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8BA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D360AD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6311A">
                              <w:rPr>
                                <w:rFonts w:asciiTheme="majorHAnsi" w:hAnsiTheme="majorHAnsi" w:cs="Arial"/>
                                <w:b/>
                                <w:bCs/>
                                <w:color w:val="0D0D0D" w:themeColor="text1" w:themeTint="F2"/>
                                <w:sz w:val="36"/>
                                <w:szCs w:val="40"/>
                              </w:rPr>
                              <w:t>67</w:t>
                            </w:r>
                            <w:r w:rsidR="00322450" w:rsidRPr="004B7EB6">
                              <w:rPr>
                                <w:rFonts w:asciiTheme="majorHAnsi" w:hAnsiTheme="majorHAnsi" w:cs="Arial"/>
                                <w:b/>
                                <w:bCs/>
                                <w:color w:val="0D0D0D" w:themeColor="text1" w:themeTint="F2"/>
                                <w:sz w:val="36"/>
                                <w:szCs w:val="40"/>
                              </w:rPr>
                              <w:t>/1</w:t>
                            </w:r>
                            <w:r w:rsidR="008C0E55">
                              <w:rPr>
                                <w:rFonts w:asciiTheme="majorHAnsi" w:hAnsiTheme="majorHAnsi" w:cs="Arial"/>
                                <w:b/>
                                <w:bCs/>
                                <w:color w:val="0D0D0D" w:themeColor="text1" w:themeTint="F2"/>
                                <w:sz w:val="36"/>
                                <w:szCs w:val="40"/>
                              </w:rPr>
                              <w:t>9</w:t>
                            </w:r>
                          </w:p>
                          <w:p w14:paraId="081F51F3" w14:textId="37FE72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C0E55" w:rsidRPr="00156249">
                              <w:rPr>
                                <w:rFonts w:ascii="Cambria" w:hAnsi="Cambria" w:cs="Arial"/>
                                <w:b/>
                                <w:color w:val="0D0D0D"/>
                                <w:sz w:val="36"/>
                              </w:rPr>
                              <w:t>1372-09</w:t>
                            </w:r>
                          </w:p>
                          <w:p w14:paraId="34978E5A" w14:textId="378574E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E19C61" w14:textId="77777777" w:rsidR="008C0E55" w:rsidRPr="00156249" w:rsidRDefault="008C0E55" w:rsidP="008C0E55">
                            <w:pPr>
                              <w:rPr>
                                <w:rFonts w:ascii="Cambria" w:hAnsi="Cambria" w:cs="Arial"/>
                                <w:color w:val="0D0D0D"/>
                                <w:lang w:val="es-ES_tradnl"/>
                              </w:rPr>
                            </w:pPr>
                            <w:r w:rsidRPr="00156249">
                              <w:rPr>
                                <w:rFonts w:ascii="Cambria" w:hAnsi="Cambria" w:cs="Arial"/>
                                <w:color w:val="0D0D0D"/>
                                <w:lang w:val="es-ES_tradnl"/>
                              </w:rPr>
                              <w:t>JAIME ENRIQUE GÓMEZ VELÁSQUEZ AND FAMILY</w:t>
                            </w:r>
                          </w:p>
                          <w:p w14:paraId="4E38FBD2" w14:textId="77777777" w:rsidR="008C0E55" w:rsidRPr="00156249" w:rsidRDefault="008C0E55" w:rsidP="008C0E55">
                            <w:pPr>
                              <w:rPr>
                                <w:rFonts w:ascii="Cambria" w:hAnsi="Cambria" w:cs="Arial"/>
                                <w:color w:val="0D0D0D"/>
                                <w:lang w:val="es-ES"/>
                              </w:rPr>
                            </w:pPr>
                            <w:r w:rsidRPr="00156249">
                              <w:rPr>
                                <w:rFonts w:ascii="Cambria" w:hAnsi="Cambria" w:cs="Arial"/>
                                <w:color w:val="0D0D0D"/>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D360AD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6311A">
                        <w:rPr>
                          <w:rFonts w:asciiTheme="majorHAnsi" w:hAnsiTheme="majorHAnsi" w:cs="Arial"/>
                          <w:b/>
                          <w:bCs/>
                          <w:color w:val="0D0D0D" w:themeColor="text1" w:themeTint="F2"/>
                          <w:sz w:val="36"/>
                          <w:szCs w:val="40"/>
                        </w:rPr>
                        <w:t>67</w:t>
                      </w:r>
                      <w:r w:rsidR="00322450" w:rsidRPr="004B7EB6">
                        <w:rPr>
                          <w:rFonts w:asciiTheme="majorHAnsi" w:hAnsiTheme="majorHAnsi" w:cs="Arial"/>
                          <w:b/>
                          <w:bCs/>
                          <w:color w:val="0D0D0D" w:themeColor="text1" w:themeTint="F2"/>
                          <w:sz w:val="36"/>
                          <w:szCs w:val="40"/>
                        </w:rPr>
                        <w:t>/1</w:t>
                      </w:r>
                      <w:r w:rsidR="008C0E55">
                        <w:rPr>
                          <w:rFonts w:asciiTheme="majorHAnsi" w:hAnsiTheme="majorHAnsi" w:cs="Arial"/>
                          <w:b/>
                          <w:bCs/>
                          <w:color w:val="0D0D0D" w:themeColor="text1" w:themeTint="F2"/>
                          <w:sz w:val="36"/>
                          <w:szCs w:val="40"/>
                        </w:rPr>
                        <w:t>9</w:t>
                      </w:r>
                    </w:p>
                    <w:p w14:paraId="081F51F3" w14:textId="37FE72C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8C0E55" w:rsidRPr="00156249">
                        <w:rPr>
                          <w:rFonts w:ascii="Cambria" w:hAnsi="Cambria" w:cs="Arial"/>
                          <w:b/>
                          <w:color w:val="0D0D0D"/>
                          <w:sz w:val="36"/>
                        </w:rPr>
                        <w:t>1372-09</w:t>
                      </w:r>
                    </w:p>
                    <w:p w14:paraId="34978E5A" w14:textId="378574E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E19C61" w14:textId="77777777" w:rsidR="008C0E55" w:rsidRPr="00156249" w:rsidRDefault="008C0E55" w:rsidP="008C0E55">
                      <w:pPr>
                        <w:rPr>
                          <w:rFonts w:ascii="Cambria" w:hAnsi="Cambria" w:cs="Arial"/>
                          <w:color w:val="0D0D0D"/>
                          <w:lang w:val="es-ES_tradnl"/>
                        </w:rPr>
                      </w:pPr>
                      <w:r w:rsidRPr="00156249">
                        <w:rPr>
                          <w:rFonts w:ascii="Cambria" w:hAnsi="Cambria" w:cs="Arial"/>
                          <w:color w:val="0D0D0D"/>
                          <w:lang w:val="es-ES_tradnl"/>
                        </w:rPr>
                        <w:t>JAIME ENRIQUE GÓMEZ VELÁSQUEZ AND FAMILY</w:t>
                      </w:r>
                    </w:p>
                    <w:p w14:paraId="4E38FBD2" w14:textId="77777777" w:rsidR="008C0E55" w:rsidRPr="00156249" w:rsidRDefault="008C0E55" w:rsidP="008C0E55">
                      <w:pPr>
                        <w:rPr>
                          <w:rFonts w:ascii="Cambria" w:hAnsi="Cambria" w:cs="Arial"/>
                          <w:color w:val="0D0D0D"/>
                          <w:lang w:val="es-ES"/>
                        </w:rPr>
                      </w:pPr>
                      <w:r w:rsidRPr="00156249">
                        <w:rPr>
                          <w:rFonts w:ascii="Cambria" w:hAnsi="Cambria" w:cs="Arial"/>
                          <w:color w:val="0D0D0D"/>
                          <w:lang w:val="es-ES_tradnl"/>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DD2E637" w:rsidR="00627C9F" w:rsidRPr="0006311A" w:rsidRDefault="009E566A"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OEA/</w:t>
                            </w:r>
                            <w:proofErr w:type="spellStart"/>
                            <w:r w:rsidRPr="0006311A">
                              <w:rPr>
                                <w:rFonts w:asciiTheme="minorHAnsi" w:hAnsiTheme="minorHAnsi"/>
                                <w:color w:val="FFFFFF" w:themeColor="background1"/>
                                <w:sz w:val="22"/>
                              </w:rPr>
                              <w:t>Ser.L</w:t>
                            </w:r>
                            <w:proofErr w:type="spellEnd"/>
                            <w:r w:rsidRPr="0006311A">
                              <w:rPr>
                                <w:rFonts w:asciiTheme="minorHAnsi" w:hAnsiTheme="minorHAnsi"/>
                                <w:color w:val="FFFFFF" w:themeColor="background1"/>
                                <w:sz w:val="22"/>
                              </w:rPr>
                              <w:t>/V/II.</w:t>
                            </w:r>
                          </w:p>
                          <w:p w14:paraId="4AA08A8C" w14:textId="4CDC4158" w:rsidR="00627C9F" w:rsidRPr="0006311A" w:rsidRDefault="00CA6577"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 xml:space="preserve">Doc. </w:t>
                            </w:r>
                            <w:r w:rsidR="0006311A" w:rsidRPr="0006311A">
                              <w:rPr>
                                <w:rFonts w:asciiTheme="minorHAnsi" w:hAnsiTheme="minorHAnsi"/>
                                <w:color w:val="FFFFFF" w:themeColor="background1"/>
                                <w:sz w:val="22"/>
                              </w:rPr>
                              <w:t>7</w:t>
                            </w:r>
                            <w:r w:rsidR="0006311A">
                              <w:rPr>
                                <w:rFonts w:asciiTheme="minorHAnsi" w:hAnsiTheme="minorHAnsi"/>
                                <w:color w:val="FFFFFF" w:themeColor="background1"/>
                                <w:sz w:val="22"/>
                              </w:rPr>
                              <w:t>6</w:t>
                            </w:r>
                          </w:p>
                          <w:p w14:paraId="0BEFF61A" w14:textId="259AD042" w:rsidR="00627C9F" w:rsidRPr="0006311A" w:rsidRDefault="0006311A"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06311A">
                              <w:rPr>
                                <w:rFonts w:asciiTheme="minorHAnsi" w:hAnsiTheme="minorHAnsi"/>
                                <w:color w:val="FFFFFF" w:themeColor="background1"/>
                                <w:sz w:val="22"/>
                              </w:rPr>
                              <w:t xml:space="preserve"> </w:t>
                            </w:r>
                            <w:r w:rsidR="00F42B71" w:rsidRPr="0006311A">
                              <w:rPr>
                                <w:rFonts w:asciiTheme="minorHAnsi" w:hAnsiTheme="minorHAnsi"/>
                                <w:color w:val="FFFFFF" w:themeColor="background1"/>
                                <w:sz w:val="22"/>
                              </w:rPr>
                              <w:t>20</w:t>
                            </w:r>
                            <w:r w:rsidR="008C0E55" w:rsidRPr="0006311A">
                              <w:rPr>
                                <w:rFonts w:asciiTheme="minorHAnsi" w:hAnsiTheme="minorHAnsi"/>
                                <w:color w:val="FFFFFF" w:themeColor="background1"/>
                                <w:sz w:val="22"/>
                              </w:rPr>
                              <w:t>19</w:t>
                            </w:r>
                          </w:p>
                          <w:p w14:paraId="0FC103BD" w14:textId="3F3434A4" w:rsidR="00627C9F" w:rsidRPr="0006311A" w:rsidRDefault="00627C9F"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Original:</w:t>
                            </w:r>
                            <w:r w:rsidR="002C1641" w:rsidRPr="0006311A">
                              <w:rPr>
                                <w:rFonts w:asciiTheme="minorHAnsi" w:hAnsiTheme="minorHAnsi"/>
                                <w:color w:val="FFFFFF" w:themeColor="background1"/>
                                <w:sz w:val="22"/>
                              </w:rPr>
                              <w:t xml:space="preserve"> </w:t>
                            </w:r>
                            <w:r w:rsidR="00F42B71" w:rsidRPr="0006311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DD2E637" w:rsidR="00627C9F" w:rsidRPr="0006311A" w:rsidRDefault="009E566A"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OEA/</w:t>
                      </w:r>
                      <w:proofErr w:type="spellStart"/>
                      <w:r w:rsidRPr="0006311A">
                        <w:rPr>
                          <w:rFonts w:asciiTheme="minorHAnsi" w:hAnsiTheme="minorHAnsi"/>
                          <w:color w:val="FFFFFF" w:themeColor="background1"/>
                          <w:sz w:val="22"/>
                        </w:rPr>
                        <w:t>Ser.L</w:t>
                      </w:r>
                      <w:proofErr w:type="spellEnd"/>
                      <w:r w:rsidRPr="0006311A">
                        <w:rPr>
                          <w:rFonts w:asciiTheme="minorHAnsi" w:hAnsiTheme="minorHAnsi"/>
                          <w:color w:val="FFFFFF" w:themeColor="background1"/>
                          <w:sz w:val="22"/>
                        </w:rPr>
                        <w:t>/V/II.</w:t>
                      </w:r>
                    </w:p>
                    <w:p w14:paraId="4AA08A8C" w14:textId="4CDC4158" w:rsidR="00627C9F" w:rsidRPr="0006311A" w:rsidRDefault="00CA6577"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 xml:space="preserve">Doc. </w:t>
                      </w:r>
                      <w:r w:rsidR="0006311A" w:rsidRPr="0006311A">
                        <w:rPr>
                          <w:rFonts w:asciiTheme="minorHAnsi" w:hAnsiTheme="minorHAnsi"/>
                          <w:color w:val="FFFFFF" w:themeColor="background1"/>
                          <w:sz w:val="22"/>
                        </w:rPr>
                        <w:t>7</w:t>
                      </w:r>
                      <w:r w:rsidR="0006311A">
                        <w:rPr>
                          <w:rFonts w:asciiTheme="minorHAnsi" w:hAnsiTheme="minorHAnsi"/>
                          <w:color w:val="FFFFFF" w:themeColor="background1"/>
                          <w:sz w:val="22"/>
                        </w:rPr>
                        <w:t>6</w:t>
                      </w:r>
                    </w:p>
                    <w:p w14:paraId="0BEFF61A" w14:textId="259AD042" w:rsidR="00627C9F" w:rsidRPr="0006311A" w:rsidRDefault="0006311A"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06311A">
                        <w:rPr>
                          <w:rFonts w:asciiTheme="minorHAnsi" w:hAnsiTheme="minorHAnsi"/>
                          <w:color w:val="FFFFFF" w:themeColor="background1"/>
                          <w:sz w:val="22"/>
                        </w:rPr>
                        <w:t xml:space="preserve"> </w:t>
                      </w:r>
                      <w:r w:rsidR="00F42B71" w:rsidRPr="0006311A">
                        <w:rPr>
                          <w:rFonts w:asciiTheme="minorHAnsi" w:hAnsiTheme="minorHAnsi"/>
                          <w:color w:val="FFFFFF" w:themeColor="background1"/>
                          <w:sz w:val="22"/>
                        </w:rPr>
                        <w:t>20</w:t>
                      </w:r>
                      <w:r w:rsidR="008C0E55" w:rsidRPr="0006311A">
                        <w:rPr>
                          <w:rFonts w:asciiTheme="minorHAnsi" w:hAnsiTheme="minorHAnsi"/>
                          <w:color w:val="FFFFFF" w:themeColor="background1"/>
                          <w:sz w:val="22"/>
                        </w:rPr>
                        <w:t>19</w:t>
                      </w:r>
                    </w:p>
                    <w:p w14:paraId="0FC103BD" w14:textId="3F3434A4" w:rsidR="00627C9F" w:rsidRPr="0006311A" w:rsidRDefault="00627C9F" w:rsidP="009E566A">
                      <w:pPr>
                        <w:jc w:val="right"/>
                        <w:rPr>
                          <w:rFonts w:asciiTheme="minorHAnsi" w:hAnsiTheme="minorHAnsi"/>
                          <w:color w:val="FFFFFF" w:themeColor="background1"/>
                          <w:sz w:val="22"/>
                        </w:rPr>
                      </w:pPr>
                      <w:r w:rsidRPr="0006311A">
                        <w:rPr>
                          <w:rFonts w:asciiTheme="minorHAnsi" w:hAnsiTheme="minorHAnsi"/>
                          <w:color w:val="FFFFFF" w:themeColor="background1"/>
                          <w:sz w:val="22"/>
                        </w:rPr>
                        <w:t>Original:</w:t>
                      </w:r>
                      <w:r w:rsidR="002C1641" w:rsidRPr="0006311A">
                        <w:rPr>
                          <w:rFonts w:asciiTheme="minorHAnsi" w:hAnsiTheme="minorHAnsi"/>
                          <w:color w:val="FFFFFF" w:themeColor="background1"/>
                          <w:sz w:val="22"/>
                        </w:rPr>
                        <w:t xml:space="preserve"> </w:t>
                      </w:r>
                      <w:r w:rsidR="00F42B71" w:rsidRPr="0006311A">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7FBED2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B10E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B10E6">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AB10E6">
                              <w:rPr>
                                <w:rFonts w:asciiTheme="majorHAnsi" w:hAnsiTheme="majorHAnsi"/>
                                <w:color w:val="0D0D0D" w:themeColor="text1" w:themeTint="F2"/>
                                <w:sz w:val="18"/>
                                <w:szCs w:val="20"/>
                              </w:rPr>
                              <w:t>9</w:t>
                            </w:r>
                            <w:r w:rsidR="009D51B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7FBED2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B10E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B10E6">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AB10E6">
                        <w:rPr>
                          <w:rFonts w:asciiTheme="majorHAnsi" w:hAnsiTheme="majorHAnsi"/>
                          <w:color w:val="0D0D0D" w:themeColor="text1" w:themeTint="F2"/>
                          <w:sz w:val="18"/>
                          <w:szCs w:val="20"/>
                        </w:rPr>
                        <w:t>9</w:t>
                      </w:r>
                      <w:r w:rsidR="009D51B5">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E71A45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B10E6">
                              <w:rPr>
                                <w:rFonts w:asciiTheme="majorHAnsi" w:hAnsiTheme="majorHAnsi"/>
                                <w:color w:val="595959" w:themeColor="text1" w:themeTint="A6"/>
                                <w:sz w:val="18"/>
                              </w:rPr>
                              <w:t>67</w:t>
                            </w:r>
                            <w:r w:rsidR="00022CF5">
                              <w:rPr>
                                <w:rFonts w:asciiTheme="majorHAnsi" w:hAnsiTheme="majorHAnsi"/>
                                <w:color w:val="595959" w:themeColor="text1" w:themeTint="A6"/>
                                <w:sz w:val="18"/>
                              </w:rPr>
                              <w:t>/</w:t>
                            </w:r>
                            <w:r w:rsidR="00AB10E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B10E6">
                              <w:rPr>
                                <w:rFonts w:asciiTheme="majorHAnsi" w:hAnsiTheme="majorHAnsi"/>
                                <w:color w:val="595959" w:themeColor="text1" w:themeTint="A6"/>
                                <w:sz w:val="18"/>
                              </w:rPr>
                              <w:t>1372</w:t>
                            </w:r>
                            <w:r w:rsidR="00F621C3">
                              <w:rPr>
                                <w:rFonts w:asciiTheme="majorHAnsi" w:hAnsiTheme="majorHAnsi"/>
                                <w:color w:val="595959" w:themeColor="text1" w:themeTint="A6"/>
                                <w:sz w:val="18"/>
                              </w:rPr>
                              <w:t>-</w:t>
                            </w:r>
                            <w:r w:rsidR="00AB10E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Jaime Enrique G</w:t>
                            </w:r>
                            <w:r w:rsidR="00AB10E6" w:rsidRPr="00AB10E6">
                              <w:rPr>
                                <w:rFonts w:asciiTheme="majorHAnsi" w:hAnsiTheme="majorHAnsi"/>
                                <w:color w:val="595959" w:themeColor="text1" w:themeTint="A6"/>
                                <w:sz w:val="18"/>
                              </w:rPr>
                              <w:t xml:space="preserve">ómez </w:t>
                            </w:r>
                            <w:proofErr w:type="spellStart"/>
                            <w:r w:rsidR="00AB10E6" w:rsidRPr="00AB10E6">
                              <w:rPr>
                                <w:rFonts w:asciiTheme="majorHAnsi" w:hAnsiTheme="majorHAnsi"/>
                                <w:color w:val="595959" w:themeColor="text1" w:themeTint="A6"/>
                                <w:sz w:val="18"/>
                              </w:rPr>
                              <w:t>Velásquez</w:t>
                            </w:r>
                            <w:proofErr w:type="spellEnd"/>
                            <w:r w:rsidR="00AB10E6" w:rsidRPr="00AB10E6">
                              <w:rPr>
                                <w:rFonts w:asciiTheme="majorHAnsi" w:hAnsiTheme="majorHAnsi"/>
                                <w:color w:val="595959" w:themeColor="text1" w:themeTint="A6"/>
                                <w:sz w:val="18"/>
                              </w:rPr>
                              <w:t xml:space="preserve"> and </w:t>
                            </w:r>
                            <w:r w:rsidR="009D51B5">
                              <w:rPr>
                                <w:rFonts w:asciiTheme="majorHAnsi" w:hAnsiTheme="majorHAnsi"/>
                                <w:color w:val="595959" w:themeColor="text1" w:themeTint="A6"/>
                                <w:sz w:val="18"/>
                              </w:rPr>
                              <w:t>F</w:t>
                            </w:r>
                            <w:r w:rsidR="00AB10E6" w:rsidRPr="00AB10E6">
                              <w:rPr>
                                <w:rFonts w:asciiTheme="majorHAnsi" w:hAnsiTheme="majorHAnsi"/>
                                <w:color w:val="595959" w:themeColor="text1" w:themeTint="A6"/>
                                <w:sz w:val="18"/>
                              </w:rPr>
                              <w:t>amily</w:t>
                            </w:r>
                            <w:r w:rsidRPr="003C32BC">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May 5,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E71A45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B10E6">
                        <w:rPr>
                          <w:rFonts w:asciiTheme="majorHAnsi" w:hAnsiTheme="majorHAnsi"/>
                          <w:color w:val="595959" w:themeColor="text1" w:themeTint="A6"/>
                          <w:sz w:val="18"/>
                        </w:rPr>
                        <w:t>67</w:t>
                      </w:r>
                      <w:r w:rsidR="00022CF5">
                        <w:rPr>
                          <w:rFonts w:asciiTheme="majorHAnsi" w:hAnsiTheme="majorHAnsi"/>
                          <w:color w:val="595959" w:themeColor="text1" w:themeTint="A6"/>
                          <w:sz w:val="18"/>
                        </w:rPr>
                        <w:t>/</w:t>
                      </w:r>
                      <w:r w:rsidR="00AB10E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B10E6">
                        <w:rPr>
                          <w:rFonts w:asciiTheme="majorHAnsi" w:hAnsiTheme="majorHAnsi"/>
                          <w:color w:val="595959" w:themeColor="text1" w:themeTint="A6"/>
                          <w:sz w:val="18"/>
                        </w:rPr>
                        <w:t>1372</w:t>
                      </w:r>
                      <w:r w:rsidR="00F621C3">
                        <w:rPr>
                          <w:rFonts w:asciiTheme="majorHAnsi" w:hAnsiTheme="majorHAnsi"/>
                          <w:color w:val="595959" w:themeColor="text1" w:themeTint="A6"/>
                          <w:sz w:val="18"/>
                        </w:rPr>
                        <w:t>-</w:t>
                      </w:r>
                      <w:r w:rsidR="00AB10E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Jaime Enrique G</w:t>
                      </w:r>
                      <w:r w:rsidR="00AB10E6" w:rsidRPr="00AB10E6">
                        <w:rPr>
                          <w:rFonts w:asciiTheme="majorHAnsi" w:hAnsiTheme="majorHAnsi"/>
                          <w:color w:val="595959" w:themeColor="text1" w:themeTint="A6"/>
                          <w:sz w:val="18"/>
                        </w:rPr>
                        <w:t xml:space="preserve">ómez </w:t>
                      </w:r>
                      <w:proofErr w:type="spellStart"/>
                      <w:r w:rsidR="00AB10E6" w:rsidRPr="00AB10E6">
                        <w:rPr>
                          <w:rFonts w:asciiTheme="majorHAnsi" w:hAnsiTheme="majorHAnsi"/>
                          <w:color w:val="595959" w:themeColor="text1" w:themeTint="A6"/>
                          <w:sz w:val="18"/>
                        </w:rPr>
                        <w:t>Velásquez</w:t>
                      </w:r>
                      <w:proofErr w:type="spellEnd"/>
                      <w:r w:rsidR="00AB10E6" w:rsidRPr="00AB10E6">
                        <w:rPr>
                          <w:rFonts w:asciiTheme="majorHAnsi" w:hAnsiTheme="majorHAnsi"/>
                          <w:color w:val="595959" w:themeColor="text1" w:themeTint="A6"/>
                          <w:sz w:val="18"/>
                        </w:rPr>
                        <w:t xml:space="preserve"> and </w:t>
                      </w:r>
                      <w:r w:rsidR="009D51B5">
                        <w:rPr>
                          <w:rFonts w:asciiTheme="majorHAnsi" w:hAnsiTheme="majorHAnsi"/>
                          <w:color w:val="595959" w:themeColor="text1" w:themeTint="A6"/>
                          <w:sz w:val="18"/>
                        </w:rPr>
                        <w:t>F</w:t>
                      </w:r>
                      <w:r w:rsidR="00AB10E6" w:rsidRPr="00AB10E6">
                        <w:rPr>
                          <w:rFonts w:asciiTheme="majorHAnsi" w:hAnsiTheme="majorHAnsi"/>
                          <w:color w:val="595959" w:themeColor="text1" w:themeTint="A6"/>
                          <w:sz w:val="18"/>
                        </w:rPr>
                        <w:t>amily</w:t>
                      </w:r>
                      <w:r w:rsidRPr="003C32BC">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AB10E6">
                        <w:rPr>
                          <w:rFonts w:asciiTheme="majorHAnsi" w:hAnsiTheme="majorHAnsi"/>
                          <w:color w:val="595959" w:themeColor="text1" w:themeTint="A6"/>
                          <w:sz w:val="18"/>
                        </w:rPr>
                        <w:t>May 5,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4306F90" w:rsidR="00F621C3" w:rsidRPr="000B6B7A" w:rsidRDefault="008C0E55" w:rsidP="009163FC">
            <w:pPr>
              <w:jc w:val="both"/>
              <w:rPr>
                <w:rFonts w:ascii="Cambria" w:hAnsi="Cambria"/>
                <w:bCs/>
                <w:sz w:val="20"/>
                <w:szCs w:val="20"/>
              </w:rPr>
            </w:pPr>
            <w:proofErr w:type="spellStart"/>
            <w:r w:rsidRPr="00C1437A">
              <w:rPr>
                <w:rFonts w:ascii="Cambria" w:hAnsi="Cambria"/>
                <w:bCs/>
                <w:sz w:val="20"/>
                <w:szCs w:val="20"/>
              </w:rPr>
              <w:t>Comisión</w:t>
            </w:r>
            <w:proofErr w:type="spellEnd"/>
            <w:r w:rsidRPr="00C1437A">
              <w:rPr>
                <w:rFonts w:ascii="Cambria" w:hAnsi="Cambria"/>
                <w:bCs/>
                <w:sz w:val="20"/>
                <w:szCs w:val="20"/>
              </w:rPr>
              <w:t xml:space="preserve"> </w:t>
            </w:r>
            <w:proofErr w:type="spellStart"/>
            <w:r w:rsidRPr="00C1437A">
              <w:rPr>
                <w:rFonts w:ascii="Cambria" w:hAnsi="Cambria"/>
                <w:bCs/>
                <w:sz w:val="20"/>
                <w:szCs w:val="20"/>
              </w:rPr>
              <w:t>Colombiana</w:t>
            </w:r>
            <w:proofErr w:type="spellEnd"/>
            <w:r w:rsidRPr="00C1437A">
              <w:rPr>
                <w:rFonts w:ascii="Cambria" w:hAnsi="Cambria"/>
                <w:bCs/>
                <w:sz w:val="20"/>
                <w:szCs w:val="20"/>
              </w:rPr>
              <w:t xml:space="preserve"> de </w:t>
            </w:r>
            <w:proofErr w:type="spellStart"/>
            <w:r w:rsidRPr="00C1437A">
              <w:rPr>
                <w:rFonts w:ascii="Cambria" w:hAnsi="Cambria"/>
                <w:bCs/>
                <w:sz w:val="20"/>
                <w:szCs w:val="20"/>
              </w:rPr>
              <w:t>Juristas</w:t>
            </w:r>
            <w:proofErr w:type="spellEnd"/>
          </w:p>
        </w:tc>
      </w:tr>
      <w:tr w:rsidR="00F621C3" w:rsidRPr="0006311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6E0CB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9576DF5" w:rsidR="00F621C3" w:rsidRPr="008C0E55" w:rsidRDefault="008C0E55" w:rsidP="009163FC">
            <w:pPr>
              <w:jc w:val="both"/>
              <w:rPr>
                <w:rFonts w:ascii="Cambria" w:hAnsi="Cambria"/>
                <w:bCs/>
                <w:sz w:val="20"/>
                <w:szCs w:val="20"/>
                <w:lang w:val="es-BO"/>
              </w:rPr>
            </w:pPr>
            <w:r w:rsidRPr="00C1437A">
              <w:rPr>
                <w:rFonts w:ascii="Cambria" w:hAnsi="Cambria"/>
                <w:bCs/>
                <w:sz w:val="20"/>
                <w:szCs w:val="20"/>
                <w:lang w:val="es-CR"/>
              </w:rPr>
              <w:t xml:space="preserve">Jaime Enrique Gómez Velásquez and </w:t>
            </w:r>
            <w:proofErr w:type="spellStart"/>
            <w:r w:rsidRPr="00C1437A">
              <w:rPr>
                <w:rFonts w:ascii="Cambria" w:hAnsi="Cambria"/>
                <w:bCs/>
                <w:sz w:val="20"/>
                <w:szCs w:val="20"/>
                <w:lang w:val="es-CR"/>
              </w:rPr>
              <w:t>family</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94D130A" w:rsidR="00F621C3" w:rsidRPr="000B6B7A" w:rsidRDefault="008C0E55" w:rsidP="009163FC">
            <w:pPr>
              <w:jc w:val="both"/>
              <w:rPr>
                <w:rFonts w:ascii="Cambria" w:hAnsi="Cambria"/>
                <w:bCs/>
                <w:sz w:val="20"/>
                <w:szCs w:val="20"/>
              </w:rPr>
            </w:pPr>
            <w:r w:rsidRPr="00C1437A">
              <w:rPr>
                <w:rFonts w:ascii="Cambria" w:hAnsi="Cambria"/>
                <w:bCs/>
                <w:sz w:val="20"/>
                <w:szCs w:val="20"/>
              </w:rPr>
              <w:t>Colombia</w:t>
            </w:r>
            <w:r w:rsidRPr="00C1437A">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3097847" w:rsidR="00E47F3D" w:rsidRPr="000B6B7A" w:rsidRDefault="008C0E55" w:rsidP="009163FC">
            <w:pPr>
              <w:jc w:val="both"/>
              <w:rPr>
                <w:rFonts w:ascii="Cambria" w:hAnsi="Cambria"/>
                <w:bCs/>
                <w:sz w:val="20"/>
                <w:szCs w:val="20"/>
              </w:rPr>
            </w:pPr>
            <w:r w:rsidRPr="00C1437A">
              <w:rPr>
                <w:rFonts w:ascii="Cambria" w:hAnsi="Cambria"/>
                <w:bCs/>
                <w:sz w:val="20"/>
                <w:szCs w:val="20"/>
              </w:rPr>
              <w:t>Articles 4 (life), 5 (humane treatment), 7 (personal liberty), 8 (judicial guarantees), 25 (judicial protection) of the American Convention on Human Rights</w:t>
            </w:r>
            <w:r w:rsidRPr="00C1437A">
              <w:rPr>
                <w:rFonts w:ascii="Cambria" w:hAnsi="Cambria"/>
                <w:bCs/>
                <w:sz w:val="20"/>
                <w:szCs w:val="20"/>
                <w:vertAlign w:val="superscript"/>
              </w:rPr>
              <w:footnoteReference w:id="3"/>
            </w:r>
            <w:r w:rsidRPr="00C1437A">
              <w:rPr>
                <w:rFonts w:ascii="Cambria" w:hAnsi="Cambria"/>
                <w:bCs/>
                <w:sz w:val="20"/>
                <w:szCs w:val="20"/>
              </w:rPr>
              <w:t xml:space="preserve"> in relation to its Article 1(1) (obligation to respect the rights)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C09CB44" w:rsidR="00F621C3" w:rsidRPr="000B6B7A" w:rsidRDefault="008C0E55" w:rsidP="009163FC">
            <w:pPr>
              <w:jc w:val="both"/>
              <w:rPr>
                <w:rFonts w:ascii="Cambria" w:hAnsi="Cambria"/>
                <w:bCs/>
                <w:sz w:val="20"/>
                <w:szCs w:val="20"/>
              </w:rPr>
            </w:pPr>
            <w:r w:rsidRPr="00C1437A">
              <w:rPr>
                <w:rFonts w:ascii="Cambria" w:hAnsi="Cambria"/>
                <w:bCs/>
                <w:sz w:val="20"/>
                <w:szCs w:val="20"/>
              </w:rPr>
              <w:t>November 3,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EC16C4D" w:rsidR="00F621C3" w:rsidRPr="000B6B7A" w:rsidRDefault="008C0E55" w:rsidP="009163FC">
            <w:pPr>
              <w:jc w:val="both"/>
              <w:rPr>
                <w:rFonts w:ascii="Cambria" w:hAnsi="Cambria"/>
                <w:bCs/>
                <w:sz w:val="20"/>
                <w:szCs w:val="20"/>
              </w:rPr>
            </w:pPr>
            <w:r w:rsidRPr="00C1437A">
              <w:rPr>
                <w:rFonts w:ascii="Cambria" w:hAnsi="Cambria"/>
                <w:bCs/>
                <w:sz w:val="20"/>
                <w:szCs w:val="20"/>
              </w:rPr>
              <w:t>December 23,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C83F59B" w:rsidR="00F621C3" w:rsidRPr="000B6B7A" w:rsidRDefault="008C0E55" w:rsidP="009163FC">
            <w:pPr>
              <w:jc w:val="both"/>
              <w:rPr>
                <w:rFonts w:ascii="Cambria" w:hAnsi="Cambria"/>
                <w:bCs/>
                <w:sz w:val="20"/>
                <w:szCs w:val="20"/>
              </w:rPr>
            </w:pPr>
            <w:r w:rsidRPr="00C1437A">
              <w:rPr>
                <w:rFonts w:ascii="Cambria" w:hAnsi="Cambria"/>
                <w:bCs/>
                <w:sz w:val="20"/>
                <w:szCs w:val="20"/>
              </w:rPr>
              <w:t>May 4, 2011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026884A" w:rsidR="00F621C3" w:rsidRPr="000B6B7A" w:rsidRDefault="008C0E55" w:rsidP="009163FC">
            <w:pPr>
              <w:jc w:val="both"/>
              <w:rPr>
                <w:rFonts w:ascii="Cambria" w:hAnsi="Cambria"/>
                <w:bCs/>
                <w:sz w:val="20"/>
                <w:szCs w:val="20"/>
              </w:rPr>
            </w:pPr>
            <w:r w:rsidRPr="00C1437A">
              <w:rPr>
                <w:rFonts w:ascii="Cambria" w:hAnsi="Cambria"/>
                <w:bCs/>
                <w:sz w:val="20"/>
                <w:szCs w:val="20"/>
              </w:rPr>
              <w:t>August 4, 2011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DAB2ADD" w:rsidR="003771A3" w:rsidRPr="000B6B7A" w:rsidRDefault="008C0E55" w:rsidP="009163FC">
            <w:pPr>
              <w:jc w:val="both"/>
              <w:rPr>
                <w:rFonts w:ascii="Cambria" w:hAnsi="Cambria"/>
                <w:bCs/>
                <w:sz w:val="20"/>
                <w:szCs w:val="20"/>
              </w:rPr>
            </w:pPr>
            <w:r w:rsidRPr="00C1437A">
              <w:rPr>
                <w:rFonts w:ascii="Cambria" w:hAnsi="Cambria"/>
                <w:bCs/>
                <w:sz w:val="20"/>
                <w:szCs w:val="20"/>
              </w:rPr>
              <w:t>November 12, 2011, August 19, 2014</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AA38A30" w:rsidR="003771A3" w:rsidRPr="000B6B7A" w:rsidRDefault="008C0E55" w:rsidP="009163FC">
            <w:pPr>
              <w:jc w:val="both"/>
              <w:rPr>
                <w:rFonts w:ascii="Cambria" w:hAnsi="Cambria"/>
                <w:bCs/>
                <w:sz w:val="20"/>
                <w:szCs w:val="20"/>
              </w:rPr>
            </w:pPr>
            <w:r w:rsidRPr="00C1437A">
              <w:rPr>
                <w:rFonts w:ascii="Cambria" w:hAnsi="Cambria"/>
                <w:bCs/>
                <w:sz w:val="20"/>
                <w:szCs w:val="20"/>
              </w:rPr>
              <w:t>April 4,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0EF91A40" w:rsidR="00F621C3" w:rsidRPr="000B6B7A" w:rsidRDefault="008C0E55"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0570AF51" w:rsidR="00F621C3" w:rsidRPr="000B6B7A" w:rsidRDefault="008C0E55"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4F027464" w:rsidR="00F621C3" w:rsidRPr="000B6B7A" w:rsidRDefault="008C0E55"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4034DC46" w:rsidR="00F621C3" w:rsidRPr="000B6B7A" w:rsidRDefault="008C0E55" w:rsidP="009163FC">
            <w:pPr>
              <w:jc w:val="both"/>
              <w:rPr>
                <w:rFonts w:asciiTheme="majorHAnsi" w:hAnsiTheme="majorHAnsi"/>
                <w:bCs/>
                <w:sz w:val="20"/>
                <w:szCs w:val="20"/>
              </w:rPr>
            </w:pPr>
            <w:r w:rsidRPr="00C1437A">
              <w:rPr>
                <w:rFonts w:ascii="Cambria" w:hAnsi="Cambria"/>
                <w:bCs/>
                <w:sz w:val="20"/>
                <w:szCs w:val="20"/>
              </w:rPr>
              <w:t>Yes, American Convention (deposited instrument of ratification July 31, 1973) and Inter-American Convention on Forced Disappearance of Persons</w:t>
            </w:r>
            <w:r w:rsidRPr="00C1437A">
              <w:rPr>
                <w:rStyle w:val="FootnoteReference"/>
                <w:rFonts w:ascii="Cambria" w:hAnsi="Cambria"/>
                <w:bCs/>
                <w:sz w:val="20"/>
                <w:szCs w:val="20"/>
              </w:rPr>
              <w:footnoteReference w:id="5"/>
            </w:r>
            <w:r w:rsidRPr="00C1437A">
              <w:rPr>
                <w:rFonts w:ascii="Cambria" w:hAnsi="Cambria"/>
                <w:bCs/>
                <w:sz w:val="20"/>
                <w:szCs w:val="20"/>
              </w:rPr>
              <w:t xml:space="preserve"> (deposit of instrument April 12, 2005)</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A9F9FCF" w:rsidR="00F621C3" w:rsidRPr="000B6B7A" w:rsidRDefault="008C0E55"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4513965" w:rsidR="00F621C3" w:rsidRPr="000B6B7A" w:rsidRDefault="008C0E55" w:rsidP="009163FC">
            <w:pPr>
              <w:jc w:val="both"/>
              <w:rPr>
                <w:rFonts w:ascii="Cambria" w:hAnsi="Cambria"/>
                <w:bCs/>
                <w:sz w:val="20"/>
                <w:szCs w:val="20"/>
              </w:rPr>
            </w:pPr>
            <w:r w:rsidRPr="00C1437A">
              <w:rPr>
                <w:rFonts w:ascii="Cambria" w:hAnsi="Cambria"/>
                <w:bCs/>
                <w:sz w:val="20"/>
                <w:szCs w:val="20"/>
              </w:rPr>
              <w:t xml:space="preserve">Articles </w:t>
            </w:r>
            <w:r w:rsidRPr="00C1437A">
              <w:rPr>
                <w:rFonts w:ascii="Cambria" w:hAnsi="Cambria"/>
                <w:sz w:val="20"/>
                <w:szCs w:val="20"/>
              </w:rPr>
              <w:t xml:space="preserve">4 </w:t>
            </w:r>
            <w:r w:rsidRPr="00C1437A">
              <w:rPr>
                <w:rFonts w:ascii="Cambria" w:hAnsi="Cambria"/>
                <w:bCs/>
                <w:sz w:val="20"/>
                <w:szCs w:val="20"/>
              </w:rPr>
              <w:t>(life), 5 (humane treatment), 7 (personal liberty), 8 (judicial guarantees), 11 (protection of honor and dignity), 13 (freedom of expression), 16 (freedom of association), 17 (protection of the family), 25 (judicial protection) of the American Convention, in relation to its Article 1(1), and Article 1 of the Inter-American Convention on Forced Disappearance of Persons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2A98CE44" w14:textId="3C984F82" w:rsidR="00F621C3" w:rsidRPr="000B6B7A" w:rsidRDefault="008C0E55" w:rsidP="009163FC">
            <w:pPr>
              <w:rPr>
                <w:rFonts w:ascii="Cambria" w:hAnsi="Cambria"/>
                <w:bCs/>
                <w:sz w:val="20"/>
                <w:szCs w:val="20"/>
              </w:rPr>
            </w:pPr>
            <w:r w:rsidRPr="00C1437A">
              <w:rPr>
                <w:rFonts w:ascii="Cambria" w:hAnsi="Cambria"/>
                <w:bCs/>
                <w:sz w:val="20"/>
                <w:szCs w:val="20"/>
              </w:rPr>
              <w:t>Yes, the exception at Article 46(2)(c) of the ACHR applies</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2D43E6D" w:rsidR="00F621C3" w:rsidRPr="000B6B7A" w:rsidRDefault="008C0E55" w:rsidP="009163FC">
            <w:pPr>
              <w:rPr>
                <w:rFonts w:asciiTheme="majorHAnsi" w:hAnsiTheme="majorHAnsi"/>
                <w:bCs/>
                <w:sz w:val="20"/>
                <w:szCs w:val="20"/>
              </w:rPr>
            </w:pPr>
            <w:r w:rsidRPr="00C1437A">
              <w:rPr>
                <w:rFonts w:ascii="Cambria" w:hAnsi="Cambria"/>
                <w:bCs/>
                <w:sz w:val="20"/>
                <w:szCs w:val="20"/>
              </w:rPr>
              <w:t>Yes, in the terms of section VI</w:t>
            </w:r>
          </w:p>
        </w:tc>
      </w:tr>
    </w:tbl>
    <w:p w14:paraId="4A4F42A6" w14:textId="77777777" w:rsidR="008C0E55" w:rsidRPr="00156249" w:rsidRDefault="008C0E55" w:rsidP="008C0E55">
      <w:pPr>
        <w:spacing w:before="240" w:after="240"/>
        <w:ind w:firstLine="720"/>
        <w:jc w:val="both"/>
        <w:rPr>
          <w:rFonts w:ascii="Cambria" w:hAnsi="Cambria" w:cs="GillSansMT"/>
          <w:color w:val="FF0000"/>
          <w:sz w:val="20"/>
          <w:szCs w:val="20"/>
          <w:lang w:eastAsia="es-ES"/>
        </w:rPr>
      </w:pPr>
      <w:r w:rsidRPr="00156249">
        <w:rPr>
          <w:rFonts w:ascii="Cambria" w:hAnsi="Cambria"/>
          <w:b/>
          <w:sz w:val="20"/>
          <w:szCs w:val="20"/>
        </w:rPr>
        <w:t xml:space="preserve">V. </w:t>
      </w:r>
      <w:r w:rsidRPr="00156249">
        <w:rPr>
          <w:rFonts w:ascii="Cambria" w:hAnsi="Cambria"/>
          <w:b/>
          <w:sz w:val="20"/>
          <w:szCs w:val="20"/>
        </w:rPr>
        <w:tab/>
        <w:t xml:space="preserve">FACTS ALLEGED </w:t>
      </w:r>
    </w:p>
    <w:p w14:paraId="5DBCA5AE" w14:textId="6074E25D" w:rsidR="008C0E55" w:rsidRPr="00C91431" w:rsidRDefault="008C0E55" w:rsidP="00E762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This petition refers to the alleged forced disappearance and </w:t>
      </w:r>
      <w:r w:rsidRPr="00C91431">
        <w:rPr>
          <w:rFonts w:ascii="Cambria" w:hAnsi="Cambria"/>
          <w:sz w:val="20"/>
          <w:szCs w:val="20"/>
        </w:rPr>
        <w:t xml:space="preserve">extrajudicial </w:t>
      </w:r>
      <w:r>
        <w:rPr>
          <w:rFonts w:ascii="Cambria" w:hAnsi="Cambria"/>
          <w:sz w:val="20"/>
          <w:szCs w:val="20"/>
        </w:rPr>
        <w:t xml:space="preserve">execution of </w:t>
      </w:r>
      <w:r w:rsidRPr="00C91431">
        <w:rPr>
          <w:rFonts w:ascii="Cambria" w:hAnsi="Cambria"/>
          <w:sz w:val="20"/>
          <w:szCs w:val="20"/>
        </w:rPr>
        <w:t xml:space="preserve">Jaime Enrique Gómez </w:t>
      </w:r>
      <w:proofErr w:type="spellStart"/>
      <w:r w:rsidRPr="00C91431">
        <w:rPr>
          <w:rFonts w:ascii="Cambria" w:hAnsi="Cambria"/>
          <w:sz w:val="20"/>
          <w:szCs w:val="20"/>
        </w:rPr>
        <w:t>Velásquez</w:t>
      </w:r>
      <w:proofErr w:type="spellEnd"/>
      <w:r w:rsidRPr="00C91431">
        <w:rPr>
          <w:rFonts w:ascii="Cambria" w:hAnsi="Cambria"/>
          <w:sz w:val="20"/>
          <w:szCs w:val="20"/>
        </w:rPr>
        <w:t xml:space="preserve">, 55 </w:t>
      </w:r>
      <w:r>
        <w:rPr>
          <w:rFonts w:ascii="Cambria" w:hAnsi="Cambria"/>
          <w:sz w:val="20"/>
          <w:szCs w:val="20"/>
        </w:rPr>
        <w:t>years of age</w:t>
      </w:r>
      <w:r w:rsidRPr="00C91431">
        <w:rPr>
          <w:rFonts w:ascii="Cambria" w:hAnsi="Cambria"/>
          <w:sz w:val="20"/>
          <w:szCs w:val="20"/>
        </w:rPr>
        <w:t xml:space="preserve"> (</w:t>
      </w:r>
      <w:r>
        <w:rPr>
          <w:rFonts w:ascii="Cambria" w:hAnsi="Cambria"/>
          <w:sz w:val="20"/>
          <w:szCs w:val="20"/>
        </w:rPr>
        <w:t>hereinafter the alleged victim</w:t>
      </w:r>
      <w:r w:rsidRPr="00C91431">
        <w:rPr>
          <w:rFonts w:ascii="Cambria" w:hAnsi="Cambria"/>
          <w:sz w:val="20"/>
          <w:szCs w:val="20"/>
        </w:rPr>
        <w:t>)</w:t>
      </w:r>
      <w:r>
        <w:rPr>
          <w:rFonts w:ascii="Cambria" w:hAnsi="Cambria"/>
          <w:sz w:val="20"/>
          <w:szCs w:val="20"/>
        </w:rPr>
        <w:t xml:space="preserve">, who was a trade unionist with the </w:t>
      </w:r>
      <w:r w:rsidR="00E762EB" w:rsidRPr="00E762EB">
        <w:rPr>
          <w:rFonts w:ascii="Cambria" w:hAnsi="Cambria"/>
          <w:sz w:val="20"/>
          <w:szCs w:val="20"/>
        </w:rPr>
        <w:t>Telephone Company of Bogotá</w:t>
      </w:r>
      <w:r w:rsidRPr="00C91431">
        <w:rPr>
          <w:rFonts w:ascii="Cambria" w:hAnsi="Cambria"/>
          <w:sz w:val="20"/>
          <w:szCs w:val="20"/>
        </w:rPr>
        <w:t xml:space="preserve">, </w:t>
      </w:r>
      <w:r>
        <w:rPr>
          <w:rFonts w:ascii="Cambria" w:hAnsi="Cambria"/>
          <w:sz w:val="20"/>
          <w:szCs w:val="20"/>
        </w:rPr>
        <w:t xml:space="preserve">a member of the City Council of </w:t>
      </w:r>
      <w:r w:rsidRPr="00C91431">
        <w:rPr>
          <w:rFonts w:ascii="Cambria" w:hAnsi="Cambria"/>
          <w:sz w:val="20"/>
          <w:szCs w:val="20"/>
        </w:rPr>
        <w:t xml:space="preserve">Bogotá, </w:t>
      </w:r>
      <w:r>
        <w:rPr>
          <w:rFonts w:ascii="Cambria" w:hAnsi="Cambria"/>
          <w:sz w:val="20"/>
          <w:szCs w:val="20"/>
        </w:rPr>
        <w:t xml:space="preserve">a </w:t>
      </w:r>
      <w:r w:rsidRPr="00C91431">
        <w:rPr>
          <w:rFonts w:ascii="Cambria" w:hAnsi="Cambria"/>
          <w:sz w:val="20"/>
          <w:szCs w:val="20"/>
        </w:rPr>
        <w:t>universit</w:t>
      </w:r>
      <w:r>
        <w:rPr>
          <w:rFonts w:ascii="Cambria" w:hAnsi="Cambria"/>
          <w:sz w:val="20"/>
          <w:szCs w:val="20"/>
        </w:rPr>
        <w:t xml:space="preserve">y professor, and a political adviser to then-Senator </w:t>
      </w:r>
      <w:r w:rsidRPr="00C91431">
        <w:rPr>
          <w:rFonts w:ascii="Cambria" w:hAnsi="Cambria"/>
          <w:sz w:val="20"/>
          <w:szCs w:val="20"/>
        </w:rPr>
        <w:t xml:space="preserve">Piedad </w:t>
      </w:r>
      <w:proofErr w:type="spellStart"/>
      <w:r w:rsidRPr="00C91431">
        <w:rPr>
          <w:rFonts w:ascii="Cambria" w:hAnsi="Cambria"/>
          <w:sz w:val="20"/>
          <w:szCs w:val="20"/>
        </w:rPr>
        <w:t>Esneda</w:t>
      </w:r>
      <w:proofErr w:type="spellEnd"/>
      <w:r w:rsidRPr="00C91431">
        <w:rPr>
          <w:rFonts w:ascii="Cambria" w:hAnsi="Cambria"/>
          <w:sz w:val="20"/>
          <w:szCs w:val="20"/>
        </w:rPr>
        <w:t xml:space="preserve"> Córdoba </w:t>
      </w:r>
      <w:proofErr w:type="spellStart"/>
      <w:r w:rsidRPr="00C91431">
        <w:rPr>
          <w:rFonts w:ascii="Cambria" w:hAnsi="Cambria"/>
          <w:sz w:val="20"/>
          <w:szCs w:val="20"/>
        </w:rPr>
        <w:t>Ruíz</w:t>
      </w:r>
      <w:proofErr w:type="spellEnd"/>
      <w:r w:rsidRPr="00C91431">
        <w:rPr>
          <w:rFonts w:ascii="Cambria" w:hAnsi="Cambria"/>
          <w:sz w:val="20"/>
          <w:szCs w:val="20"/>
        </w:rPr>
        <w:t xml:space="preserve">, </w:t>
      </w:r>
      <w:r>
        <w:rPr>
          <w:rFonts w:ascii="Cambria" w:hAnsi="Cambria"/>
          <w:sz w:val="20"/>
          <w:szCs w:val="20"/>
        </w:rPr>
        <w:t xml:space="preserve">of the political movement </w:t>
      </w:r>
      <w:proofErr w:type="spellStart"/>
      <w:r w:rsidRPr="00C91431">
        <w:rPr>
          <w:rFonts w:ascii="Cambria" w:hAnsi="Cambria"/>
          <w:sz w:val="20"/>
          <w:szCs w:val="20"/>
        </w:rPr>
        <w:t>Poder</w:t>
      </w:r>
      <w:proofErr w:type="spellEnd"/>
      <w:r w:rsidRPr="00C91431">
        <w:rPr>
          <w:rFonts w:ascii="Cambria" w:hAnsi="Cambria"/>
          <w:sz w:val="20"/>
          <w:szCs w:val="20"/>
        </w:rPr>
        <w:t xml:space="preserve"> </w:t>
      </w:r>
      <w:proofErr w:type="spellStart"/>
      <w:r w:rsidRPr="00C91431">
        <w:rPr>
          <w:rFonts w:ascii="Cambria" w:hAnsi="Cambria"/>
          <w:sz w:val="20"/>
          <w:szCs w:val="20"/>
        </w:rPr>
        <w:t>Ciudadano</w:t>
      </w:r>
      <w:proofErr w:type="spellEnd"/>
      <w:r w:rsidRPr="00C91431">
        <w:rPr>
          <w:rFonts w:ascii="Cambria" w:hAnsi="Cambria"/>
          <w:sz w:val="20"/>
          <w:szCs w:val="20"/>
        </w:rPr>
        <w:t>.</w:t>
      </w:r>
    </w:p>
    <w:p w14:paraId="292CFA13" w14:textId="1086A379" w:rsidR="008C0E55" w:rsidRPr="00156249" w:rsidRDefault="008C0E55" w:rsidP="008C0E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GillSansMT"/>
          <w:color w:val="FF0000"/>
          <w:sz w:val="20"/>
          <w:szCs w:val="20"/>
        </w:rPr>
      </w:pPr>
      <w:r w:rsidRPr="00156249">
        <w:rPr>
          <w:rFonts w:cs="GillSansMT"/>
          <w:sz w:val="20"/>
          <w:szCs w:val="20"/>
        </w:rPr>
        <w:t xml:space="preserve">The petitioner alleges that the disappearance of Jaime Enrique Gómez </w:t>
      </w:r>
      <w:proofErr w:type="spellStart"/>
      <w:r w:rsidRPr="00156249">
        <w:rPr>
          <w:rFonts w:cs="GillSansMT"/>
          <w:sz w:val="20"/>
          <w:szCs w:val="20"/>
        </w:rPr>
        <w:t>Velásquez</w:t>
      </w:r>
      <w:proofErr w:type="spellEnd"/>
      <w:r w:rsidRPr="00156249">
        <w:rPr>
          <w:rFonts w:cs="GillSansMT"/>
          <w:sz w:val="20"/>
          <w:szCs w:val="20"/>
        </w:rPr>
        <w:t xml:space="preserve"> took place in a pre-electoral context, in which different attacks and threats were directed against members of the political movement </w:t>
      </w:r>
      <w:proofErr w:type="spellStart"/>
      <w:r w:rsidRPr="0068577D">
        <w:rPr>
          <w:rFonts w:cs="GillSansMT"/>
          <w:i/>
          <w:sz w:val="20"/>
          <w:szCs w:val="20"/>
        </w:rPr>
        <w:t>Poder</w:t>
      </w:r>
      <w:proofErr w:type="spellEnd"/>
      <w:r w:rsidRPr="0068577D">
        <w:rPr>
          <w:rFonts w:cs="GillSansMT"/>
          <w:i/>
          <w:sz w:val="20"/>
          <w:szCs w:val="20"/>
        </w:rPr>
        <w:t xml:space="preserve"> </w:t>
      </w:r>
      <w:proofErr w:type="spellStart"/>
      <w:r w:rsidRPr="0068577D">
        <w:rPr>
          <w:rFonts w:cs="GillSansMT"/>
          <w:i/>
          <w:sz w:val="20"/>
          <w:szCs w:val="20"/>
        </w:rPr>
        <w:t>Ciudadano</w:t>
      </w:r>
      <w:proofErr w:type="spellEnd"/>
      <w:r w:rsidRPr="00156249">
        <w:rPr>
          <w:rFonts w:cs="GillSansMT"/>
          <w:sz w:val="20"/>
          <w:szCs w:val="20"/>
        </w:rPr>
        <w:t xml:space="preserve">. They refer to threats that were made in </w:t>
      </w:r>
      <w:proofErr w:type="spellStart"/>
      <w:r w:rsidRPr="00156249">
        <w:rPr>
          <w:rFonts w:cs="GillSansMT"/>
          <w:sz w:val="20"/>
          <w:szCs w:val="20"/>
        </w:rPr>
        <w:t>Soacha</w:t>
      </w:r>
      <w:proofErr w:type="spellEnd"/>
      <w:r w:rsidRPr="00156249">
        <w:rPr>
          <w:rFonts w:cs="GillSansMT"/>
          <w:sz w:val="20"/>
          <w:szCs w:val="20"/>
        </w:rPr>
        <w:t xml:space="preserve"> by paramilitary groups, as well as in the localities of Neiva and Ciudad Bolívar in Bogotá. They also note that a raid was carried out in Barranquilla at the premises of a sympathizer of the same movement. They further assert that government opponents, human rights defenders, justices of the Supreme Court, and former Senator Piedad Córdoba were being followed and illegally wiretapped by the Administrative Security Department (hereinafter “DAS”: </w:t>
      </w:r>
      <w:proofErr w:type="spellStart"/>
      <w:r w:rsidRPr="005E1263">
        <w:rPr>
          <w:rFonts w:cs="GillSansMT"/>
          <w:i/>
          <w:sz w:val="20"/>
          <w:szCs w:val="20"/>
        </w:rPr>
        <w:t>Departamento</w:t>
      </w:r>
      <w:proofErr w:type="spellEnd"/>
      <w:r w:rsidRPr="005E1263">
        <w:rPr>
          <w:rFonts w:cs="GillSansMT"/>
          <w:i/>
          <w:sz w:val="20"/>
          <w:szCs w:val="20"/>
        </w:rPr>
        <w:t xml:space="preserve"> </w:t>
      </w:r>
      <w:proofErr w:type="spellStart"/>
      <w:r w:rsidRPr="005E1263">
        <w:rPr>
          <w:rFonts w:cs="GillSansMT"/>
          <w:i/>
          <w:sz w:val="20"/>
          <w:szCs w:val="20"/>
        </w:rPr>
        <w:t>Administrativo</w:t>
      </w:r>
      <w:proofErr w:type="spellEnd"/>
      <w:r w:rsidRPr="005E1263">
        <w:rPr>
          <w:rFonts w:cs="GillSansMT"/>
          <w:i/>
          <w:sz w:val="20"/>
          <w:szCs w:val="20"/>
        </w:rPr>
        <w:t xml:space="preserve"> de </w:t>
      </w:r>
      <w:proofErr w:type="spellStart"/>
      <w:r w:rsidRPr="005E1263">
        <w:rPr>
          <w:rFonts w:cs="GillSansMT"/>
          <w:i/>
          <w:sz w:val="20"/>
          <w:szCs w:val="20"/>
        </w:rPr>
        <w:t>Seguridad</w:t>
      </w:r>
      <w:proofErr w:type="spellEnd"/>
      <w:r w:rsidRPr="00156249">
        <w:rPr>
          <w:rFonts w:cs="GillSansMT"/>
          <w:sz w:val="20"/>
          <w:szCs w:val="20"/>
        </w:rPr>
        <w:t>). They argue that the name of the alleged victim was on one of the lists to be targeted by the illegal procedures being carried out by the DAS. They specifically note two trips the alleged victim took to Venezuela for work-related reasons, which were subject to investigation by the Judicial Police, Criminal Investigation Section (hereinafter “SIJIN”) and the Unified Action Groups for Personal Lib</w:t>
      </w:r>
      <w:r w:rsidR="000B1CB3">
        <w:rPr>
          <w:rFonts w:cs="GillSansMT"/>
          <w:sz w:val="20"/>
          <w:szCs w:val="20"/>
        </w:rPr>
        <w:t>erty (hereinafter “GAULA”</w:t>
      </w:r>
      <w:r w:rsidRPr="00156249">
        <w:rPr>
          <w:rFonts w:cs="GillSansMT"/>
          <w:sz w:val="20"/>
          <w:szCs w:val="20"/>
        </w:rPr>
        <w:t xml:space="preserve">). </w:t>
      </w:r>
    </w:p>
    <w:p w14:paraId="3D827A07" w14:textId="1F2AF64F"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argue that on March 21, </w:t>
      </w:r>
      <w:r w:rsidRPr="00C91431">
        <w:rPr>
          <w:rFonts w:ascii="Cambria" w:hAnsi="Cambria"/>
          <w:sz w:val="20"/>
          <w:szCs w:val="20"/>
        </w:rPr>
        <w:t xml:space="preserve">2006 </w:t>
      </w:r>
      <w:r>
        <w:rPr>
          <w:rFonts w:ascii="Cambria" w:hAnsi="Cambria"/>
          <w:sz w:val="20"/>
          <w:szCs w:val="20"/>
        </w:rPr>
        <w:t xml:space="preserve">at approximately </w:t>
      </w:r>
      <w:r w:rsidRPr="00C91431">
        <w:rPr>
          <w:rFonts w:ascii="Cambria" w:hAnsi="Cambria"/>
          <w:sz w:val="20"/>
          <w:szCs w:val="20"/>
        </w:rPr>
        <w:t>5:00 a</w:t>
      </w:r>
      <w:r>
        <w:rPr>
          <w:rFonts w:ascii="Cambria" w:hAnsi="Cambria"/>
          <w:sz w:val="20"/>
          <w:szCs w:val="20"/>
        </w:rPr>
        <w:t>.</w:t>
      </w:r>
      <w:r w:rsidRPr="00C91431">
        <w:rPr>
          <w:rFonts w:ascii="Cambria" w:hAnsi="Cambria"/>
          <w:sz w:val="20"/>
          <w:szCs w:val="20"/>
        </w:rPr>
        <w:t>m</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the alleged victim left his home to exercise in the vicinity of the hill of </w:t>
      </w:r>
      <w:r w:rsidRPr="00C91431">
        <w:rPr>
          <w:rFonts w:ascii="Cambria" w:hAnsi="Cambria"/>
          <w:sz w:val="20"/>
          <w:szCs w:val="20"/>
        </w:rPr>
        <w:t xml:space="preserve">Monserrate </w:t>
      </w:r>
      <w:r>
        <w:rPr>
          <w:rFonts w:ascii="Cambria" w:hAnsi="Cambria"/>
          <w:sz w:val="20"/>
          <w:szCs w:val="20"/>
        </w:rPr>
        <w:t xml:space="preserve">in the city of </w:t>
      </w:r>
      <w:r w:rsidRPr="00C91431">
        <w:rPr>
          <w:rFonts w:ascii="Cambria" w:hAnsi="Cambria"/>
          <w:sz w:val="20"/>
          <w:szCs w:val="20"/>
        </w:rPr>
        <w:t xml:space="preserve">Bogotá, </w:t>
      </w:r>
      <w:r>
        <w:rPr>
          <w:rFonts w:ascii="Cambria" w:hAnsi="Cambria"/>
          <w:sz w:val="20"/>
          <w:szCs w:val="20"/>
        </w:rPr>
        <w:t xml:space="preserve">as he was accustomed to doing. They note that some witnesses state they had seen him at a place known as </w:t>
      </w:r>
      <w:proofErr w:type="spellStart"/>
      <w:r w:rsidRPr="00C91431">
        <w:rPr>
          <w:rFonts w:ascii="Cambria" w:hAnsi="Cambria"/>
          <w:sz w:val="20"/>
          <w:szCs w:val="20"/>
        </w:rPr>
        <w:t>Tanques</w:t>
      </w:r>
      <w:proofErr w:type="spellEnd"/>
      <w:r w:rsidRPr="00C91431">
        <w:rPr>
          <w:rFonts w:ascii="Cambria" w:hAnsi="Cambria"/>
          <w:sz w:val="20"/>
          <w:szCs w:val="20"/>
        </w:rPr>
        <w:t xml:space="preserve"> </w:t>
      </w:r>
      <w:proofErr w:type="gramStart"/>
      <w:r w:rsidRPr="00C91431">
        <w:rPr>
          <w:rFonts w:ascii="Cambria" w:hAnsi="Cambria"/>
          <w:sz w:val="20"/>
          <w:szCs w:val="20"/>
        </w:rPr>
        <w:t>del</w:t>
      </w:r>
      <w:proofErr w:type="gramEnd"/>
      <w:r w:rsidRPr="00C91431">
        <w:rPr>
          <w:rFonts w:ascii="Cambria" w:hAnsi="Cambria"/>
          <w:sz w:val="20"/>
          <w:szCs w:val="20"/>
        </w:rPr>
        <w:t xml:space="preserve"> </w:t>
      </w:r>
      <w:proofErr w:type="spellStart"/>
      <w:r w:rsidRPr="00C91431">
        <w:rPr>
          <w:rFonts w:ascii="Cambria" w:hAnsi="Cambria"/>
          <w:sz w:val="20"/>
          <w:szCs w:val="20"/>
        </w:rPr>
        <w:t>Silencio</w:t>
      </w:r>
      <w:proofErr w:type="spellEnd"/>
      <w:r w:rsidRPr="00C91431">
        <w:rPr>
          <w:rFonts w:ascii="Cambria" w:hAnsi="Cambria"/>
          <w:sz w:val="20"/>
          <w:szCs w:val="20"/>
        </w:rPr>
        <w:t xml:space="preserve">, </w:t>
      </w:r>
      <w:r>
        <w:rPr>
          <w:rFonts w:ascii="Cambria" w:hAnsi="Cambria"/>
          <w:sz w:val="20"/>
          <w:szCs w:val="20"/>
        </w:rPr>
        <w:t xml:space="preserve">near the </w:t>
      </w:r>
      <w:proofErr w:type="spellStart"/>
      <w:r w:rsidRPr="00C91431">
        <w:rPr>
          <w:rFonts w:ascii="Cambria" w:hAnsi="Cambria"/>
          <w:sz w:val="20"/>
          <w:szCs w:val="20"/>
        </w:rPr>
        <w:t>Avenida</w:t>
      </w:r>
      <w:proofErr w:type="spellEnd"/>
      <w:r w:rsidRPr="00C91431">
        <w:rPr>
          <w:rFonts w:ascii="Cambria" w:hAnsi="Cambria"/>
          <w:sz w:val="20"/>
          <w:szCs w:val="20"/>
        </w:rPr>
        <w:t xml:space="preserve"> </w:t>
      </w:r>
      <w:proofErr w:type="spellStart"/>
      <w:r w:rsidRPr="00C91431">
        <w:rPr>
          <w:rFonts w:ascii="Cambria" w:hAnsi="Cambria"/>
          <w:sz w:val="20"/>
          <w:szCs w:val="20"/>
        </w:rPr>
        <w:t>Circunvalar</w:t>
      </w:r>
      <w:proofErr w:type="spellEnd"/>
      <w:r w:rsidRPr="00C91431">
        <w:rPr>
          <w:rFonts w:ascii="Cambria" w:hAnsi="Cambria"/>
          <w:sz w:val="20"/>
          <w:szCs w:val="20"/>
        </w:rPr>
        <w:t xml:space="preserve"> </w:t>
      </w:r>
      <w:r>
        <w:rPr>
          <w:rFonts w:ascii="Cambria" w:hAnsi="Cambria"/>
          <w:sz w:val="20"/>
          <w:szCs w:val="20"/>
        </w:rPr>
        <w:t xml:space="preserve">and the School of </w:t>
      </w:r>
      <w:proofErr w:type="spellStart"/>
      <w:r w:rsidRPr="00C91431">
        <w:rPr>
          <w:rFonts w:ascii="Cambria" w:hAnsi="Cambria"/>
          <w:sz w:val="20"/>
          <w:szCs w:val="20"/>
        </w:rPr>
        <w:t>Carabineros</w:t>
      </w:r>
      <w:proofErr w:type="spellEnd"/>
      <w:r>
        <w:rPr>
          <w:rFonts w:ascii="Cambria" w:hAnsi="Cambria"/>
          <w:sz w:val="20"/>
          <w:szCs w:val="20"/>
        </w:rPr>
        <w:t xml:space="preserve">, in the above-mentioned zone, between </w:t>
      </w:r>
      <w:r w:rsidRPr="00C91431">
        <w:rPr>
          <w:rFonts w:ascii="Cambria" w:hAnsi="Cambria"/>
          <w:sz w:val="20"/>
          <w:szCs w:val="20"/>
        </w:rPr>
        <w:t xml:space="preserve">6:00 </w:t>
      </w:r>
      <w:r>
        <w:rPr>
          <w:rFonts w:ascii="Cambria" w:hAnsi="Cambria"/>
          <w:sz w:val="20"/>
          <w:szCs w:val="20"/>
        </w:rPr>
        <w:t xml:space="preserve">a.m. and </w:t>
      </w:r>
      <w:r w:rsidRPr="00C91431">
        <w:rPr>
          <w:rFonts w:ascii="Cambria" w:hAnsi="Cambria"/>
          <w:sz w:val="20"/>
          <w:szCs w:val="20"/>
        </w:rPr>
        <w:t>6:30 a</w:t>
      </w:r>
      <w:r>
        <w:rPr>
          <w:rFonts w:ascii="Cambria" w:hAnsi="Cambria"/>
          <w:sz w:val="20"/>
          <w:szCs w:val="20"/>
        </w:rPr>
        <w:t>.</w:t>
      </w:r>
      <w:r w:rsidRPr="00C91431">
        <w:rPr>
          <w:rFonts w:ascii="Cambria" w:hAnsi="Cambria"/>
          <w:sz w:val="20"/>
          <w:szCs w:val="20"/>
        </w:rPr>
        <w:t>m</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They argue that after that time he did not return to his home nor was he seen again. They adduce that on that same day, at about </w:t>
      </w:r>
      <w:r w:rsidRPr="00C91431">
        <w:rPr>
          <w:rFonts w:ascii="Cambria" w:hAnsi="Cambria"/>
          <w:sz w:val="20"/>
          <w:szCs w:val="20"/>
        </w:rPr>
        <w:t>7:00 p</w:t>
      </w:r>
      <w:r>
        <w:rPr>
          <w:rFonts w:ascii="Cambria" w:hAnsi="Cambria"/>
          <w:sz w:val="20"/>
          <w:szCs w:val="20"/>
        </w:rPr>
        <w:t>.</w:t>
      </w:r>
      <w:r w:rsidRPr="00C91431">
        <w:rPr>
          <w:rFonts w:ascii="Cambria" w:hAnsi="Cambria"/>
          <w:sz w:val="20"/>
          <w:szCs w:val="20"/>
        </w:rPr>
        <w:t>m</w:t>
      </w:r>
      <w:r>
        <w:rPr>
          <w:rFonts w:ascii="Cambria" w:hAnsi="Cambria"/>
          <w:sz w:val="20"/>
          <w:szCs w:val="20"/>
        </w:rPr>
        <w:t xml:space="preserve">., his partner </w:t>
      </w:r>
      <w:proofErr w:type="spellStart"/>
      <w:proofErr w:type="gramStart"/>
      <w:r w:rsidRPr="00C91431">
        <w:rPr>
          <w:rFonts w:ascii="Cambria" w:hAnsi="Cambria"/>
          <w:sz w:val="20"/>
          <w:szCs w:val="20"/>
        </w:rPr>
        <w:t>Lelys</w:t>
      </w:r>
      <w:proofErr w:type="spellEnd"/>
      <w:r w:rsidRPr="00C91431">
        <w:rPr>
          <w:rFonts w:ascii="Cambria" w:hAnsi="Cambria"/>
          <w:sz w:val="20"/>
          <w:szCs w:val="20"/>
        </w:rPr>
        <w:t xml:space="preserve"> del</w:t>
      </w:r>
      <w:proofErr w:type="gramEnd"/>
      <w:r w:rsidRPr="00C91431">
        <w:rPr>
          <w:rFonts w:ascii="Cambria" w:hAnsi="Cambria"/>
          <w:sz w:val="20"/>
          <w:szCs w:val="20"/>
        </w:rPr>
        <w:t xml:space="preserve"> Carmen </w:t>
      </w:r>
      <w:proofErr w:type="spellStart"/>
      <w:r w:rsidRPr="00C91431">
        <w:rPr>
          <w:rFonts w:ascii="Cambria" w:hAnsi="Cambria"/>
          <w:sz w:val="20"/>
          <w:szCs w:val="20"/>
        </w:rPr>
        <w:t>Archila</w:t>
      </w:r>
      <w:proofErr w:type="spellEnd"/>
      <w:r w:rsidRPr="00C91431">
        <w:rPr>
          <w:rFonts w:ascii="Cambria" w:hAnsi="Cambria"/>
          <w:sz w:val="20"/>
          <w:szCs w:val="20"/>
        </w:rPr>
        <w:t xml:space="preserve"> </w:t>
      </w:r>
      <w:r>
        <w:rPr>
          <w:rFonts w:ascii="Cambria" w:hAnsi="Cambria"/>
          <w:sz w:val="20"/>
          <w:szCs w:val="20"/>
        </w:rPr>
        <w:t>realized he had gone missing and contacted various authorities and family members to begin the search, which began that same night, around the place where the victim was last seen</w:t>
      </w:r>
      <w:r w:rsidRPr="00C91431">
        <w:rPr>
          <w:rFonts w:ascii="Cambria" w:hAnsi="Cambria"/>
          <w:sz w:val="20"/>
          <w:szCs w:val="20"/>
        </w:rPr>
        <w:t xml:space="preserve">. </w:t>
      </w:r>
      <w:r>
        <w:rPr>
          <w:rFonts w:ascii="Cambria" w:hAnsi="Cambria"/>
          <w:sz w:val="20"/>
          <w:szCs w:val="20"/>
        </w:rPr>
        <w:t xml:space="preserve">They indicate that those actions were coordinated by personnel from the </w:t>
      </w:r>
      <w:r w:rsidRPr="00C91431">
        <w:rPr>
          <w:rFonts w:ascii="Cambria" w:hAnsi="Cambria"/>
          <w:sz w:val="20"/>
          <w:szCs w:val="20"/>
        </w:rPr>
        <w:t xml:space="preserve">GAULA, </w:t>
      </w:r>
      <w:r>
        <w:rPr>
          <w:rFonts w:ascii="Cambria" w:hAnsi="Cambria"/>
          <w:sz w:val="20"/>
          <w:szCs w:val="20"/>
        </w:rPr>
        <w:t xml:space="preserve">the Red Cross, </w:t>
      </w:r>
      <w:proofErr w:type="gramStart"/>
      <w:r>
        <w:rPr>
          <w:rFonts w:ascii="Cambria" w:hAnsi="Cambria"/>
          <w:sz w:val="20"/>
          <w:szCs w:val="20"/>
        </w:rPr>
        <w:t>Civil</w:t>
      </w:r>
      <w:proofErr w:type="gramEnd"/>
      <w:r>
        <w:rPr>
          <w:rFonts w:ascii="Cambria" w:hAnsi="Cambria"/>
          <w:sz w:val="20"/>
          <w:szCs w:val="20"/>
        </w:rPr>
        <w:t xml:space="preserve"> Defense, watchmen from the area, as well as friends and family members of the alleged victim. They </w:t>
      </w:r>
      <w:r w:rsidR="00720ACF">
        <w:rPr>
          <w:rFonts w:ascii="Cambria" w:hAnsi="Cambria"/>
          <w:sz w:val="20"/>
          <w:szCs w:val="20"/>
        </w:rPr>
        <w:t>affirm</w:t>
      </w:r>
      <w:r>
        <w:rPr>
          <w:rFonts w:ascii="Cambria" w:hAnsi="Cambria"/>
          <w:sz w:val="20"/>
          <w:szCs w:val="20"/>
        </w:rPr>
        <w:t xml:space="preserve"> that search was suspended around 1:00 a.m., given the scant visibility, and resumed at approximately </w:t>
      </w:r>
      <w:r w:rsidRPr="00C91431">
        <w:rPr>
          <w:rFonts w:ascii="Cambria" w:hAnsi="Cambria"/>
          <w:sz w:val="20"/>
          <w:szCs w:val="20"/>
        </w:rPr>
        <w:t>5:00 a</w:t>
      </w:r>
      <w:r>
        <w:rPr>
          <w:rFonts w:ascii="Cambria" w:hAnsi="Cambria"/>
          <w:sz w:val="20"/>
          <w:szCs w:val="20"/>
        </w:rPr>
        <w:t>.</w:t>
      </w:r>
      <w:r w:rsidRPr="00C91431">
        <w:rPr>
          <w:rFonts w:ascii="Cambria" w:hAnsi="Cambria"/>
          <w:sz w:val="20"/>
          <w:szCs w:val="20"/>
        </w:rPr>
        <w:t>m</w:t>
      </w:r>
      <w:r>
        <w:rPr>
          <w:rFonts w:ascii="Cambria" w:hAnsi="Cambria"/>
          <w:sz w:val="20"/>
          <w:szCs w:val="20"/>
        </w:rPr>
        <w:t xml:space="preserve">. on March </w:t>
      </w:r>
      <w:r w:rsidRPr="00C91431">
        <w:rPr>
          <w:rFonts w:ascii="Cambria" w:hAnsi="Cambria"/>
          <w:sz w:val="20"/>
          <w:szCs w:val="20"/>
        </w:rPr>
        <w:t>22</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with no results. </w:t>
      </w:r>
    </w:p>
    <w:p w14:paraId="51903130"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note that on March </w:t>
      </w:r>
      <w:r w:rsidRPr="00C91431">
        <w:rPr>
          <w:rFonts w:ascii="Cambria" w:hAnsi="Cambria"/>
          <w:sz w:val="20"/>
          <w:szCs w:val="20"/>
        </w:rPr>
        <w:t>22</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the alleged victim’s partner made a report to the Office of Missing Persons of the Metropolitan Police of </w:t>
      </w:r>
      <w:r w:rsidRPr="00C91431">
        <w:rPr>
          <w:rFonts w:ascii="Cambria" w:hAnsi="Cambria"/>
          <w:sz w:val="20"/>
          <w:szCs w:val="20"/>
        </w:rPr>
        <w:t xml:space="preserve">Bogotá (SIJIN-MEBOG), </w:t>
      </w:r>
      <w:r>
        <w:rPr>
          <w:rFonts w:ascii="Cambria" w:hAnsi="Cambria"/>
          <w:sz w:val="20"/>
          <w:szCs w:val="20"/>
        </w:rPr>
        <w:t xml:space="preserve">and that she met with the High Commissioner for Peace, who set forth various hypotheses about who might have been responsible for his disappearance, among them opposition political groups, paramilitaries, Army intelligence and/or Police intelligence. They indicate that on March </w:t>
      </w:r>
      <w:r w:rsidRPr="00C91431">
        <w:rPr>
          <w:rFonts w:ascii="Cambria" w:hAnsi="Cambria"/>
          <w:sz w:val="20"/>
          <w:szCs w:val="20"/>
        </w:rPr>
        <w:t>23</w:t>
      </w:r>
      <w:r>
        <w:rPr>
          <w:rFonts w:ascii="Cambria" w:hAnsi="Cambria"/>
          <w:sz w:val="20"/>
          <w:szCs w:val="20"/>
        </w:rPr>
        <w:t>,</w:t>
      </w:r>
      <w:r w:rsidRPr="00C91431">
        <w:rPr>
          <w:rFonts w:ascii="Cambria" w:hAnsi="Cambria"/>
          <w:sz w:val="20"/>
          <w:szCs w:val="20"/>
        </w:rPr>
        <w:t xml:space="preserve"> 2006</w:t>
      </w:r>
      <w:r>
        <w:rPr>
          <w:rFonts w:ascii="Cambria" w:hAnsi="Cambria"/>
          <w:sz w:val="20"/>
          <w:szCs w:val="20"/>
        </w:rPr>
        <w:t xml:space="preserve"> they lodged a complaint with the Office of the Attorney General. They allege that on those two days they also filed petitions (</w:t>
      </w:r>
      <w:r w:rsidRPr="003E2BEE">
        <w:rPr>
          <w:rFonts w:ascii="Cambria" w:hAnsi="Cambria"/>
          <w:i/>
          <w:iCs/>
          <w:sz w:val="20"/>
          <w:szCs w:val="20"/>
        </w:rPr>
        <w:t xml:space="preserve">derechos de </w:t>
      </w:r>
      <w:proofErr w:type="spellStart"/>
      <w:r w:rsidRPr="003E2BEE">
        <w:rPr>
          <w:rFonts w:ascii="Cambria" w:hAnsi="Cambria"/>
          <w:i/>
          <w:iCs/>
          <w:sz w:val="20"/>
          <w:szCs w:val="20"/>
        </w:rPr>
        <w:t>petición</w:t>
      </w:r>
      <w:proofErr w:type="spellEnd"/>
      <w:r>
        <w:rPr>
          <w:rFonts w:ascii="Cambria" w:hAnsi="Cambria"/>
          <w:sz w:val="20"/>
          <w:szCs w:val="20"/>
        </w:rPr>
        <w:t>) with the Bureau of Criminal Investigation (</w:t>
      </w:r>
      <w:proofErr w:type="spellStart"/>
      <w:r w:rsidRPr="0094756D">
        <w:rPr>
          <w:rFonts w:ascii="Cambria" w:hAnsi="Cambria"/>
          <w:i/>
          <w:sz w:val="20"/>
          <w:szCs w:val="20"/>
        </w:rPr>
        <w:t>Dirección</w:t>
      </w:r>
      <w:proofErr w:type="spellEnd"/>
      <w:r w:rsidRPr="0094756D">
        <w:rPr>
          <w:rFonts w:ascii="Cambria" w:hAnsi="Cambria"/>
          <w:i/>
          <w:sz w:val="20"/>
          <w:szCs w:val="20"/>
        </w:rPr>
        <w:t xml:space="preserve"> de </w:t>
      </w:r>
      <w:proofErr w:type="spellStart"/>
      <w:r w:rsidRPr="0094756D">
        <w:rPr>
          <w:rFonts w:ascii="Cambria" w:hAnsi="Cambria"/>
          <w:i/>
          <w:sz w:val="20"/>
          <w:szCs w:val="20"/>
        </w:rPr>
        <w:t>Investigación</w:t>
      </w:r>
      <w:proofErr w:type="spellEnd"/>
      <w:r w:rsidRPr="0094756D">
        <w:rPr>
          <w:rFonts w:ascii="Cambria" w:hAnsi="Cambria"/>
          <w:i/>
          <w:sz w:val="20"/>
          <w:szCs w:val="20"/>
        </w:rPr>
        <w:t xml:space="preserve"> Criminal</w:t>
      </w:r>
      <w:r>
        <w:rPr>
          <w:rFonts w:ascii="Cambria" w:hAnsi="Cambria"/>
          <w:sz w:val="20"/>
          <w:szCs w:val="20"/>
        </w:rPr>
        <w:t xml:space="preserve">) and </w:t>
      </w:r>
      <w:r w:rsidRPr="00C91431">
        <w:rPr>
          <w:rFonts w:ascii="Cambria" w:hAnsi="Cambria"/>
          <w:sz w:val="20"/>
          <w:szCs w:val="20"/>
        </w:rPr>
        <w:t xml:space="preserve">INTERPOL, </w:t>
      </w:r>
      <w:r>
        <w:rPr>
          <w:rFonts w:ascii="Cambria" w:hAnsi="Cambria"/>
          <w:sz w:val="20"/>
          <w:szCs w:val="20"/>
        </w:rPr>
        <w:t>the Technical Investigations Corps (</w:t>
      </w:r>
      <w:proofErr w:type="spellStart"/>
      <w:r w:rsidRPr="0094756D">
        <w:rPr>
          <w:rFonts w:ascii="Cambria" w:hAnsi="Cambria"/>
          <w:i/>
          <w:sz w:val="20"/>
          <w:szCs w:val="20"/>
        </w:rPr>
        <w:t>Cuerpo</w:t>
      </w:r>
      <w:proofErr w:type="spellEnd"/>
      <w:r w:rsidRPr="0094756D">
        <w:rPr>
          <w:rFonts w:ascii="Cambria" w:hAnsi="Cambria"/>
          <w:i/>
          <w:sz w:val="20"/>
          <w:szCs w:val="20"/>
        </w:rPr>
        <w:t xml:space="preserve"> </w:t>
      </w:r>
      <w:proofErr w:type="spellStart"/>
      <w:r w:rsidRPr="0094756D">
        <w:rPr>
          <w:rFonts w:ascii="Cambria" w:hAnsi="Cambria"/>
          <w:i/>
          <w:sz w:val="20"/>
          <w:szCs w:val="20"/>
        </w:rPr>
        <w:t>Técnico</w:t>
      </w:r>
      <w:proofErr w:type="spellEnd"/>
      <w:r w:rsidRPr="0094756D">
        <w:rPr>
          <w:rFonts w:ascii="Cambria" w:hAnsi="Cambria"/>
          <w:i/>
          <w:sz w:val="20"/>
          <w:szCs w:val="20"/>
        </w:rPr>
        <w:t xml:space="preserve"> de </w:t>
      </w:r>
      <w:proofErr w:type="spellStart"/>
      <w:r w:rsidRPr="0094756D">
        <w:rPr>
          <w:rFonts w:ascii="Cambria" w:hAnsi="Cambria"/>
          <w:i/>
          <w:sz w:val="20"/>
          <w:szCs w:val="20"/>
        </w:rPr>
        <w:t>Investigación</w:t>
      </w:r>
      <w:proofErr w:type="spellEnd"/>
      <w:r>
        <w:rPr>
          <w:rFonts w:ascii="Cambria" w:hAnsi="Cambria"/>
          <w:sz w:val="20"/>
          <w:szCs w:val="20"/>
        </w:rPr>
        <w:t>), and the Office of the President of the Republic</w:t>
      </w:r>
      <w:r w:rsidRPr="00C91431">
        <w:rPr>
          <w:rFonts w:ascii="Cambria" w:hAnsi="Cambria"/>
          <w:sz w:val="20"/>
          <w:szCs w:val="20"/>
        </w:rPr>
        <w:t>,</w:t>
      </w:r>
      <w:r>
        <w:rPr>
          <w:rFonts w:ascii="Cambria" w:hAnsi="Cambria"/>
          <w:sz w:val="20"/>
          <w:szCs w:val="20"/>
        </w:rPr>
        <w:t xml:space="preserve"> requesting </w:t>
      </w:r>
      <w:r w:rsidRPr="00C91431">
        <w:rPr>
          <w:rFonts w:ascii="Cambria" w:hAnsi="Cambria"/>
          <w:sz w:val="20"/>
          <w:szCs w:val="20"/>
        </w:rPr>
        <w:t>informa</w:t>
      </w:r>
      <w:r>
        <w:rPr>
          <w:rFonts w:ascii="Cambria" w:hAnsi="Cambria"/>
          <w:sz w:val="20"/>
          <w:szCs w:val="20"/>
        </w:rPr>
        <w:t xml:space="preserve">tion and an investigation to find the alleged victim. </w:t>
      </w:r>
    </w:p>
    <w:p w14:paraId="23BBE5B1" w14:textId="05E66F5D"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state that on March </w:t>
      </w:r>
      <w:r w:rsidRPr="00C91431">
        <w:rPr>
          <w:rFonts w:ascii="Cambria" w:hAnsi="Cambria"/>
          <w:sz w:val="20"/>
          <w:szCs w:val="20"/>
        </w:rPr>
        <w:t>24</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the Urgent Sear</w:t>
      </w:r>
      <w:r w:rsidR="0094756D">
        <w:rPr>
          <w:rFonts w:ascii="Cambria" w:hAnsi="Cambria"/>
          <w:sz w:val="20"/>
          <w:szCs w:val="20"/>
        </w:rPr>
        <w:t>ch Mechanism (</w:t>
      </w:r>
      <w:proofErr w:type="spellStart"/>
      <w:r w:rsidR="0094756D" w:rsidRPr="0094756D">
        <w:rPr>
          <w:rFonts w:ascii="Cambria" w:hAnsi="Cambria"/>
          <w:i/>
          <w:sz w:val="20"/>
          <w:szCs w:val="20"/>
        </w:rPr>
        <w:t>Mecanismo</w:t>
      </w:r>
      <w:proofErr w:type="spellEnd"/>
      <w:r w:rsidR="0094756D" w:rsidRPr="0094756D">
        <w:rPr>
          <w:rFonts w:ascii="Cambria" w:hAnsi="Cambria"/>
          <w:i/>
          <w:sz w:val="20"/>
          <w:szCs w:val="20"/>
        </w:rPr>
        <w:t xml:space="preserve"> de </w:t>
      </w:r>
      <w:proofErr w:type="spellStart"/>
      <w:r w:rsidR="0094756D" w:rsidRPr="0094756D">
        <w:rPr>
          <w:rFonts w:ascii="Cambria" w:hAnsi="Cambria"/>
          <w:i/>
          <w:sz w:val="20"/>
          <w:szCs w:val="20"/>
        </w:rPr>
        <w:t>Búsqueda</w:t>
      </w:r>
      <w:proofErr w:type="spellEnd"/>
      <w:r w:rsidR="0094756D" w:rsidRPr="0094756D">
        <w:rPr>
          <w:rFonts w:ascii="Cambria" w:hAnsi="Cambria"/>
          <w:i/>
          <w:sz w:val="20"/>
          <w:szCs w:val="20"/>
        </w:rPr>
        <w:t xml:space="preserve"> </w:t>
      </w:r>
      <w:proofErr w:type="spellStart"/>
      <w:r w:rsidR="0094756D" w:rsidRPr="0094756D">
        <w:rPr>
          <w:rFonts w:ascii="Cambria" w:hAnsi="Cambria"/>
          <w:i/>
          <w:sz w:val="20"/>
          <w:szCs w:val="20"/>
        </w:rPr>
        <w:t>Urgente</w:t>
      </w:r>
      <w:proofErr w:type="spellEnd"/>
      <w:r w:rsidR="0094756D">
        <w:rPr>
          <w:rFonts w:ascii="Cambria" w:hAnsi="Cambria"/>
          <w:sz w:val="20"/>
          <w:szCs w:val="20"/>
        </w:rPr>
        <w:t>, hereinafter “MBU”</w:t>
      </w:r>
      <w:r w:rsidRPr="00C91431">
        <w:rPr>
          <w:rFonts w:ascii="Cambria" w:hAnsi="Cambria"/>
          <w:sz w:val="20"/>
          <w:szCs w:val="20"/>
        </w:rPr>
        <w:t>)</w:t>
      </w:r>
      <w:r>
        <w:rPr>
          <w:rFonts w:ascii="Cambria" w:hAnsi="Cambria"/>
          <w:sz w:val="20"/>
          <w:szCs w:val="20"/>
        </w:rPr>
        <w:t xml:space="preserve"> was activated</w:t>
      </w:r>
      <w:r w:rsidRPr="00C91431">
        <w:rPr>
          <w:rFonts w:ascii="Cambria" w:hAnsi="Cambria"/>
          <w:sz w:val="20"/>
          <w:szCs w:val="20"/>
        </w:rPr>
        <w:t xml:space="preserve">, </w:t>
      </w:r>
      <w:r>
        <w:rPr>
          <w:rFonts w:ascii="Cambria" w:hAnsi="Cambria"/>
          <w:sz w:val="20"/>
          <w:szCs w:val="20"/>
        </w:rPr>
        <w:t xml:space="preserve">but that it proved ineffective and did not act swiftly in searching for the alleged victim. In this </w:t>
      </w:r>
      <w:r w:rsidRPr="00C91431">
        <w:rPr>
          <w:rFonts w:ascii="Cambria" w:hAnsi="Cambria"/>
          <w:sz w:val="20"/>
          <w:szCs w:val="20"/>
        </w:rPr>
        <w:t>respec</w:t>
      </w:r>
      <w:r>
        <w:rPr>
          <w:rFonts w:ascii="Cambria" w:hAnsi="Cambria"/>
          <w:sz w:val="20"/>
          <w:szCs w:val="20"/>
        </w:rPr>
        <w:t>t</w:t>
      </w:r>
      <w:r w:rsidRPr="00C91431">
        <w:rPr>
          <w:rFonts w:ascii="Cambria" w:hAnsi="Cambria"/>
          <w:sz w:val="20"/>
          <w:szCs w:val="20"/>
        </w:rPr>
        <w:t xml:space="preserve">, </w:t>
      </w:r>
      <w:r>
        <w:rPr>
          <w:rFonts w:ascii="Cambria" w:hAnsi="Cambria"/>
          <w:sz w:val="20"/>
          <w:szCs w:val="20"/>
        </w:rPr>
        <w:t xml:space="preserve">they specify that it was not until three days after it was installed that information was sought from different entities. They argue that on April </w:t>
      </w:r>
      <w:r w:rsidRPr="00C91431">
        <w:rPr>
          <w:rFonts w:ascii="Cambria" w:hAnsi="Cambria"/>
          <w:sz w:val="20"/>
          <w:szCs w:val="20"/>
        </w:rPr>
        <w:t>3</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the Office of the Attorney General reported that phone calls were made and some interviews were conducted with family members. They state that this shows that at that moment key actions had not been taken, such as going to the place where the disappearance occurred, </w:t>
      </w:r>
      <w:r w:rsidRPr="00C91431">
        <w:rPr>
          <w:rFonts w:ascii="Cambria" w:hAnsi="Cambria"/>
          <w:sz w:val="20"/>
          <w:szCs w:val="20"/>
        </w:rPr>
        <w:t>o</w:t>
      </w:r>
      <w:r>
        <w:rPr>
          <w:rFonts w:ascii="Cambria" w:hAnsi="Cambria"/>
          <w:sz w:val="20"/>
          <w:szCs w:val="20"/>
        </w:rPr>
        <w:t>r</w:t>
      </w:r>
      <w:r w:rsidRPr="00C91431">
        <w:rPr>
          <w:rFonts w:ascii="Cambria" w:hAnsi="Cambria"/>
          <w:sz w:val="20"/>
          <w:szCs w:val="20"/>
        </w:rPr>
        <w:t xml:space="preserve"> t</w:t>
      </w:r>
      <w:r>
        <w:rPr>
          <w:rFonts w:ascii="Cambria" w:hAnsi="Cambria"/>
          <w:sz w:val="20"/>
          <w:szCs w:val="20"/>
        </w:rPr>
        <w:t xml:space="preserve">aking the </w:t>
      </w:r>
      <w:r w:rsidRPr="00C91431">
        <w:rPr>
          <w:rFonts w:ascii="Cambria" w:hAnsi="Cambria"/>
          <w:sz w:val="20"/>
          <w:szCs w:val="20"/>
        </w:rPr>
        <w:t>testimon</w:t>
      </w:r>
      <w:r>
        <w:rPr>
          <w:rFonts w:ascii="Cambria" w:hAnsi="Cambria"/>
          <w:sz w:val="20"/>
          <w:szCs w:val="20"/>
        </w:rPr>
        <w:t xml:space="preserve">y of the persons who were in the habit of walking in </w:t>
      </w:r>
      <w:r>
        <w:rPr>
          <w:rFonts w:ascii="Cambria" w:hAnsi="Cambria"/>
          <w:sz w:val="20"/>
          <w:szCs w:val="20"/>
        </w:rPr>
        <w:lastRenderedPageBreak/>
        <w:t xml:space="preserve">that sector. They also report that there was no coordination among the institutions that were </w:t>
      </w:r>
      <w:r w:rsidRPr="00C91431">
        <w:rPr>
          <w:rFonts w:ascii="Cambria" w:hAnsi="Cambria"/>
          <w:sz w:val="20"/>
          <w:szCs w:val="20"/>
        </w:rPr>
        <w:t>investig</w:t>
      </w:r>
      <w:r>
        <w:rPr>
          <w:rFonts w:ascii="Cambria" w:hAnsi="Cambria"/>
          <w:sz w:val="20"/>
          <w:szCs w:val="20"/>
        </w:rPr>
        <w:t xml:space="preserve">ating the disappearance to avoid duplication of effort. </w:t>
      </w:r>
    </w:p>
    <w:p w14:paraId="7A677650"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 xml:space="preserve">They state that on the morning of April </w:t>
      </w:r>
      <w:r w:rsidRPr="00C91431">
        <w:rPr>
          <w:rFonts w:ascii="Cambria" w:hAnsi="Cambria"/>
          <w:sz w:val="20"/>
          <w:szCs w:val="20"/>
        </w:rPr>
        <w:t>23</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passersby in the area near the </w:t>
      </w:r>
      <w:proofErr w:type="spellStart"/>
      <w:r w:rsidRPr="002D3888">
        <w:rPr>
          <w:rFonts w:ascii="Cambria" w:hAnsi="Cambria"/>
          <w:i/>
          <w:sz w:val="20"/>
          <w:szCs w:val="20"/>
        </w:rPr>
        <w:t>Tanques</w:t>
      </w:r>
      <w:proofErr w:type="spellEnd"/>
      <w:r w:rsidRPr="002D3888">
        <w:rPr>
          <w:rFonts w:ascii="Cambria" w:hAnsi="Cambria"/>
          <w:i/>
          <w:sz w:val="20"/>
          <w:szCs w:val="20"/>
        </w:rPr>
        <w:t xml:space="preserve"> </w:t>
      </w:r>
      <w:proofErr w:type="gramStart"/>
      <w:r w:rsidRPr="002D3888">
        <w:rPr>
          <w:rFonts w:ascii="Cambria" w:hAnsi="Cambria"/>
          <w:i/>
          <w:sz w:val="20"/>
          <w:szCs w:val="20"/>
        </w:rPr>
        <w:t>del</w:t>
      </w:r>
      <w:proofErr w:type="gramEnd"/>
      <w:r w:rsidRPr="002D3888">
        <w:rPr>
          <w:rFonts w:ascii="Cambria" w:hAnsi="Cambria"/>
          <w:i/>
          <w:sz w:val="20"/>
          <w:szCs w:val="20"/>
        </w:rPr>
        <w:t xml:space="preserve"> </w:t>
      </w:r>
      <w:proofErr w:type="spellStart"/>
      <w:r w:rsidRPr="002D3888">
        <w:rPr>
          <w:rFonts w:ascii="Cambria" w:hAnsi="Cambria"/>
          <w:i/>
          <w:sz w:val="20"/>
          <w:szCs w:val="20"/>
        </w:rPr>
        <w:t>Silencio</w:t>
      </w:r>
      <w:proofErr w:type="spellEnd"/>
      <w:r>
        <w:rPr>
          <w:rFonts w:ascii="Cambria" w:hAnsi="Cambria"/>
          <w:sz w:val="20"/>
          <w:szCs w:val="20"/>
        </w:rPr>
        <w:t xml:space="preserve"> found the dismembered body of the alleged victim. They allege that the place had already been inspected on March 21 and 22, </w:t>
      </w:r>
      <w:r w:rsidRPr="00C91431">
        <w:rPr>
          <w:rFonts w:ascii="Cambria" w:hAnsi="Cambria"/>
          <w:sz w:val="20"/>
          <w:szCs w:val="20"/>
        </w:rPr>
        <w:t>2006.</w:t>
      </w:r>
      <w:r w:rsidRPr="00C91431">
        <w:rPr>
          <w:rFonts w:ascii="Cambria" w:hAnsi="Cambria"/>
          <w:color w:val="FF0000"/>
          <w:sz w:val="20"/>
          <w:szCs w:val="20"/>
        </w:rPr>
        <w:t xml:space="preserve"> </w:t>
      </w:r>
      <w:r>
        <w:rPr>
          <w:rFonts w:ascii="Cambria" w:hAnsi="Cambria"/>
          <w:sz w:val="20"/>
          <w:szCs w:val="20"/>
        </w:rPr>
        <w:t xml:space="preserve">They note that the official act of removing the remains and the collection of evidence was performed by the </w:t>
      </w:r>
      <w:r w:rsidRPr="00C91431">
        <w:rPr>
          <w:rFonts w:ascii="Cambria" w:hAnsi="Cambria"/>
          <w:sz w:val="20"/>
          <w:szCs w:val="20"/>
        </w:rPr>
        <w:t xml:space="preserve">SIJIN, </w:t>
      </w:r>
      <w:r>
        <w:rPr>
          <w:rFonts w:ascii="Cambria" w:hAnsi="Cambria"/>
          <w:sz w:val="20"/>
          <w:szCs w:val="20"/>
        </w:rPr>
        <w:t xml:space="preserve">without the presence of the Office of the Attorney General, which is the </w:t>
      </w:r>
      <w:r w:rsidRPr="00C91431">
        <w:rPr>
          <w:rFonts w:ascii="Cambria" w:hAnsi="Cambria"/>
          <w:sz w:val="20"/>
          <w:szCs w:val="20"/>
        </w:rPr>
        <w:t xml:space="preserve">competent </w:t>
      </w:r>
      <w:r>
        <w:rPr>
          <w:rFonts w:ascii="Cambria" w:hAnsi="Cambria"/>
          <w:sz w:val="20"/>
          <w:szCs w:val="20"/>
        </w:rPr>
        <w:t>authority to perform such procedures, and that the remains were delivered to the National Institute of Legal Medicine and Forensic Sciences (hereinafter “</w:t>
      </w:r>
      <w:r w:rsidRPr="00C91431">
        <w:rPr>
          <w:rFonts w:ascii="Cambria" w:hAnsi="Cambria"/>
          <w:sz w:val="20"/>
          <w:szCs w:val="20"/>
        </w:rPr>
        <w:t>INMLCF</w:t>
      </w:r>
      <w:r>
        <w:rPr>
          <w:rFonts w:ascii="Cambria" w:hAnsi="Cambria"/>
          <w:sz w:val="20"/>
          <w:szCs w:val="20"/>
        </w:rPr>
        <w:t>”</w:t>
      </w:r>
      <w:r w:rsidRPr="00C91431">
        <w:rPr>
          <w:rFonts w:ascii="Cambria" w:hAnsi="Cambria"/>
          <w:sz w:val="20"/>
          <w:szCs w:val="20"/>
        </w:rPr>
        <w:t>)</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during nighttime hours. They state that the officials did not collect all the probative elements, for on April 24 and </w:t>
      </w:r>
      <w:r w:rsidRPr="00C91431">
        <w:rPr>
          <w:rFonts w:ascii="Cambria" w:hAnsi="Cambria"/>
          <w:sz w:val="20"/>
          <w:szCs w:val="20"/>
        </w:rPr>
        <w:t>25</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in the context of the criminal investigation, new remains of the alleged victim’s corpse were found. For that reason they assert that the state agents did not conduct an exhaustive investigation of the scene, as was their duty. </w:t>
      </w:r>
    </w:p>
    <w:p w14:paraId="6E32D20C"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 xml:space="preserve">They report that also on April </w:t>
      </w:r>
      <w:r w:rsidRPr="00C91431">
        <w:rPr>
          <w:rFonts w:ascii="Cambria" w:hAnsi="Cambria"/>
          <w:sz w:val="20"/>
          <w:szCs w:val="20"/>
        </w:rPr>
        <w:t>24</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the then-director of </w:t>
      </w:r>
      <w:r w:rsidRPr="00C91431">
        <w:rPr>
          <w:rFonts w:ascii="Cambria" w:hAnsi="Cambria"/>
          <w:sz w:val="20"/>
          <w:szCs w:val="20"/>
        </w:rPr>
        <w:t>INMLCF</w:t>
      </w:r>
      <w:r>
        <w:rPr>
          <w:rFonts w:ascii="Cambria" w:hAnsi="Cambria"/>
          <w:sz w:val="20"/>
          <w:szCs w:val="20"/>
        </w:rPr>
        <w:t>,</w:t>
      </w:r>
      <w:r w:rsidRPr="00C91431">
        <w:rPr>
          <w:rFonts w:ascii="Cambria" w:hAnsi="Cambria"/>
          <w:sz w:val="20"/>
          <w:szCs w:val="20"/>
        </w:rPr>
        <w:t xml:space="preserve"> </w:t>
      </w:r>
      <w:r>
        <w:rPr>
          <w:rFonts w:ascii="Cambria" w:hAnsi="Cambria"/>
          <w:sz w:val="20"/>
          <w:szCs w:val="20"/>
        </w:rPr>
        <w:t xml:space="preserve">without having performed the autopsy, stated on a radio program that the alleged victim’s death was not a homicide. The then-President of the Republic said the same thing on May 5, </w:t>
      </w:r>
      <w:r w:rsidRPr="00156249">
        <w:rPr>
          <w:rFonts w:ascii="Cambria" w:hAnsi="Cambria"/>
          <w:color w:val="000000"/>
          <w:sz w:val="20"/>
          <w:szCs w:val="20"/>
        </w:rPr>
        <w:t xml:space="preserve">2006. They indicate that several communication media, among them the newspaper </w:t>
      </w:r>
      <w:r w:rsidRPr="002D3888">
        <w:rPr>
          <w:rFonts w:ascii="Cambria" w:hAnsi="Cambria" w:cs="GillSansMT"/>
          <w:i/>
          <w:sz w:val="20"/>
          <w:szCs w:val="20"/>
        </w:rPr>
        <w:t xml:space="preserve">El </w:t>
      </w:r>
      <w:proofErr w:type="spellStart"/>
      <w:r w:rsidRPr="002D3888">
        <w:rPr>
          <w:rFonts w:ascii="Cambria" w:hAnsi="Cambria" w:cs="GillSansMT"/>
          <w:i/>
          <w:sz w:val="20"/>
          <w:szCs w:val="20"/>
        </w:rPr>
        <w:t>Tiempo</w:t>
      </w:r>
      <w:proofErr w:type="spellEnd"/>
      <w:r w:rsidRPr="00156249">
        <w:rPr>
          <w:rFonts w:ascii="Cambria" w:hAnsi="Cambria" w:cs="GillSansMT"/>
          <w:sz w:val="20"/>
          <w:szCs w:val="20"/>
        </w:rPr>
        <w:t xml:space="preserve"> and </w:t>
      </w:r>
      <w:proofErr w:type="spellStart"/>
      <w:r w:rsidRPr="002D3888">
        <w:rPr>
          <w:rFonts w:ascii="Cambria" w:hAnsi="Cambria" w:cs="GillSansMT"/>
          <w:i/>
          <w:sz w:val="20"/>
          <w:szCs w:val="20"/>
        </w:rPr>
        <w:t>Cambio</w:t>
      </w:r>
      <w:proofErr w:type="spellEnd"/>
      <w:r w:rsidRPr="00156249">
        <w:rPr>
          <w:rFonts w:ascii="Cambria" w:hAnsi="Cambria" w:cs="GillSansMT"/>
          <w:sz w:val="20"/>
          <w:szCs w:val="20"/>
        </w:rPr>
        <w:t xml:space="preserve"> magazine, began to orchestrate a campaign to discredit the alleged victim, blaming him for acts of corruption, and stated that it was a case of a self-disappearance. </w:t>
      </w:r>
    </w:p>
    <w:p w14:paraId="2EB10149" w14:textId="3352BDBC"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Petitioner notes that on April </w:t>
      </w:r>
      <w:r w:rsidRPr="00C91431">
        <w:rPr>
          <w:rFonts w:ascii="Cambria" w:hAnsi="Cambria"/>
          <w:sz w:val="20"/>
          <w:szCs w:val="20"/>
        </w:rPr>
        <w:t>27</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the investigations that were being carried out by the Office of the Attorney General and the </w:t>
      </w:r>
      <w:r w:rsidRPr="00C91431">
        <w:rPr>
          <w:rFonts w:ascii="Cambria" w:hAnsi="Cambria"/>
          <w:sz w:val="20"/>
          <w:szCs w:val="20"/>
        </w:rPr>
        <w:t>SIJIN</w:t>
      </w:r>
      <w:r>
        <w:rPr>
          <w:rFonts w:ascii="Cambria" w:hAnsi="Cambria"/>
          <w:sz w:val="20"/>
          <w:szCs w:val="20"/>
        </w:rPr>
        <w:t xml:space="preserve"> were joined and assigned to the 25</w:t>
      </w:r>
      <w:r w:rsidRPr="00230EEF">
        <w:rPr>
          <w:rFonts w:ascii="Cambria" w:hAnsi="Cambria"/>
          <w:sz w:val="20"/>
          <w:szCs w:val="20"/>
          <w:vertAlign w:val="superscript"/>
        </w:rPr>
        <w:t>th</w:t>
      </w:r>
      <w:r>
        <w:rPr>
          <w:rFonts w:ascii="Cambria" w:hAnsi="Cambria"/>
          <w:sz w:val="20"/>
          <w:szCs w:val="20"/>
        </w:rPr>
        <w:t xml:space="preserve"> Prosecutor of the Unit on Human Rights and International Humanitarian law. They argue that the family members have played an active role in the context of the criminal investigation, trying to provide information about the disappearance. It indicates that in meetings held May </w:t>
      </w:r>
      <w:r w:rsidRPr="00C91431">
        <w:rPr>
          <w:rFonts w:ascii="Cambria" w:hAnsi="Cambria"/>
          <w:sz w:val="20"/>
          <w:szCs w:val="20"/>
        </w:rPr>
        <w:t>30</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with the prosecutor and the investigators assigned to the case, the hypotheses stated by the High Commissioner for Peace were conveyed to them</w:t>
      </w:r>
      <w:r w:rsidRPr="00C91431">
        <w:rPr>
          <w:rFonts w:ascii="Cambria" w:hAnsi="Cambria"/>
          <w:sz w:val="20"/>
          <w:szCs w:val="20"/>
        </w:rPr>
        <w:t xml:space="preserve">, </w:t>
      </w:r>
      <w:r w:rsidR="00E82811">
        <w:rPr>
          <w:rFonts w:ascii="Cambria" w:hAnsi="Cambria"/>
          <w:sz w:val="20"/>
          <w:szCs w:val="20"/>
        </w:rPr>
        <w:t>however</w:t>
      </w:r>
      <w:r>
        <w:rPr>
          <w:rFonts w:ascii="Cambria" w:hAnsi="Cambria"/>
          <w:sz w:val="20"/>
          <w:szCs w:val="20"/>
        </w:rPr>
        <w:t xml:space="preserve">, they say, these were never investigated. </w:t>
      </w:r>
    </w:p>
    <w:p w14:paraId="578B08C9" w14:textId="5C03F80B"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note that the report of the </w:t>
      </w:r>
      <w:r w:rsidR="00E82811">
        <w:rPr>
          <w:rFonts w:ascii="Cambria" w:hAnsi="Cambria"/>
          <w:sz w:val="20"/>
          <w:szCs w:val="20"/>
        </w:rPr>
        <w:t xml:space="preserve">Colombian Interdisciplinary Team for Forensic Work </w:t>
      </w:r>
      <w:proofErr w:type="gramStart"/>
      <w:r w:rsidR="00E82811">
        <w:rPr>
          <w:rFonts w:ascii="Cambria" w:hAnsi="Cambria"/>
          <w:sz w:val="20"/>
          <w:szCs w:val="20"/>
        </w:rPr>
        <w:t>and  Psychological</w:t>
      </w:r>
      <w:proofErr w:type="gramEnd"/>
      <w:r w:rsidR="00E82811">
        <w:rPr>
          <w:rFonts w:ascii="Cambria" w:hAnsi="Cambria"/>
          <w:sz w:val="20"/>
          <w:szCs w:val="20"/>
        </w:rPr>
        <w:t xml:space="preserve"> Assistance</w:t>
      </w:r>
      <w:r w:rsidR="00E82811" w:rsidRPr="00E82811">
        <w:rPr>
          <w:rFonts w:ascii="Cambria" w:hAnsi="Cambria"/>
          <w:i/>
          <w:sz w:val="20"/>
          <w:szCs w:val="20"/>
        </w:rPr>
        <w:t xml:space="preserve"> </w:t>
      </w:r>
      <w:r w:rsidR="00E82811">
        <w:rPr>
          <w:rFonts w:ascii="Cambria" w:hAnsi="Cambria"/>
          <w:i/>
          <w:sz w:val="20"/>
          <w:szCs w:val="20"/>
        </w:rPr>
        <w:t>(</w:t>
      </w:r>
      <w:proofErr w:type="spellStart"/>
      <w:r w:rsidRPr="00E82811">
        <w:rPr>
          <w:rFonts w:ascii="Cambria" w:hAnsi="Cambria"/>
          <w:i/>
          <w:sz w:val="20"/>
          <w:szCs w:val="20"/>
        </w:rPr>
        <w:t>Equipo</w:t>
      </w:r>
      <w:proofErr w:type="spellEnd"/>
      <w:r w:rsidRPr="00E82811">
        <w:rPr>
          <w:rFonts w:ascii="Cambria" w:hAnsi="Cambria"/>
          <w:i/>
          <w:sz w:val="20"/>
          <w:szCs w:val="20"/>
        </w:rPr>
        <w:t xml:space="preserve"> </w:t>
      </w:r>
      <w:proofErr w:type="spellStart"/>
      <w:r w:rsidRPr="00E82811">
        <w:rPr>
          <w:rFonts w:ascii="Cambria" w:hAnsi="Cambria"/>
          <w:i/>
          <w:sz w:val="20"/>
          <w:szCs w:val="20"/>
        </w:rPr>
        <w:t>Colombiano</w:t>
      </w:r>
      <w:proofErr w:type="spellEnd"/>
      <w:r w:rsidRPr="00E82811">
        <w:rPr>
          <w:rFonts w:ascii="Cambria" w:hAnsi="Cambria"/>
          <w:i/>
          <w:sz w:val="20"/>
          <w:szCs w:val="20"/>
        </w:rPr>
        <w:t xml:space="preserve"> </w:t>
      </w:r>
      <w:proofErr w:type="spellStart"/>
      <w:r w:rsidRPr="00E82811">
        <w:rPr>
          <w:rFonts w:ascii="Cambria" w:hAnsi="Cambria"/>
          <w:i/>
          <w:sz w:val="20"/>
          <w:szCs w:val="20"/>
        </w:rPr>
        <w:t>Interdisciplinario</w:t>
      </w:r>
      <w:proofErr w:type="spellEnd"/>
      <w:r w:rsidRPr="00E82811">
        <w:rPr>
          <w:rFonts w:ascii="Cambria" w:hAnsi="Cambria"/>
          <w:i/>
          <w:sz w:val="20"/>
          <w:szCs w:val="20"/>
        </w:rPr>
        <w:t xml:space="preserve"> de </w:t>
      </w:r>
      <w:proofErr w:type="spellStart"/>
      <w:r w:rsidRPr="00E82811">
        <w:rPr>
          <w:rFonts w:ascii="Cambria" w:hAnsi="Cambria"/>
          <w:i/>
          <w:sz w:val="20"/>
          <w:szCs w:val="20"/>
        </w:rPr>
        <w:t>Trabajo</w:t>
      </w:r>
      <w:proofErr w:type="spellEnd"/>
      <w:r w:rsidRPr="00E82811">
        <w:rPr>
          <w:rFonts w:ascii="Cambria" w:hAnsi="Cambria"/>
          <w:i/>
          <w:sz w:val="20"/>
          <w:szCs w:val="20"/>
        </w:rPr>
        <w:t xml:space="preserve"> </w:t>
      </w:r>
      <w:proofErr w:type="spellStart"/>
      <w:r w:rsidRPr="00E82811">
        <w:rPr>
          <w:rFonts w:ascii="Cambria" w:hAnsi="Cambria"/>
          <w:i/>
          <w:sz w:val="20"/>
          <w:szCs w:val="20"/>
        </w:rPr>
        <w:t>Forense</w:t>
      </w:r>
      <w:proofErr w:type="spellEnd"/>
      <w:r w:rsidRPr="00E82811">
        <w:rPr>
          <w:rFonts w:ascii="Cambria" w:hAnsi="Cambria"/>
          <w:i/>
          <w:sz w:val="20"/>
          <w:szCs w:val="20"/>
        </w:rPr>
        <w:t xml:space="preserve"> y </w:t>
      </w:r>
      <w:proofErr w:type="spellStart"/>
      <w:r w:rsidRPr="00E82811">
        <w:rPr>
          <w:rFonts w:ascii="Cambria" w:hAnsi="Cambria"/>
          <w:i/>
          <w:sz w:val="20"/>
          <w:szCs w:val="20"/>
        </w:rPr>
        <w:t>Asistencia</w:t>
      </w:r>
      <w:proofErr w:type="spellEnd"/>
      <w:r w:rsidRPr="00E82811">
        <w:rPr>
          <w:rFonts w:ascii="Cambria" w:hAnsi="Cambria"/>
          <w:i/>
          <w:sz w:val="20"/>
          <w:szCs w:val="20"/>
        </w:rPr>
        <w:t xml:space="preserve"> </w:t>
      </w:r>
      <w:proofErr w:type="spellStart"/>
      <w:r w:rsidRPr="00E82811">
        <w:rPr>
          <w:rFonts w:ascii="Cambria" w:hAnsi="Cambria"/>
          <w:i/>
          <w:sz w:val="20"/>
          <w:szCs w:val="20"/>
        </w:rPr>
        <w:t>Psicológica</w:t>
      </w:r>
      <w:proofErr w:type="spellEnd"/>
      <w:r>
        <w:rPr>
          <w:rFonts w:ascii="Cambria" w:hAnsi="Cambria"/>
          <w:sz w:val="20"/>
          <w:szCs w:val="20"/>
        </w:rPr>
        <w:t xml:space="preserve">) </w:t>
      </w:r>
      <w:r w:rsidRPr="00C91431">
        <w:rPr>
          <w:rFonts w:ascii="Cambria" w:hAnsi="Cambria"/>
          <w:sz w:val="20"/>
          <w:szCs w:val="20"/>
        </w:rPr>
        <w:t>establ</w:t>
      </w:r>
      <w:r>
        <w:rPr>
          <w:rFonts w:ascii="Cambria" w:hAnsi="Cambria"/>
          <w:sz w:val="20"/>
          <w:szCs w:val="20"/>
        </w:rPr>
        <w:t>ished, on May</w:t>
      </w:r>
      <w:r w:rsidRPr="00C91431">
        <w:rPr>
          <w:rFonts w:ascii="Cambria" w:hAnsi="Cambria"/>
          <w:sz w:val="20"/>
          <w:szCs w:val="20"/>
        </w:rPr>
        <w:t xml:space="preserve"> 8</w:t>
      </w:r>
      <w:r>
        <w:rPr>
          <w:rFonts w:ascii="Cambria" w:hAnsi="Cambria"/>
          <w:sz w:val="20"/>
          <w:szCs w:val="20"/>
        </w:rPr>
        <w:t>,</w:t>
      </w:r>
      <w:r w:rsidRPr="00C91431">
        <w:rPr>
          <w:rFonts w:ascii="Cambria" w:hAnsi="Cambria"/>
          <w:sz w:val="20"/>
          <w:szCs w:val="20"/>
        </w:rPr>
        <w:t xml:space="preserve"> 2006, </w:t>
      </w:r>
      <w:r>
        <w:rPr>
          <w:rFonts w:ascii="Cambria" w:hAnsi="Cambria"/>
          <w:sz w:val="20"/>
          <w:szCs w:val="20"/>
        </w:rPr>
        <w:t xml:space="preserve">the incompatibility of the case with an accidental death or suicide. They indicate that along the same lines, the </w:t>
      </w:r>
      <w:r w:rsidRPr="00C91431">
        <w:rPr>
          <w:rFonts w:ascii="Cambria" w:hAnsi="Cambria"/>
          <w:sz w:val="20"/>
          <w:szCs w:val="20"/>
        </w:rPr>
        <w:t>INMLCF determin</w:t>
      </w:r>
      <w:r>
        <w:rPr>
          <w:rFonts w:ascii="Cambria" w:hAnsi="Cambria"/>
          <w:sz w:val="20"/>
          <w:szCs w:val="20"/>
        </w:rPr>
        <w:t>ed</w:t>
      </w:r>
      <w:r w:rsidRPr="00C91431">
        <w:rPr>
          <w:rFonts w:ascii="Cambria" w:hAnsi="Cambria"/>
          <w:sz w:val="20"/>
          <w:szCs w:val="20"/>
        </w:rPr>
        <w:t xml:space="preserve">, </w:t>
      </w:r>
      <w:r>
        <w:rPr>
          <w:rFonts w:ascii="Cambria" w:hAnsi="Cambria"/>
          <w:sz w:val="20"/>
          <w:szCs w:val="20"/>
        </w:rPr>
        <w:t xml:space="preserve">on October </w:t>
      </w:r>
      <w:r w:rsidRPr="00C91431">
        <w:rPr>
          <w:rFonts w:ascii="Cambria" w:hAnsi="Cambria"/>
          <w:sz w:val="20"/>
          <w:szCs w:val="20"/>
        </w:rPr>
        <w:t>30</w:t>
      </w:r>
      <w:r>
        <w:rPr>
          <w:rFonts w:ascii="Cambria" w:hAnsi="Cambria"/>
          <w:sz w:val="20"/>
          <w:szCs w:val="20"/>
        </w:rPr>
        <w:t>,</w:t>
      </w:r>
      <w:r w:rsidRPr="00C91431">
        <w:rPr>
          <w:rFonts w:ascii="Cambria" w:hAnsi="Cambria"/>
          <w:sz w:val="20"/>
          <w:szCs w:val="20"/>
        </w:rPr>
        <w:t xml:space="preserve"> 2006</w:t>
      </w:r>
      <w:r>
        <w:rPr>
          <w:rFonts w:ascii="Cambria" w:hAnsi="Cambria"/>
          <w:sz w:val="20"/>
          <w:szCs w:val="20"/>
        </w:rPr>
        <w:t xml:space="preserve">, that the death of the alleged victim was caused by blunt </w:t>
      </w:r>
      <w:proofErr w:type="spellStart"/>
      <w:r>
        <w:rPr>
          <w:rFonts w:ascii="Cambria" w:hAnsi="Cambria"/>
          <w:sz w:val="20"/>
          <w:szCs w:val="20"/>
        </w:rPr>
        <w:t>cranioencephalic</w:t>
      </w:r>
      <w:proofErr w:type="spellEnd"/>
      <w:r>
        <w:rPr>
          <w:rFonts w:ascii="Cambria" w:hAnsi="Cambria"/>
          <w:sz w:val="20"/>
          <w:szCs w:val="20"/>
        </w:rPr>
        <w:t xml:space="preserve"> and facial trauma, which would discard the hypothesis of a suicide. They indicate that in December </w:t>
      </w:r>
      <w:r w:rsidRPr="00C91431">
        <w:rPr>
          <w:rFonts w:ascii="Cambria" w:hAnsi="Cambria"/>
          <w:sz w:val="20"/>
          <w:szCs w:val="20"/>
        </w:rPr>
        <w:t>2007</w:t>
      </w:r>
      <w:r>
        <w:rPr>
          <w:rFonts w:ascii="Cambria" w:hAnsi="Cambria"/>
          <w:sz w:val="20"/>
          <w:szCs w:val="20"/>
        </w:rPr>
        <w:t xml:space="preserve"> they asked the Office of the Attorney General to request a forensic entomological exam, which was obtained two years later, in July </w:t>
      </w:r>
      <w:r w:rsidRPr="00C91431">
        <w:rPr>
          <w:rFonts w:ascii="Cambria" w:hAnsi="Cambria"/>
          <w:sz w:val="20"/>
          <w:szCs w:val="20"/>
        </w:rPr>
        <w:t>2009</w:t>
      </w:r>
      <w:r>
        <w:rPr>
          <w:rFonts w:ascii="Cambria" w:hAnsi="Cambria"/>
          <w:sz w:val="20"/>
          <w:szCs w:val="20"/>
        </w:rPr>
        <w:t>, and whose results were precarious</w:t>
      </w:r>
      <w:r w:rsidRPr="00C91431">
        <w:rPr>
          <w:rFonts w:ascii="Cambria" w:hAnsi="Cambria"/>
          <w:sz w:val="20"/>
          <w:szCs w:val="20"/>
        </w:rPr>
        <w:t>.</w:t>
      </w:r>
      <w:r w:rsidRPr="00C91431">
        <w:rPr>
          <w:rFonts w:ascii="Cambria" w:hAnsi="Cambria"/>
          <w:color w:val="FF0000"/>
          <w:sz w:val="20"/>
          <w:szCs w:val="20"/>
        </w:rPr>
        <w:t xml:space="preserve"> </w:t>
      </w:r>
      <w:r w:rsidRPr="00C91431">
        <w:rPr>
          <w:rFonts w:ascii="Cambria" w:hAnsi="Cambria"/>
          <w:sz w:val="20"/>
          <w:szCs w:val="20"/>
        </w:rPr>
        <w:t>T</w:t>
      </w:r>
      <w:r>
        <w:rPr>
          <w:rFonts w:ascii="Cambria" w:hAnsi="Cambria"/>
          <w:sz w:val="20"/>
          <w:szCs w:val="20"/>
        </w:rPr>
        <w:t xml:space="preserve">hey also state that on October </w:t>
      </w:r>
      <w:r w:rsidRPr="00C91431">
        <w:rPr>
          <w:rFonts w:ascii="Cambria" w:hAnsi="Cambria"/>
          <w:sz w:val="20"/>
          <w:szCs w:val="20"/>
        </w:rPr>
        <w:t>14</w:t>
      </w:r>
      <w:r>
        <w:rPr>
          <w:rFonts w:ascii="Cambria" w:hAnsi="Cambria"/>
          <w:sz w:val="20"/>
          <w:szCs w:val="20"/>
        </w:rPr>
        <w:t>,</w:t>
      </w:r>
      <w:r w:rsidRPr="00C91431">
        <w:rPr>
          <w:rFonts w:ascii="Cambria" w:hAnsi="Cambria"/>
          <w:sz w:val="20"/>
          <w:szCs w:val="20"/>
        </w:rPr>
        <w:t xml:space="preserve"> 2008, </w:t>
      </w:r>
      <w:r>
        <w:rPr>
          <w:rFonts w:ascii="Cambria" w:hAnsi="Cambria"/>
          <w:sz w:val="20"/>
          <w:szCs w:val="20"/>
        </w:rPr>
        <w:t xml:space="preserve">comprehensive expert evidence was sought from the </w:t>
      </w:r>
      <w:r w:rsidRPr="00C91431">
        <w:rPr>
          <w:rFonts w:ascii="Cambria" w:hAnsi="Cambria"/>
          <w:sz w:val="20"/>
          <w:szCs w:val="20"/>
        </w:rPr>
        <w:t xml:space="preserve">INMLCF, </w:t>
      </w:r>
      <w:r>
        <w:rPr>
          <w:rFonts w:ascii="Cambria" w:hAnsi="Cambria"/>
          <w:sz w:val="20"/>
          <w:szCs w:val="20"/>
        </w:rPr>
        <w:t xml:space="preserve">which did not comply with the existing protocols and which, accordingly, did not help clarify the facts or contribute relevant data to establish a viable thesis of responsibility. They indicate that on September 25, </w:t>
      </w:r>
      <w:r w:rsidRPr="00C91431">
        <w:rPr>
          <w:rFonts w:ascii="Cambria" w:hAnsi="Cambria"/>
          <w:sz w:val="20"/>
          <w:szCs w:val="20"/>
        </w:rPr>
        <w:t>2008</w:t>
      </w:r>
      <w:r>
        <w:rPr>
          <w:rFonts w:ascii="Cambria" w:hAnsi="Cambria"/>
          <w:sz w:val="20"/>
          <w:szCs w:val="20"/>
        </w:rPr>
        <w:t>, they asked the 48</w:t>
      </w:r>
      <w:r w:rsidRPr="00230EEF">
        <w:rPr>
          <w:rFonts w:ascii="Cambria" w:hAnsi="Cambria"/>
          <w:sz w:val="20"/>
          <w:szCs w:val="20"/>
          <w:vertAlign w:val="superscript"/>
        </w:rPr>
        <w:t>th</w:t>
      </w:r>
      <w:r>
        <w:rPr>
          <w:rFonts w:ascii="Cambria" w:hAnsi="Cambria"/>
          <w:sz w:val="20"/>
          <w:szCs w:val="20"/>
        </w:rPr>
        <w:t xml:space="preserve"> Prosecutor in charge of the investigation to take various steps to try to move the investigation along and find a thesis regarding responsibility, without any result. </w:t>
      </w:r>
    </w:p>
    <w:p w14:paraId="0BDCFADD"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say that one paramilitary detained at the </w:t>
      </w:r>
      <w:proofErr w:type="spellStart"/>
      <w:r w:rsidRPr="00C91431">
        <w:rPr>
          <w:rFonts w:ascii="Cambria" w:hAnsi="Cambria"/>
          <w:sz w:val="20"/>
          <w:szCs w:val="20"/>
        </w:rPr>
        <w:t>Cómbita</w:t>
      </w:r>
      <w:proofErr w:type="spellEnd"/>
      <w:r w:rsidRPr="00C91431">
        <w:rPr>
          <w:rFonts w:ascii="Cambria" w:hAnsi="Cambria"/>
          <w:sz w:val="20"/>
          <w:szCs w:val="20"/>
        </w:rPr>
        <w:t xml:space="preserve"> </w:t>
      </w:r>
      <w:r>
        <w:rPr>
          <w:rFonts w:ascii="Cambria" w:hAnsi="Cambria"/>
          <w:sz w:val="20"/>
          <w:szCs w:val="20"/>
        </w:rPr>
        <w:t xml:space="preserve">prison in the department of </w:t>
      </w:r>
      <w:r w:rsidRPr="00C91431">
        <w:rPr>
          <w:rFonts w:ascii="Cambria" w:hAnsi="Cambria"/>
          <w:sz w:val="20"/>
          <w:szCs w:val="20"/>
        </w:rPr>
        <w:t xml:space="preserve">Boyacá </w:t>
      </w:r>
      <w:r>
        <w:rPr>
          <w:rFonts w:ascii="Cambria" w:hAnsi="Cambria"/>
          <w:sz w:val="20"/>
          <w:szCs w:val="20"/>
        </w:rPr>
        <w:t xml:space="preserve">made </w:t>
      </w:r>
      <w:r w:rsidRPr="00C91431">
        <w:rPr>
          <w:rFonts w:ascii="Cambria" w:hAnsi="Cambria"/>
          <w:sz w:val="20"/>
          <w:szCs w:val="20"/>
        </w:rPr>
        <w:t>contact</w:t>
      </w:r>
      <w:r>
        <w:rPr>
          <w:rFonts w:ascii="Cambria" w:hAnsi="Cambria"/>
          <w:sz w:val="20"/>
          <w:szCs w:val="20"/>
        </w:rPr>
        <w:t xml:space="preserve"> with the alleged victim’s family members, saying he had witnessed the facts. They note that this information was passed on to the Office of the Attorney General on May</w:t>
      </w:r>
      <w:r w:rsidRPr="00C91431">
        <w:rPr>
          <w:rFonts w:ascii="Cambria" w:hAnsi="Cambria"/>
          <w:sz w:val="20"/>
          <w:szCs w:val="20"/>
        </w:rPr>
        <w:t xml:space="preserve"> 8</w:t>
      </w:r>
      <w:r>
        <w:rPr>
          <w:rFonts w:ascii="Cambria" w:hAnsi="Cambria"/>
          <w:sz w:val="20"/>
          <w:szCs w:val="20"/>
        </w:rPr>
        <w:t>,</w:t>
      </w:r>
      <w:r w:rsidRPr="00C91431">
        <w:rPr>
          <w:rFonts w:ascii="Cambria" w:hAnsi="Cambria"/>
          <w:sz w:val="20"/>
          <w:szCs w:val="20"/>
        </w:rPr>
        <w:t xml:space="preserve"> 2007, </w:t>
      </w:r>
      <w:r>
        <w:rPr>
          <w:rFonts w:ascii="Cambria" w:hAnsi="Cambria"/>
          <w:sz w:val="20"/>
          <w:szCs w:val="20"/>
        </w:rPr>
        <w:t xml:space="preserve">to be considered in the investigation. Nonetheless, they do not know what actions ensued or results were obtained. In addition, they indicate that by briefs dated October </w:t>
      </w:r>
      <w:r w:rsidRPr="00C91431">
        <w:rPr>
          <w:rFonts w:ascii="Cambria" w:hAnsi="Cambria"/>
          <w:sz w:val="20"/>
          <w:szCs w:val="20"/>
        </w:rPr>
        <w:t>29</w:t>
      </w:r>
      <w:r>
        <w:rPr>
          <w:rFonts w:ascii="Cambria" w:hAnsi="Cambria"/>
          <w:sz w:val="20"/>
          <w:szCs w:val="20"/>
        </w:rPr>
        <w:t>,</w:t>
      </w:r>
      <w:r w:rsidRPr="00C91431">
        <w:rPr>
          <w:rFonts w:ascii="Cambria" w:hAnsi="Cambria"/>
          <w:sz w:val="20"/>
          <w:szCs w:val="20"/>
        </w:rPr>
        <w:t xml:space="preserve"> 2010</w:t>
      </w:r>
      <w:r>
        <w:rPr>
          <w:rFonts w:ascii="Cambria" w:hAnsi="Cambria"/>
          <w:sz w:val="20"/>
          <w:szCs w:val="20"/>
        </w:rPr>
        <w:t xml:space="preserve">, and May </w:t>
      </w:r>
      <w:r w:rsidRPr="00C91431">
        <w:rPr>
          <w:rFonts w:ascii="Cambria" w:hAnsi="Cambria"/>
          <w:sz w:val="20"/>
          <w:szCs w:val="20"/>
        </w:rPr>
        <w:t>26</w:t>
      </w:r>
      <w:r>
        <w:rPr>
          <w:rFonts w:ascii="Cambria" w:hAnsi="Cambria"/>
          <w:sz w:val="20"/>
          <w:szCs w:val="20"/>
        </w:rPr>
        <w:t>,</w:t>
      </w:r>
      <w:r w:rsidRPr="00C91431">
        <w:rPr>
          <w:rFonts w:ascii="Cambria" w:hAnsi="Cambria"/>
          <w:sz w:val="20"/>
          <w:szCs w:val="20"/>
        </w:rPr>
        <w:t xml:space="preserve"> 2010</w:t>
      </w:r>
      <w:r>
        <w:rPr>
          <w:rFonts w:ascii="Cambria" w:hAnsi="Cambria"/>
          <w:sz w:val="20"/>
          <w:szCs w:val="20"/>
        </w:rPr>
        <w:t>, they asked the 48</w:t>
      </w:r>
      <w:r w:rsidRPr="00F31BF3">
        <w:rPr>
          <w:rFonts w:ascii="Cambria" w:hAnsi="Cambria"/>
          <w:sz w:val="20"/>
          <w:szCs w:val="20"/>
          <w:vertAlign w:val="superscript"/>
        </w:rPr>
        <w:t>th</w:t>
      </w:r>
      <w:r>
        <w:rPr>
          <w:rFonts w:ascii="Cambria" w:hAnsi="Cambria"/>
          <w:sz w:val="20"/>
          <w:szCs w:val="20"/>
        </w:rPr>
        <w:t xml:space="preserve"> Prosecutor to investigate whether the alleged victim was being followed by the DAS, so as to establish that the facts had to do with political persecution. Nonetheless, they specify that those requests were not answered. </w:t>
      </w:r>
    </w:p>
    <w:p w14:paraId="37909CB8"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maintain that they have not had full and effective access to the record; specifically they indicate that on September 17, </w:t>
      </w:r>
      <w:r w:rsidRPr="00C91431">
        <w:rPr>
          <w:rFonts w:ascii="Cambria" w:hAnsi="Cambria"/>
          <w:sz w:val="20"/>
          <w:szCs w:val="20"/>
        </w:rPr>
        <w:t>2008</w:t>
      </w:r>
      <w:r>
        <w:rPr>
          <w:rFonts w:ascii="Cambria" w:hAnsi="Cambria"/>
          <w:sz w:val="20"/>
          <w:szCs w:val="20"/>
        </w:rPr>
        <w:t>, the 48</w:t>
      </w:r>
      <w:r w:rsidRPr="00F31BF3">
        <w:rPr>
          <w:rFonts w:ascii="Cambria" w:hAnsi="Cambria"/>
          <w:sz w:val="20"/>
          <w:szCs w:val="20"/>
          <w:vertAlign w:val="superscript"/>
        </w:rPr>
        <w:t>th</w:t>
      </w:r>
      <w:r>
        <w:rPr>
          <w:rFonts w:ascii="Cambria" w:hAnsi="Cambria"/>
          <w:sz w:val="20"/>
          <w:szCs w:val="20"/>
        </w:rPr>
        <w:t xml:space="preserve"> Prosecutor, in charge of the case, refused to issue copies</w:t>
      </w:r>
      <w:r w:rsidRPr="00C91431">
        <w:rPr>
          <w:rFonts w:ascii="Cambria" w:hAnsi="Cambria"/>
          <w:sz w:val="20"/>
          <w:szCs w:val="20"/>
        </w:rPr>
        <w:t xml:space="preserve">. </w:t>
      </w:r>
      <w:r>
        <w:rPr>
          <w:rFonts w:ascii="Cambria" w:hAnsi="Cambria"/>
          <w:sz w:val="20"/>
          <w:szCs w:val="20"/>
        </w:rPr>
        <w:t xml:space="preserve">They adduce that despite having intervened diligently in the investigation, trying to move it along, there was an unwarranted delay in the criminal trial insofar as more than five years after the facts there is no information about those presumed to have been responsible and the hypothesis of an accidental death continues to be </w:t>
      </w:r>
      <w:r>
        <w:rPr>
          <w:rFonts w:ascii="Cambria" w:hAnsi="Cambria"/>
          <w:sz w:val="20"/>
          <w:szCs w:val="20"/>
        </w:rPr>
        <w:lastRenderedPageBreak/>
        <w:t xml:space="preserve">investigated, which is </w:t>
      </w:r>
      <w:r w:rsidRPr="00C91431">
        <w:rPr>
          <w:rFonts w:ascii="Cambria" w:hAnsi="Cambria"/>
          <w:sz w:val="20"/>
          <w:szCs w:val="20"/>
        </w:rPr>
        <w:t xml:space="preserve">incompatible </w:t>
      </w:r>
      <w:r>
        <w:rPr>
          <w:rFonts w:ascii="Cambria" w:hAnsi="Cambria"/>
          <w:sz w:val="20"/>
          <w:szCs w:val="20"/>
        </w:rPr>
        <w:t xml:space="preserve">with the above-noted forensic </w:t>
      </w:r>
      <w:r w:rsidRPr="00C91431">
        <w:rPr>
          <w:rFonts w:ascii="Cambria" w:hAnsi="Cambria"/>
          <w:sz w:val="20"/>
          <w:szCs w:val="20"/>
        </w:rPr>
        <w:t>conclusion</w:t>
      </w:r>
      <w:r>
        <w:rPr>
          <w:rFonts w:ascii="Cambria" w:hAnsi="Cambria"/>
          <w:sz w:val="20"/>
          <w:szCs w:val="20"/>
        </w:rPr>
        <w:t xml:space="preserve">s; no thesis of responsibility has been established, and the investigation continues in the preliminary inquiry phase. </w:t>
      </w:r>
    </w:p>
    <w:p w14:paraId="41D90DAB"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state that the action for direct reparation in the </w:t>
      </w:r>
      <w:r w:rsidRPr="00C91431">
        <w:rPr>
          <w:rFonts w:ascii="Cambria" w:hAnsi="Cambria"/>
          <w:sz w:val="20"/>
          <w:szCs w:val="20"/>
        </w:rPr>
        <w:t>conten</w:t>
      </w:r>
      <w:r>
        <w:rPr>
          <w:rFonts w:ascii="Cambria" w:hAnsi="Cambria"/>
          <w:sz w:val="20"/>
          <w:szCs w:val="20"/>
        </w:rPr>
        <w:t>t</w:t>
      </w:r>
      <w:r w:rsidRPr="00C91431">
        <w:rPr>
          <w:rFonts w:ascii="Cambria" w:hAnsi="Cambria"/>
          <w:sz w:val="20"/>
          <w:szCs w:val="20"/>
        </w:rPr>
        <w:t>io</w:t>
      </w:r>
      <w:r>
        <w:rPr>
          <w:rFonts w:ascii="Cambria" w:hAnsi="Cambria"/>
          <w:sz w:val="20"/>
          <w:szCs w:val="20"/>
        </w:rPr>
        <w:t>u</w:t>
      </w:r>
      <w:r w:rsidRPr="00C91431">
        <w:rPr>
          <w:rFonts w:ascii="Cambria" w:hAnsi="Cambria"/>
          <w:sz w:val="20"/>
          <w:szCs w:val="20"/>
        </w:rPr>
        <w:t>s</w:t>
      </w:r>
      <w:r>
        <w:rPr>
          <w:rFonts w:ascii="Cambria" w:hAnsi="Cambria"/>
          <w:sz w:val="20"/>
          <w:szCs w:val="20"/>
        </w:rPr>
        <w:t>-</w:t>
      </w:r>
      <w:r w:rsidRPr="00C91431">
        <w:rPr>
          <w:rFonts w:ascii="Cambria" w:hAnsi="Cambria"/>
          <w:sz w:val="20"/>
          <w:szCs w:val="20"/>
        </w:rPr>
        <w:t>administrativ</w:t>
      </w:r>
      <w:r>
        <w:rPr>
          <w:rFonts w:ascii="Cambria" w:hAnsi="Cambria"/>
          <w:sz w:val="20"/>
          <w:szCs w:val="20"/>
        </w:rPr>
        <w:t xml:space="preserve">e jurisdiction is not appropriate, as it is limited to one form of reparation, compensation for material and/or moral harm, but it does not encompass the other modalities of reparation recognized by international law, such as restitution, rehabilitation, satisfaction, and guarantees of non-repetition, thus it does not constitute a suitable remedy that needs to be exhausted. </w:t>
      </w:r>
    </w:p>
    <w:p w14:paraId="3EEE3642"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1431">
        <w:rPr>
          <w:rFonts w:ascii="Cambria" w:hAnsi="Cambria"/>
          <w:sz w:val="20"/>
          <w:szCs w:val="20"/>
        </w:rPr>
        <w:t>Final</w:t>
      </w:r>
      <w:r>
        <w:rPr>
          <w:rFonts w:ascii="Cambria" w:hAnsi="Cambria"/>
          <w:sz w:val="20"/>
          <w:szCs w:val="20"/>
        </w:rPr>
        <w:t>ly</w:t>
      </w:r>
      <w:r w:rsidRPr="00C91431">
        <w:rPr>
          <w:rFonts w:ascii="Cambria" w:hAnsi="Cambria"/>
          <w:sz w:val="20"/>
          <w:szCs w:val="20"/>
        </w:rPr>
        <w:t xml:space="preserve">, </w:t>
      </w:r>
      <w:r>
        <w:rPr>
          <w:rFonts w:ascii="Cambria" w:hAnsi="Cambria"/>
          <w:sz w:val="20"/>
          <w:szCs w:val="20"/>
        </w:rPr>
        <w:t xml:space="preserve">they note that from the outset of the investigation the family members of the alleged victim have been the target of harassment. They state that in the context of the interrogations they were pressured by the </w:t>
      </w:r>
      <w:r w:rsidRPr="00C91431">
        <w:rPr>
          <w:rFonts w:ascii="Cambria" w:hAnsi="Cambria"/>
          <w:sz w:val="20"/>
          <w:szCs w:val="20"/>
        </w:rPr>
        <w:t xml:space="preserve">SIJIN </w:t>
      </w:r>
      <w:r>
        <w:rPr>
          <w:rFonts w:ascii="Cambria" w:hAnsi="Cambria"/>
          <w:sz w:val="20"/>
          <w:szCs w:val="20"/>
        </w:rPr>
        <w:t xml:space="preserve">and the </w:t>
      </w:r>
      <w:r w:rsidRPr="00C91431">
        <w:rPr>
          <w:rFonts w:ascii="Cambria" w:hAnsi="Cambria"/>
          <w:sz w:val="20"/>
          <w:szCs w:val="20"/>
        </w:rPr>
        <w:t xml:space="preserve">GAULA, </w:t>
      </w:r>
      <w:r>
        <w:rPr>
          <w:rFonts w:ascii="Cambria" w:hAnsi="Cambria"/>
          <w:sz w:val="20"/>
          <w:szCs w:val="20"/>
        </w:rPr>
        <w:t xml:space="preserve">and it was apparent that these agencies had information on the trips to </w:t>
      </w:r>
      <w:r w:rsidRPr="00C91431">
        <w:rPr>
          <w:rFonts w:ascii="Cambria" w:hAnsi="Cambria"/>
          <w:sz w:val="20"/>
          <w:szCs w:val="20"/>
        </w:rPr>
        <w:t xml:space="preserve">Venezuela </w:t>
      </w:r>
      <w:r>
        <w:rPr>
          <w:rFonts w:ascii="Cambria" w:hAnsi="Cambria"/>
          <w:sz w:val="20"/>
          <w:szCs w:val="20"/>
        </w:rPr>
        <w:t xml:space="preserve">made by the alleged victim. Moreover, they argue that his daughter </w:t>
      </w:r>
      <w:r w:rsidRPr="00C91431">
        <w:rPr>
          <w:rFonts w:ascii="Cambria" w:hAnsi="Cambria"/>
          <w:sz w:val="20"/>
          <w:szCs w:val="20"/>
        </w:rPr>
        <w:t xml:space="preserve">Diana Marcela Gómez </w:t>
      </w:r>
      <w:proofErr w:type="spellStart"/>
      <w:r w:rsidRPr="00C91431">
        <w:rPr>
          <w:rFonts w:ascii="Cambria" w:hAnsi="Cambria"/>
          <w:sz w:val="20"/>
          <w:szCs w:val="20"/>
        </w:rPr>
        <w:t>Correal</w:t>
      </w:r>
      <w:proofErr w:type="spellEnd"/>
      <w:r>
        <w:rPr>
          <w:rFonts w:ascii="Cambria" w:hAnsi="Cambria"/>
          <w:sz w:val="20"/>
          <w:szCs w:val="20"/>
        </w:rPr>
        <w:t xml:space="preserve"> has received threats and has been followed. They note that since the disappearance of Mr. </w:t>
      </w:r>
      <w:r w:rsidRPr="00C91431">
        <w:rPr>
          <w:rFonts w:ascii="Cambria" w:hAnsi="Cambria"/>
          <w:sz w:val="20"/>
          <w:szCs w:val="20"/>
        </w:rPr>
        <w:t xml:space="preserve">Gómez </w:t>
      </w:r>
      <w:proofErr w:type="spellStart"/>
      <w:r w:rsidRPr="00C91431">
        <w:rPr>
          <w:rFonts w:ascii="Cambria" w:hAnsi="Cambria"/>
          <w:sz w:val="20"/>
          <w:szCs w:val="20"/>
        </w:rPr>
        <w:t>Velásquez</w:t>
      </w:r>
      <w:proofErr w:type="spellEnd"/>
      <w:r w:rsidRPr="00C91431">
        <w:rPr>
          <w:rFonts w:ascii="Cambria" w:hAnsi="Cambria"/>
          <w:sz w:val="20"/>
          <w:szCs w:val="20"/>
        </w:rPr>
        <w:t xml:space="preserve">, </w:t>
      </w:r>
      <w:r>
        <w:rPr>
          <w:rFonts w:ascii="Cambria" w:hAnsi="Cambria"/>
          <w:sz w:val="20"/>
          <w:szCs w:val="20"/>
        </w:rPr>
        <w:t xml:space="preserve">unknown vehicles sporadically linger in front of her home. They indicate that in March </w:t>
      </w:r>
      <w:r w:rsidRPr="00C91431">
        <w:rPr>
          <w:rFonts w:ascii="Cambria" w:hAnsi="Cambria"/>
          <w:sz w:val="20"/>
          <w:szCs w:val="20"/>
        </w:rPr>
        <w:t xml:space="preserve">2008 </w:t>
      </w:r>
      <w:r>
        <w:rPr>
          <w:rFonts w:ascii="Cambria" w:hAnsi="Cambria"/>
          <w:sz w:val="20"/>
          <w:szCs w:val="20"/>
        </w:rPr>
        <w:t xml:space="preserve">she was the target of harassment by the paramilitary group </w:t>
      </w:r>
      <w:proofErr w:type="spellStart"/>
      <w:r w:rsidRPr="00C91431">
        <w:rPr>
          <w:rFonts w:ascii="Cambria" w:hAnsi="Cambria"/>
          <w:sz w:val="20"/>
          <w:szCs w:val="20"/>
        </w:rPr>
        <w:t>Águilas</w:t>
      </w:r>
      <w:proofErr w:type="spellEnd"/>
      <w:r w:rsidRPr="00C91431">
        <w:rPr>
          <w:rFonts w:ascii="Cambria" w:hAnsi="Cambria"/>
          <w:sz w:val="20"/>
          <w:szCs w:val="20"/>
        </w:rPr>
        <w:t xml:space="preserve"> </w:t>
      </w:r>
      <w:proofErr w:type="spellStart"/>
      <w:r w:rsidRPr="00C91431">
        <w:rPr>
          <w:rFonts w:ascii="Cambria" w:hAnsi="Cambria"/>
          <w:sz w:val="20"/>
          <w:szCs w:val="20"/>
        </w:rPr>
        <w:t>Negras</w:t>
      </w:r>
      <w:proofErr w:type="spellEnd"/>
      <w:r w:rsidRPr="00C91431">
        <w:rPr>
          <w:rFonts w:ascii="Cambria" w:hAnsi="Cambria"/>
          <w:sz w:val="20"/>
          <w:szCs w:val="20"/>
        </w:rPr>
        <w:t xml:space="preserve">. </w:t>
      </w:r>
      <w:r>
        <w:rPr>
          <w:rFonts w:ascii="Cambria" w:hAnsi="Cambria"/>
          <w:sz w:val="20"/>
          <w:szCs w:val="20"/>
        </w:rPr>
        <w:t xml:space="preserve">Because of that she had to leave the country in May </w:t>
      </w:r>
      <w:r w:rsidRPr="00C91431">
        <w:rPr>
          <w:rFonts w:ascii="Cambria" w:hAnsi="Cambria"/>
          <w:sz w:val="20"/>
          <w:szCs w:val="20"/>
        </w:rPr>
        <w:t xml:space="preserve">2008, </w:t>
      </w:r>
      <w:r>
        <w:rPr>
          <w:rFonts w:ascii="Cambria" w:hAnsi="Cambria"/>
          <w:sz w:val="20"/>
          <w:szCs w:val="20"/>
        </w:rPr>
        <w:t xml:space="preserve">returning later for short periods. They note that since July </w:t>
      </w:r>
      <w:r w:rsidRPr="00C91431">
        <w:rPr>
          <w:rFonts w:ascii="Cambria" w:hAnsi="Cambria"/>
          <w:sz w:val="20"/>
          <w:szCs w:val="20"/>
        </w:rPr>
        <w:t>2009</w:t>
      </w:r>
      <w:r>
        <w:rPr>
          <w:rFonts w:ascii="Cambria" w:hAnsi="Cambria"/>
          <w:sz w:val="20"/>
          <w:szCs w:val="20"/>
        </w:rPr>
        <w:t xml:space="preserve">, and during these temporary stays, Ms. </w:t>
      </w:r>
      <w:r w:rsidRPr="00C91431">
        <w:rPr>
          <w:rFonts w:ascii="Cambria" w:hAnsi="Cambria"/>
          <w:sz w:val="20"/>
          <w:szCs w:val="20"/>
        </w:rPr>
        <w:t xml:space="preserve">Gómez </w:t>
      </w:r>
      <w:proofErr w:type="spellStart"/>
      <w:r w:rsidRPr="00C91431">
        <w:rPr>
          <w:rFonts w:ascii="Cambria" w:hAnsi="Cambria"/>
          <w:sz w:val="20"/>
          <w:szCs w:val="20"/>
        </w:rPr>
        <w:t>Correal</w:t>
      </w:r>
      <w:proofErr w:type="spellEnd"/>
      <w:r w:rsidRPr="00C91431">
        <w:rPr>
          <w:rFonts w:ascii="Cambria" w:hAnsi="Cambria"/>
          <w:sz w:val="20"/>
          <w:szCs w:val="20"/>
        </w:rPr>
        <w:t xml:space="preserve"> </w:t>
      </w:r>
      <w:r>
        <w:rPr>
          <w:rFonts w:ascii="Cambria" w:hAnsi="Cambria"/>
          <w:sz w:val="20"/>
          <w:szCs w:val="20"/>
        </w:rPr>
        <w:t xml:space="preserve">has measures of protection from the Ministry of Interior’s Human Rights Protection Program. </w:t>
      </w:r>
    </w:p>
    <w:p w14:paraId="53A45359"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 xml:space="preserve">The State argues, in relation to the context, that it cannot be used to determine the international responsibility of the State. Hence it argues that the pre-electoral context had no impact whatsoever on the case, nor the incidents mentioned that allegedly occurred in </w:t>
      </w:r>
      <w:proofErr w:type="spellStart"/>
      <w:r w:rsidRPr="00C91431">
        <w:rPr>
          <w:rFonts w:ascii="Cambria" w:hAnsi="Cambria"/>
          <w:sz w:val="20"/>
          <w:szCs w:val="20"/>
        </w:rPr>
        <w:t>Soacha</w:t>
      </w:r>
      <w:proofErr w:type="spellEnd"/>
      <w:r w:rsidRPr="00C91431">
        <w:rPr>
          <w:rFonts w:ascii="Cambria" w:hAnsi="Cambria"/>
          <w:sz w:val="20"/>
          <w:szCs w:val="20"/>
        </w:rPr>
        <w:t>, Neiva</w:t>
      </w:r>
      <w:r>
        <w:rPr>
          <w:rFonts w:ascii="Cambria" w:hAnsi="Cambria"/>
          <w:sz w:val="20"/>
          <w:szCs w:val="20"/>
        </w:rPr>
        <w:t xml:space="preserve">, and </w:t>
      </w:r>
      <w:r w:rsidRPr="00C91431">
        <w:rPr>
          <w:rFonts w:ascii="Cambria" w:hAnsi="Cambria"/>
          <w:sz w:val="20"/>
          <w:szCs w:val="20"/>
        </w:rPr>
        <w:t xml:space="preserve">Ciudad Bolívar, </w:t>
      </w:r>
      <w:r>
        <w:rPr>
          <w:rFonts w:ascii="Cambria" w:hAnsi="Cambria"/>
          <w:sz w:val="20"/>
          <w:szCs w:val="20"/>
        </w:rPr>
        <w:t xml:space="preserve">which should have been reported to the competent authorities. With respect to illegal tracking of the movements of Senator </w:t>
      </w:r>
      <w:r w:rsidRPr="00C91431">
        <w:rPr>
          <w:rFonts w:ascii="Cambria" w:hAnsi="Cambria"/>
          <w:sz w:val="20"/>
          <w:szCs w:val="20"/>
        </w:rPr>
        <w:t xml:space="preserve">Piedad Córdoba, </w:t>
      </w:r>
      <w:r>
        <w:rPr>
          <w:rFonts w:ascii="Cambria" w:hAnsi="Cambria"/>
          <w:sz w:val="20"/>
          <w:szCs w:val="20"/>
        </w:rPr>
        <w:t xml:space="preserve">they indicate that these facts are not related to this petition. </w:t>
      </w:r>
    </w:p>
    <w:p w14:paraId="621E6136"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 xml:space="preserve">The State indicates that upon learning of the alleged victim’s disappearance the authorities took several actions, noting in particular the activation of the MBU on March 23, 2006, the interinstitutional meeting to coordinate the search, and the </w:t>
      </w:r>
      <w:r w:rsidRPr="00C91431">
        <w:rPr>
          <w:rFonts w:ascii="Cambria" w:hAnsi="Cambria"/>
          <w:sz w:val="20"/>
          <w:szCs w:val="20"/>
        </w:rPr>
        <w:t>crea</w:t>
      </w:r>
      <w:r>
        <w:rPr>
          <w:rFonts w:ascii="Cambria" w:hAnsi="Cambria"/>
          <w:sz w:val="20"/>
          <w:szCs w:val="20"/>
        </w:rPr>
        <w:t xml:space="preserve">tion of a specific group to conduct it. It also says that the vicinity of the place where the disappearance occurred was investigated to search for witnesses, and search efforts were made at hospitals and police stations. It recognizes that the inspection of the corpse is done by the </w:t>
      </w:r>
      <w:r w:rsidRPr="00C91431">
        <w:rPr>
          <w:rFonts w:ascii="Cambria" w:hAnsi="Cambria"/>
          <w:sz w:val="20"/>
          <w:szCs w:val="20"/>
        </w:rPr>
        <w:t xml:space="preserve">SIJIN, </w:t>
      </w:r>
      <w:r>
        <w:rPr>
          <w:rFonts w:ascii="Cambria" w:hAnsi="Cambria"/>
          <w:sz w:val="20"/>
          <w:szCs w:val="20"/>
        </w:rPr>
        <w:t xml:space="preserve">not the Office of the Attorney General, but indicates that the determination of the cause of death corresponds to the judicial investigation. Accordingly, it adduces that in the course of the investigation the hypothesis of accidental death is still considered along with that of homicide, as the cause of death of the alleged victim. It establishes that there is no evidence of the participation of state agents in the facts, noting that the petitioners do not produce evidence in support of that argument. With respect to access to the record, it argues that from the outset of the investigation efforts have been made to allow the alleged victims access to the process; they have participated in it through several working meetings, and it argues that the record is available to the victims. </w:t>
      </w:r>
    </w:p>
    <w:p w14:paraId="42843354" w14:textId="77777777" w:rsidR="008C0E55" w:rsidRPr="00C91431" w:rsidRDefault="008C0E55" w:rsidP="008C0E55">
      <w:pPr>
        <w:pStyle w:val="ListParagraph"/>
        <w:numPr>
          <w:ilvl w:val="0"/>
          <w:numId w:val="103"/>
        </w:numPr>
        <w:spacing w:before="240" w:after="240"/>
        <w:jc w:val="both"/>
        <w:rPr>
          <w:sz w:val="20"/>
          <w:szCs w:val="20"/>
        </w:rPr>
      </w:pPr>
      <w:r>
        <w:rPr>
          <w:sz w:val="20"/>
          <w:szCs w:val="20"/>
        </w:rPr>
        <w:t>The State asserts failure to exhaust domestic remedies, for at present the criminal proceeding is under way, in the preliminary inquiry phase, and it is necessary to allow the Office of the Attorney General</w:t>
      </w:r>
      <w:r w:rsidRPr="00C91431">
        <w:rPr>
          <w:sz w:val="20"/>
          <w:szCs w:val="20"/>
        </w:rPr>
        <w:t xml:space="preserve"> </w:t>
      </w:r>
      <w:r>
        <w:rPr>
          <w:sz w:val="20"/>
          <w:szCs w:val="20"/>
        </w:rPr>
        <w:t xml:space="preserve">to continue with the investigation. It also says that the petitioners have not instituted any proceeding before the contentious-administrative jurisdiction. </w:t>
      </w:r>
    </w:p>
    <w:p w14:paraId="64B1E7C5" w14:textId="77777777" w:rsidR="008C0E55" w:rsidRPr="00C91431" w:rsidRDefault="008C0E55" w:rsidP="008C0E55">
      <w:pPr>
        <w:spacing w:before="240" w:after="240"/>
        <w:ind w:firstLine="720"/>
        <w:jc w:val="both"/>
        <w:rPr>
          <w:rFonts w:ascii="Cambria" w:hAnsi="Cambria"/>
          <w:sz w:val="20"/>
          <w:szCs w:val="20"/>
        </w:rPr>
      </w:pPr>
      <w:r w:rsidRPr="00156249">
        <w:rPr>
          <w:rFonts w:ascii="Cambria" w:eastAsia="Cambria" w:hAnsi="Cambria" w:cs="Cambria"/>
          <w:b/>
          <w:bCs/>
          <w:color w:val="000000"/>
          <w:sz w:val="20"/>
          <w:szCs w:val="20"/>
          <w:u w:color="000000"/>
          <w:lang w:eastAsia="es-ES"/>
        </w:rPr>
        <w:t>VI.</w:t>
      </w:r>
      <w:r w:rsidRPr="00156249">
        <w:rPr>
          <w:rFonts w:ascii="Cambria" w:eastAsia="Cambria" w:hAnsi="Cambria" w:cs="Cambria"/>
          <w:b/>
          <w:bCs/>
          <w:color w:val="000000"/>
          <w:sz w:val="20"/>
          <w:szCs w:val="20"/>
          <w:u w:color="000000"/>
          <w:lang w:eastAsia="es-ES"/>
        </w:rPr>
        <w:tab/>
      </w:r>
      <w:r w:rsidRPr="00156249">
        <w:rPr>
          <w:rFonts w:ascii="Cambria" w:hAnsi="Cambria"/>
          <w:b/>
          <w:bCs/>
          <w:sz w:val="20"/>
          <w:szCs w:val="20"/>
        </w:rPr>
        <w:t xml:space="preserve">ANALYSIS OF EXHAUSTION OF DOMESTIC REMEDIES AND TIMELINESS OF THE PETITION </w:t>
      </w:r>
    </w:p>
    <w:p w14:paraId="18154AA2" w14:textId="77777777" w:rsidR="008C0E55" w:rsidRPr="00156249" w:rsidRDefault="008C0E55" w:rsidP="008C0E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bCs/>
          <w:sz w:val="20"/>
          <w:szCs w:val="20"/>
        </w:rPr>
      </w:pPr>
      <w:r w:rsidRPr="00156249">
        <w:rPr>
          <w:bCs/>
          <w:color w:val="auto"/>
          <w:sz w:val="20"/>
          <w:szCs w:val="20"/>
        </w:rPr>
        <w:t xml:space="preserve">The Commission has established that every time that acts are committed that entail a violation of the right to life and the right to humane treatment, the State has the obligation to promote and give impetus to the criminal justice process, and establish the corresponding criminal sanctions, in addition to making possible other forms of reparation, monetary in nature. In this regard, with respect to the facts stated, the Commission observes that a criminal complaint was filed for the alleged disappearance and subsequent death of Mr. Gómez </w:t>
      </w:r>
      <w:proofErr w:type="spellStart"/>
      <w:r w:rsidRPr="00156249">
        <w:rPr>
          <w:bCs/>
          <w:color w:val="auto"/>
          <w:sz w:val="20"/>
          <w:szCs w:val="20"/>
        </w:rPr>
        <w:t>Velásquez</w:t>
      </w:r>
      <w:proofErr w:type="spellEnd"/>
      <w:r w:rsidRPr="00156249">
        <w:rPr>
          <w:bCs/>
          <w:color w:val="auto"/>
          <w:sz w:val="20"/>
          <w:szCs w:val="20"/>
        </w:rPr>
        <w:t xml:space="preserve"> on March 22, 2006, and that more than 12 years after the facts the criminal investigation is still in the preliminary inquiry phase, and that the persons responsible have yet to be </w:t>
      </w:r>
      <w:r w:rsidRPr="00156249">
        <w:rPr>
          <w:bCs/>
          <w:color w:val="auto"/>
          <w:sz w:val="20"/>
          <w:szCs w:val="20"/>
        </w:rPr>
        <w:lastRenderedPageBreak/>
        <w:t>punished. In view of the foregoing, the exception to the prior exhaustion rule set out at Article 46(2</w:t>
      </w:r>
      <w:proofErr w:type="gramStart"/>
      <w:r w:rsidRPr="00156249">
        <w:rPr>
          <w:bCs/>
          <w:color w:val="auto"/>
          <w:sz w:val="20"/>
          <w:szCs w:val="20"/>
        </w:rPr>
        <w:t>)(</w:t>
      </w:r>
      <w:proofErr w:type="gramEnd"/>
      <w:r w:rsidRPr="00156249">
        <w:rPr>
          <w:bCs/>
          <w:color w:val="auto"/>
          <w:sz w:val="20"/>
          <w:szCs w:val="20"/>
        </w:rPr>
        <w:t xml:space="preserve">c) of the American Convention applies. </w:t>
      </w:r>
    </w:p>
    <w:p w14:paraId="03DCE912" w14:textId="77777777" w:rsidR="008C0E55" w:rsidRPr="00156249" w:rsidRDefault="008C0E55" w:rsidP="008C0E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b/>
          <w:bCs/>
          <w:sz w:val="20"/>
          <w:szCs w:val="20"/>
        </w:rPr>
      </w:pPr>
      <w:r w:rsidRPr="00156249">
        <w:rPr>
          <w:bCs/>
          <w:color w:val="auto"/>
          <w:sz w:val="20"/>
          <w:szCs w:val="20"/>
        </w:rPr>
        <w:t xml:space="preserve">In view of the failure to exhaust alleged by the State in relation to the contentious-administrative remedy, the Commission recalls that in a claim such as this, for purposes of admissibility the action for reparation does not constitute a suitable jurisdiction and need not be exhausted, considering that it is not adequate for providing full reparation and justice to the family members. </w:t>
      </w:r>
    </w:p>
    <w:p w14:paraId="4CE5FE34" w14:textId="77777777" w:rsidR="008C0E55" w:rsidRPr="00C91431" w:rsidRDefault="008C0E55" w:rsidP="008C0E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70"/>
        </w:tabs>
        <w:autoSpaceDE w:val="0"/>
        <w:autoSpaceDN w:val="0"/>
        <w:adjustRightInd w:val="0"/>
        <w:spacing w:before="240"/>
        <w:jc w:val="both"/>
        <w:rPr>
          <w:sz w:val="20"/>
          <w:szCs w:val="20"/>
        </w:rPr>
      </w:pPr>
      <w:r w:rsidRPr="00156249">
        <w:rPr>
          <w:bCs/>
          <w:color w:val="auto"/>
          <w:sz w:val="20"/>
          <w:szCs w:val="20"/>
        </w:rPr>
        <w:t xml:space="preserve">As regards the time for filing, the Commission observes that the petition was filed on November 3, 2009; the facts took place on March 22, 2006; and their effects extend to the present day. In view of the context and characteristics of the instant case the Commission considers that the petition was filed within a reasonable time, thus it meets that admissibility requirement. </w:t>
      </w:r>
    </w:p>
    <w:p w14:paraId="2E55E03E" w14:textId="77777777" w:rsidR="008C0E55" w:rsidRPr="00156249" w:rsidRDefault="008C0E55" w:rsidP="008C0E55">
      <w:pPr>
        <w:pStyle w:val="ListParagraph"/>
        <w:spacing w:before="240" w:after="240"/>
        <w:jc w:val="both"/>
        <w:rPr>
          <w:b/>
          <w:sz w:val="20"/>
          <w:szCs w:val="20"/>
        </w:rPr>
      </w:pPr>
      <w:r w:rsidRPr="00156249">
        <w:rPr>
          <w:b/>
          <w:bCs/>
          <w:sz w:val="20"/>
          <w:szCs w:val="20"/>
        </w:rPr>
        <w:t>VII.</w:t>
      </w:r>
      <w:r w:rsidRPr="00156249">
        <w:rPr>
          <w:b/>
          <w:bCs/>
          <w:sz w:val="20"/>
          <w:szCs w:val="20"/>
        </w:rPr>
        <w:tab/>
        <w:t xml:space="preserve">ANALYSIS OF COLORABLE CLAIM </w:t>
      </w:r>
    </w:p>
    <w:p w14:paraId="2F886BB6" w14:textId="77777777" w:rsidR="008C0E55" w:rsidRPr="00C91431" w:rsidRDefault="008C0E55" w:rsidP="008C0E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w:t>
      </w:r>
      <w:r w:rsidRPr="00C91431">
        <w:rPr>
          <w:rFonts w:ascii="Cambria" w:hAnsi="Cambria"/>
          <w:sz w:val="20"/>
          <w:szCs w:val="20"/>
        </w:rPr>
        <w:t>n vi</w:t>
      </w:r>
      <w:r>
        <w:rPr>
          <w:rFonts w:ascii="Cambria" w:hAnsi="Cambria"/>
          <w:sz w:val="20"/>
          <w:szCs w:val="20"/>
        </w:rPr>
        <w:t xml:space="preserve">ew of the </w:t>
      </w:r>
      <w:r w:rsidRPr="00C91431">
        <w:rPr>
          <w:rFonts w:ascii="Cambria" w:hAnsi="Cambria"/>
          <w:sz w:val="20"/>
          <w:szCs w:val="20"/>
        </w:rPr>
        <w:t>argument</w:t>
      </w:r>
      <w:r>
        <w:rPr>
          <w:rFonts w:ascii="Cambria" w:hAnsi="Cambria"/>
          <w:sz w:val="20"/>
          <w:szCs w:val="20"/>
        </w:rPr>
        <w:t xml:space="preserve">s of fact and law stated by the parties and the nature of the matter, the Commission considers that the alleged disappearance and subsequent death of Mr. </w:t>
      </w:r>
      <w:r w:rsidRPr="00C91431">
        <w:rPr>
          <w:rFonts w:ascii="Cambria" w:hAnsi="Cambria"/>
          <w:sz w:val="20"/>
          <w:szCs w:val="20"/>
        </w:rPr>
        <w:t xml:space="preserve">Jaime Enrique Gómez </w:t>
      </w:r>
      <w:proofErr w:type="spellStart"/>
      <w:r w:rsidRPr="00C91431">
        <w:rPr>
          <w:rFonts w:ascii="Cambria" w:hAnsi="Cambria"/>
          <w:sz w:val="20"/>
          <w:szCs w:val="20"/>
        </w:rPr>
        <w:t>Velásquez</w:t>
      </w:r>
      <w:proofErr w:type="spellEnd"/>
      <w:r w:rsidRPr="00C91431">
        <w:rPr>
          <w:rFonts w:ascii="Cambria" w:hAnsi="Cambria"/>
          <w:sz w:val="20"/>
          <w:szCs w:val="20"/>
        </w:rPr>
        <w:t xml:space="preserve">, </w:t>
      </w:r>
      <w:r>
        <w:rPr>
          <w:rFonts w:ascii="Cambria" w:hAnsi="Cambria"/>
          <w:sz w:val="20"/>
          <w:szCs w:val="20"/>
        </w:rPr>
        <w:t xml:space="preserve">due to his status as a political adviser, the alleged illegal tracking to which he was subjected, the campaign to discredit him, the alleged denial of access to the </w:t>
      </w:r>
      <w:r w:rsidRPr="00C91431">
        <w:rPr>
          <w:rFonts w:ascii="Cambria" w:hAnsi="Cambria"/>
          <w:sz w:val="20"/>
          <w:szCs w:val="20"/>
        </w:rPr>
        <w:t>judicial</w:t>
      </w:r>
      <w:r>
        <w:rPr>
          <w:rFonts w:ascii="Cambria" w:hAnsi="Cambria"/>
          <w:sz w:val="20"/>
          <w:szCs w:val="20"/>
        </w:rPr>
        <w:t xml:space="preserve"> record</w:t>
      </w:r>
      <w:r w:rsidRPr="00C91431">
        <w:rPr>
          <w:rFonts w:ascii="Cambria" w:hAnsi="Cambria"/>
          <w:sz w:val="20"/>
          <w:szCs w:val="20"/>
        </w:rPr>
        <w:t xml:space="preserve">, </w:t>
      </w:r>
      <w:r>
        <w:rPr>
          <w:rFonts w:ascii="Cambria" w:hAnsi="Cambria"/>
          <w:sz w:val="20"/>
          <w:szCs w:val="20"/>
        </w:rPr>
        <w:t>and the lack of judicial protection</w:t>
      </w:r>
      <w:r w:rsidRPr="00C91431">
        <w:rPr>
          <w:rFonts w:ascii="Cambria" w:hAnsi="Cambria"/>
          <w:sz w:val="20"/>
          <w:szCs w:val="20"/>
        </w:rPr>
        <w:t xml:space="preserve">; </w:t>
      </w:r>
      <w:r>
        <w:rPr>
          <w:rFonts w:ascii="Cambria" w:hAnsi="Cambria"/>
          <w:sz w:val="20"/>
          <w:szCs w:val="20"/>
        </w:rPr>
        <w:t>as well as the alleged threats and harassment against his family members</w:t>
      </w:r>
      <w:r w:rsidRPr="00C91431">
        <w:rPr>
          <w:rFonts w:ascii="Cambria" w:hAnsi="Cambria"/>
          <w:sz w:val="20"/>
          <w:szCs w:val="20"/>
        </w:rPr>
        <w:t xml:space="preserve">, </w:t>
      </w:r>
      <w:r>
        <w:rPr>
          <w:rFonts w:ascii="Cambria" w:hAnsi="Cambria"/>
          <w:sz w:val="20"/>
          <w:szCs w:val="20"/>
        </w:rPr>
        <w:t>tend to establish violations of the rights enshrined in Articles</w:t>
      </w:r>
      <w:r w:rsidRPr="00C91431">
        <w:rPr>
          <w:rFonts w:ascii="Cambria" w:hAnsi="Cambria"/>
          <w:sz w:val="20"/>
          <w:szCs w:val="20"/>
        </w:rPr>
        <w:t xml:space="preserve"> 4 </w:t>
      </w:r>
      <w:r w:rsidRPr="00C91431">
        <w:rPr>
          <w:rFonts w:ascii="Cambria" w:hAnsi="Cambria"/>
          <w:bCs/>
          <w:sz w:val="20"/>
          <w:szCs w:val="20"/>
        </w:rPr>
        <w:t>(</w:t>
      </w:r>
      <w:r>
        <w:rPr>
          <w:rFonts w:ascii="Cambria" w:hAnsi="Cambria"/>
          <w:bCs/>
          <w:sz w:val="20"/>
          <w:szCs w:val="20"/>
        </w:rPr>
        <w:t>life</w:t>
      </w:r>
      <w:r w:rsidRPr="00C91431">
        <w:rPr>
          <w:rFonts w:ascii="Cambria" w:hAnsi="Cambria"/>
          <w:bCs/>
          <w:sz w:val="20"/>
          <w:szCs w:val="20"/>
        </w:rPr>
        <w:t>), 5 (</w:t>
      </w:r>
      <w:r>
        <w:rPr>
          <w:rFonts w:ascii="Cambria" w:hAnsi="Cambria"/>
          <w:bCs/>
          <w:sz w:val="20"/>
          <w:szCs w:val="20"/>
        </w:rPr>
        <w:t>humane treatment</w:t>
      </w:r>
      <w:r w:rsidRPr="00C91431">
        <w:rPr>
          <w:rFonts w:ascii="Cambria" w:hAnsi="Cambria"/>
          <w:bCs/>
          <w:sz w:val="20"/>
          <w:szCs w:val="20"/>
        </w:rPr>
        <w:t>), 7 (personal</w:t>
      </w:r>
      <w:r>
        <w:rPr>
          <w:rFonts w:ascii="Cambria" w:hAnsi="Cambria"/>
          <w:bCs/>
          <w:sz w:val="20"/>
          <w:szCs w:val="20"/>
        </w:rPr>
        <w:t xml:space="preserve"> liberty</w:t>
      </w:r>
      <w:r w:rsidRPr="00C91431">
        <w:rPr>
          <w:rFonts w:ascii="Cambria" w:hAnsi="Cambria"/>
          <w:bCs/>
          <w:sz w:val="20"/>
          <w:szCs w:val="20"/>
        </w:rPr>
        <w:t>), 8 (</w:t>
      </w:r>
      <w:r>
        <w:rPr>
          <w:rFonts w:ascii="Cambria" w:hAnsi="Cambria"/>
          <w:bCs/>
          <w:sz w:val="20"/>
          <w:szCs w:val="20"/>
        </w:rPr>
        <w:t>judicial guarantees</w:t>
      </w:r>
      <w:r w:rsidRPr="00C91431">
        <w:rPr>
          <w:rFonts w:ascii="Cambria" w:hAnsi="Cambria"/>
          <w:bCs/>
          <w:sz w:val="20"/>
          <w:szCs w:val="20"/>
        </w:rPr>
        <w:t>), 11 (protec</w:t>
      </w:r>
      <w:r>
        <w:rPr>
          <w:rFonts w:ascii="Cambria" w:hAnsi="Cambria"/>
          <w:bCs/>
          <w:sz w:val="20"/>
          <w:szCs w:val="20"/>
        </w:rPr>
        <w:t>tion of honor and dignity</w:t>
      </w:r>
      <w:r w:rsidRPr="00C91431">
        <w:rPr>
          <w:rFonts w:ascii="Cambria" w:hAnsi="Cambria"/>
          <w:bCs/>
          <w:sz w:val="20"/>
          <w:szCs w:val="20"/>
        </w:rPr>
        <w:t>), 13 (</w:t>
      </w:r>
      <w:r>
        <w:rPr>
          <w:rFonts w:ascii="Cambria" w:hAnsi="Cambria"/>
          <w:bCs/>
          <w:sz w:val="20"/>
          <w:szCs w:val="20"/>
        </w:rPr>
        <w:t>freedom of expression</w:t>
      </w:r>
      <w:r w:rsidRPr="00C91431">
        <w:rPr>
          <w:rFonts w:ascii="Cambria" w:hAnsi="Cambria"/>
          <w:bCs/>
          <w:sz w:val="20"/>
          <w:szCs w:val="20"/>
        </w:rPr>
        <w:t>), 16 (</w:t>
      </w:r>
      <w:r>
        <w:rPr>
          <w:rFonts w:ascii="Cambria" w:hAnsi="Cambria"/>
          <w:bCs/>
          <w:sz w:val="20"/>
          <w:szCs w:val="20"/>
        </w:rPr>
        <w:t>freedom of association</w:t>
      </w:r>
      <w:r w:rsidRPr="00C91431">
        <w:rPr>
          <w:rFonts w:ascii="Cambria" w:hAnsi="Cambria"/>
          <w:bCs/>
          <w:sz w:val="20"/>
          <w:szCs w:val="20"/>
        </w:rPr>
        <w:t>), 17 (protec</w:t>
      </w:r>
      <w:r>
        <w:rPr>
          <w:rFonts w:ascii="Cambria" w:hAnsi="Cambria"/>
          <w:bCs/>
          <w:sz w:val="20"/>
          <w:szCs w:val="20"/>
        </w:rPr>
        <w:t xml:space="preserve">tion for the </w:t>
      </w:r>
      <w:r w:rsidRPr="00C91431">
        <w:rPr>
          <w:rFonts w:ascii="Cambria" w:hAnsi="Cambria"/>
          <w:bCs/>
          <w:sz w:val="20"/>
          <w:szCs w:val="20"/>
        </w:rPr>
        <w:t>famil</w:t>
      </w:r>
      <w:r>
        <w:rPr>
          <w:rFonts w:ascii="Cambria" w:hAnsi="Cambria"/>
          <w:bCs/>
          <w:sz w:val="20"/>
          <w:szCs w:val="20"/>
        </w:rPr>
        <w:t>y</w:t>
      </w:r>
      <w:r w:rsidRPr="00C91431">
        <w:rPr>
          <w:rFonts w:ascii="Cambria" w:hAnsi="Cambria"/>
          <w:bCs/>
          <w:sz w:val="20"/>
          <w:szCs w:val="20"/>
        </w:rPr>
        <w:t xml:space="preserve">), </w:t>
      </w:r>
      <w:r>
        <w:rPr>
          <w:rFonts w:ascii="Cambria" w:hAnsi="Cambria"/>
          <w:bCs/>
          <w:sz w:val="20"/>
          <w:szCs w:val="20"/>
        </w:rPr>
        <w:t xml:space="preserve">and </w:t>
      </w:r>
      <w:r w:rsidRPr="00C91431">
        <w:rPr>
          <w:rFonts w:ascii="Cambria" w:hAnsi="Cambria"/>
          <w:bCs/>
          <w:sz w:val="20"/>
          <w:szCs w:val="20"/>
        </w:rPr>
        <w:t>25 (judicial</w:t>
      </w:r>
      <w:r>
        <w:rPr>
          <w:rFonts w:ascii="Cambria" w:hAnsi="Cambria"/>
          <w:bCs/>
          <w:sz w:val="20"/>
          <w:szCs w:val="20"/>
        </w:rPr>
        <w:t xml:space="preserve"> protection</w:t>
      </w:r>
      <w:r w:rsidRPr="00C91431">
        <w:rPr>
          <w:rFonts w:ascii="Cambria" w:hAnsi="Cambria"/>
          <w:bCs/>
          <w:sz w:val="20"/>
          <w:szCs w:val="20"/>
        </w:rPr>
        <w:t xml:space="preserve">) </w:t>
      </w:r>
      <w:r>
        <w:rPr>
          <w:rFonts w:ascii="Cambria" w:hAnsi="Cambria"/>
          <w:bCs/>
          <w:sz w:val="20"/>
          <w:szCs w:val="20"/>
        </w:rPr>
        <w:t xml:space="preserve">of the </w:t>
      </w:r>
      <w:r w:rsidRPr="00C91431">
        <w:rPr>
          <w:rFonts w:ascii="Cambria" w:hAnsi="Cambria"/>
          <w:bCs/>
          <w:sz w:val="20"/>
          <w:szCs w:val="20"/>
        </w:rPr>
        <w:t>American</w:t>
      </w:r>
      <w:r>
        <w:rPr>
          <w:rFonts w:ascii="Cambria" w:hAnsi="Cambria"/>
          <w:bCs/>
          <w:sz w:val="20"/>
          <w:szCs w:val="20"/>
        </w:rPr>
        <w:t xml:space="preserve"> Convention, in relation to its Article</w:t>
      </w:r>
      <w:r w:rsidRPr="00C91431">
        <w:rPr>
          <w:rFonts w:ascii="Cambria" w:hAnsi="Cambria"/>
          <w:bCs/>
          <w:sz w:val="20"/>
          <w:szCs w:val="20"/>
        </w:rPr>
        <w:t xml:space="preserve"> 1</w:t>
      </w:r>
      <w:r>
        <w:rPr>
          <w:rFonts w:ascii="Cambria" w:hAnsi="Cambria"/>
          <w:bCs/>
          <w:sz w:val="20"/>
          <w:szCs w:val="20"/>
        </w:rPr>
        <w:t>(</w:t>
      </w:r>
      <w:r w:rsidRPr="00C91431">
        <w:rPr>
          <w:rFonts w:ascii="Cambria" w:hAnsi="Cambria"/>
          <w:bCs/>
          <w:sz w:val="20"/>
          <w:szCs w:val="20"/>
        </w:rPr>
        <w:t>1</w:t>
      </w:r>
      <w:r>
        <w:rPr>
          <w:rFonts w:ascii="Cambria" w:hAnsi="Cambria"/>
          <w:bCs/>
          <w:sz w:val="20"/>
          <w:szCs w:val="20"/>
        </w:rPr>
        <w:t>)</w:t>
      </w:r>
      <w:r w:rsidRPr="00C91431">
        <w:rPr>
          <w:rFonts w:ascii="Cambria" w:hAnsi="Cambria"/>
          <w:bCs/>
          <w:sz w:val="20"/>
          <w:szCs w:val="20"/>
        </w:rPr>
        <w:t xml:space="preserve">; </w:t>
      </w:r>
      <w:r>
        <w:rPr>
          <w:rFonts w:ascii="Cambria" w:hAnsi="Cambria"/>
          <w:bCs/>
          <w:sz w:val="20"/>
          <w:szCs w:val="20"/>
        </w:rPr>
        <w:t xml:space="preserve">as well as Article </w:t>
      </w:r>
      <w:r w:rsidRPr="00C91431">
        <w:rPr>
          <w:rFonts w:ascii="Cambria" w:hAnsi="Cambria"/>
          <w:sz w:val="20"/>
          <w:szCs w:val="20"/>
        </w:rPr>
        <w:t xml:space="preserve">I </w:t>
      </w:r>
      <w:r>
        <w:rPr>
          <w:rFonts w:ascii="Cambria" w:hAnsi="Cambria"/>
          <w:sz w:val="20"/>
          <w:szCs w:val="20"/>
        </w:rPr>
        <w:t>of the Inter-American Convention on Forced Disappearance of Persons</w:t>
      </w:r>
      <w:r w:rsidRPr="00C91431">
        <w:rPr>
          <w:rFonts w:ascii="Cambria" w:hAnsi="Cambria"/>
          <w:sz w:val="20"/>
          <w:szCs w:val="20"/>
        </w:rPr>
        <w:t xml:space="preserve">, </w:t>
      </w:r>
      <w:r>
        <w:rPr>
          <w:rFonts w:ascii="Cambria" w:hAnsi="Cambria"/>
          <w:sz w:val="20"/>
          <w:szCs w:val="20"/>
        </w:rPr>
        <w:t xml:space="preserve">to the detriment of the alleged victim and his family members. </w:t>
      </w:r>
    </w:p>
    <w:p w14:paraId="1F990002" w14:textId="77777777" w:rsidR="008C0E55" w:rsidRPr="00156249" w:rsidRDefault="008C0E55" w:rsidP="008C0E55">
      <w:pPr>
        <w:pStyle w:val="ListParagraph"/>
        <w:spacing w:before="240" w:after="240"/>
        <w:jc w:val="both"/>
        <w:rPr>
          <w:b/>
          <w:bCs/>
          <w:sz w:val="20"/>
          <w:szCs w:val="20"/>
        </w:rPr>
      </w:pPr>
      <w:r w:rsidRPr="00156249">
        <w:rPr>
          <w:b/>
          <w:bCs/>
          <w:sz w:val="20"/>
          <w:szCs w:val="20"/>
        </w:rPr>
        <w:t xml:space="preserve">VIII. </w:t>
      </w:r>
      <w:r w:rsidRPr="00156249">
        <w:rPr>
          <w:b/>
          <w:bCs/>
          <w:sz w:val="20"/>
          <w:szCs w:val="20"/>
        </w:rPr>
        <w:tab/>
        <w:t>DECISION</w:t>
      </w:r>
    </w:p>
    <w:p w14:paraId="4BA20CDD" w14:textId="77777777" w:rsidR="008C0E55" w:rsidRPr="00C91431" w:rsidRDefault="008C0E55" w:rsidP="008C0E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6249">
        <w:rPr>
          <w:rFonts w:ascii="Cambria" w:hAnsi="Cambria"/>
          <w:sz w:val="20"/>
          <w:szCs w:val="20"/>
        </w:rPr>
        <w:t xml:space="preserve">To find this petition admissible in relation to Articles 4, 5, 7, 8, 11, 13, 16, 17, and 25 of the American Convention in relation to its Article 1(1) and Article I of the Inter-American Convention on Forced Disappearance of Persons. </w:t>
      </w:r>
    </w:p>
    <w:p w14:paraId="22D466B5" w14:textId="77777777" w:rsidR="008C0E55" w:rsidRPr="00156249" w:rsidRDefault="008C0E55" w:rsidP="008C0E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6249">
        <w:rPr>
          <w:rFonts w:ascii="Cambria" w:hAnsi="Cambria"/>
          <w:sz w:val="20"/>
          <w:szCs w:val="20"/>
        </w:rPr>
        <w:t>To notify the parties of this decision; to proceed to analyze the merits; and to publish this decision and include it in its Annual Report to the General Assembly of the Organization of American States.</w:t>
      </w:r>
    </w:p>
    <w:p w14:paraId="6B159DA1" w14:textId="5C1C9468" w:rsidR="0006311A" w:rsidRPr="009D7EFE" w:rsidRDefault="0006311A" w:rsidP="00AB10E6">
      <w:pPr>
        <w:jc w:val="both"/>
        <w:rPr>
          <w:rFonts w:ascii="Cambria" w:hAnsi="Cambria"/>
        </w:rPr>
      </w:pPr>
      <w:r>
        <w:rPr>
          <w:rFonts w:ascii="Cambria" w:hAnsi="Cambria"/>
          <w:sz w:val="20"/>
          <w:szCs w:val="20"/>
        </w:rPr>
        <w:tab/>
      </w:r>
      <w:r w:rsidRPr="00B9132D">
        <w:rPr>
          <w:rFonts w:ascii="Cambria" w:hAnsi="Cambria"/>
          <w:sz w:val="20"/>
          <w:szCs w:val="20"/>
        </w:rPr>
        <w:t xml:space="preserve">Approved by the Inter-American Commission on Human Rights on the </w:t>
      </w:r>
      <w:r>
        <w:rPr>
          <w:rFonts w:ascii="Cambria" w:hAnsi="Cambria"/>
          <w:sz w:val="20"/>
          <w:szCs w:val="20"/>
        </w:rPr>
        <w:t>5</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May</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958A" w14:textId="77777777" w:rsidR="006E0CBA" w:rsidRDefault="006E0CBA" w:rsidP="00036A8A">
      <w:r>
        <w:separator/>
      </w:r>
    </w:p>
  </w:endnote>
  <w:endnote w:type="continuationSeparator" w:id="0">
    <w:p w14:paraId="76E2BE5B" w14:textId="77777777" w:rsidR="006E0CBA" w:rsidRDefault="006E0C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7D82" w14:textId="77777777" w:rsidR="004C6D09" w:rsidRDefault="004C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C6D0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F88E" w14:textId="77777777" w:rsidR="006E0CBA" w:rsidRPr="00036A8A" w:rsidRDefault="006E0CB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078D95" w14:textId="77777777" w:rsidR="006E0CBA" w:rsidRPr="00036A8A" w:rsidRDefault="006E0CBA" w:rsidP="00036A8A">
      <w:pPr>
        <w:rPr>
          <w:rFonts w:asciiTheme="majorHAnsi" w:hAnsiTheme="majorHAnsi"/>
          <w:sz w:val="16"/>
          <w:szCs w:val="16"/>
        </w:rPr>
      </w:pPr>
      <w:r w:rsidRPr="00036A8A">
        <w:rPr>
          <w:rFonts w:asciiTheme="majorHAnsi" w:hAnsiTheme="majorHAnsi"/>
          <w:sz w:val="16"/>
          <w:szCs w:val="16"/>
        </w:rPr>
        <w:separator/>
      </w:r>
    </w:p>
    <w:p w14:paraId="7CCF6EFB" w14:textId="77777777" w:rsidR="006E0CBA" w:rsidRPr="00036A8A" w:rsidRDefault="006E0CB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27BFF8" w14:textId="77777777" w:rsidR="006E0CBA" w:rsidRPr="0093441A" w:rsidRDefault="006E0CB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CE01DA1" w14:textId="38705832" w:rsidR="008C0E55" w:rsidRPr="00156249" w:rsidRDefault="008C0E55" w:rsidP="008C0E55">
      <w:pPr>
        <w:pStyle w:val="FootnoteText"/>
        <w:spacing w:before="120"/>
        <w:ind w:firstLine="720"/>
        <w:jc w:val="both"/>
        <w:rPr>
          <w:rFonts w:ascii="Cambria" w:hAnsi="Cambria"/>
          <w:sz w:val="16"/>
          <w:szCs w:val="16"/>
        </w:rPr>
      </w:pPr>
      <w:r w:rsidRPr="00FD65B3">
        <w:rPr>
          <w:rStyle w:val="FootnoteReference"/>
        </w:rPr>
        <w:footnoteRef/>
      </w:r>
      <w:r w:rsidRPr="00FD65B3">
        <w:t xml:space="preserve"> </w:t>
      </w:r>
      <w:r>
        <w:rPr>
          <w:rFonts w:ascii="Cambria" w:hAnsi="Cambria"/>
          <w:sz w:val="16"/>
          <w:szCs w:val="16"/>
        </w:rPr>
        <w:t xml:space="preserve">In </w:t>
      </w:r>
      <w:r w:rsidR="00E762EB">
        <w:rPr>
          <w:rFonts w:ascii="Cambria" w:hAnsi="Cambria"/>
          <w:sz w:val="16"/>
          <w:szCs w:val="16"/>
        </w:rPr>
        <w:t xml:space="preserve">accordance </w:t>
      </w:r>
      <w:r>
        <w:rPr>
          <w:rFonts w:ascii="Cambria" w:hAnsi="Cambria"/>
          <w:sz w:val="16"/>
          <w:szCs w:val="16"/>
        </w:rPr>
        <w:t>with</w:t>
      </w:r>
      <w:r w:rsidR="00E762EB">
        <w:rPr>
          <w:rFonts w:ascii="Cambria" w:hAnsi="Cambria"/>
          <w:sz w:val="16"/>
          <w:szCs w:val="16"/>
        </w:rPr>
        <w:t xml:space="preserve"> the provisions of</w:t>
      </w:r>
      <w:r>
        <w:rPr>
          <w:rFonts w:ascii="Cambria" w:hAnsi="Cambria"/>
          <w:sz w:val="16"/>
          <w:szCs w:val="16"/>
        </w:rPr>
        <w:t xml:space="preserve"> Article 17(2</w:t>
      </w:r>
      <w:proofErr w:type="gramStart"/>
      <w:r>
        <w:rPr>
          <w:rFonts w:ascii="Cambria" w:hAnsi="Cambria"/>
          <w:sz w:val="16"/>
          <w:szCs w:val="16"/>
        </w:rPr>
        <w:t>)(</w:t>
      </w:r>
      <w:proofErr w:type="gramEnd"/>
      <w:r>
        <w:rPr>
          <w:rFonts w:ascii="Cambria" w:hAnsi="Cambria"/>
          <w:sz w:val="16"/>
          <w:szCs w:val="16"/>
        </w:rPr>
        <w:t xml:space="preserve">a) of the Commission’s Rules of Procedure, Commissioner Luis Ernesto Vargas Silva, of Colombian nationality, did not participate in </w:t>
      </w:r>
      <w:r w:rsidR="00E762EB">
        <w:rPr>
          <w:rFonts w:ascii="Cambria" w:hAnsi="Cambria"/>
          <w:sz w:val="16"/>
          <w:szCs w:val="16"/>
        </w:rPr>
        <w:t xml:space="preserve">either </w:t>
      </w:r>
      <w:r>
        <w:rPr>
          <w:rFonts w:ascii="Cambria" w:hAnsi="Cambria"/>
          <w:sz w:val="16"/>
          <w:szCs w:val="16"/>
        </w:rPr>
        <w:t xml:space="preserve">the </w:t>
      </w:r>
      <w:r w:rsidR="00E762EB">
        <w:rPr>
          <w:rFonts w:ascii="Cambria" w:hAnsi="Cambria"/>
          <w:sz w:val="16"/>
          <w:szCs w:val="16"/>
        </w:rPr>
        <w:t>discussion</w:t>
      </w:r>
      <w:r>
        <w:rPr>
          <w:rFonts w:ascii="Cambria" w:hAnsi="Cambria"/>
          <w:sz w:val="16"/>
          <w:szCs w:val="16"/>
        </w:rPr>
        <w:t xml:space="preserve"> or decision in the </w:t>
      </w:r>
      <w:r w:rsidR="00E762EB">
        <w:rPr>
          <w:rFonts w:ascii="Cambria" w:hAnsi="Cambria"/>
          <w:sz w:val="16"/>
          <w:szCs w:val="16"/>
        </w:rPr>
        <w:t>present case</w:t>
      </w:r>
      <w:r>
        <w:rPr>
          <w:rFonts w:ascii="Cambria" w:hAnsi="Cambria"/>
          <w:sz w:val="16"/>
          <w:szCs w:val="16"/>
        </w:rPr>
        <w:t>.</w:t>
      </w:r>
    </w:p>
  </w:footnote>
  <w:footnote w:id="3">
    <w:p w14:paraId="2D5828AA" w14:textId="77777777" w:rsidR="008C0E55" w:rsidRPr="00156249" w:rsidRDefault="008C0E55" w:rsidP="008C0E55">
      <w:pPr>
        <w:pStyle w:val="FootnoteText"/>
        <w:spacing w:before="120"/>
        <w:ind w:firstLine="720"/>
        <w:jc w:val="both"/>
        <w:rPr>
          <w:rFonts w:ascii="Cambria" w:hAnsi="Cambria"/>
          <w:sz w:val="16"/>
          <w:szCs w:val="16"/>
        </w:rPr>
      </w:pPr>
      <w:r w:rsidRPr="00156249">
        <w:rPr>
          <w:rStyle w:val="FootnoteReference"/>
          <w:rFonts w:ascii="Cambria" w:hAnsi="Cambria"/>
          <w:sz w:val="16"/>
          <w:szCs w:val="16"/>
        </w:rPr>
        <w:footnoteRef/>
      </w:r>
      <w:r w:rsidRPr="00156249">
        <w:rPr>
          <w:rFonts w:ascii="Cambria" w:hAnsi="Cambria"/>
          <w:sz w:val="16"/>
          <w:szCs w:val="16"/>
        </w:rPr>
        <w:t xml:space="preserve"> Hereinafter “the Convention” or “the American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46F330B0" w14:textId="77777777" w:rsidR="008C0E55" w:rsidRPr="00FD65B3" w:rsidRDefault="008C0E55" w:rsidP="008C0E55">
      <w:pPr>
        <w:pStyle w:val="FootnoteText"/>
        <w:spacing w:before="120"/>
        <w:ind w:firstLine="720"/>
        <w:jc w:val="both"/>
      </w:pPr>
      <w:r w:rsidRPr="00156249">
        <w:rPr>
          <w:rStyle w:val="FootnoteReference"/>
          <w:rFonts w:ascii="Cambria" w:hAnsi="Cambria"/>
          <w:sz w:val="16"/>
          <w:szCs w:val="16"/>
        </w:rPr>
        <w:footnoteRef/>
      </w:r>
      <w:r w:rsidRPr="00156249">
        <w:rPr>
          <w:rFonts w:ascii="Cambria" w:hAnsi="Cambria"/>
          <w:sz w:val="16"/>
          <w:szCs w:val="16"/>
        </w:rPr>
        <w:t xml:space="preserve"> Hereinafter “IACFDP.”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E0CB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C105" w14:textId="77777777" w:rsidR="004C6D09" w:rsidRDefault="004C6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11A"/>
    <w:rsid w:val="000639C0"/>
    <w:rsid w:val="00070F3A"/>
    <w:rsid w:val="000716C5"/>
    <w:rsid w:val="00075E23"/>
    <w:rsid w:val="00092F32"/>
    <w:rsid w:val="0009344A"/>
    <w:rsid w:val="000A575F"/>
    <w:rsid w:val="000B1CB3"/>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3888"/>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C6D09"/>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E1263"/>
    <w:rsid w:val="005F0F33"/>
    <w:rsid w:val="00600DEB"/>
    <w:rsid w:val="00613027"/>
    <w:rsid w:val="00627C9F"/>
    <w:rsid w:val="006311DA"/>
    <w:rsid w:val="006311E9"/>
    <w:rsid w:val="006318B2"/>
    <w:rsid w:val="00632354"/>
    <w:rsid w:val="00642810"/>
    <w:rsid w:val="00652333"/>
    <w:rsid w:val="00653EA6"/>
    <w:rsid w:val="0068009E"/>
    <w:rsid w:val="0068577D"/>
    <w:rsid w:val="006A17D2"/>
    <w:rsid w:val="006A73E6"/>
    <w:rsid w:val="006B2D5C"/>
    <w:rsid w:val="006C4EB1"/>
    <w:rsid w:val="006D4707"/>
    <w:rsid w:val="006E0166"/>
    <w:rsid w:val="006E0CBA"/>
    <w:rsid w:val="006E7B34"/>
    <w:rsid w:val="00701B24"/>
    <w:rsid w:val="00706858"/>
    <w:rsid w:val="0071495F"/>
    <w:rsid w:val="00720AC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C0E55"/>
    <w:rsid w:val="008D43BA"/>
    <w:rsid w:val="008E3759"/>
    <w:rsid w:val="008E40F5"/>
    <w:rsid w:val="009041DC"/>
    <w:rsid w:val="009104B4"/>
    <w:rsid w:val="009228DA"/>
    <w:rsid w:val="00925FCD"/>
    <w:rsid w:val="0093441A"/>
    <w:rsid w:val="0094756D"/>
    <w:rsid w:val="00954BF7"/>
    <w:rsid w:val="0096706E"/>
    <w:rsid w:val="00981FBA"/>
    <w:rsid w:val="0098783D"/>
    <w:rsid w:val="009B381B"/>
    <w:rsid w:val="009D51B5"/>
    <w:rsid w:val="009D7611"/>
    <w:rsid w:val="009E53DE"/>
    <w:rsid w:val="009E566A"/>
    <w:rsid w:val="00A12DBC"/>
    <w:rsid w:val="00A43458"/>
    <w:rsid w:val="00A528D1"/>
    <w:rsid w:val="00A66BE5"/>
    <w:rsid w:val="00AB10E6"/>
    <w:rsid w:val="00AD37C1"/>
    <w:rsid w:val="00AE66EC"/>
    <w:rsid w:val="00AE6F91"/>
    <w:rsid w:val="00AF5571"/>
    <w:rsid w:val="00B06BB7"/>
    <w:rsid w:val="00B167E9"/>
    <w:rsid w:val="00B179ED"/>
    <w:rsid w:val="00B311D2"/>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62EB"/>
    <w:rsid w:val="00E7797F"/>
    <w:rsid w:val="00E82811"/>
    <w:rsid w:val="00E850B6"/>
    <w:rsid w:val="00E8789F"/>
    <w:rsid w:val="00E97B71"/>
    <w:rsid w:val="00EB454D"/>
    <w:rsid w:val="00EC0D15"/>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5441A"/>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5292-CD0B-4FAB-A07A-39BC4724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15800</Characters>
  <Application>Microsoft Office Word</Application>
  <DocSecurity>0</DocSecurity>
  <Lines>131</Lines>
  <Paragraphs>37</Paragraphs>
  <ScaleCrop>false</ScaleCrop>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67/19</dc:title>
  <dc:creator/>
  <cp:lastModifiedBy/>
  <cp:revision>1</cp:revision>
  <dcterms:created xsi:type="dcterms:W3CDTF">2019-06-24T18:45:00Z</dcterms:created>
  <dcterms:modified xsi:type="dcterms:W3CDTF">2019-06-24T18:46:00Z</dcterms:modified>
</cp:coreProperties>
</file>