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1E935"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63BA8276"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3E0C60">
                              <w:rPr>
                                <w:rFonts w:asciiTheme="majorHAnsi" w:hAnsiTheme="majorHAnsi" w:cs="Arial"/>
                                <w:b/>
                                <w:bCs/>
                                <w:color w:val="0D0D0D" w:themeColor="text1" w:themeTint="F2"/>
                                <w:sz w:val="36"/>
                                <w:szCs w:val="40"/>
                              </w:rPr>
                              <w:t>181</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C2400B">
                              <w:rPr>
                                <w:rFonts w:asciiTheme="majorHAnsi" w:hAnsiTheme="majorHAnsi" w:cs="Arial"/>
                                <w:b/>
                                <w:bCs/>
                                <w:color w:val="0D0D0D" w:themeColor="text1" w:themeTint="F2"/>
                                <w:sz w:val="36"/>
                                <w:szCs w:val="40"/>
                              </w:rPr>
                              <w:t>2</w:t>
                            </w:r>
                          </w:p>
                          <w:p w14:paraId="081F51F3" w14:textId="18625853"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0D1037">
                              <w:rPr>
                                <w:rFonts w:asciiTheme="majorHAnsi" w:hAnsiTheme="majorHAnsi" w:cs="Arial"/>
                                <w:b/>
                                <w:bCs/>
                                <w:color w:val="0D0D0D" w:themeColor="text1" w:themeTint="F2"/>
                                <w:sz w:val="36"/>
                                <w:szCs w:val="40"/>
                              </w:rPr>
                              <w:t>397</w:t>
                            </w:r>
                            <w:r w:rsidR="00F621C3">
                              <w:rPr>
                                <w:rFonts w:asciiTheme="majorHAnsi" w:hAnsiTheme="majorHAnsi" w:cs="Arial"/>
                                <w:b/>
                                <w:bCs/>
                                <w:color w:val="0D0D0D" w:themeColor="text1" w:themeTint="F2"/>
                                <w:sz w:val="36"/>
                                <w:szCs w:val="40"/>
                              </w:rPr>
                              <w:t>-</w:t>
                            </w:r>
                            <w:r w:rsidR="000D1037">
                              <w:rPr>
                                <w:rFonts w:asciiTheme="majorHAnsi" w:hAnsiTheme="majorHAnsi" w:cs="Arial"/>
                                <w:b/>
                                <w:bCs/>
                                <w:color w:val="0D0D0D" w:themeColor="text1" w:themeTint="F2"/>
                                <w:sz w:val="36"/>
                                <w:szCs w:val="40"/>
                              </w:rPr>
                              <w:t>18</w:t>
                            </w:r>
                          </w:p>
                          <w:p w14:paraId="34978E5A" w14:textId="5DD90C1E"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22FF9381" w:rsidR="00F42B71" w:rsidRPr="004B625D" w:rsidRDefault="000D103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GLENN SPIVEY</w:t>
                            </w:r>
                          </w:p>
                          <w:p w14:paraId="17A89EFB" w14:textId="3B1898BC" w:rsidR="005B52B0" w:rsidRPr="000C4365" w:rsidRDefault="000D1037" w:rsidP="00F42B71">
                            <w:pPr>
                              <w:spacing w:line="276" w:lineRule="auto"/>
                              <w:rPr>
                                <w:rFonts w:asciiTheme="majorHAnsi" w:hAnsiTheme="majorHAnsi"/>
                                <w:color w:val="0D0D0D" w:themeColor="text1" w:themeTint="F2"/>
                              </w:rPr>
                            </w:pPr>
                            <w:r>
                              <w:rPr>
                                <w:rFonts w:ascii="Cambria" w:hAnsi="Cambria" w:cs="Arial"/>
                                <w:color w:val="0D0D0D"/>
                                <w:szCs w:val="22"/>
                              </w:rPr>
                              <w:t>UNITED STATES OF 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63BA8276"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3E0C60">
                        <w:rPr>
                          <w:rFonts w:asciiTheme="majorHAnsi" w:hAnsiTheme="majorHAnsi" w:cs="Arial"/>
                          <w:b/>
                          <w:bCs/>
                          <w:color w:val="0D0D0D" w:themeColor="text1" w:themeTint="F2"/>
                          <w:sz w:val="36"/>
                          <w:szCs w:val="40"/>
                        </w:rPr>
                        <w:t>181</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C2400B">
                        <w:rPr>
                          <w:rFonts w:asciiTheme="majorHAnsi" w:hAnsiTheme="majorHAnsi" w:cs="Arial"/>
                          <w:b/>
                          <w:bCs/>
                          <w:color w:val="0D0D0D" w:themeColor="text1" w:themeTint="F2"/>
                          <w:sz w:val="36"/>
                          <w:szCs w:val="40"/>
                        </w:rPr>
                        <w:t>2</w:t>
                      </w:r>
                    </w:p>
                    <w:p w14:paraId="081F51F3" w14:textId="18625853"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0D1037">
                        <w:rPr>
                          <w:rFonts w:asciiTheme="majorHAnsi" w:hAnsiTheme="majorHAnsi" w:cs="Arial"/>
                          <w:b/>
                          <w:bCs/>
                          <w:color w:val="0D0D0D" w:themeColor="text1" w:themeTint="F2"/>
                          <w:sz w:val="36"/>
                          <w:szCs w:val="40"/>
                        </w:rPr>
                        <w:t>397</w:t>
                      </w:r>
                      <w:r w:rsidR="00F621C3">
                        <w:rPr>
                          <w:rFonts w:asciiTheme="majorHAnsi" w:hAnsiTheme="majorHAnsi" w:cs="Arial"/>
                          <w:b/>
                          <w:bCs/>
                          <w:color w:val="0D0D0D" w:themeColor="text1" w:themeTint="F2"/>
                          <w:sz w:val="36"/>
                          <w:szCs w:val="40"/>
                        </w:rPr>
                        <w:t>-</w:t>
                      </w:r>
                      <w:r w:rsidR="000D1037">
                        <w:rPr>
                          <w:rFonts w:asciiTheme="majorHAnsi" w:hAnsiTheme="majorHAnsi" w:cs="Arial"/>
                          <w:b/>
                          <w:bCs/>
                          <w:color w:val="0D0D0D" w:themeColor="text1" w:themeTint="F2"/>
                          <w:sz w:val="36"/>
                          <w:szCs w:val="40"/>
                        </w:rPr>
                        <w:t>18</w:t>
                      </w:r>
                    </w:p>
                    <w:p w14:paraId="34978E5A" w14:textId="5DD90C1E"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22FF9381" w:rsidR="00F42B71" w:rsidRPr="004B625D" w:rsidRDefault="000D103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GLENN SPIVEY</w:t>
                      </w:r>
                    </w:p>
                    <w:p w14:paraId="17A89EFB" w14:textId="3B1898BC" w:rsidR="005B52B0" w:rsidRPr="000C4365" w:rsidRDefault="000D1037" w:rsidP="00F42B71">
                      <w:pPr>
                        <w:spacing w:line="276" w:lineRule="auto"/>
                        <w:rPr>
                          <w:rFonts w:asciiTheme="majorHAnsi" w:hAnsiTheme="majorHAnsi"/>
                          <w:color w:val="0D0D0D" w:themeColor="text1" w:themeTint="F2"/>
                        </w:rPr>
                      </w:pPr>
                      <w:r>
                        <w:rPr>
                          <w:rFonts w:ascii="Cambria" w:hAnsi="Cambria" w:cs="Arial"/>
                          <w:color w:val="0D0D0D"/>
                          <w:szCs w:val="22"/>
                        </w:rPr>
                        <w:t>UNITED STATES OF AMERICA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052BCD80" w:rsidR="00627C9F" w:rsidRPr="00976104" w:rsidRDefault="009E566A" w:rsidP="009E566A">
                            <w:pPr>
                              <w:jc w:val="right"/>
                              <w:rPr>
                                <w:rFonts w:asciiTheme="minorHAnsi" w:hAnsiTheme="minorHAnsi"/>
                                <w:color w:val="FFFFFF" w:themeColor="background1"/>
                                <w:sz w:val="22"/>
                              </w:rPr>
                            </w:pPr>
                            <w:r w:rsidRPr="00976104">
                              <w:rPr>
                                <w:rFonts w:asciiTheme="minorHAnsi" w:hAnsiTheme="minorHAnsi"/>
                                <w:color w:val="FFFFFF" w:themeColor="background1"/>
                                <w:sz w:val="22"/>
                              </w:rPr>
                              <w:t>OEA/Ser.L/V/II</w:t>
                            </w:r>
                          </w:p>
                          <w:p w14:paraId="4AA08A8C" w14:textId="3DAE2EFD" w:rsidR="00627C9F" w:rsidRPr="003E0C60" w:rsidRDefault="00CA6577" w:rsidP="009E566A">
                            <w:pPr>
                              <w:jc w:val="right"/>
                              <w:rPr>
                                <w:rFonts w:asciiTheme="minorHAnsi" w:hAnsiTheme="minorHAnsi"/>
                                <w:color w:val="FFFFFF" w:themeColor="background1"/>
                                <w:sz w:val="22"/>
                              </w:rPr>
                            </w:pPr>
                            <w:r w:rsidRPr="003E0C60">
                              <w:rPr>
                                <w:rFonts w:asciiTheme="minorHAnsi" w:hAnsiTheme="minorHAnsi"/>
                                <w:color w:val="FFFFFF" w:themeColor="background1"/>
                                <w:sz w:val="22"/>
                              </w:rPr>
                              <w:t xml:space="preserve">Doc. </w:t>
                            </w:r>
                            <w:r w:rsidR="003E0C60" w:rsidRPr="003E0C60">
                              <w:rPr>
                                <w:rFonts w:asciiTheme="minorHAnsi" w:hAnsiTheme="minorHAnsi"/>
                                <w:color w:val="FFFFFF" w:themeColor="background1"/>
                                <w:sz w:val="22"/>
                              </w:rPr>
                              <w:t>18</w:t>
                            </w:r>
                            <w:r w:rsidR="003E0C60">
                              <w:rPr>
                                <w:rFonts w:asciiTheme="minorHAnsi" w:hAnsiTheme="minorHAnsi"/>
                                <w:color w:val="FFFFFF" w:themeColor="background1"/>
                                <w:sz w:val="22"/>
                              </w:rPr>
                              <w:t>4</w:t>
                            </w:r>
                          </w:p>
                          <w:p w14:paraId="0BEFF61A" w14:textId="08CC5968" w:rsidR="00627C9F" w:rsidRPr="00F46252" w:rsidRDefault="00022CF5" w:rsidP="009E566A">
                            <w:pPr>
                              <w:jc w:val="right"/>
                              <w:rPr>
                                <w:rFonts w:asciiTheme="minorHAnsi" w:hAnsiTheme="minorHAnsi"/>
                                <w:color w:val="FFFFFF" w:themeColor="background1"/>
                                <w:sz w:val="22"/>
                              </w:rPr>
                            </w:pPr>
                            <w:r w:rsidRPr="003E0C60">
                              <w:rPr>
                                <w:rFonts w:asciiTheme="minorHAnsi" w:hAnsiTheme="minorHAnsi"/>
                                <w:color w:val="FFFFFF" w:themeColor="background1"/>
                                <w:sz w:val="22"/>
                              </w:rPr>
                              <w:t xml:space="preserve"> </w:t>
                            </w:r>
                            <w:r w:rsidR="00A966CF">
                              <w:rPr>
                                <w:rFonts w:asciiTheme="minorHAnsi" w:hAnsiTheme="minorHAnsi"/>
                                <w:color w:val="FFFFFF" w:themeColor="background1"/>
                                <w:sz w:val="22"/>
                              </w:rPr>
                              <w:t>25 July 2022</w:t>
                            </w:r>
                          </w:p>
                          <w:p w14:paraId="0FC103BD" w14:textId="1898ED4F" w:rsidR="00627C9F" w:rsidRPr="00F46252" w:rsidRDefault="00627C9F" w:rsidP="009E566A">
                            <w:pPr>
                              <w:jc w:val="right"/>
                              <w:rPr>
                                <w:rFonts w:asciiTheme="minorHAnsi" w:hAnsiTheme="minorHAnsi"/>
                                <w:color w:val="FFFFFF" w:themeColor="background1"/>
                                <w:sz w:val="22"/>
                              </w:rPr>
                            </w:pPr>
                            <w:r w:rsidRPr="00F46252">
                              <w:rPr>
                                <w:rFonts w:asciiTheme="minorHAnsi" w:hAnsiTheme="minorHAnsi"/>
                                <w:color w:val="FFFFFF" w:themeColor="background1"/>
                                <w:sz w:val="22"/>
                              </w:rPr>
                              <w:t>Original:</w:t>
                            </w:r>
                            <w:r w:rsidR="002C1641" w:rsidRPr="00F46252">
                              <w:rPr>
                                <w:rFonts w:asciiTheme="minorHAnsi" w:hAnsiTheme="minorHAnsi"/>
                                <w:color w:val="FFFFFF" w:themeColor="background1"/>
                                <w:sz w:val="22"/>
                              </w:rPr>
                              <w:t xml:space="preserve"> </w:t>
                            </w:r>
                            <w:r w:rsidR="000C4365" w:rsidRPr="00F46252">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052BCD80" w:rsidR="00627C9F" w:rsidRPr="00976104" w:rsidRDefault="009E566A" w:rsidP="009E566A">
                      <w:pPr>
                        <w:jc w:val="right"/>
                        <w:rPr>
                          <w:rFonts w:asciiTheme="minorHAnsi" w:hAnsiTheme="minorHAnsi"/>
                          <w:color w:val="FFFFFF" w:themeColor="background1"/>
                          <w:sz w:val="22"/>
                        </w:rPr>
                      </w:pPr>
                      <w:r w:rsidRPr="00976104">
                        <w:rPr>
                          <w:rFonts w:asciiTheme="minorHAnsi" w:hAnsiTheme="minorHAnsi"/>
                          <w:color w:val="FFFFFF" w:themeColor="background1"/>
                          <w:sz w:val="22"/>
                        </w:rPr>
                        <w:t>OEA/Ser.L/V/II</w:t>
                      </w:r>
                    </w:p>
                    <w:p w14:paraId="4AA08A8C" w14:textId="3DAE2EFD" w:rsidR="00627C9F" w:rsidRPr="003E0C60" w:rsidRDefault="00CA6577" w:rsidP="009E566A">
                      <w:pPr>
                        <w:jc w:val="right"/>
                        <w:rPr>
                          <w:rFonts w:asciiTheme="minorHAnsi" w:hAnsiTheme="minorHAnsi"/>
                          <w:color w:val="FFFFFF" w:themeColor="background1"/>
                          <w:sz w:val="22"/>
                        </w:rPr>
                      </w:pPr>
                      <w:r w:rsidRPr="003E0C60">
                        <w:rPr>
                          <w:rFonts w:asciiTheme="minorHAnsi" w:hAnsiTheme="minorHAnsi"/>
                          <w:color w:val="FFFFFF" w:themeColor="background1"/>
                          <w:sz w:val="22"/>
                        </w:rPr>
                        <w:t xml:space="preserve">Doc. </w:t>
                      </w:r>
                      <w:r w:rsidR="003E0C60" w:rsidRPr="003E0C60">
                        <w:rPr>
                          <w:rFonts w:asciiTheme="minorHAnsi" w:hAnsiTheme="minorHAnsi"/>
                          <w:color w:val="FFFFFF" w:themeColor="background1"/>
                          <w:sz w:val="22"/>
                        </w:rPr>
                        <w:t>18</w:t>
                      </w:r>
                      <w:r w:rsidR="003E0C60">
                        <w:rPr>
                          <w:rFonts w:asciiTheme="minorHAnsi" w:hAnsiTheme="minorHAnsi"/>
                          <w:color w:val="FFFFFF" w:themeColor="background1"/>
                          <w:sz w:val="22"/>
                        </w:rPr>
                        <w:t>4</w:t>
                      </w:r>
                    </w:p>
                    <w:p w14:paraId="0BEFF61A" w14:textId="08CC5968" w:rsidR="00627C9F" w:rsidRPr="00F46252" w:rsidRDefault="00022CF5" w:rsidP="009E566A">
                      <w:pPr>
                        <w:jc w:val="right"/>
                        <w:rPr>
                          <w:rFonts w:asciiTheme="minorHAnsi" w:hAnsiTheme="minorHAnsi"/>
                          <w:color w:val="FFFFFF" w:themeColor="background1"/>
                          <w:sz w:val="22"/>
                        </w:rPr>
                      </w:pPr>
                      <w:r w:rsidRPr="003E0C60">
                        <w:rPr>
                          <w:rFonts w:asciiTheme="minorHAnsi" w:hAnsiTheme="minorHAnsi"/>
                          <w:color w:val="FFFFFF" w:themeColor="background1"/>
                          <w:sz w:val="22"/>
                        </w:rPr>
                        <w:t xml:space="preserve"> </w:t>
                      </w:r>
                      <w:r w:rsidR="00A966CF">
                        <w:rPr>
                          <w:rFonts w:asciiTheme="minorHAnsi" w:hAnsiTheme="minorHAnsi"/>
                          <w:color w:val="FFFFFF" w:themeColor="background1"/>
                          <w:sz w:val="22"/>
                        </w:rPr>
                        <w:t>25 July 2022</w:t>
                      </w:r>
                    </w:p>
                    <w:p w14:paraId="0FC103BD" w14:textId="1898ED4F" w:rsidR="00627C9F" w:rsidRPr="00F46252" w:rsidRDefault="00627C9F" w:rsidP="009E566A">
                      <w:pPr>
                        <w:jc w:val="right"/>
                        <w:rPr>
                          <w:rFonts w:asciiTheme="minorHAnsi" w:hAnsiTheme="minorHAnsi"/>
                          <w:color w:val="FFFFFF" w:themeColor="background1"/>
                          <w:sz w:val="22"/>
                        </w:rPr>
                      </w:pPr>
                      <w:r w:rsidRPr="00F46252">
                        <w:rPr>
                          <w:rFonts w:asciiTheme="minorHAnsi" w:hAnsiTheme="minorHAnsi"/>
                          <w:color w:val="FFFFFF" w:themeColor="background1"/>
                          <w:sz w:val="22"/>
                        </w:rPr>
                        <w:t>Original:</w:t>
                      </w:r>
                      <w:r w:rsidR="002C1641" w:rsidRPr="00F46252">
                        <w:rPr>
                          <w:rFonts w:asciiTheme="minorHAnsi" w:hAnsiTheme="minorHAnsi"/>
                          <w:color w:val="FFFFFF" w:themeColor="background1"/>
                          <w:sz w:val="22"/>
                        </w:rPr>
                        <w:t xml:space="preserve"> </w:t>
                      </w:r>
                      <w:r w:rsidR="000C4365" w:rsidRPr="00F46252">
                        <w:rPr>
                          <w:rFonts w:asciiTheme="minorHAnsi" w:hAnsiTheme="minorHAnsi"/>
                          <w:color w:val="FFFFFF" w:themeColor="background1"/>
                          <w:sz w:val="22"/>
                        </w:rPr>
                        <w:t>English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09F620B8">
                <wp:simplePos x="0" y="0"/>
                <wp:positionH relativeFrom="column">
                  <wp:posOffset>1209675</wp:posOffset>
                </wp:positionH>
                <wp:positionV relativeFrom="paragraph">
                  <wp:posOffset>64135</wp:posOffset>
                </wp:positionV>
                <wp:extent cx="4595495" cy="381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4EEAF10B"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electronically on </w:t>
                            </w:r>
                            <w:r w:rsidR="00092389">
                              <w:rPr>
                                <w:rFonts w:asciiTheme="majorHAnsi" w:hAnsiTheme="majorHAnsi"/>
                                <w:color w:val="0D0D0D" w:themeColor="text1" w:themeTint="F2"/>
                                <w:sz w:val="18"/>
                                <w:szCs w:val="20"/>
                              </w:rPr>
                              <w:t>July 25,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25pt;margin-top:5.05pt;width:361.8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" filled="f" stroked="f" strokeweight=".5pt">
                <v:textbox>
                  <w:txbxContent>
                    <w:p w14:paraId="29BF637A" w14:textId="4EEAF10B"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electronically on </w:t>
                      </w:r>
                      <w:r w:rsidR="00092389">
                        <w:rPr>
                          <w:rFonts w:asciiTheme="majorHAnsi" w:hAnsiTheme="majorHAnsi"/>
                          <w:color w:val="0D0D0D" w:themeColor="text1" w:themeTint="F2"/>
                          <w:sz w:val="18"/>
                          <w:szCs w:val="20"/>
                        </w:rPr>
                        <w:t>July 25, 2022.</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040D11" w14:textId="77777777" w:rsidR="00092389"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092389">
                              <w:rPr>
                                <w:rFonts w:asciiTheme="majorHAnsi" w:hAnsiTheme="majorHAnsi"/>
                                <w:color w:val="595959" w:themeColor="text1" w:themeTint="A6"/>
                                <w:sz w:val="18"/>
                              </w:rPr>
                              <w:t>181</w:t>
                            </w:r>
                            <w:r w:rsidR="00022CF5">
                              <w:rPr>
                                <w:rFonts w:asciiTheme="majorHAnsi" w:hAnsiTheme="majorHAnsi"/>
                                <w:color w:val="595959" w:themeColor="text1" w:themeTint="A6"/>
                                <w:sz w:val="18"/>
                              </w:rPr>
                              <w:t>/</w:t>
                            </w:r>
                            <w:r w:rsidR="00092389">
                              <w:rPr>
                                <w:rFonts w:asciiTheme="majorHAnsi" w:hAnsiTheme="majorHAnsi"/>
                                <w:color w:val="595959" w:themeColor="text1" w:themeTint="A6"/>
                                <w:sz w:val="18"/>
                              </w:rPr>
                              <w:t>22</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092389">
                              <w:rPr>
                                <w:rFonts w:asciiTheme="majorHAnsi" w:hAnsiTheme="majorHAnsi"/>
                                <w:color w:val="595959" w:themeColor="text1" w:themeTint="A6"/>
                                <w:sz w:val="18"/>
                              </w:rPr>
                              <w:t>397</w:t>
                            </w:r>
                            <w:r w:rsidR="00F621C3">
                              <w:rPr>
                                <w:rFonts w:asciiTheme="majorHAnsi" w:hAnsiTheme="majorHAnsi"/>
                                <w:color w:val="595959" w:themeColor="text1" w:themeTint="A6"/>
                                <w:sz w:val="18"/>
                              </w:rPr>
                              <w:t>-</w:t>
                            </w:r>
                            <w:r w:rsidR="00092389">
                              <w:rPr>
                                <w:rFonts w:asciiTheme="majorHAnsi" w:hAnsiTheme="majorHAnsi"/>
                                <w:color w:val="595959" w:themeColor="text1" w:themeTint="A6"/>
                                <w:sz w:val="18"/>
                              </w:rPr>
                              <w:t>18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092389">
                              <w:rPr>
                                <w:rFonts w:asciiTheme="majorHAnsi" w:hAnsiTheme="majorHAnsi"/>
                                <w:color w:val="595959" w:themeColor="text1" w:themeTint="A6"/>
                                <w:sz w:val="18"/>
                              </w:rPr>
                              <w:t>Glenn Spivey</w:t>
                            </w:r>
                            <w:r w:rsidRPr="003C32BC">
                              <w:rPr>
                                <w:rFonts w:asciiTheme="majorHAnsi" w:hAnsiTheme="majorHAnsi"/>
                                <w:color w:val="595959" w:themeColor="text1" w:themeTint="A6"/>
                                <w:sz w:val="18"/>
                              </w:rPr>
                              <w:t xml:space="preserve">. </w:t>
                            </w:r>
                          </w:p>
                          <w:p w14:paraId="0126B579" w14:textId="2E64891C" w:rsidR="00F644E6" w:rsidRPr="003C32BC" w:rsidRDefault="00092389" w:rsidP="00F644E6">
                            <w:pPr>
                              <w:spacing w:line="276" w:lineRule="auto"/>
                              <w:rPr>
                                <w:rFonts w:asciiTheme="majorHAnsi" w:hAnsiTheme="majorHAnsi"/>
                                <w:color w:val="595959" w:themeColor="text1" w:themeTint="A6"/>
                                <w:sz w:val="18"/>
                              </w:rPr>
                            </w:pPr>
                            <w:r>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A966CF">
                              <w:rPr>
                                <w:rFonts w:asciiTheme="majorHAnsi" w:hAnsiTheme="majorHAnsi"/>
                                <w:color w:val="595959" w:themeColor="text1" w:themeTint="A6"/>
                                <w:sz w:val="18"/>
                              </w:rPr>
                              <w:t>July 25, 2022</w:t>
                            </w:r>
                            <w:r w:rsidR="00F644E6"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77040D11" w14:textId="77777777" w:rsidR="00092389"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092389">
                        <w:rPr>
                          <w:rFonts w:asciiTheme="majorHAnsi" w:hAnsiTheme="majorHAnsi"/>
                          <w:color w:val="595959" w:themeColor="text1" w:themeTint="A6"/>
                          <w:sz w:val="18"/>
                        </w:rPr>
                        <w:t>181</w:t>
                      </w:r>
                      <w:r w:rsidR="00022CF5">
                        <w:rPr>
                          <w:rFonts w:asciiTheme="majorHAnsi" w:hAnsiTheme="majorHAnsi"/>
                          <w:color w:val="595959" w:themeColor="text1" w:themeTint="A6"/>
                          <w:sz w:val="18"/>
                        </w:rPr>
                        <w:t>/</w:t>
                      </w:r>
                      <w:r w:rsidR="00092389">
                        <w:rPr>
                          <w:rFonts w:asciiTheme="majorHAnsi" w:hAnsiTheme="majorHAnsi"/>
                          <w:color w:val="595959" w:themeColor="text1" w:themeTint="A6"/>
                          <w:sz w:val="18"/>
                        </w:rPr>
                        <w:t>22</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092389">
                        <w:rPr>
                          <w:rFonts w:asciiTheme="majorHAnsi" w:hAnsiTheme="majorHAnsi"/>
                          <w:color w:val="595959" w:themeColor="text1" w:themeTint="A6"/>
                          <w:sz w:val="18"/>
                        </w:rPr>
                        <w:t>397</w:t>
                      </w:r>
                      <w:r w:rsidR="00F621C3">
                        <w:rPr>
                          <w:rFonts w:asciiTheme="majorHAnsi" w:hAnsiTheme="majorHAnsi"/>
                          <w:color w:val="595959" w:themeColor="text1" w:themeTint="A6"/>
                          <w:sz w:val="18"/>
                        </w:rPr>
                        <w:t>-</w:t>
                      </w:r>
                      <w:r w:rsidR="00092389">
                        <w:rPr>
                          <w:rFonts w:asciiTheme="majorHAnsi" w:hAnsiTheme="majorHAnsi"/>
                          <w:color w:val="595959" w:themeColor="text1" w:themeTint="A6"/>
                          <w:sz w:val="18"/>
                        </w:rPr>
                        <w:t>18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092389">
                        <w:rPr>
                          <w:rFonts w:asciiTheme="majorHAnsi" w:hAnsiTheme="majorHAnsi"/>
                          <w:color w:val="595959" w:themeColor="text1" w:themeTint="A6"/>
                          <w:sz w:val="18"/>
                        </w:rPr>
                        <w:t>Glenn Spivey</w:t>
                      </w:r>
                      <w:r w:rsidRPr="003C32BC">
                        <w:rPr>
                          <w:rFonts w:asciiTheme="majorHAnsi" w:hAnsiTheme="majorHAnsi"/>
                          <w:color w:val="595959" w:themeColor="text1" w:themeTint="A6"/>
                          <w:sz w:val="18"/>
                        </w:rPr>
                        <w:t xml:space="preserve">. </w:t>
                      </w:r>
                    </w:p>
                    <w:p w14:paraId="0126B579" w14:textId="2E64891C" w:rsidR="00F644E6" w:rsidRPr="003C32BC" w:rsidRDefault="00092389" w:rsidP="00F644E6">
                      <w:pPr>
                        <w:spacing w:line="276" w:lineRule="auto"/>
                        <w:rPr>
                          <w:rFonts w:asciiTheme="majorHAnsi" w:hAnsiTheme="majorHAnsi"/>
                          <w:color w:val="595959" w:themeColor="text1" w:themeTint="A6"/>
                          <w:sz w:val="18"/>
                        </w:rPr>
                      </w:pPr>
                      <w:r>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A966CF">
                        <w:rPr>
                          <w:rFonts w:asciiTheme="majorHAnsi" w:hAnsiTheme="majorHAnsi"/>
                          <w:color w:val="595959" w:themeColor="text1" w:themeTint="A6"/>
                          <w:sz w:val="18"/>
                        </w:rPr>
                        <w:t>July 25, 2022</w:t>
                      </w:r>
                      <w:r w:rsidR="00F644E6"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4922C910" w:rsidR="003C32BC" w:rsidRPr="003C32BC" w:rsidRDefault="00F46252"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229704E">
                <wp:simplePos x="0" y="0"/>
                <wp:positionH relativeFrom="column">
                  <wp:posOffset>1169670</wp:posOffset>
                </wp:positionH>
                <wp:positionV relativeFrom="paragraph">
                  <wp:posOffset>741680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1" type="#_x0000_t202" style="position:absolute;left:0;text-align:left;margin-left:92.1pt;margin-top:58.4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" fillcolor="white [3201]" stroked="f" strokeweight=".5pt">
                <v:textbo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0CEF101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25076166"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F46252">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omO0hGwCAABEBQAADgAAAAAAAAAA&#10;AAAAAAAuAgAAZHJzL2Uyb0RvYy54bWxQSwECLQAUAAYACAAAACEAQ231SOMAAAALAQAADwAAAAAA&#10;AAAAAAAAAADGBAAAZHJzL2Rvd25yZXYueG1sUEsFBgAAAAAEAAQA8wAAANYFAAAAAA==&#10;" filled="f" stroked="f" strokeweight=".5pt">
                <v:textbox>
                  <w:txbxContent>
                    <w:p w14:paraId="0DC33FB6" w14:textId="25076166"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F46252">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6FEEE5CA" w:rsidR="00F621C3" w:rsidRPr="000B6B7A" w:rsidRDefault="000D1037" w:rsidP="009163FC">
            <w:pPr>
              <w:jc w:val="both"/>
              <w:rPr>
                <w:rFonts w:ascii="Cambria" w:hAnsi="Cambria"/>
                <w:bCs/>
                <w:sz w:val="20"/>
                <w:szCs w:val="20"/>
              </w:rPr>
            </w:pPr>
            <w:r>
              <w:rPr>
                <w:rFonts w:ascii="Cambria" w:hAnsi="Cambria"/>
                <w:bCs/>
                <w:sz w:val="20"/>
                <w:szCs w:val="20"/>
              </w:rPr>
              <w:t>Glenn Spivey</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DC6E3C"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51976BBE" w:rsidR="00F621C3" w:rsidRPr="000B6B7A" w:rsidRDefault="000A256D" w:rsidP="009163FC">
            <w:pPr>
              <w:jc w:val="both"/>
              <w:rPr>
                <w:rFonts w:ascii="Cambria" w:hAnsi="Cambria"/>
                <w:bCs/>
                <w:sz w:val="20"/>
                <w:szCs w:val="20"/>
              </w:rPr>
            </w:pPr>
            <w:r>
              <w:rPr>
                <w:rFonts w:ascii="Cambria" w:hAnsi="Cambria"/>
                <w:bCs/>
                <w:sz w:val="20"/>
                <w:szCs w:val="20"/>
              </w:rPr>
              <w:t>Glenn Spivey</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789AD1B4" w:rsidR="00F621C3" w:rsidRPr="000B6B7A" w:rsidRDefault="000A256D" w:rsidP="009163FC">
            <w:pPr>
              <w:jc w:val="both"/>
              <w:rPr>
                <w:rFonts w:ascii="Cambria" w:hAnsi="Cambria"/>
                <w:bCs/>
                <w:sz w:val="20"/>
                <w:szCs w:val="20"/>
              </w:rPr>
            </w:pPr>
            <w:r>
              <w:rPr>
                <w:rFonts w:ascii="Cambria" w:hAnsi="Cambria"/>
                <w:bCs/>
                <w:sz w:val="20"/>
                <w:szCs w:val="20"/>
              </w:rPr>
              <w:t>United States of America</w:t>
            </w:r>
            <w:r>
              <w:rPr>
                <w:rStyle w:val="FootnoteReference"/>
                <w:rFonts w:ascii="Cambria" w:hAnsi="Cambria"/>
                <w:bCs/>
                <w:sz w:val="20"/>
                <w:szCs w:val="20"/>
              </w:rPr>
              <w:footnoteReference w:id="2"/>
            </w:r>
            <w:r>
              <w:rPr>
                <w:rFonts w:ascii="Cambria" w:hAnsi="Cambria"/>
                <w:bCs/>
                <w:sz w:val="20"/>
                <w:szCs w:val="20"/>
              </w:rPr>
              <w:t xml:space="preserve"> </w:t>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0AC9BE6B" w:rsidR="00E47F3D" w:rsidRPr="000B6B7A" w:rsidRDefault="000A256D" w:rsidP="009163FC">
            <w:pPr>
              <w:jc w:val="both"/>
              <w:rPr>
                <w:rFonts w:ascii="Cambria" w:hAnsi="Cambria"/>
                <w:bCs/>
                <w:sz w:val="20"/>
                <w:szCs w:val="20"/>
              </w:rPr>
            </w:pPr>
            <w:r>
              <w:rPr>
                <w:rFonts w:ascii="Cambria" w:hAnsi="Cambria"/>
                <w:bCs/>
                <w:sz w:val="20"/>
                <w:szCs w:val="20"/>
              </w:rPr>
              <w:t>None specified</w:t>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7499C96D" w:rsidR="00F621C3" w:rsidRPr="000B6B7A" w:rsidRDefault="000A5223" w:rsidP="009163FC">
            <w:pPr>
              <w:jc w:val="both"/>
              <w:rPr>
                <w:rFonts w:ascii="Cambria" w:hAnsi="Cambria"/>
                <w:bCs/>
                <w:sz w:val="20"/>
                <w:szCs w:val="20"/>
              </w:rPr>
            </w:pPr>
            <w:r w:rsidRPr="000A5223">
              <w:rPr>
                <w:rFonts w:ascii="Cambria" w:hAnsi="Cambria"/>
                <w:bCs/>
                <w:sz w:val="20"/>
                <w:szCs w:val="20"/>
              </w:rPr>
              <w:t>January 30, 2018</w:t>
            </w:r>
          </w:p>
        </w:tc>
      </w:tr>
      <w:tr w:rsidR="00F621C3"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99B90CB" w14:textId="08CB7216" w:rsidR="00F621C3" w:rsidRPr="000B6B7A" w:rsidRDefault="00926238" w:rsidP="009163FC">
            <w:pPr>
              <w:jc w:val="both"/>
              <w:rPr>
                <w:rFonts w:ascii="Cambria" w:hAnsi="Cambria"/>
                <w:bCs/>
                <w:sz w:val="20"/>
                <w:szCs w:val="20"/>
              </w:rPr>
            </w:pPr>
            <w:r w:rsidRPr="00926238">
              <w:rPr>
                <w:rFonts w:ascii="Cambria" w:hAnsi="Cambria"/>
                <w:bCs/>
                <w:sz w:val="20"/>
                <w:szCs w:val="20"/>
              </w:rPr>
              <w:t>December 13, 2018</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7D90734A" w:rsidR="00F621C3" w:rsidRPr="000B6B7A" w:rsidRDefault="0059252B" w:rsidP="009163FC">
            <w:pPr>
              <w:jc w:val="both"/>
              <w:rPr>
                <w:rFonts w:ascii="Cambria" w:hAnsi="Cambria"/>
                <w:bCs/>
                <w:sz w:val="20"/>
                <w:szCs w:val="20"/>
              </w:rPr>
            </w:pPr>
            <w:r w:rsidRPr="0059252B">
              <w:rPr>
                <w:rFonts w:ascii="Cambria" w:hAnsi="Cambria"/>
                <w:bCs/>
                <w:sz w:val="20"/>
                <w:szCs w:val="20"/>
              </w:rPr>
              <w:t>May 14, 2020</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5B2815AD" w:rsidR="00F621C3" w:rsidRPr="000B6B7A" w:rsidRDefault="00BF2CF1" w:rsidP="009163FC">
            <w:pPr>
              <w:jc w:val="both"/>
              <w:rPr>
                <w:rFonts w:ascii="Cambria" w:hAnsi="Cambria"/>
                <w:bCs/>
                <w:sz w:val="20"/>
                <w:szCs w:val="20"/>
              </w:rPr>
            </w:pPr>
            <w:r w:rsidRPr="00BF2CF1">
              <w:rPr>
                <w:rFonts w:ascii="Cambria" w:hAnsi="Cambria"/>
                <w:bCs/>
                <w:sz w:val="20"/>
                <w:szCs w:val="20"/>
              </w:rPr>
              <w:t>September 18, 2020</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2B3B6134" w:rsidR="003771A3" w:rsidRPr="000B6B7A" w:rsidRDefault="00BF2CF1" w:rsidP="009163FC">
            <w:pPr>
              <w:jc w:val="both"/>
              <w:rPr>
                <w:rFonts w:ascii="Cambria" w:hAnsi="Cambria"/>
                <w:bCs/>
                <w:sz w:val="20"/>
                <w:szCs w:val="20"/>
              </w:rPr>
            </w:pPr>
            <w:r w:rsidRPr="00BF2CF1">
              <w:rPr>
                <w:rFonts w:ascii="Cambria" w:hAnsi="Cambria"/>
                <w:bCs/>
                <w:sz w:val="20"/>
                <w:szCs w:val="20"/>
              </w:rPr>
              <w:t>February 26, 2021</w:t>
            </w:r>
            <w:r>
              <w:rPr>
                <w:rFonts w:ascii="Cambria" w:hAnsi="Cambria"/>
                <w:bCs/>
                <w:sz w:val="20"/>
                <w:szCs w:val="20"/>
              </w:rPr>
              <w:t xml:space="preserve">, </w:t>
            </w:r>
            <w:r w:rsidRPr="00BF2CF1">
              <w:rPr>
                <w:rFonts w:ascii="Cambria" w:hAnsi="Cambria"/>
                <w:bCs/>
                <w:sz w:val="20"/>
                <w:szCs w:val="20"/>
              </w:rPr>
              <w:t>March 15</w:t>
            </w:r>
            <w:r w:rsidR="00B00C46" w:rsidRPr="00BF2CF1">
              <w:rPr>
                <w:rFonts w:ascii="Cambria" w:hAnsi="Cambria"/>
                <w:bCs/>
                <w:sz w:val="20"/>
                <w:szCs w:val="20"/>
              </w:rPr>
              <w:t>, 2021</w:t>
            </w:r>
            <w:r>
              <w:rPr>
                <w:rFonts w:ascii="Cambria" w:hAnsi="Cambria"/>
                <w:bCs/>
                <w:sz w:val="20"/>
                <w:szCs w:val="20"/>
              </w:rPr>
              <w:t xml:space="preserve">, </w:t>
            </w:r>
            <w:r w:rsidR="00B00C46" w:rsidRPr="00B00C46">
              <w:rPr>
                <w:rFonts w:ascii="Cambria" w:hAnsi="Cambria"/>
                <w:bCs/>
                <w:sz w:val="20"/>
                <w:szCs w:val="20"/>
              </w:rPr>
              <w:t>May 10, 2021</w:t>
            </w:r>
            <w:r w:rsidR="00B00C46">
              <w:rPr>
                <w:rFonts w:ascii="Cambria" w:hAnsi="Cambria"/>
                <w:bCs/>
                <w:sz w:val="20"/>
                <w:szCs w:val="20"/>
              </w:rPr>
              <w:t xml:space="preserve">, </w:t>
            </w:r>
            <w:r w:rsidR="00B00C46" w:rsidRPr="00B00C46">
              <w:rPr>
                <w:rFonts w:ascii="Cambria" w:hAnsi="Cambria"/>
                <w:bCs/>
                <w:sz w:val="20"/>
                <w:szCs w:val="20"/>
              </w:rPr>
              <w:t>June 11, 2021</w:t>
            </w:r>
            <w:r w:rsidR="002D51F3">
              <w:rPr>
                <w:rFonts w:ascii="Cambria" w:hAnsi="Cambria"/>
                <w:bCs/>
                <w:sz w:val="20"/>
                <w:szCs w:val="20"/>
              </w:rPr>
              <w:t>, October 18, 2021</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118A63B9" w:rsidR="00F621C3" w:rsidRPr="000B6B7A" w:rsidRDefault="00C91ED3" w:rsidP="009163FC">
            <w:pPr>
              <w:rPr>
                <w:rFonts w:asciiTheme="majorHAnsi" w:hAnsiTheme="majorHAnsi"/>
                <w:bCs/>
                <w:sz w:val="20"/>
                <w:szCs w:val="20"/>
              </w:rPr>
            </w:pPr>
            <w:r>
              <w:rPr>
                <w:rFonts w:asciiTheme="majorHAnsi" w:hAnsiTheme="majorHAnsi"/>
                <w:bCs/>
                <w:sz w:val="20"/>
                <w:szCs w:val="20"/>
              </w:rPr>
              <w:t xml:space="preserve">Yes </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27F963B0" w:rsidR="00F621C3" w:rsidRPr="000B6B7A" w:rsidRDefault="00C91ED3"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777984C0" w:rsidR="00F621C3" w:rsidRPr="000B6B7A" w:rsidRDefault="00B334A2"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47400A93" w:rsidR="00F621C3" w:rsidRPr="000B6B7A" w:rsidRDefault="00D765B1" w:rsidP="009163FC">
            <w:pPr>
              <w:jc w:val="both"/>
              <w:rPr>
                <w:rFonts w:asciiTheme="majorHAnsi" w:hAnsiTheme="majorHAnsi"/>
                <w:bCs/>
                <w:sz w:val="20"/>
                <w:szCs w:val="20"/>
              </w:rPr>
            </w:pPr>
            <w:r>
              <w:rPr>
                <w:rFonts w:asciiTheme="majorHAnsi" w:hAnsiTheme="majorHAnsi"/>
                <w:bCs/>
                <w:sz w:val="20"/>
                <w:szCs w:val="20"/>
              </w:rPr>
              <w:t>Yes, American</w:t>
            </w:r>
            <w:r w:rsidR="007C50F3">
              <w:rPr>
                <w:rFonts w:asciiTheme="majorHAnsi" w:hAnsiTheme="majorHAnsi"/>
                <w:bCs/>
                <w:sz w:val="20"/>
                <w:szCs w:val="20"/>
              </w:rPr>
              <w:t xml:space="preserve"> Declaration on the Rights and Duties of Man</w:t>
            </w:r>
            <w:r w:rsidR="0043550C">
              <w:rPr>
                <w:rStyle w:val="FootnoteReference"/>
                <w:rFonts w:asciiTheme="majorHAnsi" w:hAnsiTheme="majorHAnsi"/>
                <w:bCs/>
                <w:sz w:val="20"/>
                <w:szCs w:val="20"/>
              </w:rPr>
              <w:footnoteReference w:id="4"/>
            </w:r>
            <w:r w:rsidR="007C50F3">
              <w:rPr>
                <w:rFonts w:asciiTheme="majorHAnsi" w:hAnsiTheme="majorHAnsi"/>
                <w:bCs/>
                <w:sz w:val="20"/>
                <w:szCs w:val="20"/>
              </w:rPr>
              <w:t xml:space="preserve"> (ratification of OAS Charter on June 19, 1951)</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1"/>
        <w:gridCol w:w="5591"/>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425F03D4" w:rsidR="00F621C3" w:rsidRPr="000B6B7A" w:rsidRDefault="00D765B1" w:rsidP="009163FC">
            <w:pPr>
              <w:jc w:val="both"/>
              <w:rPr>
                <w:rFonts w:ascii="Cambria" w:hAnsi="Cambria"/>
                <w:bCs/>
                <w:sz w:val="20"/>
                <w:szCs w:val="20"/>
              </w:rPr>
            </w:pPr>
            <w:r>
              <w:rPr>
                <w:rFonts w:ascii="Cambria" w:hAnsi="Cambria"/>
                <w:bCs/>
                <w:sz w:val="20"/>
                <w:szCs w:val="20"/>
              </w:rPr>
              <w:t xml:space="preserve">No </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36516622" w:rsidR="00F621C3" w:rsidRPr="000B6B7A" w:rsidRDefault="00A830B4" w:rsidP="009163FC">
            <w:pPr>
              <w:jc w:val="both"/>
              <w:rPr>
                <w:rFonts w:ascii="Cambria" w:hAnsi="Cambria"/>
                <w:bCs/>
                <w:sz w:val="20"/>
                <w:szCs w:val="20"/>
              </w:rPr>
            </w:pPr>
            <w:r w:rsidRPr="00A830B4">
              <w:rPr>
                <w:rFonts w:ascii="Cambria" w:hAnsi="Cambria"/>
                <w:bCs/>
                <w:sz w:val="20"/>
                <w:szCs w:val="20"/>
                <w:lang w:val="en"/>
              </w:rPr>
              <w:t xml:space="preserve">Articles I (right to liberty and security of the person); XXV (right to human treatment in custody) </w:t>
            </w:r>
            <w:r w:rsidR="00B00C46" w:rsidRPr="00A830B4">
              <w:rPr>
                <w:rFonts w:ascii="Cambria" w:hAnsi="Cambria"/>
                <w:bCs/>
                <w:sz w:val="20"/>
                <w:szCs w:val="20"/>
                <w:lang w:val="en"/>
              </w:rPr>
              <w:t>and XXVI</w:t>
            </w:r>
            <w:r w:rsidRPr="00A830B4">
              <w:rPr>
                <w:rFonts w:ascii="Cambria" w:hAnsi="Cambria"/>
                <w:bCs/>
                <w:sz w:val="20"/>
                <w:szCs w:val="20"/>
                <w:lang w:val="en"/>
              </w:rPr>
              <w:t xml:space="preserve"> (right to due process of law) of the American Declaration</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0AACF972" w:rsidR="00F621C3" w:rsidRPr="000B6B7A" w:rsidRDefault="00D765B1" w:rsidP="009163FC">
            <w:pPr>
              <w:rPr>
                <w:rFonts w:ascii="Cambria" w:hAnsi="Cambria"/>
                <w:bCs/>
                <w:sz w:val="20"/>
                <w:szCs w:val="20"/>
              </w:rPr>
            </w:pPr>
            <w:r>
              <w:rPr>
                <w:rFonts w:ascii="Cambria" w:hAnsi="Cambria"/>
                <w:bCs/>
                <w:sz w:val="20"/>
                <w:szCs w:val="20"/>
              </w:rPr>
              <w:t>Yes and no (</w:t>
            </w:r>
            <w:r w:rsidR="00763ABD">
              <w:rPr>
                <w:rFonts w:ascii="Cambria" w:hAnsi="Cambria"/>
                <w:bCs/>
                <w:sz w:val="20"/>
                <w:szCs w:val="20"/>
              </w:rPr>
              <w:t>under the terms of Section VI)</w:t>
            </w:r>
          </w:p>
          <w:p w14:paraId="432DC56B" w14:textId="77777777" w:rsidR="00F621C3" w:rsidRPr="000B6B7A" w:rsidRDefault="00F621C3" w:rsidP="009163FC">
            <w:pPr>
              <w:rPr>
                <w:rFonts w:ascii="Cambria" w:hAnsi="Cambria"/>
                <w:bCs/>
                <w:sz w:val="20"/>
                <w:szCs w:val="20"/>
              </w:rPr>
            </w:pP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28EA489B" w:rsidR="00F621C3" w:rsidRPr="000B6B7A" w:rsidRDefault="00763ABD" w:rsidP="009163FC">
            <w:pPr>
              <w:rPr>
                <w:rFonts w:asciiTheme="majorHAnsi" w:hAnsiTheme="majorHAnsi"/>
                <w:bCs/>
                <w:sz w:val="20"/>
                <w:szCs w:val="20"/>
              </w:rPr>
            </w:pPr>
            <w:r w:rsidRPr="00763ABD">
              <w:rPr>
                <w:rFonts w:asciiTheme="majorHAnsi" w:hAnsiTheme="majorHAnsi"/>
                <w:bCs/>
                <w:sz w:val="20"/>
                <w:szCs w:val="20"/>
              </w:rPr>
              <w:t>Yes and no (under the terms of Section VI)</w:t>
            </w:r>
          </w:p>
        </w:tc>
      </w:tr>
    </w:tbl>
    <w:p w14:paraId="629E2DE8" w14:textId="76A8BFF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6953F7A4" w14:textId="5377A288" w:rsidR="00F621C3" w:rsidRPr="00814711" w:rsidRDefault="001E2CCC"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E2CCC">
        <w:rPr>
          <w:rFonts w:ascii="Cambria" w:hAnsi="Cambria"/>
          <w:sz w:val="20"/>
          <w:szCs w:val="20"/>
        </w:rPr>
        <w:t xml:space="preserve">This petition alleges various acts of custodial </w:t>
      </w:r>
      <w:r>
        <w:rPr>
          <w:rFonts w:ascii="Cambria" w:hAnsi="Cambria"/>
          <w:sz w:val="20"/>
          <w:szCs w:val="20"/>
        </w:rPr>
        <w:t xml:space="preserve">mistreatment </w:t>
      </w:r>
      <w:r w:rsidRPr="001E2CCC">
        <w:rPr>
          <w:rFonts w:ascii="Cambria" w:hAnsi="Cambria"/>
          <w:sz w:val="20"/>
          <w:szCs w:val="20"/>
        </w:rPr>
        <w:t xml:space="preserve">treatment suffered by the petitioner while incarcerated by the Florida Department of Corrections (FDC) at its Suwannee Correctional Institution. </w:t>
      </w:r>
    </w:p>
    <w:p w14:paraId="734E677C" w14:textId="00424E2C" w:rsidR="00C84D0A" w:rsidRDefault="00813314"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13314">
        <w:rPr>
          <w:rFonts w:ascii="Cambria" w:hAnsi="Cambria"/>
          <w:sz w:val="20"/>
          <w:szCs w:val="20"/>
        </w:rPr>
        <w:t xml:space="preserve">The petitioner’s principal complaint appears to </w:t>
      </w:r>
      <w:r w:rsidR="00537BD9">
        <w:rPr>
          <w:rFonts w:ascii="Cambria" w:hAnsi="Cambria"/>
          <w:sz w:val="20"/>
          <w:szCs w:val="20"/>
        </w:rPr>
        <w:t xml:space="preserve">be </w:t>
      </w:r>
      <w:r w:rsidRPr="00813314">
        <w:rPr>
          <w:rFonts w:ascii="Cambria" w:hAnsi="Cambria"/>
          <w:sz w:val="20"/>
          <w:szCs w:val="20"/>
        </w:rPr>
        <w:t xml:space="preserve">inadequate medical treatment for an eye disorder. According to the petitioner, he suffers from a visual impairment </w:t>
      </w:r>
      <w:r w:rsidR="003735D8" w:rsidRPr="00813314">
        <w:rPr>
          <w:rFonts w:ascii="Cambria" w:hAnsi="Cambria"/>
          <w:sz w:val="20"/>
          <w:szCs w:val="20"/>
        </w:rPr>
        <w:t>because of</w:t>
      </w:r>
      <w:r w:rsidRPr="00813314">
        <w:rPr>
          <w:rFonts w:ascii="Cambria" w:hAnsi="Cambria"/>
          <w:sz w:val="20"/>
          <w:szCs w:val="20"/>
        </w:rPr>
        <w:t xml:space="preserve"> glaucoma. </w:t>
      </w:r>
      <w:r w:rsidR="003735D8">
        <w:rPr>
          <w:rFonts w:ascii="Cambria" w:hAnsi="Cambria"/>
          <w:sz w:val="20"/>
          <w:szCs w:val="20"/>
        </w:rPr>
        <w:t>He</w:t>
      </w:r>
      <w:r w:rsidRPr="00813314">
        <w:rPr>
          <w:rFonts w:ascii="Cambria" w:hAnsi="Cambria"/>
          <w:sz w:val="20"/>
          <w:szCs w:val="20"/>
        </w:rPr>
        <w:t xml:space="preserve"> claims that that the FDC has systematically deprived him of adequate treatment for the glaucoma. In this regard, the petitioner alleges that the FDC delayed his treatment for glaucoma until he lost his sight in his right eye.  The petitioner also claims that correctional officials have also, on occasion, tampered with, or confiscated his </w:t>
      </w:r>
      <w:r w:rsidRPr="00813314">
        <w:rPr>
          <w:rFonts w:ascii="Cambria" w:hAnsi="Cambria"/>
          <w:sz w:val="20"/>
          <w:szCs w:val="20"/>
        </w:rPr>
        <w:lastRenderedPageBreak/>
        <w:t>medication for glaucoma. He mentions complaints made to the FDC/prison authorities in December 2017, but so far has had no redress. The petitioner also refers to other documented complaints (regarding the allegations of inadequate</w:t>
      </w:r>
      <w:r w:rsidR="00D95555">
        <w:rPr>
          <w:rFonts w:ascii="Cambria" w:hAnsi="Cambria"/>
          <w:sz w:val="20"/>
          <w:szCs w:val="20"/>
        </w:rPr>
        <w:t xml:space="preserve"> </w:t>
      </w:r>
      <w:r w:rsidR="00C76B68">
        <w:rPr>
          <w:rFonts w:ascii="Cambria" w:hAnsi="Cambria"/>
          <w:sz w:val="20"/>
          <w:szCs w:val="20"/>
        </w:rPr>
        <w:t xml:space="preserve">medical </w:t>
      </w:r>
      <w:r w:rsidR="00C76B68" w:rsidRPr="00813314">
        <w:rPr>
          <w:rFonts w:ascii="Cambria" w:hAnsi="Cambria"/>
          <w:sz w:val="20"/>
          <w:szCs w:val="20"/>
        </w:rPr>
        <w:t>treatment</w:t>
      </w:r>
      <w:r w:rsidRPr="00813314">
        <w:rPr>
          <w:rFonts w:ascii="Cambria" w:hAnsi="Cambria"/>
          <w:sz w:val="20"/>
          <w:szCs w:val="20"/>
        </w:rPr>
        <w:t xml:space="preserve">), sent to the FDC on March 13, 2018, and March 21, 2018. The petitioner alleges that his complaints were dismissed following which submitted a “grievance appeal” on April 11, 2018.  </w:t>
      </w:r>
    </w:p>
    <w:p w14:paraId="45460E8C" w14:textId="506D1817" w:rsidR="00813314" w:rsidRDefault="00634050"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34050">
        <w:rPr>
          <w:rFonts w:ascii="Cambria" w:hAnsi="Cambria"/>
          <w:sz w:val="20"/>
          <w:szCs w:val="20"/>
        </w:rPr>
        <w:t xml:space="preserve">The petitioner also complains about lack of adequate medical treatment after he was allegedly injured in a traffic accident. In this regard, the petitioner claims that in July 2017 he was being transported in a FDC van when it was rear-ended by another FDC van.  </w:t>
      </w:r>
      <w:r w:rsidR="00CD73EE">
        <w:rPr>
          <w:rFonts w:ascii="Cambria" w:hAnsi="Cambria"/>
          <w:sz w:val="20"/>
          <w:szCs w:val="20"/>
        </w:rPr>
        <w:t>He</w:t>
      </w:r>
      <w:r w:rsidRPr="00634050">
        <w:rPr>
          <w:rFonts w:ascii="Cambria" w:hAnsi="Cambria"/>
          <w:sz w:val="20"/>
          <w:szCs w:val="20"/>
        </w:rPr>
        <w:t xml:space="preserve"> claims that he suffered pain/injury to his neck, shoulder, lower back, left leg. He also claims that a police officer came to investigate the accident, but that he was not allowed to speak to the police officer. The petitioner also indicates that he was not taken to a hospital but only to the Central Florida Reception Center medical department (part of the FDC). On return to the Suwannee Correctional Institution, the petitioner says he was examined by a nurse who scheduled him to see a doctor. The petitioner states that X-rays were subsequently done of his neck and back, and then later an </w:t>
      </w:r>
      <w:r w:rsidR="008C4C62" w:rsidRPr="00634050">
        <w:rPr>
          <w:rFonts w:ascii="Cambria" w:hAnsi="Cambria"/>
          <w:sz w:val="20"/>
          <w:szCs w:val="20"/>
        </w:rPr>
        <w:t>ultrasound</w:t>
      </w:r>
      <w:r w:rsidRPr="00634050">
        <w:rPr>
          <w:rFonts w:ascii="Cambria" w:hAnsi="Cambria"/>
          <w:sz w:val="20"/>
          <w:szCs w:val="20"/>
        </w:rPr>
        <w:t xml:space="preserve"> was done of his neck. </w:t>
      </w:r>
      <w:r w:rsidR="00CD73EE">
        <w:rPr>
          <w:rFonts w:ascii="Cambria" w:hAnsi="Cambria"/>
          <w:sz w:val="20"/>
          <w:szCs w:val="20"/>
        </w:rPr>
        <w:t>He</w:t>
      </w:r>
      <w:r w:rsidRPr="00634050">
        <w:rPr>
          <w:rFonts w:ascii="Cambria" w:hAnsi="Cambria"/>
          <w:sz w:val="20"/>
          <w:szCs w:val="20"/>
        </w:rPr>
        <w:t xml:space="preserve"> alleges that he continued to complain of pain in his back and left leg, but the Suwannee Correctional Institution refused to take steps to have him see a specialist to treat his medical complaints.</w:t>
      </w:r>
    </w:p>
    <w:p w14:paraId="57DC0706" w14:textId="75C19BA8" w:rsidR="00634050" w:rsidRDefault="0057776F"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7776F">
        <w:rPr>
          <w:rFonts w:ascii="Cambria" w:hAnsi="Cambria"/>
          <w:sz w:val="20"/>
          <w:szCs w:val="20"/>
        </w:rPr>
        <w:t xml:space="preserve">The petitioner also alleges that he has been assaulted by correctional officers. In this respect, he claims that in 2015 two officers assaulted him with mace after he had requested some medical treatment.  The petitioner also claims that in September 2016, a correctional officer sexually assaulted him, by rubbing his penis in his face. The petitioner indicates that he reported </w:t>
      </w:r>
      <w:r w:rsidR="00461731">
        <w:rPr>
          <w:rFonts w:ascii="Cambria" w:hAnsi="Cambria"/>
          <w:sz w:val="20"/>
          <w:szCs w:val="20"/>
        </w:rPr>
        <w:t>this mistreatment</w:t>
      </w:r>
      <w:r w:rsidRPr="0057776F">
        <w:rPr>
          <w:rFonts w:ascii="Cambria" w:hAnsi="Cambria"/>
          <w:sz w:val="20"/>
          <w:szCs w:val="20"/>
        </w:rPr>
        <w:t xml:space="preserve"> to the authorities at </w:t>
      </w:r>
      <w:r w:rsidR="00461731">
        <w:rPr>
          <w:rFonts w:ascii="Cambria" w:hAnsi="Cambria"/>
          <w:sz w:val="20"/>
          <w:szCs w:val="20"/>
        </w:rPr>
        <w:t xml:space="preserve">the </w:t>
      </w:r>
      <w:r w:rsidRPr="0057776F">
        <w:rPr>
          <w:rFonts w:ascii="Cambria" w:hAnsi="Cambria"/>
          <w:sz w:val="20"/>
          <w:szCs w:val="20"/>
        </w:rPr>
        <w:t>FDC. According to the petitioner his attempts at reporting this assault were unsuccessful; and that he was ultimately re-classified as a “close-management” inmate</w:t>
      </w:r>
      <w:r w:rsidRPr="0057776F">
        <w:rPr>
          <w:rFonts w:ascii="Cambria" w:hAnsi="Cambria"/>
          <w:sz w:val="20"/>
          <w:szCs w:val="20"/>
          <w:vertAlign w:val="superscript"/>
        </w:rPr>
        <w:footnoteReference w:id="5"/>
      </w:r>
      <w:r w:rsidRPr="0057776F">
        <w:rPr>
          <w:rFonts w:ascii="Cambria" w:hAnsi="Cambria"/>
          <w:sz w:val="20"/>
          <w:szCs w:val="20"/>
        </w:rPr>
        <w:t>.</w:t>
      </w:r>
    </w:p>
    <w:p w14:paraId="529773B2" w14:textId="46931E3F" w:rsidR="00275CF3" w:rsidRPr="00E276AC" w:rsidRDefault="00275CF3" w:rsidP="00275CF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276AC">
        <w:rPr>
          <w:rFonts w:ascii="Cambria" w:hAnsi="Cambria"/>
          <w:sz w:val="20"/>
          <w:szCs w:val="20"/>
        </w:rPr>
        <w:t>Based on documentation submitted by the petitioner it appears that he litigated his complaint</w:t>
      </w:r>
      <w:r w:rsidRPr="00275CF3">
        <w:rPr>
          <w:rFonts w:ascii="Cambria" w:hAnsi="Cambria"/>
          <w:sz w:val="20"/>
          <w:szCs w:val="20"/>
        </w:rPr>
        <w:t>s</w:t>
      </w:r>
      <w:r w:rsidR="00CD73EE">
        <w:rPr>
          <w:rFonts w:ascii="Cambria" w:hAnsi="Cambria"/>
          <w:sz w:val="20"/>
          <w:szCs w:val="20"/>
        </w:rPr>
        <w:t>,</w:t>
      </w:r>
      <w:r w:rsidRPr="00E276AC">
        <w:rPr>
          <w:rFonts w:ascii="Cambria" w:hAnsi="Cambria"/>
          <w:sz w:val="20"/>
          <w:szCs w:val="20"/>
        </w:rPr>
        <w:t xml:space="preserve"> regarding inadequate medical treatment for his glaucoma</w:t>
      </w:r>
      <w:r w:rsidRPr="00275CF3">
        <w:rPr>
          <w:rFonts w:ascii="Cambria" w:hAnsi="Cambria"/>
          <w:sz w:val="20"/>
          <w:szCs w:val="20"/>
        </w:rPr>
        <w:t xml:space="preserve"> and for his injuries following the traffic accident</w:t>
      </w:r>
      <w:r w:rsidR="00CD73EE">
        <w:rPr>
          <w:rFonts w:ascii="Cambria" w:hAnsi="Cambria"/>
          <w:sz w:val="20"/>
          <w:szCs w:val="20"/>
        </w:rPr>
        <w:t xml:space="preserve">, </w:t>
      </w:r>
      <w:r w:rsidRPr="00E276AC">
        <w:rPr>
          <w:rFonts w:ascii="Cambria" w:hAnsi="Cambria"/>
          <w:sz w:val="20"/>
          <w:szCs w:val="20"/>
        </w:rPr>
        <w:t xml:space="preserve">between 2020 and 2021 before the federal courts. In this regard, it appears that he filed suit before the US District Court for the Northern District of Florida, which was dismissed in June 2020.  A subsequent </w:t>
      </w:r>
      <w:r w:rsidRPr="00F70BD6">
        <w:rPr>
          <w:rFonts w:ascii="Cambria" w:hAnsi="Cambria"/>
          <w:sz w:val="20"/>
          <w:szCs w:val="20"/>
        </w:rPr>
        <w:t>appeal before the US Court of Appeals for the Eleventh Circuit was dismissed in or around November 2020.   In or about April 2021, the petitioner filed another suit</w:t>
      </w:r>
      <w:r w:rsidR="00F70BD6" w:rsidRPr="00F70BD6">
        <w:rPr>
          <w:rFonts w:ascii="Cambria" w:hAnsi="Cambria"/>
          <w:sz w:val="20"/>
          <w:szCs w:val="20"/>
        </w:rPr>
        <w:t>,</w:t>
      </w:r>
      <w:r w:rsidRPr="00F70BD6">
        <w:rPr>
          <w:rFonts w:ascii="Cambria" w:hAnsi="Cambria"/>
          <w:sz w:val="20"/>
          <w:szCs w:val="20"/>
        </w:rPr>
        <w:t xml:space="preserve"> regarding the same subject matter</w:t>
      </w:r>
      <w:r w:rsidR="00F70BD6" w:rsidRPr="00F70BD6">
        <w:rPr>
          <w:rFonts w:ascii="Cambria" w:hAnsi="Cambria"/>
          <w:sz w:val="20"/>
          <w:szCs w:val="20"/>
        </w:rPr>
        <w:t>,</w:t>
      </w:r>
      <w:r w:rsidRPr="00F70BD6">
        <w:rPr>
          <w:rFonts w:ascii="Cambria" w:hAnsi="Cambria"/>
          <w:sz w:val="20"/>
          <w:szCs w:val="20"/>
        </w:rPr>
        <w:t xml:space="preserve"> before another US District Court</w:t>
      </w:r>
      <w:r w:rsidR="00550A9D" w:rsidRPr="00F70BD6">
        <w:rPr>
          <w:rFonts w:ascii="Cambria" w:hAnsi="Cambria"/>
          <w:sz w:val="20"/>
          <w:szCs w:val="20"/>
        </w:rPr>
        <w:t xml:space="preserve"> in Florida</w:t>
      </w:r>
      <w:r w:rsidRPr="00F70BD6">
        <w:rPr>
          <w:rFonts w:ascii="Cambria" w:hAnsi="Cambria"/>
          <w:sz w:val="20"/>
          <w:szCs w:val="20"/>
        </w:rPr>
        <w:t xml:space="preserve">. </w:t>
      </w:r>
      <w:r w:rsidR="00F84126" w:rsidRPr="00F70BD6">
        <w:rPr>
          <w:rFonts w:ascii="Cambria" w:hAnsi="Cambria"/>
          <w:sz w:val="20"/>
          <w:szCs w:val="20"/>
        </w:rPr>
        <w:t>According</w:t>
      </w:r>
      <w:r w:rsidR="00F84126">
        <w:rPr>
          <w:rFonts w:ascii="Cambria" w:hAnsi="Cambria"/>
          <w:sz w:val="20"/>
          <w:szCs w:val="20"/>
        </w:rPr>
        <w:t xml:space="preserve"> to </w:t>
      </w:r>
      <w:r w:rsidR="00F87A85">
        <w:rPr>
          <w:rFonts w:ascii="Cambria" w:hAnsi="Cambria"/>
          <w:sz w:val="20"/>
          <w:szCs w:val="20"/>
        </w:rPr>
        <w:t>information supplied by the petitioner</w:t>
      </w:r>
      <w:r w:rsidR="00373BE7">
        <w:rPr>
          <w:rStyle w:val="FootnoteReference"/>
          <w:rFonts w:ascii="Cambria" w:hAnsi="Cambria"/>
          <w:sz w:val="20"/>
          <w:szCs w:val="20"/>
        </w:rPr>
        <w:footnoteReference w:id="6"/>
      </w:r>
      <w:r w:rsidR="00F87A85">
        <w:rPr>
          <w:rFonts w:ascii="Cambria" w:hAnsi="Cambria"/>
          <w:sz w:val="20"/>
          <w:szCs w:val="20"/>
        </w:rPr>
        <w:t xml:space="preserve"> </w:t>
      </w:r>
      <w:r w:rsidR="001A6B09">
        <w:rPr>
          <w:rFonts w:ascii="Cambria" w:hAnsi="Cambria"/>
          <w:sz w:val="20"/>
          <w:szCs w:val="20"/>
        </w:rPr>
        <w:t xml:space="preserve">the petitioner filed another suit before the US District </w:t>
      </w:r>
      <w:r w:rsidR="00FA2D5F">
        <w:rPr>
          <w:rFonts w:ascii="Cambria" w:hAnsi="Cambria"/>
          <w:sz w:val="20"/>
          <w:szCs w:val="20"/>
        </w:rPr>
        <w:t xml:space="preserve">Court for the Middle District of Florida, which was dismissed on or </w:t>
      </w:r>
      <w:r w:rsidR="00E6428D">
        <w:rPr>
          <w:rFonts w:ascii="Cambria" w:hAnsi="Cambria"/>
          <w:sz w:val="20"/>
          <w:szCs w:val="20"/>
        </w:rPr>
        <w:t>June 2</w:t>
      </w:r>
      <w:r w:rsidR="00FA2D5F">
        <w:rPr>
          <w:rFonts w:ascii="Cambria" w:hAnsi="Cambria"/>
          <w:sz w:val="20"/>
          <w:szCs w:val="20"/>
        </w:rPr>
        <w:t xml:space="preserve">, 2021. A </w:t>
      </w:r>
      <w:r w:rsidR="00E6428D">
        <w:rPr>
          <w:rFonts w:ascii="Cambria" w:hAnsi="Cambria"/>
          <w:sz w:val="20"/>
          <w:szCs w:val="20"/>
        </w:rPr>
        <w:t>subsequent</w:t>
      </w:r>
      <w:r w:rsidR="00FA2D5F">
        <w:rPr>
          <w:rFonts w:ascii="Cambria" w:hAnsi="Cambria"/>
          <w:sz w:val="20"/>
          <w:szCs w:val="20"/>
        </w:rPr>
        <w:t xml:space="preserve"> application by the petitioner to have his claim reinstated was dismissed</w:t>
      </w:r>
      <w:r w:rsidR="00E6428D">
        <w:rPr>
          <w:rFonts w:ascii="Cambria" w:hAnsi="Cambria"/>
          <w:sz w:val="20"/>
          <w:szCs w:val="20"/>
        </w:rPr>
        <w:t xml:space="preserve"> by the same </w:t>
      </w:r>
      <w:r w:rsidR="00373BE7">
        <w:rPr>
          <w:rFonts w:ascii="Cambria" w:hAnsi="Cambria"/>
          <w:sz w:val="20"/>
          <w:szCs w:val="20"/>
        </w:rPr>
        <w:t>court on</w:t>
      </w:r>
      <w:r w:rsidR="00FA2D5F">
        <w:rPr>
          <w:rFonts w:ascii="Cambria" w:hAnsi="Cambria"/>
          <w:sz w:val="20"/>
          <w:szCs w:val="20"/>
        </w:rPr>
        <w:t xml:space="preserve"> </w:t>
      </w:r>
      <w:r w:rsidR="000B3ACA">
        <w:rPr>
          <w:rFonts w:ascii="Cambria" w:hAnsi="Cambria"/>
          <w:sz w:val="20"/>
          <w:szCs w:val="20"/>
        </w:rPr>
        <w:t>August 25</w:t>
      </w:r>
      <w:r w:rsidR="00373BE7">
        <w:rPr>
          <w:rFonts w:ascii="Cambria" w:hAnsi="Cambria"/>
          <w:sz w:val="20"/>
          <w:szCs w:val="20"/>
        </w:rPr>
        <w:t xml:space="preserve">, 2021. The </w:t>
      </w:r>
      <w:r w:rsidR="00D32053">
        <w:rPr>
          <w:rFonts w:ascii="Cambria" w:hAnsi="Cambria"/>
          <w:sz w:val="20"/>
          <w:szCs w:val="20"/>
        </w:rPr>
        <w:t xml:space="preserve">petitioner also mentions </w:t>
      </w:r>
      <w:r w:rsidR="00061B5E">
        <w:rPr>
          <w:rFonts w:ascii="Cambria" w:hAnsi="Cambria"/>
          <w:sz w:val="20"/>
          <w:szCs w:val="20"/>
        </w:rPr>
        <w:t>a similar suit before the US District Court for the Northern District of Florida, which</w:t>
      </w:r>
      <w:r w:rsidR="004308B1">
        <w:rPr>
          <w:rFonts w:ascii="Cambria" w:hAnsi="Cambria"/>
          <w:sz w:val="20"/>
          <w:szCs w:val="20"/>
        </w:rPr>
        <w:t xml:space="preserve">, on March 31, </w:t>
      </w:r>
      <w:r w:rsidR="00907119">
        <w:rPr>
          <w:rFonts w:ascii="Cambria" w:hAnsi="Cambria"/>
          <w:sz w:val="20"/>
          <w:szCs w:val="20"/>
        </w:rPr>
        <w:t>2021, was</w:t>
      </w:r>
      <w:r w:rsidR="00061B5E">
        <w:rPr>
          <w:rFonts w:ascii="Cambria" w:hAnsi="Cambria"/>
          <w:sz w:val="20"/>
          <w:szCs w:val="20"/>
        </w:rPr>
        <w:t xml:space="preserve"> ultimately dismissed</w:t>
      </w:r>
      <w:r w:rsidR="001C047D">
        <w:rPr>
          <w:rFonts w:ascii="Cambria" w:hAnsi="Cambria"/>
          <w:sz w:val="20"/>
          <w:szCs w:val="20"/>
        </w:rPr>
        <w:t>,</w:t>
      </w:r>
      <w:r w:rsidR="00061B5E">
        <w:rPr>
          <w:rFonts w:ascii="Cambria" w:hAnsi="Cambria"/>
          <w:sz w:val="20"/>
          <w:szCs w:val="20"/>
        </w:rPr>
        <w:t xml:space="preserve"> on appeal</w:t>
      </w:r>
      <w:r w:rsidR="001C047D">
        <w:rPr>
          <w:rFonts w:ascii="Cambria" w:hAnsi="Cambria"/>
          <w:sz w:val="20"/>
          <w:szCs w:val="20"/>
        </w:rPr>
        <w:t>,</w:t>
      </w:r>
      <w:r w:rsidR="00061B5E">
        <w:rPr>
          <w:rFonts w:ascii="Cambria" w:hAnsi="Cambria"/>
          <w:sz w:val="20"/>
          <w:szCs w:val="20"/>
        </w:rPr>
        <w:t xml:space="preserve"> by the </w:t>
      </w:r>
      <w:r w:rsidR="004308B1">
        <w:rPr>
          <w:rFonts w:ascii="Cambria" w:hAnsi="Cambria"/>
          <w:sz w:val="20"/>
          <w:szCs w:val="20"/>
        </w:rPr>
        <w:t xml:space="preserve">US Court of Appeals for the </w:t>
      </w:r>
      <w:r w:rsidR="001B3D04">
        <w:rPr>
          <w:rFonts w:ascii="Cambria" w:hAnsi="Cambria"/>
          <w:sz w:val="20"/>
          <w:szCs w:val="20"/>
        </w:rPr>
        <w:t xml:space="preserve">Eleventh Circuit. </w:t>
      </w:r>
    </w:p>
    <w:p w14:paraId="4775701C" w14:textId="5D03A141" w:rsidR="0057776F" w:rsidRDefault="00175A1C"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75A1C">
        <w:rPr>
          <w:rFonts w:ascii="Cambria" w:hAnsi="Cambria"/>
          <w:sz w:val="20"/>
          <w:szCs w:val="20"/>
        </w:rPr>
        <w:t>The State submits that the petition is inadmissible primarily for</w:t>
      </w:r>
      <w:r w:rsidR="007F1CF2">
        <w:rPr>
          <w:rFonts w:ascii="Cambria" w:hAnsi="Cambria"/>
          <w:sz w:val="20"/>
          <w:szCs w:val="20"/>
        </w:rPr>
        <w:t>:</w:t>
      </w:r>
      <w:r w:rsidRPr="00175A1C">
        <w:rPr>
          <w:rFonts w:ascii="Cambria" w:hAnsi="Cambria"/>
          <w:sz w:val="20"/>
          <w:szCs w:val="20"/>
        </w:rPr>
        <w:t xml:space="preserve"> (a) failure to exhaust domestic remedies; (b) failure to state facts that tend to establish a violation of the American Declaration.  The State also submits that the petition is inadmissible because the allegations contained therein are manifestly groundless.</w:t>
      </w:r>
    </w:p>
    <w:p w14:paraId="3A6E4AF1" w14:textId="5D3252B1" w:rsidR="00175A1C" w:rsidRDefault="00175A1C"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75A1C">
        <w:rPr>
          <w:rFonts w:ascii="Cambria" w:hAnsi="Cambria"/>
          <w:sz w:val="20"/>
          <w:szCs w:val="20"/>
        </w:rPr>
        <w:t xml:space="preserve">With respect to the failure to exhaust domestic remedies, the State </w:t>
      </w:r>
      <w:r>
        <w:rPr>
          <w:rFonts w:ascii="Cambria" w:hAnsi="Cambria"/>
          <w:sz w:val="20"/>
          <w:szCs w:val="20"/>
        </w:rPr>
        <w:t xml:space="preserve">generally </w:t>
      </w:r>
      <w:r w:rsidRPr="00175A1C">
        <w:rPr>
          <w:rFonts w:ascii="Cambria" w:hAnsi="Cambria"/>
          <w:sz w:val="20"/>
          <w:szCs w:val="20"/>
        </w:rPr>
        <w:t>submits that the Prison Litigation Reform Act (PLRA), prescribes that any complaints regarding prison conditions must first be pursued via administrative grievance procedures, before seeking judicial remedies.  For the most part, the State contends that the petitioner did not exhaust available administrative grievance procedures.</w:t>
      </w:r>
    </w:p>
    <w:p w14:paraId="6E9B46D6" w14:textId="27793D2E" w:rsidR="00175A1C" w:rsidRDefault="001C047D"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C73CD">
        <w:rPr>
          <w:rFonts w:ascii="Cambria" w:hAnsi="Cambria"/>
          <w:sz w:val="20"/>
          <w:szCs w:val="20"/>
        </w:rPr>
        <w:t>Regarding</w:t>
      </w:r>
      <w:r w:rsidR="005C73CD" w:rsidRPr="005C73CD">
        <w:rPr>
          <w:rFonts w:ascii="Cambria" w:hAnsi="Cambria"/>
          <w:sz w:val="20"/>
          <w:szCs w:val="20"/>
        </w:rPr>
        <w:t xml:space="preserve"> the petitioner’s claims about his glaucoma medication/treatment, the State argues that it appears that the petitioner pursued, but did not exhaust, administrative remedies.  In this regard, the State notes that the petitioner claims that he appealed the denial of his administrative claim but has not provided any evidence of this.</w:t>
      </w:r>
    </w:p>
    <w:p w14:paraId="3C99D1F8" w14:textId="64C3F35C" w:rsidR="005C73CD" w:rsidRDefault="00142F63"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42F63">
        <w:rPr>
          <w:rFonts w:ascii="Cambria" w:hAnsi="Cambria"/>
          <w:sz w:val="20"/>
          <w:szCs w:val="20"/>
        </w:rPr>
        <w:lastRenderedPageBreak/>
        <w:t xml:space="preserve">With respect to the petitioner’s claims of sexual abuse by </w:t>
      </w:r>
      <w:r w:rsidR="00FF7BEC">
        <w:rPr>
          <w:rFonts w:ascii="Cambria" w:hAnsi="Cambria"/>
          <w:sz w:val="20"/>
          <w:szCs w:val="20"/>
        </w:rPr>
        <w:t xml:space="preserve">a </w:t>
      </w:r>
      <w:r w:rsidRPr="00142F63">
        <w:rPr>
          <w:rFonts w:ascii="Cambria" w:hAnsi="Cambria"/>
          <w:sz w:val="20"/>
          <w:szCs w:val="20"/>
        </w:rPr>
        <w:t>correctional</w:t>
      </w:r>
      <w:r>
        <w:rPr>
          <w:rFonts w:ascii="Cambria" w:hAnsi="Cambria"/>
          <w:sz w:val="20"/>
          <w:szCs w:val="20"/>
        </w:rPr>
        <w:t xml:space="preserve"> officer</w:t>
      </w:r>
      <w:r w:rsidRPr="00142F63">
        <w:rPr>
          <w:rFonts w:ascii="Cambria" w:hAnsi="Cambria"/>
          <w:sz w:val="20"/>
          <w:szCs w:val="20"/>
        </w:rPr>
        <w:t xml:space="preserve"> </w:t>
      </w:r>
      <w:r>
        <w:rPr>
          <w:rFonts w:ascii="Cambria" w:hAnsi="Cambria"/>
          <w:sz w:val="20"/>
          <w:szCs w:val="20"/>
        </w:rPr>
        <w:t>i</w:t>
      </w:r>
      <w:r w:rsidRPr="00142F63">
        <w:rPr>
          <w:rFonts w:ascii="Cambria" w:hAnsi="Cambria"/>
          <w:sz w:val="20"/>
          <w:szCs w:val="20"/>
        </w:rPr>
        <w:t xml:space="preserve">n </w:t>
      </w:r>
      <w:r w:rsidR="00FF7BEC" w:rsidRPr="00142F63">
        <w:rPr>
          <w:rFonts w:ascii="Cambria" w:hAnsi="Cambria"/>
          <w:sz w:val="20"/>
          <w:szCs w:val="20"/>
        </w:rPr>
        <w:t>September</w:t>
      </w:r>
      <w:r w:rsidR="00FF7BEC">
        <w:rPr>
          <w:rFonts w:ascii="Cambria" w:hAnsi="Cambria"/>
          <w:sz w:val="20"/>
          <w:szCs w:val="20"/>
        </w:rPr>
        <w:t xml:space="preserve"> </w:t>
      </w:r>
      <w:r w:rsidR="00FF7BEC" w:rsidRPr="00142F63">
        <w:rPr>
          <w:rFonts w:ascii="Cambria" w:hAnsi="Cambria"/>
          <w:sz w:val="20"/>
          <w:szCs w:val="20"/>
        </w:rPr>
        <w:t>2016</w:t>
      </w:r>
      <w:r w:rsidRPr="00142F63">
        <w:rPr>
          <w:rFonts w:ascii="Cambria" w:hAnsi="Cambria"/>
          <w:sz w:val="20"/>
          <w:szCs w:val="20"/>
        </w:rPr>
        <w:t xml:space="preserve">, the State contends that there is no indication that the petitioner pursued or exhausted any administrative or other remedies.   </w:t>
      </w:r>
    </w:p>
    <w:p w14:paraId="59C3253B" w14:textId="1BBB84B4" w:rsidR="00FF7BEC" w:rsidRDefault="00FF7BEC"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F7BEC">
        <w:rPr>
          <w:rFonts w:ascii="Cambria" w:hAnsi="Cambria"/>
          <w:sz w:val="20"/>
          <w:szCs w:val="20"/>
        </w:rPr>
        <w:t>The State further argues that In February 2020, more than two years after filing the petition with the Commission, it appears that petitioner pursued judicial remedies with respect to at least some of the claims contained in the petition</w:t>
      </w:r>
      <w:r w:rsidR="00C92520">
        <w:rPr>
          <w:rStyle w:val="FootnoteReference"/>
          <w:rFonts w:ascii="Cambria" w:hAnsi="Cambria"/>
          <w:sz w:val="20"/>
          <w:szCs w:val="20"/>
        </w:rPr>
        <w:footnoteReference w:id="7"/>
      </w:r>
      <w:r w:rsidRPr="00FF7BEC">
        <w:rPr>
          <w:rFonts w:ascii="Cambria" w:hAnsi="Cambria"/>
          <w:sz w:val="20"/>
          <w:szCs w:val="20"/>
        </w:rPr>
        <w:t xml:space="preserve"> . The State indicates that on June 5, </w:t>
      </w:r>
      <w:r w:rsidR="00387902" w:rsidRPr="00FF7BEC">
        <w:rPr>
          <w:rFonts w:ascii="Cambria" w:hAnsi="Cambria"/>
          <w:sz w:val="20"/>
          <w:szCs w:val="20"/>
        </w:rPr>
        <w:t>2020,</w:t>
      </w:r>
      <w:r w:rsidRPr="00FF7BEC">
        <w:rPr>
          <w:rFonts w:ascii="Cambria" w:hAnsi="Cambria"/>
          <w:sz w:val="20"/>
          <w:szCs w:val="20"/>
        </w:rPr>
        <w:t xml:space="preserve"> a federal magistrate judge</w:t>
      </w:r>
      <w:r w:rsidR="00E0520D">
        <w:rPr>
          <w:rFonts w:ascii="Cambria" w:hAnsi="Cambria"/>
          <w:sz w:val="20"/>
          <w:szCs w:val="20"/>
        </w:rPr>
        <w:t>,</w:t>
      </w:r>
      <w:r w:rsidRPr="00FF7BEC">
        <w:rPr>
          <w:rFonts w:ascii="Cambria" w:hAnsi="Cambria"/>
          <w:sz w:val="20"/>
          <w:szCs w:val="20"/>
        </w:rPr>
        <w:t xml:space="preserve"> of the United States District Court Northern District of Florida</w:t>
      </w:r>
      <w:r w:rsidR="00E0520D">
        <w:rPr>
          <w:rFonts w:ascii="Cambria" w:hAnsi="Cambria"/>
          <w:sz w:val="20"/>
          <w:szCs w:val="20"/>
        </w:rPr>
        <w:t>,</w:t>
      </w:r>
      <w:r w:rsidRPr="00FF7BEC">
        <w:rPr>
          <w:rFonts w:ascii="Cambria" w:hAnsi="Cambria"/>
          <w:sz w:val="20"/>
          <w:szCs w:val="20"/>
        </w:rPr>
        <w:t xml:space="preserve"> provided her report and recommendations, recommending the case be dismissed without prejudice because the petitioner made false representations on his complaint form. The State further mentions that the report and recommendations were adopted by a federal district judge on July 15, 2020. Subsequently, the petitioner appealed (to United States Court of Appeals for The Eleventh Circuit), which appeal was docketed on August 17, 2020. According to the State, the petitioner has essentially continued to litigate these claims, and that this also signifies a failure to exhaust domestic remedies.</w:t>
      </w:r>
    </w:p>
    <w:p w14:paraId="0FB67DE9" w14:textId="7FE53A19" w:rsidR="00C84D0A" w:rsidRPr="00E0520D" w:rsidRDefault="00967AA3" w:rsidP="00E0520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67AA3">
        <w:rPr>
          <w:rFonts w:ascii="Cambria" w:hAnsi="Cambria"/>
          <w:sz w:val="20"/>
          <w:szCs w:val="20"/>
        </w:rPr>
        <w:t xml:space="preserve">The State </w:t>
      </w:r>
      <w:r>
        <w:rPr>
          <w:rFonts w:ascii="Cambria" w:hAnsi="Cambria"/>
          <w:sz w:val="20"/>
          <w:szCs w:val="20"/>
        </w:rPr>
        <w:t xml:space="preserve">also </w:t>
      </w:r>
      <w:r w:rsidRPr="00967AA3">
        <w:rPr>
          <w:rFonts w:ascii="Cambria" w:hAnsi="Cambria"/>
          <w:sz w:val="20"/>
          <w:szCs w:val="20"/>
        </w:rPr>
        <w:t>submits that the petition is also inadmissible pursuant to Article 34(a) of the Commission’s Rules of Procedure because it does not state facts that would tend to establish violations of the applicable portions of the American Declaration. Further the State also submits that the petitioner’s claims appear to be without basis and therefore inadmissible under Article 34(b) of the Commission’s Rules of Procedure.</w:t>
      </w:r>
      <w:r w:rsidR="007A26EB">
        <w:rPr>
          <w:rFonts w:ascii="Cambria" w:hAnsi="Cambria"/>
          <w:sz w:val="20"/>
          <w:szCs w:val="20"/>
        </w:rPr>
        <w:t xml:space="preserve">  </w:t>
      </w:r>
      <w:r w:rsidR="007A26EB" w:rsidRPr="007A26EB">
        <w:rPr>
          <w:rFonts w:ascii="Cambria" w:hAnsi="Cambria"/>
          <w:sz w:val="20"/>
          <w:szCs w:val="20"/>
        </w:rPr>
        <w:t>With reference to the petitioner’s complaint about his glaucoma medication/treatment, the State rejects the petitioner’s claims that his medication was tampered or confiscating, asserting that these claims are manifestly groundless.</w:t>
      </w:r>
    </w:p>
    <w:p w14:paraId="55505107" w14:textId="28153572" w:rsidR="00F621C3" w:rsidRPr="00814711" w:rsidRDefault="00F621C3" w:rsidP="00F621C3">
      <w:pPr>
        <w:spacing w:before="240" w:after="240"/>
        <w:ind w:firstLine="720"/>
        <w:jc w:val="both"/>
        <w:rPr>
          <w:rFonts w:ascii="Cambria" w:hAnsi="Cambria"/>
          <w:sz w:val="20"/>
          <w:szCs w:val="20"/>
        </w:rPr>
      </w:pPr>
      <w:r w:rsidRPr="00814711">
        <w:rPr>
          <w:rFonts w:asciiTheme="majorHAnsi" w:eastAsia="Cambria" w:hAnsiTheme="majorHAnsi" w:cs="Cambria"/>
          <w:b/>
          <w:bCs/>
          <w:color w:val="000000"/>
          <w:sz w:val="20"/>
          <w:szCs w:val="20"/>
          <w:u w:color="000000"/>
          <w:lang w:eastAsia="es-ES"/>
        </w:rPr>
        <w:t>VI.</w:t>
      </w:r>
      <w:r w:rsidRPr="00814711">
        <w:rPr>
          <w:rFonts w:asciiTheme="majorHAnsi" w:eastAsia="Cambria" w:hAnsiTheme="majorHAnsi" w:cs="Cambria"/>
          <w:b/>
          <w:bCs/>
          <w:color w:val="000000"/>
          <w:sz w:val="20"/>
          <w:szCs w:val="20"/>
          <w:u w:color="000000"/>
          <w:lang w:eastAsia="es-ES"/>
        </w:rPr>
        <w:tab/>
      </w:r>
      <w:r w:rsidR="001F1902" w:rsidRPr="00814711">
        <w:rPr>
          <w:rFonts w:asciiTheme="majorHAnsi" w:hAnsiTheme="majorHAnsi"/>
          <w:b/>
          <w:bCs/>
          <w:sz w:val="20"/>
          <w:szCs w:val="20"/>
        </w:rPr>
        <w:t xml:space="preserve">ANALYSIS OF </w:t>
      </w:r>
      <w:r w:rsidRPr="00814711">
        <w:rPr>
          <w:rFonts w:asciiTheme="majorHAnsi" w:hAnsiTheme="majorHAnsi"/>
          <w:b/>
          <w:sz w:val="20"/>
          <w:szCs w:val="20"/>
        </w:rPr>
        <w:t>EXHAUSTION OF DOMESTIC REMEDIES AND TIMELINESS OF THE PETITION</w:t>
      </w:r>
      <w:r w:rsidRPr="00814711">
        <w:rPr>
          <w:rFonts w:asciiTheme="majorHAnsi" w:eastAsia="Cambria" w:hAnsiTheme="majorHAnsi" w:cs="Cambria"/>
          <w:b/>
          <w:bCs/>
          <w:color w:val="000000"/>
          <w:sz w:val="20"/>
          <w:szCs w:val="20"/>
          <w:u w:color="000000"/>
          <w:lang w:eastAsia="es-ES"/>
        </w:rPr>
        <w:t xml:space="preserve"> </w:t>
      </w:r>
    </w:p>
    <w:p w14:paraId="3FAEDCFE" w14:textId="151BEBB8" w:rsidR="00C84D0A" w:rsidRPr="00814711" w:rsidRDefault="005E598A"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E598A">
        <w:rPr>
          <w:rFonts w:ascii="Cambria" w:hAnsi="Cambria"/>
          <w:sz w:val="20"/>
          <w:szCs w:val="20"/>
        </w:rPr>
        <w:t>In accordance with Article 31(1) of the Rules of Procedure of the Inter-American Commission, for a petition to be admissible, domestic remedies must have been pursued and exhausted pursuant to generally recognized principles of international law. This requirement is aimed at enabling national authorities to take cognizance of the alleged violation of the protected right and, if appropriate, resolve the matter before it is heard by an international body.</w:t>
      </w:r>
    </w:p>
    <w:p w14:paraId="05415C74" w14:textId="078A0F1D" w:rsidR="00F621C3" w:rsidRDefault="006A0987"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A0987">
        <w:rPr>
          <w:rFonts w:ascii="Cambria" w:hAnsi="Cambria"/>
          <w:sz w:val="20"/>
          <w:szCs w:val="20"/>
        </w:rPr>
        <w:t>The Commission notes that the petitioner’s complaints are primarily about</w:t>
      </w:r>
      <w:r w:rsidR="001608A5">
        <w:rPr>
          <w:rFonts w:ascii="Cambria" w:hAnsi="Cambria"/>
          <w:sz w:val="20"/>
          <w:szCs w:val="20"/>
        </w:rPr>
        <w:t>:</w:t>
      </w:r>
      <w:r w:rsidRPr="006A0987">
        <w:rPr>
          <w:rFonts w:ascii="Cambria" w:hAnsi="Cambria"/>
          <w:sz w:val="20"/>
          <w:szCs w:val="20"/>
        </w:rPr>
        <w:t xml:space="preserve"> (a) physical and sexual abuse by correctional authorities</w:t>
      </w:r>
      <w:r w:rsidR="001608A5">
        <w:rPr>
          <w:rFonts w:ascii="Cambria" w:hAnsi="Cambria"/>
          <w:sz w:val="20"/>
          <w:szCs w:val="20"/>
        </w:rPr>
        <w:t>;</w:t>
      </w:r>
      <w:r w:rsidRPr="006A0987">
        <w:rPr>
          <w:rFonts w:ascii="Cambria" w:hAnsi="Cambria"/>
          <w:sz w:val="20"/>
          <w:szCs w:val="20"/>
        </w:rPr>
        <w:t xml:space="preserve"> and (b) failure by the correctional authorities to provide adequate medical attention to his eye disorder (glaucoma) and to the injuries sustained following a traffic accident.  For the State, the petitioner has failed to exhaust administrative or judicial remedies with respect to all these claims.  On the other hand, the petitioner has indicated that he has pursued domestic remedies and continues to do so with respect to the failure of the correctional authorities to provide adequate medical attention. </w:t>
      </w:r>
    </w:p>
    <w:p w14:paraId="6BE014F2" w14:textId="04AF8CDA" w:rsidR="00B67E43" w:rsidRPr="001608A5" w:rsidRDefault="00B67E43" w:rsidP="001608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Pr="00B67E43">
        <w:rPr>
          <w:rFonts w:ascii="Cambria" w:hAnsi="Cambria"/>
          <w:sz w:val="20"/>
          <w:szCs w:val="20"/>
        </w:rPr>
        <w:t xml:space="preserve">With respect to the allegations of physical mistreatment/assault by correctional officers, the Commission has long established that </w:t>
      </w:r>
      <w:r w:rsidRPr="006948AD">
        <w:rPr>
          <w:rFonts w:ascii="Cambria" w:hAnsi="Cambria"/>
          <w:sz w:val="20"/>
          <w:szCs w:val="20"/>
        </w:rPr>
        <w:t xml:space="preserve">under international standards applicable to cases like this one, where serious human rights violations such as physical abuse are alleged, the appropriate and effective remedy </w:t>
      </w:r>
      <w:r w:rsidRPr="00B67E43">
        <w:rPr>
          <w:rFonts w:ascii="Cambria" w:hAnsi="Cambria"/>
          <w:sz w:val="20"/>
          <w:szCs w:val="20"/>
        </w:rPr>
        <w:t>is the</w:t>
      </w:r>
      <w:r w:rsidRPr="006948AD">
        <w:rPr>
          <w:rFonts w:ascii="Cambria" w:hAnsi="Cambria"/>
          <w:sz w:val="20"/>
          <w:szCs w:val="20"/>
        </w:rPr>
        <w:t xml:space="preserve"> filing and the undertaking of an effective criminal investigation aimed at the clarification of the facts </w:t>
      </w:r>
      <w:r w:rsidRPr="00421822">
        <w:rPr>
          <w:rFonts w:ascii="Cambria" w:hAnsi="Cambria"/>
          <w:sz w:val="20"/>
          <w:szCs w:val="20"/>
        </w:rPr>
        <w:t>and, if necessary, individualize and prosecute the persons responsible</w:t>
      </w:r>
      <w:r w:rsidRPr="00B67E43">
        <w:rPr>
          <w:rFonts w:ascii="Cambria" w:hAnsi="Cambria"/>
          <w:sz w:val="20"/>
          <w:szCs w:val="20"/>
          <w:vertAlign w:val="superscript"/>
        </w:rPr>
        <w:footnoteReference w:id="8"/>
      </w:r>
      <w:r w:rsidRPr="00421822">
        <w:rPr>
          <w:rFonts w:ascii="Cambria" w:hAnsi="Cambria"/>
          <w:sz w:val="20"/>
          <w:szCs w:val="20"/>
        </w:rPr>
        <w:t>.</w:t>
      </w:r>
      <w:r w:rsidRPr="00B67E43">
        <w:rPr>
          <w:rFonts w:ascii="Cambria" w:hAnsi="Cambria"/>
          <w:sz w:val="20"/>
          <w:szCs w:val="20"/>
        </w:rPr>
        <w:t xml:space="preserve"> According to the record, it appears that no such investigation was undertaken by the </w:t>
      </w:r>
      <w:r w:rsidR="001608A5" w:rsidRPr="00B67E43">
        <w:rPr>
          <w:rFonts w:ascii="Cambria" w:hAnsi="Cambria"/>
          <w:sz w:val="20"/>
          <w:szCs w:val="20"/>
        </w:rPr>
        <w:t>State</w:t>
      </w:r>
      <w:r w:rsidR="001608A5">
        <w:rPr>
          <w:rFonts w:ascii="Cambria" w:hAnsi="Cambria"/>
          <w:sz w:val="20"/>
          <w:szCs w:val="20"/>
        </w:rPr>
        <w:t xml:space="preserve">, which, in essence, constitute an exception to the rule of exhaustion of domestic remedies. </w:t>
      </w:r>
      <w:r w:rsidRPr="001608A5">
        <w:rPr>
          <w:rFonts w:ascii="Cambria" w:hAnsi="Cambria"/>
          <w:sz w:val="20"/>
          <w:szCs w:val="20"/>
        </w:rPr>
        <w:t xml:space="preserve">The Commission </w:t>
      </w:r>
      <w:r w:rsidR="001608A5" w:rsidRPr="001608A5">
        <w:rPr>
          <w:rFonts w:ascii="Cambria" w:hAnsi="Cambria"/>
          <w:sz w:val="20"/>
          <w:szCs w:val="20"/>
        </w:rPr>
        <w:t xml:space="preserve">also </w:t>
      </w:r>
      <w:r w:rsidRPr="001608A5">
        <w:rPr>
          <w:rFonts w:ascii="Cambria" w:hAnsi="Cambria"/>
          <w:sz w:val="20"/>
          <w:szCs w:val="20"/>
        </w:rPr>
        <w:t xml:space="preserve">observes that the alleged acts at issue began in 2015 and its effects concerning the alleged lack of investigation and punishment of said acts to the alleged victim continue to this date. As a result, considering the context and the characteristics of this case, the Commission concludes that it has sufficient elements to believe that the exception set forth in Article 31 (2) (b) of the IACHR </w:t>
      </w:r>
      <w:r w:rsidRPr="001608A5">
        <w:rPr>
          <w:rFonts w:ascii="Cambria" w:hAnsi="Cambria"/>
          <w:sz w:val="20"/>
          <w:szCs w:val="20"/>
        </w:rPr>
        <w:lastRenderedPageBreak/>
        <w:t xml:space="preserve">Rules of Procedure is applicable in this case, and that the petition was filed in a reasonable time, under the terms of Article 32 (2) of the IACHR Rules of Procedure. </w:t>
      </w:r>
    </w:p>
    <w:p w14:paraId="447C35BB" w14:textId="79FCDF48" w:rsidR="00B67E43" w:rsidRPr="00814711" w:rsidRDefault="001608A5"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07119">
        <w:rPr>
          <w:rFonts w:ascii="Cambria" w:hAnsi="Cambria"/>
          <w:sz w:val="20"/>
          <w:szCs w:val="20"/>
        </w:rPr>
        <w:t>Regarding</w:t>
      </w:r>
      <w:r w:rsidR="00907119" w:rsidRPr="00907119">
        <w:rPr>
          <w:rFonts w:ascii="Cambria" w:hAnsi="Cambria"/>
          <w:sz w:val="20"/>
          <w:szCs w:val="20"/>
        </w:rPr>
        <w:t xml:space="preserve"> the petitioner’s claims </w:t>
      </w:r>
      <w:r>
        <w:rPr>
          <w:rFonts w:ascii="Cambria" w:hAnsi="Cambria"/>
          <w:sz w:val="20"/>
          <w:szCs w:val="20"/>
        </w:rPr>
        <w:t>on the</w:t>
      </w:r>
      <w:r w:rsidR="00907119" w:rsidRPr="00907119">
        <w:rPr>
          <w:rFonts w:ascii="Cambria" w:hAnsi="Cambria"/>
          <w:sz w:val="20"/>
          <w:szCs w:val="20"/>
        </w:rPr>
        <w:t xml:space="preserve"> lack of medical treatment, the record shows that the petitioner pursued various remedies, up to and including an action before the US District Court for the Middle District of Florida. According to the record, this action was ultimately dismissed on August 25, 2021. The Commission notes that the requirement of exhaustion of domestic remedies does not mean that the alleged victim has the obligation to exhaust every possible remedy available to them. The IACHR has maintained that if the alleged victim endeavored to resolve the matter by any of the valid and available options under domestic law, and the State had an opportunity to remedy the issue within its jurisdiction, the purpose of the international legal precept is fulfilled. The Commission therefore concludes that the domestic remedies were exhausted with the decision of the US District Court for the Middle District of Florid</w:t>
      </w:r>
      <w:r>
        <w:rPr>
          <w:rFonts w:ascii="Cambria" w:hAnsi="Cambria"/>
          <w:sz w:val="20"/>
          <w:szCs w:val="20"/>
        </w:rPr>
        <w:t>; in accordance with Article 31</w:t>
      </w:r>
      <w:r w:rsidR="00CC2925">
        <w:rPr>
          <w:rFonts w:ascii="Cambria" w:hAnsi="Cambria"/>
          <w:sz w:val="20"/>
          <w:szCs w:val="20"/>
        </w:rPr>
        <w:t xml:space="preserve"> of the Rules of Procedure.</w:t>
      </w:r>
      <w:r>
        <w:rPr>
          <w:rFonts w:ascii="Cambria" w:hAnsi="Cambria"/>
          <w:sz w:val="20"/>
          <w:szCs w:val="20"/>
        </w:rPr>
        <w:t xml:space="preserve"> </w:t>
      </w:r>
      <w:r w:rsidR="00CC2925">
        <w:rPr>
          <w:rFonts w:ascii="Cambria" w:hAnsi="Cambria"/>
          <w:sz w:val="20"/>
          <w:szCs w:val="20"/>
        </w:rPr>
        <w:t>Moreover, t</w:t>
      </w:r>
      <w:r w:rsidR="00907119" w:rsidRPr="00907119">
        <w:rPr>
          <w:rFonts w:ascii="Cambria" w:hAnsi="Cambria"/>
          <w:sz w:val="20"/>
          <w:szCs w:val="20"/>
        </w:rPr>
        <w:t>he petition to the IACHR was filed on January 30, 2018, and thus meets the requirement of timeliness prescribed by Article 32(1) of the Commission’s Rules of Procedure.</w:t>
      </w:r>
      <w:r w:rsidR="006A688A">
        <w:rPr>
          <w:rFonts w:ascii="Cambria" w:hAnsi="Cambria"/>
          <w:sz w:val="20"/>
          <w:szCs w:val="20"/>
        </w:rPr>
        <w:t xml:space="preserve"> </w:t>
      </w:r>
    </w:p>
    <w:p w14:paraId="378478A0" w14:textId="50B01E58" w:rsidR="00F621C3" w:rsidRPr="00814711" w:rsidRDefault="00F621C3" w:rsidP="00F621C3">
      <w:pPr>
        <w:pStyle w:val="ListParagraph"/>
        <w:spacing w:before="240" w:after="240"/>
        <w:jc w:val="both"/>
        <w:rPr>
          <w:rFonts w:asciiTheme="majorHAnsi" w:hAnsiTheme="majorHAnsi"/>
          <w:b/>
          <w:sz w:val="20"/>
          <w:szCs w:val="20"/>
        </w:rPr>
      </w:pPr>
      <w:r w:rsidRPr="00814711">
        <w:rPr>
          <w:rFonts w:asciiTheme="majorHAnsi" w:hAnsiTheme="majorHAnsi"/>
          <w:b/>
          <w:bCs/>
          <w:sz w:val="20"/>
          <w:szCs w:val="20"/>
        </w:rPr>
        <w:t>VII.</w:t>
      </w:r>
      <w:r w:rsidRPr="00814711">
        <w:rPr>
          <w:rFonts w:asciiTheme="majorHAnsi" w:hAnsiTheme="majorHAnsi"/>
          <w:b/>
          <w:bCs/>
          <w:sz w:val="20"/>
          <w:szCs w:val="20"/>
        </w:rPr>
        <w:tab/>
      </w:r>
      <w:r w:rsidR="001F1902" w:rsidRPr="00814711">
        <w:rPr>
          <w:rFonts w:asciiTheme="majorHAnsi" w:hAnsiTheme="majorHAnsi"/>
          <w:b/>
          <w:bCs/>
          <w:sz w:val="20"/>
          <w:szCs w:val="20"/>
        </w:rPr>
        <w:t xml:space="preserve">ANALYSIS OF </w:t>
      </w:r>
      <w:r w:rsidRPr="00814711">
        <w:rPr>
          <w:rFonts w:asciiTheme="majorHAnsi" w:hAnsiTheme="majorHAnsi"/>
          <w:b/>
          <w:bCs/>
          <w:sz w:val="20"/>
          <w:szCs w:val="20"/>
        </w:rPr>
        <w:t>COLORABLE CLAIM</w:t>
      </w:r>
    </w:p>
    <w:p w14:paraId="7C166675" w14:textId="275299B9" w:rsidR="007D2048" w:rsidRDefault="00A2489C"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2489C">
        <w:rPr>
          <w:rFonts w:ascii="Cambria" w:hAnsi="Cambria"/>
          <w:sz w:val="20"/>
          <w:szCs w:val="20"/>
          <w:lang w:val="en"/>
        </w:rPr>
        <w:t>In view of the elements of fact and law presented by the parties and the nature of the matter brought to its attention, the IACHR considers that the alleged acts of physical mistreatment of the alleged victim, as well as the lack of investigation of said claims are not manifestly groundless and, if proved, may represent violations of the rights enshrined in Articles I (right to liberty and security of the person); XXV (right to human treatment in custody) and  XXVI (right to due process of law) of the American Declaration.</w:t>
      </w:r>
      <w:r w:rsidR="00C84D0A" w:rsidRPr="00814711">
        <w:rPr>
          <w:rFonts w:ascii="Cambria" w:hAnsi="Cambria"/>
          <w:sz w:val="20"/>
          <w:szCs w:val="20"/>
        </w:rPr>
        <w:t xml:space="preserve"> </w:t>
      </w:r>
    </w:p>
    <w:p w14:paraId="26E004D5" w14:textId="7F5EF59F" w:rsidR="006A688A" w:rsidRPr="00120DBC" w:rsidRDefault="00120DBC" w:rsidP="00120DB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In the other hand, </w:t>
      </w:r>
      <w:r w:rsidR="006A688A" w:rsidRPr="006A688A">
        <w:rPr>
          <w:rFonts w:ascii="Cambria" w:hAnsi="Cambria"/>
          <w:sz w:val="20"/>
          <w:szCs w:val="20"/>
        </w:rPr>
        <w:t xml:space="preserve">the Commission notes that the petitioner claims regarding lack of medical attention were adjudicated and rejected </w:t>
      </w:r>
      <w:r w:rsidR="00CC2925" w:rsidRPr="006A688A">
        <w:rPr>
          <w:rFonts w:ascii="Cambria" w:hAnsi="Cambria"/>
          <w:sz w:val="20"/>
          <w:szCs w:val="20"/>
        </w:rPr>
        <w:t>during</w:t>
      </w:r>
      <w:r w:rsidR="006A688A" w:rsidRPr="006A688A">
        <w:rPr>
          <w:rFonts w:ascii="Cambria" w:hAnsi="Cambria"/>
          <w:sz w:val="20"/>
          <w:szCs w:val="20"/>
        </w:rPr>
        <w:t xml:space="preserve"> multiple proceedings before the domestic courts. In the absence of any evidence to the contrary, it appears that the petitioner is dissatisfied with the outcome of the domestic judicial proceedings and now seeks relief from the Commission. The Commission has observed that the interpretation of the law, the relevant proceeding, and the weighing of evidence, is among others, a function to be exercised by the domestic jurisdiction, which cannot be replaced by the IACHR. </w:t>
      </w:r>
      <w:r w:rsidR="006A688A" w:rsidRPr="00120DBC">
        <w:rPr>
          <w:rFonts w:ascii="Cambria" w:hAnsi="Cambria"/>
          <w:sz w:val="20"/>
          <w:szCs w:val="20"/>
        </w:rPr>
        <w:t xml:space="preserve">Based on available information, the Commission considers that the petitioner was accorded all due judicial guarantees, and that he has not provided sufficient evidence to indicate, </w:t>
      </w:r>
      <w:r w:rsidR="006A688A" w:rsidRPr="00120DBC">
        <w:rPr>
          <w:rFonts w:ascii="Cambria" w:hAnsi="Cambria"/>
          <w:i/>
          <w:iCs/>
          <w:sz w:val="20"/>
          <w:szCs w:val="20"/>
        </w:rPr>
        <w:t>prima facie</w:t>
      </w:r>
      <w:r w:rsidR="006A688A" w:rsidRPr="00120DBC">
        <w:rPr>
          <w:rFonts w:ascii="Cambria" w:hAnsi="Cambria"/>
          <w:sz w:val="20"/>
          <w:szCs w:val="20"/>
        </w:rPr>
        <w:t>, any violations of his rights as guaranteed by the American Declaration. In view of these considerations, the Commission considers that the claims of the petitioner regarding lack of medical attention should be ruled inadmissible, in keeping with Article 34 (a) of the Commission’s Rules of Procedure and the application of the fourth instance formula.</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227B9B6E" w14:textId="6C974187" w:rsidR="00F621C3" w:rsidRPr="000B6B7A" w:rsidRDefault="00987FAC"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46C0F">
        <w:rPr>
          <w:rFonts w:asciiTheme="majorHAnsi" w:hAnsiTheme="majorHAnsi"/>
          <w:sz w:val="20"/>
          <w:szCs w:val="20"/>
        </w:rPr>
        <w:t xml:space="preserve">To find the instant petition admissible in relation to </w:t>
      </w:r>
      <w:r w:rsidR="00A830B4">
        <w:rPr>
          <w:rFonts w:asciiTheme="majorHAnsi" w:hAnsiTheme="majorHAnsi"/>
          <w:sz w:val="20"/>
          <w:szCs w:val="20"/>
        </w:rPr>
        <w:t xml:space="preserve">Articles </w:t>
      </w:r>
      <w:r w:rsidRPr="00987FAC">
        <w:rPr>
          <w:rFonts w:asciiTheme="majorHAnsi" w:hAnsiTheme="majorHAnsi"/>
          <w:sz w:val="20"/>
          <w:szCs w:val="20"/>
        </w:rPr>
        <w:t xml:space="preserve">I, XXV, and XXVI of the American </w:t>
      </w:r>
      <w:r w:rsidR="00CC2925" w:rsidRPr="00987FAC">
        <w:rPr>
          <w:rFonts w:asciiTheme="majorHAnsi" w:hAnsiTheme="majorHAnsi"/>
          <w:sz w:val="20"/>
          <w:szCs w:val="20"/>
        </w:rPr>
        <w:t>Declaration</w:t>
      </w:r>
      <w:r w:rsidR="00120DBC">
        <w:rPr>
          <w:rFonts w:asciiTheme="majorHAnsi" w:hAnsiTheme="majorHAnsi"/>
          <w:sz w:val="20"/>
          <w:szCs w:val="20"/>
        </w:rPr>
        <w:t xml:space="preserve"> regarding </w:t>
      </w:r>
      <w:r w:rsidR="00120DBC" w:rsidRPr="00A2489C">
        <w:rPr>
          <w:rFonts w:ascii="Cambria" w:hAnsi="Cambria"/>
          <w:sz w:val="20"/>
          <w:szCs w:val="20"/>
          <w:lang w:val="en"/>
        </w:rPr>
        <w:t>the alleged acts of physical mistreatment</w:t>
      </w:r>
      <w:r w:rsidR="00120DBC">
        <w:rPr>
          <w:rFonts w:ascii="Cambria" w:hAnsi="Cambria"/>
          <w:sz w:val="20"/>
          <w:szCs w:val="20"/>
          <w:lang w:val="en"/>
        </w:rPr>
        <w:t xml:space="preserve"> against Mr. Glenn Spivey</w:t>
      </w:r>
      <w:r w:rsidR="00CC2925">
        <w:rPr>
          <w:rFonts w:asciiTheme="majorHAnsi" w:hAnsiTheme="majorHAnsi"/>
          <w:sz w:val="20"/>
          <w:szCs w:val="20"/>
        </w:rPr>
        <w:t>;</w:t>
      </w:r>
    </w:p>
    <w:p w14:paraId="7B069E47" w14:textId="4E247A9A" w:rsidR="00F621C3" w:rsidRPr="000B6B7A" w:rsidRDefault="00987FAC" w:rsidP="00F621C3">
      <w:pPr>
        <w:pStyle w:val="ListParagraph"/>
        <w:numPr>
          <w:ilvl w:val="0"/>
          <w:numId w:val="105"/>
        </w:numPr>
        <w:rPr>
          <w:rFonts w:eastAsia="Arial Unicode MS" w:cs="Times New Roman"/>
          <w:color w:val="auto"/>
          <w:sz w:val="20"/>
          <w:szCs w:val="20"/>
          <w:lang w:eastAsia="en-US"/>
        </w:rPr>
      </w:pPr>
      <w:r w:rsidRPr="00987FAC">
        <w:rPr>
          <w:rFonts w:asciiTheme="majorHAnsi" w:hAnsiTheme="majorHAnsi"/>
          <w:sz w:val="20"/>
          <w:szCs w:val="20"/>
        </w:rPr>
        <w:t>To find the petition inadmissible with respect to the claims of inadequate medical treatment;</w:t>
      </w:r>
      <w:r>
        <w:rPr>
          <w:rFonts w:asciiTheme="majorHAnsi" w:hAnsiTheme="majorHAnsi"/>
          <w:sz w:val="20"/>
          <w:szCs w:val="20"/>
        </w:rPr>
        <w:t xml:space="preserve"> </w:t>
      </w:r>
      <w:r w:rsidR="001F1902">
        <w:rPr>
          <w:rFonts w:eastAsia="Arial Unicode MS" w:cs="Times New Roman"/>
          <w:color w:val="auto"/>
          <w:sz w:val="20"/>
          <w:szCs w:val="20"/>
          <w:lang w:eastAsia="en-US"/>
        </w:rPr>
        <w:t>and</w:t>
      </w:r>
    </w:p>
    <w:p w14:paraId="47F30965" w14:textId="77777777" w:rsidR="00F621C3" w:rsidRPr="000B6B7A" w:rsidRDefault="00F621C3" w:rsidP="00F621C3">
      <w:pPr>
        <w:pStyle w:val="ListParagraph"/>
        <w:rPr>
          <w:rFonts w:eastAsia="Arial Unicode MS" w:cs="Times New Roman"/>
          <w:color w:val="auto"/>
          <w:sz w:val="20"/>
          <w:szCs w:val="20"/>
          <w:lang w:eastAsia="en-US"/>
        </w:rPr>
      </w:pPr>
    </w:p>
    <w:p w14:paraId="7FE973D1" w14:textId="771966F1" w:rsidR="00F621C3" w:rsidRPr="007D51DF" w:rsidRDefault="00F621C3" w:rsidP="00CC292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1902">
        <w:rPr>
          <w:rFonts w:asciiTheme="majorHAnsi" w:hAnsiTheme="majorHAnsi"/>
          <w:sz w:val="20"/>
          <w:szCs w:val="20"/>
        </w:rPr>
        <w:t>To notify the parties of this decision;</w:t>
      </w:r>
      <w:r w:rsidR="001F1902" w:rsidRPr="001F1902">
        <w:rPr>
          <w:rFonts w:asciiTheme="majorHAnsi" w:hAnsiTheme="majorHAnsi"/>
          <w:sz w:val="20"/>
          <w:szCs w:val="20"/>
        </w:rPr>
        <w:t xml:space="preserve"> </w:t>
      </w:r>
      <w:r w:rsidR="001F1902" w:rsidRPr="00E45BE8">
        <w:rPr>
          <w:rFonts w:asciiTheme="majorHAnsi" w:hAnsiTheme="majorHAnsi"/>
          <w:sz w:val="20"/>
          <w:szCs w:val="20"/>
        </w:rPr>
        <w:t>t</w:t>
      </w:r>
      <w:r w:rsidRPr="00E45BE8">
        <w:rPr>
          <w:rFonts w:asciiTheme="majorHAnsi" w:hAnsiTheme="majorHAnsi"/>
          <w:sz w:val="20"/>
          <w:szCs w:val="20"/>
        </w:rPr>
        <w:t>o continue with the analysis on the merits</w:t>
      </w:r>
      <w:r w:rsidRPr="001F1902">
        <w:rPr>
          <w:rFonts w:asciiTheme="majorHAnsi" w:hAnsiTheme="majorHAnsi"/>
          <w:sz w:val="20"/>
          <w:szCs w:val="20"/>
        </w:rPr>
        <w:t xml:space="preserve">;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12ABC5CF" w14:textId="56F3A6AF" w:rsidR="007D51DF" w:rsidRPr="00976104" w:rsidRDefault="00AA4007" w:rsidP="00976104">
      <w:pPr>
        <w:suppressAutoHyphens/>
        <w:ind w:firstLine="720"/>
        <w:jc w:val="both"/>
        <w:rPr>
          <w:rFonts w:ascii="Cambria" w:hAnsi="Cambria"/>
          <w:spacing w:val="-2"/>
          <w:sz w:val="20"/>
        </w:rPr>
      </w:pPr>
      <w:bookmarkStart w:id="0" w:name="_Hlk106882469"/>
      <w:r w:rsidRPr="006D25D7">
        <w:rPr>
          <w:rFonts w:ascii="Cambria" w:hAnsi="Cambria"/>
          <w:spacing w:val="-2"/>
          <w:sz w:val="20"/>
        </w:rPr>
        <w:t xml:space="preserve">Approved by the Inter-American Commission on Human Rights on </w:t>
      </w:r>
      <w:r w:rsidRPr="00B76FE0">
        <w:rPr>
          <w:rFonts w:ascii="Cambria" w:hAnsi="Cambria"/>
          <w:spacing w:val="-2"/>
          <w:sz w:val="20"/>
        </w:rPr>
        <w:t xml:space="preserve">the </w:t>
      </w:r>
      <w:r>
        <w:rPr>
          <w:rFonts w:ascii="Cambria" w:hAnsi="Cambria"/>
          <w:spacing w:val="-2"/>
          <w:sz w:val="20"/>
        </w:rPr>
        <w:t>25</w:t>
      </w:r>
      <w:r w:rsidRPr="00AA4007">
        <w:rPr>
          <w:rFonts w:ascii="Cambria" w:hAnsi="Cambria"/>
          <w:spacing w:val="-2"/>
          <w:sz w:val="20"/>
          <w:vertAlign w:val="superscript"/>
        </w:rPr>
        <w:t>th</w:t>
      </w:r>
      <w:r>
        <w:rPr>
          <w:rFonts w:ascii="Cambria" w:hAnsi="Cambria"/>
          <w:spacing w:val="-2"/>
          <w:sz w:val="20"/>
        </w:rPr>
        <w:t xml:space="preserve"> </w:t>
      </w:r>
      <w:r w:rsidRPr="00B76FE0">
        <w:rPr>
          <w:rFonts w:ascii="Cambria" w:hAnsi="Cambria"/>
          <w:spacing w:val="-2"/>
          <w:sz w:val="20"/>
        </w:rPr>
        <w:t xml:space="preserve">day of the month of </w:t>
      </w:r>
      <w:r>
        <w:rPr>
          <w:rFonts w:ascii="Cambria" w:hAnsi="Cambria"/>
          <w:spacing w:val="-2"/>
          <w:sz w:val="20"/>
        </w:rPr>
        <w:t>July</w:t>
      </w:r>
      <w:r w:rsidRPr="00B76FE0">
        <w:rPr>
          <w:rFonts w:ascii="Cambria" w:hAnsi="Cambria"/>
          <w:spacing w:val="-2"/>
          <w:sz w:val="20"/>
        </w:rPr>
        <w:t xml:space="preserve">, 2022.  (Signed:) </w:t>
      </w:r>
      <w:r w:rsidRPr="00B76FE0">
        <w:rPr>
          <w:rFonts w:asciiTheme="majorHAnsi" w:hAnsiTheme="majorHAnsi" w:cs="Arial"/>
          <w:noProof/>
          <w:spacing w:val="-2"/>
          <w:sz w:val="20"/>
          <w:szCs w:val="20"/>
        </w:rPr>
        <w:t>Julissa Mantilla Falcón</w:t>
      </w:r>
      <w:r w:rsidRPr="00B76FE0">
        <w:rPr>
          <w:rFonts w:ascii="Cambria" w:hAnsi="Cambria"/>
          <w:sz w:val="20"/>
        </w:rPr>
        <w:t xml:space="preserve">, President; </w:t>
      </w:r>
      <w:r w:rsidRPr="00B76FE0">
        <w:rPr>
          <w:rFonts w:asciiTheme="majorHAnsi" w:hAnsiTheme="majorHAnsi" w:cs="Arial"/>
          <w:noProof/>
          <w:spacing w:val="-2"/>
          <w:sz w:val="20"/>
          <w:szCs w:val="20"/>
        </w:rPr>
        <w:t>Margarette May Macaulay</w:t>
      </w:r>
      <w:r w:rsidRPr="00B76FE0">
        <w:rPr>
          <w:rFonts w:ascii="Cambria" w:hAnsi="Cambria"/>
          <w:sz w:val="20"/>
        </w:rPr>
        <w:t>,</w:t>
      </w:r>
      <w:r w:rsidRPr="006D25D7">
        <w:rPr>
          <w:rFonts w:ascii="Cambria" w:hAnsi="Cambria"/>
          <w:sz w:val="20"/>
        </w:rPr>
        <w:t xml:space="preserve"> Second Vice President;</w:t>
      </w:r>
      <w:r>
        <w:rPr>
          <w:rFonts w:ascii="Cambria" w:hAnsi="Cambria"/>
          <w:sz w:val="20"/>
        </w:rPr>
        <w:t xml:space="preserve"> Joel Hernández, </w:t>
      </w:r>
      <w:r w:rsidR="00DE431E">
        <w:rPr>
          <w:rFonts w:ascii="Cambria" w:hAnsi="Cambria"/>
          <w:sz w:val="20"/>
        </w:rPr>
        <w:t xml:space="preserve">and </w:t>
      </w:r>
      <w:r>
        <w:rPr>
          <w:rFonts w:ascii="Cambria" w:hAnsi="Cambria"/>
          <w:sz w:val="20"/>
        </w:rPr>
        <w:t xml:space="preserve">Roberta Clarke, </w:t>
      </w:r>
      <w:r w:rsidRPr="006D25D7">
        <w:rPr>
          <w:rFonts w:ascii="Cambria" w:hAnsi="Cambria" w:cs="Arial"/>
          <w:noProof/>
          <w:spacing w:val="-2"/>
          <w:sz w:val="20"/>
        </w:rPr>
        <w:t>Commissioners</w:t>
      </w:r>
      <w:r w:rsidRPr="006D25D7">
        <w:rPr>
          <w:rFonts w:ascii="Cambria" w:hAnsi="Cambria"/>
          <w:spacing w:val="-2"/>
          <w:sz w:val="20"/>
        </w:rPr>
        <w:t>.</w:t>
      </w:r>
      <w:bookmarkEnd w:id="0"/>
    </w:p>
    <w:p w14:paraId="3A0D0918" w14:textId="77777777" w:rsidR="00F621C3" w:rsidRPr="00EB59C4" w:rsidRDefault="00F621C3" w:rsidP="00F621C3">
      <w:pPr>
        <w:rPr>
          <w:rFonts w:ascii="Cambria" w:hAnsi="Cambria" w:cs="Calibri"/>
          <w:sz w:val="20"/>
          <w:szCs w:val="20"/>
        </w:rPr>
      </w:pPr>
    </w:p>
    <w:p w14:paraId="2122B46A" w14:textId="77777777" w:rsidR="00C55560" w:rsidRPr="00EB59C4" w:rsidRDefault="00C55560" w:rsidP="00230163">
      <w:pPr>
        <w:tabs>
          <w:tab w:val="left" w:pos="2820"/>
        </w:tabs>
        <w:suppressAutoHyphens/>
        <w:spacing w:line="276" w:lineRule="auto"/>
        <w:rPr>
          <w:rFonts w:asciiTheme="majorHAnsi" w:hAnsiTheme="majorHAnsi"/>
          <w:sz w:val="20"/>
          <w:szCs w:val="20"/>
        </w:rPr>
      </w:pPr>
    </w:p>
    <w:sectPr w:rsidR="00C55560" w:rsidRPr="00EB59C4"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99E3E" w14:textId="77777777" w:rsidR="009B55C3" w:rsidRDefault="009B55C3" w:rsidP="00036A8A">
      <w:r>
        <w:separator/>
      </w:r>
    </w:p>
  </w:endnote>
  <w:endnote w:type="continuationSeparator" w:id="0">
    <w:p w14:paraId="7AF21C87" w14:textId="77777777" w:rsidR="009B55C3" w:rsidRDefault="009B55C3"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DDF9A12"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B58F0">
          <w:rPr>
            <w:noProof/>
            <w:sz w:val="16"/>
          </w:rPr>
          <w:t>2</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B76FC" w14:textId="77777777" w:rsidR="009B55C3" w:rsidRPr="00036A8A" w:rsidRDefault="009B55C3"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5FB1C16D" w14:textId="77777777" w:rsidR="009B55C3" w:rsidRPr="00036A8A" w:rsidRDefault="009B55C3" w:rsidP="00036A8A">
      <w:pPr>
        <w:rPr>
          <w:rFonts w:asciiTheme="majorHAnsi" w:hAnsiTheme="majorHAnsi"/>
          <w:sz w:val="16"/>
          <w:szCs w:val="16"/>
        </w:rPr>
      </w:pPr>
      <w:r w:rsidRPr="00036A8A">
        <w:rPr>
          <w:rFonts w:asciiTheme="majorHAnsi" w:hAnsiTheme="majorHAnsi"/>
          <w:sz w:val="16"/>
          <w:szCs w:val="16"/>
        </w:rPr>
        <w:separator/>
      </w:r>
    </w:p>
    <w:p w14:paraId="41565AAC" w14:textId="77777777" w:rsidR="009B55C3" w:rsidRPr="00036A8A" w:rsidRDefault="009B55C3"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68D7D809" w14:textId="77777777" w:rsidR="009B55C3" w:rsidRPr="0093441A" w:rsidRDefault="009B55C3"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66BE77D" w14:textId="660A2575" w:rsidR="000A256D" w:rsidRPr="00430325" w:rsidRDefault="000A256D" w:rsidP="00F13501">
      <w:pPr>
        <w:pStyle w:val="FootnoteText"/>
        <w:ind w:firstLine="720"/>
        <w:rPr>
          <w:rFonts w:asciiTheme="majorHAnsi" w:hAnsiTheme="majorHAnsi"/>
          <w:sz w:val="16"/>
          <w:szCs w:val="16"/>
        </w:rPr>
      </w:pPr>
      <w:r w:rsidRPr="00430325">
        <w:rPr>
          <w:rStyle w:val="FootnoteReference"/>
          <w:rFonts w:asciiTheme="majorHAnsi" w:hAnsiTheme="majorHAnsi"/>
          <w:sz w:val="16"/>
          <w:szCs w:val="16"/>
        </w:rPr>
        <w:footnoteRef/>
      </w:r>
      <w:r w:rsidRPr="00430325">
        <w:rPr>
          <w:rFonts w:asciiTheme="majorHAnsi" w:hAnsiTheme="majorHAnsi"/>
          <w:sz w:val="16"/>
          <w:szCs w:val="16"/>
        </w:rPr>
        <w:t xml:space="preserve"> </w:t>
      </w:r>
      <w:r w:rsidR="00430325" w:rsidRPr="00430325">
        <w:rPr>
          <w:rFonts w:asciiTheme="majorHAnsi" w:hAnsiTheme="majorHAnsi"/>
          <w:sz w:val="16"/>
          <w:szCs w:val="16"/>
        </w:rPr>
        <w:t xml:space="preserve">1 Hereinafter “U.S.A”, “U.S.”, “United States” or “the State”. </w:t>
      </w:r>
    </w:p>
  </w:footnote>
  <w:footnote w:id="3">
    <w:p w14:paraId="6F51BDAF" w14:textId="5F4755E7" w:rsidR="00653EA6" w:rsidRPr="000B6B7A" w:rsidRDefault="00653EA6" w:rsidP="00F13501">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4">
    <w:p w14:paraId="6527DCF5" w14:textId="3DA73BED" w:rsidR="0043550C" w:rsidRPr="00D765B1" w:rsidRDefault="0043550C" w:rsidP="00F13501">
      <w:pPr>
        <w:pStyle w:val="FootnoteText"/>
        <w:ind w:firstLine="720"/>
        <w:rPr>
          <w:rFonts w:asciiTheme="majorHAnsi" w:hAnsiTheme="majorHAnsi"/>
          <w:sz w:val="16"/>
          <w:szCs w:val="16"/>
        </w:rPr>
      </w:pPr>
      <w:r w:rsidRPr="00D765B1">
        <w:rPr>
          <w:rStyle w:val="FootnoteReference"/>
          <w:rFonts w:asciiTheme="majorHAnsi" w:hAnsiTheme="majorHAnsi"/>
          <w:sz w:val="16"/>
          <w:szCs w:val="16"/>
        </w:rPr>
        <w:footnoteRef/>
      </w:r>
      <w:r w:rsidRPr="00D765B1">
        <w:rPr>
          <w:rFonts w:asciiTheme="majorHAnsi" w:hAnsiTheme="majorHAnsi"/>
          <w:sz w:val="16"/>
          <w:szCs w:val="16"/>
        </w:rPr>
        <w:t xml:space="preserve"> Hereinafter “the American Declaration” or “the Declaration</w:t>
      </w:r>
      <w:r w:rsidR="00D765B1" w:rsidRPr="00D765B1">
        <w:rPr>
          <w:rFonts w:asciiTheme="majorHAnsi" w:hAnsiTheme="majorHAnsi"/>
          <w:sz w:val="16"/>
          <w:szCs w:val="16"/>
        </w:rPr>
        <w:t>”</w:t>
      </w:r>
      <w:r w:rsidRPr="00D765B1">
        <w:rPr>
          <w:rFonts w:asciiTheme="majorHAnsi" w:hAnsiTheme="majorHAnsi"/>
          <w:sz w:val="16"/>
          <w:szCs w:val="16"/>
        </w:rPr>
        <w:t xml:space="preserve">. </w:t>
      </w:r>
    </w:p>
  </w:footnote>
  <w:footnote w:id="5">
    <w:p w14:paraId="68EC1E44" w14:textId="77777777" w:rsidR="0057776F" w:rsidRPr="005C73CD" w:rsidRDefault="0057776F" w:rsidP="001C047D">
      <w:pPr>
        <w:pStyle w:val="FootnoteText"/>
        <w:ind w:firstLine="720"/>
        <w:rPr>
          <w:rFonts w:asciiTheme="majorHAnsi" w:hAnsiTheme="majorHAnsi"/>
          <w:sz w:val="16"/>
          <w:szCs w:val="16"/>
        </w:rPr>
      </w:pPr>
      <w:r w:rsidRPr="005C73CD">
        <w:rPr>
          <w:rStyle w:val="FootnoteReference"/>
          <w:rFonts w:asciiTheme="majorHAnsi" w:hAnsiTheme="majorHAnsi"/>
          <w:sz w:val="16"/>
          <w:szCs w:val="16"/>
        </w:rPr>
        <w:footnoteRef/>
      </w:r>
      <w:r w:rsidRPr="005C73CD">
        <w:rPr>
          <w:rFonts w:asciiTheme="majorHAnsi" w:hAnsiTheme="majorHAnsi"/>
          <w:sz w:val="16"/>
          <w:szCs w:val="16"/>
        </w:rPr>
        <w:t xml:space="preserve"> “Close management” apparently means the segregation of an inmate from the general population of a correctional facility. </w:t>
      </w:r>
    </w:p>
  </w:footnote>
  <w:footnote w:id="6">
    <w:p w14:paraId="484F81F6" w14:textId="00FEE39B" w:rsidR="00373BE7" w:rsidRPr="00373BE7" w:rsidRDefault="00373BE7" w:rsidP="001C047D">
      <w:pPr>
        <w:pStyle w:val="FootnoteText"/>
        <w:ind w:firstLine="720"/>
        <w:rPr>
          <w:rFonts w:ascii="Cambria" w:hAnsi="Cambria"/>
          <w:sz w:val="16"/>
          <w:szCs w:val="16"/>
        </w:rPr>
      </w:pPr>
      <w:r w:rsidRPr="00373BE7">
        <w:rPr>
          <w:rStyle w:val="FootnoteReference"/>
          <w:rFonts w:ascii="Cambria" w:hAnsi="Cambria"/>
          <w:sz w:val="16"/>
          <w:szCs w:val="16"/>
        </w:rPr>
        <w:footnoteRef/>
      </w:r>
      <w:r w:rsidRPr="00373BE7">
        <w:rPr>
          <w:rFonts w:ascii="Cambria" w:hAnsi="Cambria"/>
          <w:sz w:val="16"/>
          <w:szCs w:val="16"/>
        </w:rPr>
        <w:t xml:space="preserve"> The information supplied by the petitioner is somewhat sparse</w:t>
      </w:r>
      <w:r w:rsidR="00546980">
        <w:rPr>
          <w:rFonts w:ascii="Cambria" w:hAnsi="Cambria"/>
          <w:sz w:val="16"/>
          <w:szCs w:val="16"/>
        </w:rPr>
        <w:t xml:space="preserve">, and in parts, difficult to follow. </w:t>
      </w:r>
    </w:p>
  </w:footnote>
  <w:footnote w:id="7">
    <w:p w14:paraId="6723F749" w14:textId="42E4A958" w:rsidR="00C92520" w:rsidRPr="004266EB" w:rsidRDefault="00C92520" w:rsidP="00387902">
      <w:pPr>
        <w:pStyle w:val="FootnoteText"/>
        <w:ind w:firstLine="720"/>
        <w:rPr>
          <w:rFonts w:ascii="Cambria" w:hAnsi="Cambria"/>
          <w:sz w:val="16"/>
          <w:szCs w:val="16"/>
        </w:rPr>
      </w:pPr>
      <w:r w:rsidRPr="004266EB">
        <w:rPr>
          <w:rStyle w:val="FootnoteReference"/>
          <w:rFonts w:ascii="Cambria" w:hAnsi="Cambria"/>
          <w:sz w:val="16"/>
          <w:szCs w:val="16"/>
        </w:rPr>
        <w:footnoteRef/>
      </w:r>
      <w:r w:rsidRPr="004266EB">
        <w:rPr>
          <w:rFonts w:ascii="Cambria" w:hAnsi="Cambria"/>
          <w:sz w:val="16"/>
          <w:szCs w:val="16"/>
        </w:rPr>
        <w:t xml:space="preserve"> The State submits court documents that show that the claims litigated were related to the petitioner’s complaints about lack of adequate treatment for his glaucoma condition and lack of adequate medical attention following a traffic accident.</w:t>
      </w:r>
    </w:p>
  </w:footnote>
  <w:footnote w:id="8">
    <w:p w14:paraId="5938BEDA" w14:textId="77777777" w:rsidR="00B67E43" w:rsidRPr="004266EB" w:rsidRDefault="00B67E43" w:rsidP="00387902">
      <w:pPr>
        <w:pStyle w:val="FootnoteText"/>
        <w:ind w:firstLine="720"/>
        <w:rPr>
          <w:rFonts w:ascii="Cambria" w:hAnsi="Cambria"/>
          <w:sz w:val="16"/>
          <w:szCs w:val="16"/>
        </w:rPr>
      </w:pPr>
      <w:r w:rsidRPr="004266EB">
        <w:rPr>
          <w:rStyle w:val="FootnoteReference"/>
          <w:rFonts w:ascii="Cambria" w:hAnsi="Cambria"/>
          <w:sz w:val="16"/>
          <w:szCs w:val="16"/>
        </w:rPr>
        <w:footnoteRef/>
      </w:r>
      <w:r w:rsidRPr="004266EB">
        <w:rPr>
          <w:rFonts w:ascii="Cambria" w:hAnsi="Cambria"/>
          <w:sz w:val="16"/>
          <w:szCs w:val="16"/>
        </w:rPr>
        <w:t xml:space="preserve"> See for example IACHR, Report No. 156/17, Petition 585-08. </w:t>
      </w:r>
      <w:r w:rsidRPr="004266EB">
        <w:rPr>
          <w:rFonts w:ascii="Cambria" w:hAnsi="Cambria"/>
          <w:sz w:val="16"/>
          <w:szCs w:val="16"/>
          <w:lang w:val="es-CO"/>
        </w:rPr>
        <w:t xml:space="preserve">Admissibility. Carlos Alfonso Fonseca Murillo. </w:t>
      </w:r>
      <w:r w:rsidRPr="00F13501">
        <w:rPr>
          <w:rFonts w:ascii="Cambria" w:hAnsi="Cambria"/>
          <w:sz w:val="16"/>
          <w:szCs w:val="16"/>
          <w:lang w:val="es-US"/>
        </w:rPr>
        <w:t xml:space="preserve">Ecuador. </w:t>
      </w:r>
      <w:r w:rsidRPr="004266EB">
        <w:rPr>
          <w:rFonts w:ascii="Cambria" w:hAnsi="Cambria"/>
          <w:sz w:val="16"/>
          <w:szCs w:val="16"/>
        </w:rPr>
        <w:t>November 30, 2017, para.13; and IACHR, Report No. 124/20, Petition 1524-13. Admissibility. Hapete Michael Henry and family. Jamaica. April 24, 2020, para.9.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DC6E3C"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634553469">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156413149">
    <w:abstractNumId w:val="4"/>
  </w:num>
  <w:num w:numId="3" w16cid:durableId="979532607">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722053915">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635841582">
    <w:abstractNumId w:val="6"/>
  </w:num>
  <w:num w:numId="6" w16cid:durableId="1266841209">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2028409006">
    <w:abstractNumId w:val="57"/>
  </w:num>
  <w:num w:numId="8" w16cid:durableId="73553851">
    <w:abstractNumId w:val="22"/>
  </w:num>
  <w:num w:numId="9" w16cid:durableId="1057096368">
    <w:abstractNumId w:val="49"/>
  </w:num>
  <w:num w:numId="10" w16cid:durableId="1903176997">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879584803">
    <w:abstractNumId w:val="28"/>
  </w:num>
  <w:num w:numId="12" w16cid:durableId="315650804">
    <w:abstractNumId w:val="55"/>
  </w:num>
  <w:num w:numId="13" w16cid:durableId="328413417">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2024551638">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007437749">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683630637">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443646180">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288705755">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312756208">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2120682402">
    <w:abstractNumId w:val="7"/>
  </w:num>
  <w:num w:numId="21" w16cid:durableId="126555467">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58160915">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1223908426">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994328401">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012757619">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54552509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337007606">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203954101">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842623952">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312367438">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533275100">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32266304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640109412">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544753685">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56167534">
    <w:abstractNumId w:val="18"/>
  </w:num>
  <w:num w:numId="36" w16cid:durableId="1926181092">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879127005">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251084033">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73420177">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469134462">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476144460">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821535775">
    <w:abstractNumId w:val="39"/>
  </w:num>
  <w:num w:numId="43" w16cid:durableId="987636806">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452674845">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45844786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919629502">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800148302">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955626945">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136411923">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260916764">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026636529">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2050178792">
    <w:abstractNumId w:val="43"/>
  </w:num>
  <w:num w:numId="53" w16cid:durableId="107897178">
    <w:abstractNumId w:val="0"/>
  </w:num>
  <w:num w:numId="54" w16cid:durableId="1499807348">
    <w:abstractNumId w:val="38"/>
  </w:num>
  <w:num w:numId="55" w16cid:durableId="2088186391">
    <w:abstractNumId w:val="39"/>
  </w:num>
  <w:num w:numId="56" w16cid:durableId="1649167040">
    <w:abstractNumId w:val="45"/>
  </w:num>
  <w:num w:numId="57" w16cid:durableId="323631704">
    <w:abstractNumId w:val="1"/>
  </w:num>
  <w:num w:numId="58" w16cid:durableId="1544172454">
    <w:abstractNumId w:val="2"/>
  </w:num>
  <w:num w:numId="59" w16cid:durableId="1695226182">
    <w:abstractNumId w:val="8"/>
  </w:num>
  <w:num w:numId="60" w16cid:durableId="1711567643">
    <w:abstractNumId w:val="9"/>
  </w:num>
  <w:num w:numId="61" w16cid:durableId="1973749932">
    <w:abstractNumId w:val="10"/>
  </w:num>
  <w:num w:numId="62" w16cid:durableId="730540383">
    <w:abstractNumId w:val="12"/>
  </w:num>
  <w:num w:numId="63" w16cid:durableId="203176467">
    <w:abstractNumId w:val="13"/>
  </w:num>
  <w:num w:numId="64" w16cid:durableId="719091812">
    <w:abstractNumId w:val="14"/>
  </w:num>
  <w:num w:numId="65" w16cid:durableId="491605859">
    <w:abstractNumId w:val="15"/>
  </w:num>
  <w:num w:numId="66" w16cid:durableId="1280331189">
    <w:abstractNumId w:val="16"/>
  </w:num>
  <w:num w:numId="67" w16cid:durableId="358245059">
    <w:abstractNumId w:val="17"/>
  </w:num>
  <w:num w:numId="68" w16cid:durableId="1027944959">
    <w:abstractNumId w:val="19"/>
  </w:num>
  <w:num w:numId="69" w16cid:durableId="1285043527">
    <w:abstractNumId w:val="20"/>
  </w:num>
  <w:num w:numId="70" w16cid:durableId="130440508">
    <w:abstractNumId w:val="23"/>
  </w:num>
  <w:num w:numId="71" w16cid:durableId="1675256826">
    <w:abstractNumId w:val="24"/>
  </w:num>
  <w:num w:numId="72" w16cid:durableId="1680502962">
    <w:abstractNumId w:val="25"/>
  </w:num>
  <w:num w:numId="73" w16cid:durableId="158347411">
    <w:abstractNumId w:val="27"/>
  </w:num>
  <w:num w:numId="74" w16cid:durableId="962345964">
    <w:abstractNumId w:val="29"/>
  </w:num>
  <w:num w:numId="75" w16cid:durableId="918640716">
    <w:abstractNumId w:val="30"/>
  </w:num>
  <w:num w:numId="76" w16cid:durableId="1477843978">
    <w:abstractNumId w:val="31"/>
  </w:num>
  <w:num w:numId="77" w16cid:durableId="1025984912">
    <w:abstractNumId w:val="32"/>
  </w:num>
  <w:num w:numId="78" w16cid:durableId="3168373">
    <w:abstractNumId w:val="33"/>
  </w:num>
  <w:num w:numId="79" w16cid:durableId="1856191973">
    <w:abstractNumId w:val="34"/>
  </w:num>
  <w:num w:numId="80" w16cid:durableId="1708674930">
    <w:abstractNumId w:val="35"/>
  </w:num>
  <w:num w:numId="81" w16cid:durableId="1960720049">
    <w:abstractNumId w:val="36"/>
  </w:num>
  <w:num w:numId="82" w16cid:durableId="305013601">
    <w:abstractNumId w:val="40"/>
  </w:num>
  <w:num w:numId="83" w16cid:durableId="1800685650">
    <w:abstractNumId w:val="41"/>
  </w:num>
  <w:num w:numId="84" w16cid:durableId="2031830434">
    <w:abstractNumId w:val="47"/>
  </w:num>
  <w:num w:numId="85" w16cid:durableId="2114090058">
    <w:abstractNumId w:val="50"/>
  </w:num>
  <w:num w:numId="86" w16cid:durableId="1301956563">
    <w:abstractNumId w:val="52"/>
  </w:num>
  <w:num w:numId="87" w16cid:durableId="1016813403">
    <w:abstractNumId w:val="54"/>
  </w:num>
  <w:num w:numId="88" w16cid:durableId="1097100851">
    <w:abstractNumId w:val="56"/>
  </w:num>
  <w:num w:numId="89" w16cid:durableId="941258593">
    <w:abstractNumId w:val="58"/>
  </w:num>
  <w:num w:numId="90" w16cid:durableId="1645619377">
    <w:abstractNumId w:val="59"/>
  </w:num>
  <w:num w:numId="91" w16cid:durableId="415713456">
    <w:abstractNumId w:val="60"/>
  </w:num>
  <w:num w:numId="92" w16cid:durableId="328412017">
    <w:abstractNumId w:val="61"/>
  </w:num>
  <w:num w:numId="93" w16cid:durableId="1646859960">
    <w:abstractNumId w:val="62"/>
  </w:num>
  <w:num w:numId="94" w16cid:durableId="986930634">
    <w:abstractNumId w:val="21"/>
  </w:num>
  <w:num w:numId="95" w16cid:durableId="1293368704">
    <w:abstractNumId w:val="42"/>
  </w:num>
  <w:num w:numId="96" w16cid:durableId="641814315">
    <w:abstractNumId w:val="53"/>
  </w:num>
  <w:num w:numId="97" w16cid:durableId="2035690531">
    <w:abstractNumId w:val="51"/>
  </w:num>
  <w:num w:numId="98" w16cid:durableId="563373047">
    <w:abstractNumId w:val="46"/>
  </w:num>
  <w:num w:numId="99" w16cid:durableId="1736512320">
    <w:abstractNumId w:val="37"/>
  </w:num>
  <w:num w:numId="100" w16cid:durableId="283462280">
    <w:abstractNumId w:val="3"/>
  </w:num>
  <w:num w:numId="101" w16cid:durableId="1060981023">
    <w:abstractNumId w:val="26"/>
  </w:num>
  <w:num w:numId="102" w16cid:durableId="199586456">
    <w:abstractNumId w:val="48"/>
  </w:num>
  <w:num w:numId="103" w16cid:durableId="69041068">
    <w:abstractNumId w:val="5"/>
  </w:num>
  <w:num w:numId="104" w16cid:durableId="1499468371">
    <w:abstractNumId w:val="11"/>
  </w:num>
  <w:num w:numId="105" w16cid:durableId="80565502">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70D7"/>
    <w:rsid w:val="000111A8"/>
    <w:rsid w:val="00012C1C"/>
    <w:rsid w:val="0001788C"/>
    <w:rsid w:val="00022CF5"/>
    <w:rsid w:val="00032DE4"/>
    <w:rsid w:val="00036A8A"/>
    <w:rsid w:val="00040C3A"/>
    <w:rsid w:val="00061B5E"/>
    <w:rsid w:val="000639C0"/>
    <w:rsid w:val="00070F3A"/>
    <w:rsid w:val="000716C5"/>
    <w:rsid w:val="00075E23"/>
    <w:rsid w:val="00092389"/>
    <w:rsid w:val="00092F32"/>
    <w:rsid w:val="0009344A"/>
    <w:rsid w:val="000A256D"/>
    <w:rsid w:val="000A3979"/>
    <w:rsid w:val="000A5223"/>
    <w:rsid w:val="000A575F"/>
    <w:rsid w:val="000A6337"/>
    <w:rsid w:val="000B2F51"/>
    <w:rsid w:val="000B3ACA"/>
    <w:rsid w:val="000C4365"/>
    <w:rsid w:val="000D1037"/>
    <w:rsid w:val="000D10DB"/>
    <w:rsid w:val="000D59FC"/>
    <w:rsid w:val="000E78CE"/>
    <w:rsid w:val="00120DBC"/>
    <w:rsid w:val="00124116"/>
    <w:rsid w:val="0013104F"/>
    <w:rsid w:val="00137EBA"/>
    <w:rsid w:val="00142F63"/>
    <w:rsid w:val="00145EDC"/>
    <w:rsid w:val="00153084"/>
    <w:rsid w:val="001608A5"/>
    <w:rsid w:val="00167A34"/>
    <w:rsid w:val="001714B4"/>
    <w:rsid w:val="00175A1C"/>
    <w:rsid w:val="0018037F"/>
    <w:rsid w:val="001A5F27"/>
    <w:rsid w:val="001A65E4"/>
    <w:rsid w:val="001A6B09"/>
    <w:rsid w:val="001A7870"/>
    <w:rsid w:val="001B27CC"/>
    <w:rsid w:val="001B3D04"/>
    <w:rsid w:val="001B4B10"/>
    <w:rsid w:val="001C047D"/>
    <w:rsid w:val="001C1B41"/>
    <w:rsid w:val="001E2CCC"/>
    <w:rsid w:val="001E366B"/>
    <w:rsid w:val="001F1902"/>
    <w:rsid w:val="00210E0E"/>
    <w:rsid w:val="00210F4B"/>
    <w:rsid w:val="00230163"/>
    <w:rsid w:val="0023351C"/>
    <w:rsid w:val="00247403"/>
    <w:rsid w:val="00247542"/>
    <w:rsid w:val="00257893"/>
    <w:rsid w:val="00266092"/>
    <w:rsid w:val="00266B61"/>
    <w:rsid w:val="0026712A"/>
    <w:rsid w:val="002704DB"/>
    <w:rsid w:val="00275CF3"/>
    <w:rsid w:val="002760CE"/>
    <w:rsid w:val="002B7A85"/>
    <w:rsid w:val="002C1641"/>
    <w:rsid w:val="002D42CA"/>
    <w:rsid w:val="002D51F3"/>
    <w:rsid w:val="002D7EA2"/>
    <w:rsid w:val="002E15DF"/>
    <w:rsid w:val="002E187C"/>
    <w:rsid w:val="002E6E57"/>
    <w:rsid w:val="00301075"/>
    <w:rsid w:val="00302733"/>
    <w:rsid w:val="00311A4F"/>
    <w:rsid w:val="00314078"/>
    <w:rsid w:val="00321AFD"/>
    <w:rsid w:val="00322450"/>
    <w:rsid w:val="003246B5"/>
    <w:rsid w:val="0033169F"/>
    <w:rsid w:val="00333643"/>
    <w:rsid w:val="003414AC"/>
    <w:rsid w:val="00356185"/>
    <w:rsid w:val="00360380"/>
    <w:rsid w:val="003735D8"/>
    <w:rsid w:val="00373BE7"/>
    <w:rsid w:val="003771A3"/>
    <w:rsid w:val="00386CF0"/>
    <w:rsid w:val="00387902"/>
    <w:rsid w:val="003A4348"/>
    <w:rsid w:val="003C2F83"/>
    <w:rsid w:val="003C32BC"/>
    <w:rsid w:val="003D102A"/>
    <w:rsid w:val="003E0C60"/>
    <w:rsid w:val="003E3E03"/>
    <w:rsid w:val="003F1BBF"/>
    <w:rsid w:val="004162B1"/>
    <w:rsid w:val="004165C2"/>
    <w:rsid w:val="004209C6"/>
    <w:rsid w:val="004266EB"/>
    <w:rsid w:val="00430325"/>
    <w:rsid w:val="004308B1"/>
    <w:rsid w:val="0043550C"/>
    <w:rsid w:val="00450A4A"/>
    <w:rsid w:val="00461731"/>
    <w:rsid w:val="004666FB"/>
    <w:rsid w:val="00466D0B"/>
    <w:rsid w:val="00467B7E"/>
    <w:rsid w:val="00472D08"/>
    <w:rsid w:val="0049419D"/>
    <w:rsid w:val="00497778"/>
    <w:rsid w:val="004B2762"/>
    <w:rsid w:val="004B7EB6"/>
    <w:rsid w:val="004C41DE"/>
    <w:rsid w:val="004C4B62"/>
    <w:rsid w:val="004D0405"/>
    <w:rsid w:val="004D6025"/>
    <w:rsid w:val="004D72BC"/>
    <w:rsid w:val="004F6A1A"/>
    <w:rsid w:val="004F6B67"/>
    <w:rsid w:val="00501399"/>
    <w:rsid w:val="00507BC4"/>
    <w:rsid w:val="005128E4"/>
    <w:rsid w:val="00520468"/>
    <w:rsid w:val="00525560"/>
    <w:rsid w:val="005357A6"/>
    <w:rsid w:val="00537BD9"/>
    <w:rsid w:val="00544C49"/>
    <w:rsid w:val="00546980"/>
    <w:rsid w:val="00550A9D"/>
    <w:rsid w:val="00551D84"/>
    <w:rsid w:val="0057402A"/>
    <w:rsid w:val="005771D0"/>
    <w:rsid w:val="0057776F"/>
    <w:rsid w:val="005816E5"/>
    <w:rsid w:val="0059191A"/>
    <w:rsid w:val="005921FF"/>
    <w:rsid w:val="0059252B"/>
    <w:rsid w:val="00592718"/>
    <w:rsid w:val="005A6D0E"/>
    <w:rsid w:val="005B222D"/>
    <w:rsid w:val="005B52B0"/>
    <w:rsid w:val="005B6806"/>
    <w:rsid w:val="005C00F9"/>
    <w:rsid w:val="005C0D43"/>
    <w:rsid w:val="005C4225"/>
    <w:rsid w:val="005C73CD"/>
    <w:rsid w:val="005E598A"/>
    <w:rsid w:val="005F0F33"/>
    <w:rsid w:val="00600DEB"/>
    <w:rsid w:val="00613027"/>
    <w:rsid w:val="00627C9F"/>
    <w:rsid w:val="006311DA"/>
    <w:rsid w:val="006311E9"/>
    <w:rsid w:val="006318B2"/>
    <w:rsid w:val="00632354"/>
    <w:rsid w:val="00632FE1"/>
    <w:rsid w:val="00634050"/>
    <w:rsid w:val="00642810"/>
    <w:rsid w:val="00652333"/>
    <w:rsid w:val="00653EA6"/>
    <w:rsid w:val="0068009E"/>
    <w:rsid w:val="006A0987"/>
    <w:rsid w:val="006A17D2"/>
    <w:rsid w:val="006A688A"/>
    <w:rsid w:val="006A73E6"/>
    <w:rsid w:val="006B2D5C"/>
    <w:rsid w:val="006C2A7F"/>
    <w:rsid w:val="006C4EB1"/>
    <w:rsid w:val="006D4707"/>
    <w:rsid w:val="006E0166"/>
    <w:rsid w:val="006E7B34"/>
    <w:rsid w:val="006F1022"/>
    <w:rsid w:val="006F4458"/>
    <w:rsid w:val="00701B24"/>
    <w:rsid w:val="00706858"/>
    <w:rsid w:val="0071495F"/>
    <w:rsid w:val="0073798E"/>
    <w:rsid w:val="00745899"/>
    <w:rsid w:val="007607C4"/>
    <w:rsid w:val="00763ABD"/>
    <w:rsid w:val="0076643F"/>
    <w:rsid w:val="00781653"/>
    <w:rsid w:val="00792CC2"/>
    <w:rsid w:val="007A26EB"/>
    <w:rsid w:val="007A2F70"/>
    <w:rsid w:val="007A4E36"/>
    <w:rsid w:val="007C3334"/>
    <w:rsid w:val="007C50F3"/>
    <w:rsid w:val="007C52BB"/>
    <w:rsid w:val="007D2048"/>
    <w:rsid w:val="007D2B98"/>
    <w:rsid w:val="007D51DF"/>
    <w:rsid w:val="007F1CF2"/>
    <w:rsid w:val="007F4853"/>
    <w:rsid w:val="00803F1C"/>
    <w:rsid w:val="0080600E"/>
    <w:rsid w:val="00813314"/>
    <w:rsid w:val="00814711"/>
    <w:rsid w:val="00817612"/>
    <w:rsid w:val="00837C45"/>
    <w:rsid w:val="00853419"/>
    <w:rsid w:val="00864CAA"/>
    <w:rsid w:val="00897E12"/>
    <w:rsid w:val="008B57B5"/>
    <w:rsid w:val="008C4C62"/>
    <w:rsid w:val="008C7434"/>
    <w:rsid w:val="008D43BA"/>
    <w:rsid w:val="008E2D77"/>
    <w:rsid w:val="008E3759"/>
    <w:rsid w:val="008E40F5"/>
    <w:rsid w:val="009041DC"/>
    <w:rsid w:val="00907119"/>
    <w:rsid w:val="009104B4"/>
    <w:rsid w:val="00910A7D"/>
    <w:rsid w:val="009228DA"/>
    <w:rsid w:val="00925FCD"/>
    <w:rsid w:val="00926238"/>
    <w:rsid w:val="00932DDB"/>
    <w:rsid w:val="0093441A"/>
    <w:rsid w:val="0094072A"/>
    <w:rsid w:val="00946ACE"/>
    <w:rsid w:val="00954BF7"/>
    <w:rsid w:val="0096706E"/>
    <w:rsid w:val="00967AA3"/>
    <w:rsid w:val="00976104"/>
    <w:rsid w:val="00981FBA"/>
    <w:rsid w:val="0098783D"/>
    <w:rsid w:val="00987FAC"/>
    <w:rsid w:val="009B0D15"/>
    <w:rsid w:val="009B381B"/>
    <w:rsid w:val="009B55C3"/>
    <w:rsid w:val="009B58F0"/>
    <w:rsid w:val="009D7611"/>
    <w:rsid w:val="009E53DE"/>
    <w:rsid w:val="009E566A"/>
    <w:rsid w:val="00A12DBC"/>
    <w:rsid w:val="00A2489C"/>
    <w:rsid w:val="00A36901"/>
    <w:rsid w:val="00A43458"/>
    <w:rsid w:val="00A528D1"/>
    <w:rsid w:val="00A5614D"/>
    <w:rsid w:val="00A63C30"/>
    <w:rsid w:val="00A66BE5"/>
    <w:rsid w:val="00A771AF"/>
    <w:rsid w:val="00A830B4"/>
    <w:rsid w:val="00A966CF"/>
    <w:rsid w:val="00AA4007"/>
    <w:rsid w:val="00AB45EE"/>
    <w:rsid w:val="00AD37C1"/>
    <w:rsid w:val="00AE64EB"/>
    <w:rsid w:val="00AE66EC"/>
    <w:rsid w:val="00AE6F91"/>
    <w:rsid w:val="00AF5571"/>
    <w:rsid w:val="00B00C46"/>
    <w:rsid w:val="00B06BB7"/>
    <w:rsid w:val="00B12A1C"/>
    <w:rsid w:val="00B167E9"/>
    <w:rsid w:val="00B179ED"/>
    <w:rsid w:val="00B314DB"/>
    <w:rsid w:val="00B31EBE"/>
    <w:rsid w:val="00B334A2"/>
    <w:rsid w:val="00B3718B"/>
    <w:rsid w:val="00B44B23"/>
    <w:rsid w:val="00B4632A"/>
    <w:rsid w:val="00B67E43"/>
    <w:rsid w:val="00B75C95"/>
    <w:rsid w:val="00B92E49"/>
    <w:rsid w:val="00BA276C"/>
    <w:rsid w:val="00BB306F"/>
    <w:rsid w:val="00BD232B"/>
    <w:rsid w:val="00BD2E42"/>
    <w:rsid w:val="00BD4B89"/>
    <w:rsid w:val="00BF2CF1"/>
    <w:rsid w:val="00C21762"/>
    <w:rsid w:val="00C2400B"/>
    <w:rsid w:val="00C24543"/>
    <w:rsid w:val="00C256A2"/>
    <w:rsid w:val="00C3492D"/>
    <w:rsid w:val="00C55560"/>
    <w:rsid w:val="00C66B72"/>
    <w:rsid w:val="00C76B68"/>
    <w:rsid w:val="00C84D0A"/>
    <w:rsid w:val="00C91ED3"/>
    <w:rsid w:val="00C92520"/>
    <w:rsid w:val="00C9567A"/>
    <w:rsid w:val="00CA6577"/>
    <w:rsid w:val="00CB2660"/>
    <w:rsid w:val="00CB7780"/>
    <w:rsid w:val="00CC2925"/>
    <w:rsid w:val="00CC5E90"/>
    <w:rsid w:val="00CD046C"/>
    <w:rsid w:val="00CD5D77"/>
    <w:rsid w:val="00CD73EE"/>
    <w:rsid w:val="00CE5199"/>
    <w:rsid w:val="00CE66D5"/>
    <w:rsid w:val="00D32053"/>
    <w:rsid w:val="00D34786"/>
    <w:rsid w:val="00D40A1E"/>
    <w:rsid w:val="00D533C0"/>
    <w:rsid w:val="00D712D3"/>
    <w:rsid w:val="00D71422"/>
    <w:rsid w:val="00D7145E"/>
    <w:rsid w:val="00D75084"/>
    <w:rsid w:val="00D7558D"/>
    <w:rsid w:val="00D765B1"/>
    <w:rsid w:val="00D81D92"/>
    <w:rsid w:val="00D93446"/>
    <w:rsid w:val="00D95555"/>
    <w:rsid w:val="00DA7B5F"/>
    <w:rsid w:val="00DC6E3C"/>
    <w:rsid w:val="00DE431E"/>
    <w:rsid w:val="00DF078B"/>
    <w:rsid w:val="00DF350D"/>
    <w:rsid w:val="00E0520D"/>
    <w:rsid w:val="00E11262"/>
    <w:rsid w:val="00E227C1"/>
    <w:rsid w:val="00E36975"/>
    <w:rsid w:val="00E43157"/>
    <w:rsid w:val="00E45BE8"/>
    <w:rsid w:val="00E47F3D"/>
    <w:rsid w:val="00E533FF"/>
    <w:rsid w:val="00E53F71"/>
    <w:rsid w:val="00E6428D"/>
    <w:rsid w:val="00E709B3"/>
    <w:rsid w:val="00E7588C"/>
    <w:rsid w:val="00E7797F"/>
    <w:rsid w:val="00E850B6"/>
    <w:rsid w:val="00E8789F"/>
    <w:rsid w:val="00E97B71"/>
    <w:rsid w:val="00EB454D"/>
    <w:rsid w:val="00EB59C4"/>
    <w:rsid w:val="00EB786F"/>
    <w:rsid w:val="00ED0D1B"/>
    <w:rsid w:val="00EE3522"/>
    <w:rsid w:val="00EF619B"/>
    <w:rsid w:val="00F00B55"/>
    <w:rsid w:val="00F13501"/>
    <w:rsid w:val="00F1380F"/>
    <w:rsid w:val="00F14F0E"/>
    <w:rsid w:val="00F15A3B"/>
    <w:rsid w:val="00F24C29"/>
    <w:rsid w:val="00F253CC"/>
    <w:rsid w:val="00F42B71"/>
    <w:rsid w:val="00F46252"/>
    <w:rsid w:val="00F56BA5"/>
    <w:rsid w:val="00F621C3"/>
    <w:rsid w:val="00F644E6"/>
    <w:rsid w:val="00F70BD6"/>
    <w:rsid w:val="00F84126"/>
    <w:rsid w:val="00F87A85"/>
    <w:rsid w:val="00F9653B"/>
    <w:rsid w:val="00FA2D5F"/>
    <w:rsid w:val="00FB62CF"/>
    <w:rsid w:val="00FC3EB4"/>
    <w:rsid w:val="00FC6C58"/>
    <w:rsid w:val="00FE6B45"/>
    <w:rsid w:val="00FF46BA"/>
    <w:rsid w:val="00FF5851"/>
    <w:rsid w:val="00FF7B79"/>
    <w:rsid w:val="00FF7B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1B3C1F"/>
    <w:rsid w:val="002F1DDB"/>
    <w:rsid w:val="003748EB"/>
    <w:rsid w:val="0037569C"/>
    <w:rsid w:val="004108B1"/>
    <w:rsid w:val="00477B26"/>
    <w:rsid w:val="006A3012"/>
    <w:rsid w:val="007A30BB"/>
    <w:rsid w:val="0087267C"/>
    <w:rsid w:val="009A7ABE"/>
    <w:rsid w:val="00AB44F1"/>
    <w:rsid w:val="00AE54E1"/>
    <w:rsid w:val="00C74229"/>
    <w:rsid w:val="00D3496F"/>
    <w:rsid w:val="00E30D7E"/>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68C9-2FAB-47FA-85E2-2BE42824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2177</Words>
  <Characters>12414</Characters>
  <Application>Microsoft Office Word</Application>
  <DocSecurity>0</DocSecurity>
  <Lines>103</Lines>
  <Paragraphs>29</Paragraphs>
  <ScaleCrop>false</ScaleCrop>
  <Company/>
  <LinksUpToDate>false</LinksUpToDate>
  <CharactersWithSpaces>14562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2022-10-14T13:53:00Z</dcterms:created>
  <dcterms:modified xsi:type="dcterms:W3CDTF">2022-10-14T13:53:00Z</dcterms:modified>
</cp:coreProperties>
</file>