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E5" w:rsidRPr="005F4DF1" w:rsidRDefault="006521E5" w:rsidP="00912DAE">
      <w:pPr>
        <w:keepNext/>
        <w:jc w:val="center"/>
        <w:outlineLvl w:val="2"/>
        <w:rPr>
          <w:rFonts w:ascii="Cambria" w:hAnsi="Cambria"/>
          <w:b/>
          <w:bCs/>
          <w:sz w:val="32"/>
          <w:szCs w:val="28"/>
          <w:lang w:val="en"/>
        </w:rPr>
      </w:pPr>
      <w:bookmarkStart w:id="0" w:name="_GoBack"/>
      <w:bookmarkEnd w:id="0"/>
    </w:p>
    <w:p w:rsidR="00912DAE" w:rsidRPr="005F4DF1" w:rsidRDefault="00912DAE" w:rsidP="00912DAE">
      <w:pPr>
        <w:keepNext/>
        <w:jc w:val="center"/>
        <w:outlineLvl w:val="2"/>
        <w:rPr>
          <w:rFonts w:ascii="Cambria" w:hAnsi="Cambria"/>
          <w:b/>
          <w:bCs/>
          <w:sz w:val="32"/>
          <w:szCs w:val="28"/>
        </w:rPr>
      </w:pPr>
      <w:r w:rsidRPr="005F4DF1">
        <w:rPr>
          <w:rFonts w:ascii="Cambria" w:hAnsi="Cambria"/>
          <w:b/>
          <w:bCs/>
          <w:sz w:val="32"/>
          <w:szCs w:val="28"/>
          <w:lang w:val="en"/>
        </w:rPr>
        <w:t>CHAPTER III</w:t>
      </w:r>
    </w:p>
    <w:p w:rsidR="00C24799" w:rsidRPr="005F4DF1" w:rsidRDefault="00912DAE" w:rsidP="00912DAE">
      <w:pPr>
        <w:keepNext/>
        <w:jc w:val="center"/>
        <w:outlineLvl w:val="2"/>
        <w:rPr>
          <w:rFonts w:ascii="Cambria" w:hAnsi="Cambria"/>
          <w:b/>
          <w:bCs/>
          <w:sz w:val="32"/>
          <w:szCs w:val="28"/>
        </w:rPr>
      </w:pPr>
      <w:r w:rsidRPr="005F4DF1">
        <w:rPr>
          <w:rFonts w:ascii="Cambria" w:hAnsi="Cambria"/>
          <w:b/>
          <w:bCs/>
          <w:sz w:val="32"/>
          <w:szCs w:val="28"/>
          <w:lang w:val="en"/>
        </w:rPr>
        <w:t xml:space="preserve">ACTIVITIES OF THE THEMATIC AND </w:t>
      </w:r>
      <w:r w:rsidRPr="005F4DF1">
        <w:rPr>
          <w:rFonts w:ascii="Cambria" w:hAnsi="Cambria"/>
          <w:sz w:val="32"/>
          <w:szCs w:val="28"/>
          <w:lang w:val="en"/>
        </w:rPr>
        <w:br/>
      </w:r>
      <w:r w:rsidRPr="005F4DF1">
        <w:rPr>
          <w:rFonts w:ascii="Cambria" w:hAnsi="Cambria"/>
          <w:b/>
          <w:bCs/>
          <w:sz w:val="32"/>
          <w:szCs w:val="28"/>
          <w:lang w:val="en"/>
        </w:rPr>
        <w:t xml:space="preserve"> COUNTRY RAPPORTEURSHIPS AND PROMOTION AND TRAINING ACTIVITIES</w:t>
      </w:r>
    </w:p>
    <w:p w:rsidR="00FB5605" w:rsidRPr="005F4DF1" w:rsidRDefault="00FB5605" w:rsidP="00FB5605">
      <w:pPr>
        <w:keepNext/>
        <w:outlineLvl w:val="2"/>
        <w:rPr>
          <w:rFonts w:ascii="Cambria" w:hAnsi="Cambria"/>
          <w:b/>
          <w:bCs/>
          <w:sz w:val="20"/>
          <w:szCs w:val="20"/>
        </w:rPr>
      </w:pPr>
    </w:p>
    <w:p w:rsidR="002835D6" w:rsidRPr="005F4DF1" w:rsidRDefault="002835D6" w:rsidP="003F750E">
      <w:pPr>
        <w:ind w:firstLine="720"/>
        <w:jc w:val="both"/>
        <w:rPr>
          <w:rFonts w:ascii="Cambria" w:hAnsi="Cambria" w:cs="Tahoma"/>
          <w:sz w:val="20"/>
          <w:szCs w:val="20"/>
        </w:rPr>
      </w:pPr>
    </w:p>
    <w:p w:rsidR="002835D6" w:rsidRPr="005F4DF1" w:rsidRDefault="002835D6" w:rsidP="003F750E">
      <w:pPr>
        <w:numPr>
          <w:ilvl w:val="0"/>
          <w:numId w:val="1"/>
        </w:numPr>
        <w:ind w:left="0" w:firstLine="720"/>
        <w:jc w:val="both"/>
        <w:rPr>
          <w:rFonts w:ascii="Cambria" w:hAnsi="Cambria" w:cs="Tahoma"/>
          <w:sz w:val="20"/>
          <w:szCs w:val="20"/>
        </w:rPr>
      </w:pPr>
      <w:r w:rsidRPr="005F4DF1">
        <w:rPr>
          <w:rFonts w:ascii="Cambria" w:hAnsi="Cambria" w:cs="Tahoma"/>
          <w:sz w:val="20"/>
          <w:szCs w:val="20"/>
          <w:lang w:val="en"/>
        </w:rPr>
        <w:t xml:space="preserve">The Inter-American Commission on Human Rights performs its work of observing and follow-up specific human rights issues through its Country </w:t>
      </w:r>
      <w:proofErr w:type="spellStart"/>
      <w:r w:rsidRPr="005F4DF1">
        <w:rPr>
          <w:rFonts w:ascii="Cambria" w:hAnsi="Cambria" w:cs="Tahoma"/>
          <w:sz w:val="20"/>
          <w:szCs w:val="20"/>
          <w:lang w:val="en"/>
        </w:rPr>
        <w:t>Rapporteurships</w:t>
      </w:r>
      <w:proofErr w:type="spellEnd"/>
      <w:r w:rsidRPr="005F4DF1">
        <w:rPr>
          <w:rFonts w:ascii="Cambria" w:hAnsi="Cambria" w:cs="Tahoma"/>
          <w:sz w:val="20"/>
          <w:szCs w:val="20"/>
          <w:lang w:val="en"/>
        </w:rPr>
        <w:t xml:space="preserve"> and Thematic </w:t>
      </w:r>
      <w:proofErr w:type="spellStart"/>
      <w:r w:rsidRPr="005F4DF1">
        <w:rPr>
          <w:rFonts w:ascii="Cambria" w:hAnsi="Cambria" w:cs="Tahoma"/>
          <w:sz w:val="20"/>
          <w:szCs w:val="20"/>
          <w:lang w:val="en"/>
        </w:rPr>
        <w:t>Rapporteurships</w:t>
      </w:r>
      <w:proofErr w:type="spellEnd"/>
      <w:r w:rsidRPr="005F4DF1">
        <w:rPr>
          <w:rFonts w:ascii="Cambria" w:hAnsi="Cambria" w:cs="Tahoma"/>
          <w:sz w:val="20"/>
          <w:szCs w:val="20"/>
          <w:lang w:val="en"/>
        </w:rPr>
        <w:t xml:space="preserve">. It should be noted that the IACHR conducts the aforementioned activities of observing and follow-up the human rights situations of the countries of the region, as well as the activities related to the issues addressed by the Thematic </w:t>
      </w:r>
      <w:proofErr w:type="spellStart"/>
      <w:r w:rsidRPr="005F4DF1">
        <w:rPr>
          <w:rFonts w:ascii="Cambria" w:hAnsi="Cambria" w:cs="Tahoma"/>
          <w:sz w:val="20"/>
          <w:szCs w:val="20"/>
          <w:lang w:val="en"/>
        </w:rPr>
        <w:t>Rapporteurships</w:t>
      </w:r>
      <w:proofErr w:type="spellEnd"/>
      <w:r w:rsidRPr="005F4DF1">
        <w:rPr>
          <w:rFonts w:ascii="Cambria" w:hAnsi="Cambria" w:cs="Tahoma"/>
          <w:sz w:val="20"/>
          <w:szCs w:val="20"/>
          <w:lang w:val="en"/>
        </w:rPr>
        <w:t xml:space="preserve">, Units, and Special </w:t>
      </w:r>
      <w:proofErr w:type="spellStart"/>
      <w:r w:rsidRPr="005F4DF1">
        <w:rPr>
          <w:rFonts w:ascii="Cambria" w:hAnsi="Cambria" w:cs="Tahoma"/>
          <w:sz w:val="20"/>
          <w:szCs w:val="20"/>
          <w:lang w:val="en"/>
        </w:rPr>
        <w:t>Rapporteurships</w:t>
      </w:r>
      <w:proofErr w:type="spellEnd"/>
      <w:r w:rsidRPr="005F4DF1">
        <w:rPr>
          <w:rFonts w:ascii="Cambria" w:hAnsi="Cambria" w:cs="Tahoma"/>
          <w:sz w:val="20"/>
          <w:szCs w:val="20"/>
          <w:lang w:val="en"/>
        </w:rPr>
        <w:t xml:space="preserve">, through a series of mechanisms that include </w:t>
      </w:r>
      <w:r w:rsidRPr="005F4DF1">
        <w:rPr>
          <w:rFonts w:ascii="Cambria" w:hAnsi="Cambria" w:cs="Tahoma"/>
          <w:i/>
          <w:iCs/>
          <w:sz w:val="20"/>
          <w:szCs w:val="20"/>
          <w:lang w:val="en"/>
        </w:rPr>
        <w:t>in loco</w:t>
      </w:r>
      <w:r w:rsidRPr="005F4DF1">
        <w:rPr>
          <w:rFonts w:ascii="Cambria" w:hAnsi="Cambria" w:cs="Tahoma"/>
          <w:sz w:val="20"/>
          <w:szCs w:val="20"/>
          <w:lang w:val="en"/>
        </w:rPr>
        <w:t xml:space="preserve"> visits, country visits, press releases, and requests to States for information (letters based on Article 41 and Article 18).</w:t>
      </w:r>
    </w:p>
    <w:p w:rsidR="002835D6" w:rsidRPr="005F4DF1" w:rsidRDefault="002835D6" w:rsidP="003F750E">
      <w:pPr>
        <w:ind w:firstLine="720"/>
        <w:jc w:val="both"/>
        <w:rPr>
          <w:rFonts w:ascii="Cambria" w:hAnsi="Cambria" w:cs="Tahoma"/>
          <w:sz w:val="20"/>
          <w:szCs w:val="20"/>
        </w:rPr>
      </w:pPr>
    </w:p>
    <w:p w:rsidR="002835D6" w:rsidRPr="005F4DF1" w:rsidRDefault="002835D6" w:rsidP="003F750E">
      <w:pPr>
        <w:numPr>
          <w:ilvl w:val="0"/>
          <w:numId w:val="1"/>
        </w:numPr>
        <w:ind w:left="0" w:firstLine="720"/>
        <w:jc w:val="both"/>
        <w:rPr>
          <w:rFonts w:ascii="Cambria" w:hAnsi="Cambria" w:cs="Tahoma"/>
          <w:sz w:val="20"/>
          <w:szCs w:val="20"/>
        </w:rPr>
      </w:pPr>
      <w:r w:rsidRPr="005F4DF1">
        <w:rPr>
          <w:rFonts w:ascii="Cambria" w:hAnsi="Cambria"/>
          <w:sz w:val="20"/>
          <w:szCs w:val="20"/>
          <w:lang w:val="en"/>
        </w:rPr>
        <w:t xml:space="preserve">Likewise, the IACHR conducts training and promotion activities—very frequently in coordination with the aforementioned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—through its specialized work areas in order to disseminate information and provide training on inter-American human rights standards that have been set through the doctrine and case law of the IAHRS</w:t>
      </w:r>
      <w:r w:rsidR="00F304E4" w:rsidRPr="005F4DF1">
        <w:rPr>
          <w:rFonts w:ascii="Cambria" w:hAnsi="Cambria"/>
          <w:sz w:val="20"/>
          <w:szCs w:val="20"/>
          <w:lang w:val="en"/>
        </w:rPr>
        <w:t>.</w:t>
      </w:r>
      <w:r w:rsidRPr="005F4DF1">
        <w:rPr>
          <w:rFonts w:ascii="Cambria" w:hAnsi="Cambria"/>
          <w:sz w:val="20"/>
          <w:szCs w:val="20"/>
          <w:lang w:val="en"/>
        </w:rPr>
        <w:t xml:space="preserve"> The goal is to foster better understanding among civil society, networks of social actors, and Member States on their scope and, where pertinent, for their application to and incorporation into decisions, legal frameworks, and human rights-focused public policies. For the IACHR, strengthening State institutions today constitutes the basis for the materialization of rights in these countries.</w:t>
      </w:r>
    </w:p>
    <w:p w:rsidR="002835D6" w:rsidRPr="005F4DF1" w:rsidRDefault="002835D6" w:rsidP="003F750E">
      <w:pPr>
        <w:ind w:firstLine="720"/>
        <w:jc w:val="both"/>
        <w:rPr>
          <w:rFonts w:ascii="Cambria" w:hAnsi="Cambria" w:cs="Tahoma"/>
          <w:sz w:val="20"/>
          <w:szCs w:val="20"/>
        </w:rPr>
      </w:pPr>
    </w:p>
    <w:p w:rsidR="00D32123" w:rsidRPr="005F4DF1" w:rsidRDefault="002835D6" w:rsidP="002835D6">
      <w:pPr>
        <w:numPr>
          <w:ilvl w:val="0"/>
          <w:numId w:val="1"/>
        </w:numPr>
        <w:ind w:left="0" w:firstLine="720"/>
        <w:jc w:val="both"/>
        <w:rPr>
          <w:rFonts w:ascii="Cambria" w:hAnsi="Cambria" w:cs="Tahoma"/>
          <w:sz w:val="20"/>
          <w:szCs w:val="20"/>
        </w:rPr>
      </w:pPr>
      <w:r w:rsidRPr="005F4DF1">
        <w:rPr>
          <w:rFonts w:ascii="Cambria" w:hAnsi="Cambria"/>
          <w:sz w:val="20"/>
          <w:szCs w:val="20"/>
          <w:lang w:val="en"/>
        </w:rPr>
        <w:t xml:space="preserve">With regard to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in 1990, the Inter-American Commission began creating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in order to devote attention to certain groups, communities, and peoples that are particularly at risk of human rights violations due to their state of vulnerability and the discrimination they have faced historically. The aim of creating a thematic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is to strengthen, promote, and document the Inter-American Commission's own work on </w:t>
      </w:r>
      <w:r w:rsidR="00F304E4" w:rsidRPr="005F4DF1">
        <w:rPr>
          <w:rFonts w:ascii="Cambria" w:hAnsi="Cambria"/>
          <w:sz w:val="20"/>
          <w:szCs w:val="20"/>
          <w:lang w:val="en"/>
        </w:rPr>
        <w:t xml:space="preserve">a </w:t>
      </w:r>
      <w:r w:rsidR="003A22FD" w:rsidRPr="005F4DF1">
        <w:rPr>
          <w:rFonts w:ascii="Cambria" w:hAnsi="Cambria"/>
          <w:sz w:val="20"/>
          <w:szCs w:val="20"/>
          <w:lang w:val="en"/>
        </w:rPr>
        <w:t>specific issue</w:t>
      </w:r>
      <w:r w:rsidRPr="005F4DF1">
        <w:rPr>
          <w:rFonts w:ascii="Cambria" w:hAnsi="Cambria"/>
          <w:sz w:val="20"/>
          <w:szCs w:val="20"/>
          <w:lang w:val="en"/>
        </w:rPr>
        <w:t xml:space="preserve">.  In this regard,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encourage awareness of human rights among the peoples of the Americas.</w:t>
      </w:r>
      <w:r w:rsidRPr="005F4DF1">
        <w:rPr>
          <w:rFonts w:ascii="Cambria" w:hAnsi="Cambria"/>
          <w:sz w:val="20"/>
          <w:szCs w:val="20"/>
          <w:vertAlign w:val="superscript"/>
          <w:lang w:val="en"/>
        </w:rPr>
        <w:footnoteReference w:id="1"/>
      </w:r>
      <w:r w:rsidRPr="005F4DF1">
        <w:rPr>
          <w:rFonts w:ascii="Cambria" w:hAnsi="Cambria"/>
          <w:sz w:val="20"/>
          <w:szCs w:val="20"/>
          <w:lang w:val="en"/>
        </w:rPr>
        <w:t xml:space="preserve">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also support the work of the IACHR in developing legal standards; contribute to the knowledge of the mechanisms of the inter-American system; and further access to national and international justice for the persons, groups, and communities related to this thematic approach. At the same time,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of the IACHR engage in sustained cooperation with various sectors working on the issues they focus on, including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of the United Nations and other universal mechanisms, civil society organizations, the States, and academia.</w:t>
      </w:r>
    </w:p>
    <w:p w:rsidR="00D32123" w:rsidRPr="005F4DF1" w:rsidRDefault="00D32123" w:rsidP="00D32123">
      <w:pPr>
        <w:ind w:firstLine="720"/>
        <w:jc w:val="both"/>
        <w:rPr>
          <w:rFonts w:ascii="Cambria" w:hAnsi="Cambria" w:cs="Tahoma"/>
          <w:sz w:val="20"/>
          <w:szCs w:val="20"/>
        </w:rPr>
      </w:pPr>
    </w:p>
    <w:p w:rsidR="00D32123" w:rsidRPr="005F4DF1" w:rsidRDefault="00D32123" w:rsidP="00D32123">
      <w:pPr>
        <w:numPr>
          <w:ilvl w:val="0"/>
          <w:numId w:val="1"/>
        </w:numPr>
        <w:ind w:left="0" w:firstLine="720"/>
        <w:jc w:val="both"/>
        <w:rPr>
          <w:rFonts w:ascii="Cambria" w:hAnsi="Cambria" w:cs="Tahoma"/>
          <w:sz w:val="20"/>
          <w:szCs w:val="20"/>
        </w:rPr>
      </w:pPr>
      <w:r w:rsidRPr="005F4DF1">
        <w:rPr>
          <w:rFonts w:ascii="Cambria" w:eastAsia="Batang" w:hAnsi="Cambria"/>
          <w:sz w:val="20"/>
          <w:szCs w:val="20"/>
          <w:lang w:val="en"/>
        </w:rPr>
        <w:t xml:space="preserve">The Thematic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of the IACHR are governed by provisions established in Article 15 of its Rules of Procedure and in the practices established by the plenary of the Commission. The Commission approves the reports and work plans of each </w:t>
      </w:r>
      <w:proofErr w:type="spellStart"/>
      <w:r w:rsidRPr="005F4DF1">
        <w:rPr>
          <w:rFonts w:ascii="Cambria" w:eastAsia="Batang" w:hAnsi="Cambria"/>
          <w:sz w:val="20"/>
          <w:szCs w:val="20"/>
          <w:lang w:val="en"/>
        </w:rPr>
        <w:t>Rapporteurship</w:t>
      </w:r>
      <w:proofErr w:type="spellEnd"/>
      <w:r w:rsidRPr="005F4DF1">
        <w:rPr>
          <w:rFonts w:ascii="Cambria" w:eastAsia="Batang" w:hAnsi="Cambria"/>
          <w:sz w:val="20"/>
          <w:szCs w:val="20"/>
          <w:lang w:val="en"/>
        </w:rPr>
        <w:t xml:space="preserve"> and supervises the day-to-day implementation of their mandates. Given their status as thematic offices created by the IACHR itself, the Rules of Procedure of the IACHR define with precision the procedure for establishing them and for choosing the thematic rapporteurs. In addition, the Rules of Procedure regulate the functions performed by the IACHR in which its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participate. The rules and practices mentioned constitute an important set of rules that regulate the conduct of all the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and establish rigorous procedures for action. </w:t>
      </w:r>
    </w:p>
    <w:p w:rsidR="003F750E" w:rsidRPr="005F4DF1" w:rsidRDefault="003F750E">
      <w:pPr>
        <w:spacing w:after="160" w:line="259" w:lineRule="auto"/>
        <w:rPr>
          <w:rFonts w:ascii="Cambria" w:hAnsi="Cambria" w:cs="Tahoma"/>
          <w:sz w:val="20"/>
          <w:szCs w:val="20"/>
        </w:rPr>
      </w:pPr>
      <w:r w:rsidRPr="005F4DF1">
        <w:rPr>
          <w:rFonts w:ascii="Cambria" w:hAnsi="Cambria" w:cs="Tahoma"/>
          <w:sz w:val="20"/>
          <w:szCs w:val="20"/>
          <w:lang w:val="en"/>
        </w:rPr>
        <w:br w:type="page"/>
      </w:r>
    </w:p>
    <w:p w:rsidR="00D32123" w:rsidRPr="005F4DF1" w:rsidRDefault="00D32123" w:rsidP="00185A16">
      <w:pPr>
        <w:numPr>
          <w:ilvl w:val="0"/>
          <w:numId w:val="1"/>
        </w:numPr>
        <w:ind w:left="0" w:firstLine="720"/>
        <w:jc w:val="both"/>
        <w:rPr>
          <w:rFonts w:ascii="Cambria" w:hAnsi="Cambria" w:cs="Tahoma"/>
          <w:sz w:val="20"/>
          <w:szCs w:val="20"/>
        </w:rPr>
      </w:pPr>
      <w:r w:rsidRPr="005F4DF1">
        <w:rPr>
          <w:rFonts w:ascii="Cambria" w:eastAsia="Batang" w:hAnsi="Cambria"/>
          <w:sz w:val="20"/>
          <w:szCs w:val="20"/>
          <w:lang w:val="en"/>
        </w:rPr>
        <w:lastRenderedPageBreak/>
        <w:t xml:space="preserve">The Thematic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also cooperate in performing the principal function of the IACHR of promoting the observance and protection of human rights, and serve as the consultative organ of the OAS on human rights.</w:t>
      </w:r>
      <w:r w:rsidRPr="005F4DF1">
        <w:rPr>
          <w:rFonts w:ascii="Cambria" w:eastAsia="Batang" w:hAnsi="Cambria"/>
          <w:sz w:val="20"/>
          <w:szCs w:val="20"/>
          <w:vertAlign w:val="superscript"/>
          <w:lang w:val="en"/>
        </w:rPr>
        <w:footnoteReference w:id="2"/>
      </w:r>
      <w:r w:rsidRPr="005F4DF1">
        <w:rPr>
          <w:rFonts w:ascii="Cambria" w:eastAsia="Batang" w:hAnsi="Cambria"/>
          <w:sz w:val="20"/>
          <w:szCs w:val="20"/>
          <w:lang w:val="en"/>
        </w:rPr>
        <w:t xml:space="preserve"> In this regard, they may ask governments of the States to provide reports on the human rights-related measures they adopt</w:t>
      </w:r>
      <w:r w:rsidRPr="005F4DF1">
        <w:rPr>
          <w:rFonts w:ascii="Cambria" w:eastAsia="Batang" w:hAnsi="Cambria"/>
          <w:sz w:val="20"/>
          <w:szCs w:val="20"/>
          <w:vertAlign w:val="superscript"/>
          <w:lang w:val="en"/>
        </w:rPr>
        <w:footnoteReference w:id="3"/>
      </w:r>
      <w:r w:rsidRPr="005F4DF1">
        <w:rPr>
          <w:rFonts w:ascii="Cambria" w:eastAsia="Batang" w:hAnsi="Cambria"/>
          <w:sz w:val="20"/>
          <w:szCs w:val="20"/>
          <w:lang w:val="en"/>
        </w:rPr>
        <w:t xml:space="preserve"> and make recommendations for them to adopt progressive measures in favor of human rights, in keeping with the mandate of the IACHR. The rapporteurs also prepare studies and reports relevant to their thematic functions.</w:t>
      </w:r>
      <w:r w:rsidRPr="005F4DF1">
        <w:rPr>
          <w:rFonts w:ascii="Cambria" w:eastAsia="Batang" w:hAnsi="Cambria"/>
          <w:sz w:val="20"/>
          <w:szCs w:val="20"/>
          <w:vertAlign w:val="superscript"/>
          <w:lang w:val="en"/>
        </w:rPr>
        <w:footnoteReference w:id="4"/>
      </w:r>
      <w:r w:rsidRPr="005F4DF1">
        <w:rPr>
          <w:rFonts w:ascii="Cambria" w:eastAsia="Batang" w:hAnsi="Cambria"/>
          <w:sz w:val="20"/>
          <w:szCs w:val="20"/>
          <w:lang w:val="en"/>
        </w:rPr>
        <w:t xml:space="preserve"> As part of their duties, the rapporteurs may make working visits to the States and participate in on-site visits by the IACHR, with the consent or at the invitation of the respective government. Right now, the IACHR has eight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and Thematic Units: </w:t>
      </w:r>
    </w:p>
    <w:p w:rsidR="00D32123" w:rsidRPr="005F4DF1" w:rsidRDefault="00D32123" w:rsidP="00D32123">
      <w:pPr>
        <w:ind w:firstLine="720"/>
        <w:jc w:val="both"/>
        <w:rPr>
          <w:rFonts w:ascii="Cambria" w:hAnsi="Cambria" w:cs="Tahoma"/>
          <w:sz w:val="20"/>
          <w:szCs w:val="20"/>
        </w:rPr>
      </w:pP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rights of indigenous peoples (1990);</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rights of women (1994);</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rights of migrants (1996);</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rights of the child (1998);</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 xml:space="preserve">rights of persons deprived of liberty (2004); </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 xml:space="preserve">rights of Afro-descendants and against racial discrimination (2005); </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 xml:space="preserve">rights of human rights defenders (2011); </w:t>
      </w:r>
    </w:p>
    <w:p w:rsidR="00D32123" w:rsidRPr="005F4DF1" w:rsidRDefault="00D32123" w:rsidP="00D32123">
      <w:pPr>
        <w:numPr>
          <w:ilvl w:val="1"/>
          <w:numId w:val="3"/>
        </w:numPr>
        <w:ind w:left="0" w:firstLine="720"/>
        <w:jc w:val="both"/>
        <w:rPr>
          <w:rFonts w:ascii="Cambria" w:hAnsi="Cambria"/>
          <w:sz w:val="20"/>
          <w:szCs w:val="20"/>
        </w:rPr>
      </w:pPr>
      <w:r w:rsidRPr="005F4DF1">
        <w:rPr>
          <w:rFonts w:ascii="Cambria" w:hAnsi="Cambria"/>
          <w:sz w:val="20"/>
          <w:szCs w:val="20"/>
          <w:lang w:val="en"/>
        </w:rPr>
        <w:t>rights of lesbian, gay, bisexual, trans and intersex persons (2014);</w:t>
      </w:r>
    </w:p>
    <w:p w:rsidR="00D32123" w:rsidRPr="005F4DF1" w:rsidRDefault="00D32123" w:rsidP="00C021CB">
      <w:pPr>
        <w:numPr>
          <w:ilvl w:val="1"/>
          <w:numId w:val="3"/>
        </w:numPr>
        <w:ind w:left="0" w:firstLine="720"/>
        <w:jc w:val="both"/>
        <w:rPr>
          <w:rFonts w:ascii="Cambria" w:hAnsi="Cambria"/>
          <w:sz w:val="20"/>
          <w:szCs w:val="20"/>
        </w:rPr>
      </w:pPr>
      <w:r w:rsidRPr="005F4DF1">
        <w:rPr>
          <w:rFonts w:ascii="Cambria" w:hAnsi="Cambria"/>
          <w:sz w:val="20"/>
          <w:szCs w:val="20"/>
          <w:lang w:val="en"/>
        </w:rPr>
        <w:t xml:space="preserve">rights of persons with disabilities (2017) </w:t>
      </w:r>
    </w:p>
    <w:p w:rsidR="00D32123" w:rsidRPr="005F4DF1" w:rsidRDefault="00D32123" w:rsidP="00C021CB">
      <w:pPr>
        <w:numPr>
          <w:ilvl w:val="1"/>
          <w:numId w:val="3"/>
        </w:numPr>
        <w:ind w:left="0" w:firstLine="720"/>
        <w:jc w:val="both"/>
        <w:rPr>
          <w:rFonts w:ascii="Cambria" w:hAnsi="Cambria"/>
          <w:sz w:val="20"/>
          <w:szCs w:val="20"/>
        </w:rPr>
      </w:pPr>
      <w:r w:rsidRPr="005F4DF1">
        <w:rPr>
          <w:rFonts w:ascii="Cambria" w:hAnsi="Cambria"/>
          <w:sz w:val="20"/>
          <w:szCs w:val="20"/>
          <w:lang w:val="en"/>
        </w:rPr>
        <w:t>rights of older persons (2017); and</w:t>
      </w:r>
    </w:p>
    <w:p w:rsidR="00D32123" w:rsidRPr="005F4DF1" w:rsidRDefault="00D32123" w:rsidP="00C021CB">
      <w:pPr>
        <w:numPr>
          <w:ilvl w:val="1"/>
          <w:numId w:val="3"/>
        </w:numPr>
        <w:ind w:left="0" w:firstLine="720"/>
        <w:jc w:val="both"/>
        <w:rPr>
          <w:rFonts w:ascii="Cambria" w:hAnsi="Cambria"/>
          <w:sz w:val="20"/>
          <w:szCs w:val="20"/>
        </w:rPr>
      </w:pPr>
      <w:proofErr w:type="gramStart"/>
      <w:r w:rsidRPr="005F4DF1">
        <w:rPr>
          <w:rFonts w:ascii="Cambria" w:hAnsi="Cambria"/>
          <w:sz w:val="20"/>
          <w:szCs w:val="20"/>
          <w:lang w:val="en"/>
        </w:rPr>
        <w:t>memory</w:t>
      </w:r>
      <w:proofErr w:type="gramEnd"/>
      <w:r w:rsidRPr="005F4DF1">
        <w:rPr>
          <w:rFonts w:ascii="Cambria" w:hAnsi="Cambria"/>
          <w:sz w:val="20"/>
          <w:szCs w:val="20"/>
          <w:lang w:val="en"/>
        </w:rPr>
        <w:t xml:space="preserve">, truth, and justice (2017). </w:t>
      </w:r>
    </w:p>
    <w:p w:rsidR="00D32123" w:rsidRPr="005F4DF1" w:rsidRDefault="00D32123" w:rsidP="00185A16">
      <w:pPr>
        <w:ind w:firstLine="720"/>
        <w:jc w:val="both"/>
        <w:rPr>
          <w:rFonts w:ascii="Cambria" w:hAnsi="Cambria"/>
          <w:sz w:val="20"/>
          <w:szCs w:val="20"/>
        </w:rPr>
      </w:pPr>
    </w:p>
    <w:p w:rsidR="00D32123" w:rsidRPr="005F4DF1" w:rsidRDefault="00D32123" w:rsidP="00185A16">
      <w:pPr>
        <w:numPr>
          <w:ilvl w:val="0"/>
          <w:numId w:val="1"/>
        </w:numPr>
        <w:ind w:left="0" w:firstLine="720"/>
        <w:jc w:val="both"/>
        <w:rPr>
          <w:rFonts w:ascii="Cambria" w:hAnsi="Cambria" w:cs="Tahoma"/>
          <w:sz w:val="20"/>
          <w:szCs w:val="20"/>
        </w:rPr>
      </w:pPr>
      <w:r w:rsidRPr="005F4DF1">
        <w:rPr>
          <w:rFonts w:ascii="Cambria" w:eastAsia="Batang" w:hAnsi="Cambria"/>
          <w:sz w:val="20"/>
          <w:szCs w:val="20"/>
          <w:lang w:val="en"/>
        </w:rPr>
        <w:t xml:space="preserve">The IACHR also has the authority to establish Special </w:t>
      </w:r>
      <w:proofErr w:type="spellStart"/>
      <w:r w:rsidRPr="005F4DF1">
        <w:rPr>
          <w:rFonts w:ascii="Cambria" w:eastAsia="Batang" w:hAnsi="Cambria"/>
          <w:sz w:val="20"/>
          <w:szCs w:val="20"/>
          <w:lang w:val="en"/>
        </w:rPr>
        <w:t>Rapporteurships</w:t>
      </w:r>
      <w:proofErr w:type="spellEnd"/>
      <w:r w:rsidRPr="005F4DF1">
        <w:rPr>
          <w:rFonts w:ascii="Cambria" w:eastAsia="Batang" w:hAnsi="Cambria"/>
          <w:sz w:val="20"/>
          <w:szCs w:val="20"/>
          <w:lang w:val="en"/>
        </w:rPr>
        <w:t xml:space="preserve"> led by other individuals appointed by the Commission.</w:t>
      </w:r>
      <w:r w:rsidRPr="005F4DF1">
        <w:rPr>
          <w:rFonts w:ascii="Cambria" w:eastAsia="Batang" w:hAnsi="Cambria"/>
          <w:sz w:val="20"/>
          <w:szCs w:val="20"/>
          <w:vertAlign w:val="superscript"/>
          <w:lang w:val="en"/>
        </w:rPr>
        <w:footnoteReference w:id="5"/>
      </w:r>
      <w:r w:rsidRPr="005F4DF1">
        <w:rPr>
          <w:rFonts w:ascii="Cambria" w:eastAsia="Batang" w:hAnsi="Cambria"/>
          <w:sz w:val="20"/>
          <w:szCs w:val="20"/>
          <w:lang w:val="en"/>
        </w:rPr>
        <w:t xml:space="preserve"> In this framework, the Commission has had an Office of the Special Rapporteur for Freedom of Expression since 1997.</w:t>
      </w:r>
      <w:r w:rsidRPr="005F4DF1">
        <w:rPr>
          <w:rFonts w:ascii="Cambria" w:eastAsia="Batang" w:hAnsi="Cambria"/>
          <w:sz w:val="20"/>
          <w:szCs w:val="20"/>
          <w:vertAlign w:val="superscript"/>
          <w:lang w:val="en"/>
        </w:rPr>
        <w:footnoteReference w:id="6"/>
      </w:r>
      <w:r w:rsidRPr="005F4DF1">
        <w:rPr>
          <w:rFonts w:ascii="Cambria" w:eastAsia="Batang" w:hAnsi="Cambria"/>
          <w:sz w:val="20"/>
          <w:szCs w:val="20"/>
          <w:lang w:val="en"/>
        </w:rPr>
        <w:t xml:space="preserve"> This is a permanent office with its own operational structure. It is functionally independent and operates within the IACHR legal framework.  On April 3, 2014, the IACHR also decided to create a Special </w:t>
      </w:r>
      <w:proofErr w:type="spellStart"/>
      <w:r w:rsidRPr="005F4DF1">
        <w:rPr>
          <w:rFonts w:ascii="Cambria" w:eastAsia="Batang" w:hAnsi="Cambria"/>
          <w:sz w:val="20"/>
          <w:szCs w:val="20"/>
          <w:lang w:val="en"/>
        </w:rPr>
        <w:t>Rapporteurship</w:t>
      </w:r>
      <w:proofErr w:type="spellEnd"/>
      <w:r w:rsidRPr="005F4DF1">
        <w:rPr>
          <w:rFonts w:ascii="Cambria" w:eastAsia="Batang" w:hAnsi="Cambria"/>
          <w:sz w:val="20"/>
          <w:szCs w:val="20"/>
          <w:lang w:val="en"/>
        </w:rPr>
        <w:t xml:space="preserve"> on Economic, Social, Cultural, and Environmental Rights (</w:t>
      </w:r>
      <w:r w:rsidR="00F304E4" w:rsidRPr="005F4DF1">
        <w:rPr>
          <w:rFonts w:ascii="Cambria" w:eastAsia="Batang" w:hAnsi="Cambria"/>
          <w:sz w:val="20"/>
          <w:szCs w:val="20"/>
          <w:lang w:val="en"/>
        </w:rPr>
        <w:t>SRESCER</w:t>
      </w:r>
      <w:r w:rsidRPr="005F4DF1">
        <w:rPr>
          <w:rFonts w:ascii="Cambria" w:eastAsia="Batang" w:hAnsi="Cambria"/>
          <w:sz w:val="20"/>
          <w:szCs w:val="20"/>
          <w:lang w:val="en"/>
        </w:rPr>
        <w:t xml:space="preserve">), mindful of the interdependent and indivisible nature of human rights and the importance of protecting and promoting economic, social, and cultural rights in the region. By establishing this new </w:t>
      </w:r>
      <w:proofErr w:type="spellStart"/>
      <w:r w:rsidRPr="005F4DF1">
        <w:rPr>
          <w:rFonts w:ascii="Cambria" w:eastAsia="Batang" w:hAnsi="Cambria"/>
          <w:sz w:val="20"/>
          <w:szCs w:val="20"/>
          <w:lang w:val="en"/>
        </w:rPr>
        <w:t>Rapporteurship</w:t>
      </w:r>
      <w:proofErr w:type="spellEnd"/>
      <w:r w:rsidRPr="005F4DF1">
        <w:rPr>
          <w:rFonts w:ascii="Cambria" w:eastAsia="Batang" w:hAnsi="Cambria"/>
          <w:sz w:val="20"/>
          <w:szCs w:val="20"/>
          <w:lang w:val="en"/>
        </w:rPr>
        <w:t xml:space="preserve">, which at present operates as a unit, the IACHR seeks to strengthen and deepen its work of defending and protecting the economic, social and cultural rights of the inhabitants of the Americas. As background for the creation of </w:t>
      </w:r>
      <w:r w:rsidR="008721E7" w:rsidRPr="005F4DF1">
        <w:rPr>
          <w:rFonts w:ascii="Cambria" w:eastAsia="Batang" w:hAnsi="Cambria"/>
          <w:sz w:val="20"/>
          <w:szCs w:val="20"/>
          <w:lang w:val="en"/>
        </w:rPr>
        <w:t>SRESCER</w:t>
      </w:r>
      <w:r w:rsidRPr="005F4DF1">
        <w:rPr>
          <w:rFonts w:ascii="Cambria" w:eastAsia="Batang" w:hAnsi="Cambria"/>
          <w:sz w:val="20"/>
          <w:szCs w:val="20"/>
          <w:lang w:val="en"/>
        </w:rPr>
        <w:t>, it should be recalled that during the process of strengthening the Inter-American system, both OAS Member States and other system stakeholders expressed interest in more attention being directed toward the issue of ESCR. As a result of that process, the IACHR created specialized institutional spaces. Effectively, during the 146th Ordinary Period of Sessions, which took place October 29 to November 16, 2012, the Commission, by virtue of its commitment to strengthening its work on economic, social, and cultural rights, and in response to input from States and civil society, established a Unit on Economic, Social, and Cultural Rights (ESCR Unit).</w:t>
      </w:r>
    </w:p>
    <w:p w:rsidR="00D32123" w:rsidRPr="005F4DF1" w:rsidRDefault="00D32123" w:rsidP="00185A16">
      <w:pPr>
        <w:ind w:firstLine="720"/>
        <w:jc w:val="both"/>
        <w:rPr>
          <w:rFonts w:ascii="Cambria" w:hAnsi="Cambria" w:cs="Tahoma"/>
          <w:sz w:val="20"/>
          <w:szCs w:val="20"/>
        </w:rPr>
      </w:pPr>
    </w:p>
    <w:p w:rsidR="00D32123" w:rsidRPr="005F4DF1" w:rsidRDefault="00D32123" w:rsidP="00185A16">
      <w:pPr>
        <w:numPr>
          <w:ilvl w:val="0"/>
          <w:numId w:val="1"/>
        </w:numPr>
        <w:ind w:left="0" w:firstLine="720"/>
        <w:jc w:val="both"/>
        <w:rPr>
          <w:rFonts w:ascii="Cambria" w:hAnsi="Cambria" w:cs="Tahoma"/>
          <w:sz w:val="20"/>
          <w:szCs w:val="20"/>
        </w:rPr>
      </w:pPr>
      <w:r w:rsidRPr="005F4DF1">
        <w:rPr>
          <w:rFonts w:ascii="Cambria" w:hAnsi="Cambria"/>
          <w:sz w:val="20"/>
          <w:szCs w:val="20"/>
          <w:lang w:val="en"/>
        </w:rPr>
        <w:t xml:space="preserve">Among their functions,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have taken advantage of their mandate to promote regional initiatives on priority issues in the region relevant to their areas of focus. These initiatives have been strengthened by participatory processes of compiling information, including the perspectives of the States and civil society, preparing regional reports on pressing issues and presenting these reports, organizing promotional activities to disseminate knowledge of the standards of the inter-American system, circulating questionnaires, preparing consultations with experts, organizing relevant thematic hearings and working visits, producing press releases, and using other mechanisms.  In relation to individual cases,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continue participating and providing specialized input in the processing of individual </w:t>
      </w:r>
      <w:r w:rsidRPr="005F4DF1">
        <w:rPr>
          <w:rFonts w:ascii="Cambria" w:hAnsi="Cambria"/>
          <w:sz w:val="20"/>
          <w:szCs w:val="20"/>
          <w:lang w:val="en"/>
        </w:rPr>
        <w:lastRenderedPageBreak/>
        <w:t xml:space="preserve">petitions alleging human rights violations received by the IACHR.  They are also actively involved in analyzing requests for precautionary measures and accompanying hearings and friendly settlements.  </w:t>
      </w:r>
    </w:p>
    <w:p w:rsidR="00D32123" w:rsidRPr="005F4DF1" w:rsidRDefault="00D32123" w:rsidP="00185A16">
      <w:pPr>
        <w:ind w:firstLine="720"/>
        <w:jc w:val="both"/>
        <w:rPr>
          <w:rFonts w:ascii="Cambria" w:hAnsi="Cambria"/>
          <w:sz w:val="20"/>
          <w:szCs w:val="20"/>
        </w:rPr>
      </w:pPr>
    </w:p>
    <w:p w:rsidR="00AD426B" w:rsidRPr="005F4DF1" w:rsidRDefault="00D32123" w:rsidP="00185A16">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IACHR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employ continuous efforts to work in an articulated and strategic manner, taking into consideration the intersectionality of identities and risks that could accentuate human rights violations against various individuals, groups, and collectivities in the hemisphere.    In this sense,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have over the years identified issues of potential joint and cross-cutting collaboration, for example indigenous women, girls, and migrants deprived of liberty, among others.</w:t>
      </w:r>
    </w:p>
    <w:p w:rsidR="00AD426B" w:rsidRPr="005F4DF1" w:rsidRDefault="00AD426B" w:rsidP="00185A16">
      <w:pPr>
        <w:pStyle w:val="ListParagraph"/>
        <w:spacing w:after="0" w:line="240" w:lineRule="auto"/>
        <w:ind w:left="0" w:firstLine="720"/>
        <w:jc w:val="both"/>
        <w:rPr>
          <w:rFonts w:ascii="Cambria" w:eastAsia="Times New Roman" w:hAnsi="Cambria"/>
          <w:sz w:val="20"/>
          <w:szCs w:val="20"/>
        </w:rPr>
      </w:pPr>
    </w:p>
    <w:p w:rsidR="00AD426B" w:rsidRPr="005F4DF1" w:rsidRDefault="00AD426B" w:rsidP="00185A16">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By virtue of the aforementioned with regard to observation, promotion, and training activities, as well as the thematic work of the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this chapter is divided into three sections: A. Observation activities conducted by the IACHR through </w:t>
      </w:r>
      <w:r w:rsidRPr="005F4DF1">
        <w:rPr>
          <w:rFonts w:ascii="Cambria" w:hAnsi="Cambria"/>
          <w:i/>
          <w:iCs/>
          <w:sz w:val="20"/>
          <w:szCs w:val="20"/>
          <w:lang w:val="en"/>
        </w:rPr>
        <w:t xml:space="preserve">in loco </w:t>
      </w:r>
      <w:r w:rsidRPr="005F4DF1">
        <w:rPr>
          <w:rFonts w:ascii="Cambria" w:hAnsi="Cambria"/>
          <w:sz w:val="20"/>
          <w:szCs w:val="20"/>
          <w:lang w:val="en"/>
        </w:rPr>
        <w:t xml:space="preserve">and working visits, by country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as well as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B. Promotion and training activities; and C. Activities of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and thematic units.</w:t>
      </w:r>
    </w:p>
    <w:p w:rsidR="00D32123" w:rsidRPr="005F4DF1" w:rsidRDefault="00D32123" w:rsidP="00185A16">
      <w:pPr>
        <w:pStyle w:val="Heading1"/>
        <w:keepNext w:val="0"/>
        <w:keepLines w:val="0"/>
        <w:spacing w:before="0" w:line="240" w:lineRule="auto"/>
        <w:ind w:firstLine="720"/>
        <w:jc w:val="both"/>
        <w:rPr>
          <w:rFonts w:ascii="Cambria" w:eastAsia="Calibri" w:hAnsi="Cambria" w:cs="Times New Roman"/>
          <w:b/>
          <w:bCs/>
          <w:color w:val="auto"/>
          <w:sz w:val="20"/>
          <w:szCs w:val="20"/>
        </w:rPr>
      </w:pPr>
    </w:p>
    <w:p w:rsidR="00087D1D" w:rsidRPr="005F4DF1" w:rsidRDefault="00C77291" w:rsidP="00185A16">
      <w:pPr>
        <w:pStyle w:val="Heading1"/>
        <w:keepNext w:val="0"/>
        <w:keepLines w:val="0"/>
        <w:numPr>
          <w:ilvl w:val="0"/>
          <w:numId w:val="22"/>
        </w:numPr>
        <w:spacing w:before="0" w:line="240" w:lineRule="auto"/>
        <w:ind w:left="0" w:firstLine="720"/>
        <w:rPr>
          <w:rFonts w:ascii="Cambria" w:eastAsia="Calibri" w:hAnsi="Cambria" w:cs="Times New Roman"/>
          <w:b/>
          <w:bCs/>
          <w:color w:val="auto"/>
          <w:sz w:val="22"/>
          <w:szCs w:val="20"/>
        </w:rPr>
      </w:pPr>
      <w:r w:rsidRPr="005F4DF1">
        <w:rPr>
          <w:rFonts w:ascii="Cambria" w:eastAsia="Calibri" w:hAnsi="Cambria" w:cs="Times New Roman"/>
          <w:b/>
          <w:bCs/>
          <w:color w:val="auto"/>
          <w:sz w:val="22"/>
          <w:szCs w:val="20"/>
          <w:lang w:val="en"/>
        </w:rPr>
        <w:t>IACHR observation activities conducted in 2018</w:t>
      </w:r>
    </w:p>
    <w:p w:rsidR="006A037F" w:rsidRPr="005F4DF1" w:rsidRDefault="006A037F" w:rsidP="00185A16">
      <w:pPr>
        <w:ind w:firstLine="720"/>
        <w:rPr>
          <w:rFonts w:ascii="Cambria" w:hAnsi="Cambria"/>
          <w:sz w:val="20"/>
          <w:szCs w:val="20"/>
        </w:rPr>
      </w:pPr>
    </w:p>
    <w:p w:rsidR="002835D6" w:rsidRPr="005F4DF1" w:rsidRDefault="002835D6" w:rsidP="00BE29E9">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By virtue of the aforementioned with regard to observation, promotion, and training activities, as well as the thematic work of the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this chapter is divided into three sections: 1. Observation activities conducted by the IACHR through in loco and working visits, by country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as well as thematic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2. Promotion and training activities; and 3. Activities of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and thematic units. </w:t>
      </w:r>
    </w:p>
    <w:p w:rsidR="00912DAE" w:rsidRPr="005F4DF1" w:rsidRDefault="00912DAE" w:rsidP="00C5726A">
      <w:pPr>
        <w:keepNext/>
        <w:ind w:firstLine="720"/>
        <w:outlineLvl w:val="2"/>
        <w:rPr>
          <w:rFonts w:ascii="Cambria" w:hAnsi="Cambria"/>
          <w:b/>
          <w:bCs/>
          <w:sz w:val="20"/>
          <w:szCs w:val="20"/>
        </w:rPr>
      </w:pPr>
    </w:p>
    <w:p w:rsidR="00C24799" w:rsidRPr="005F4DF1" w:rsidRDefault="00C24799" w:rsidP="00C5726A">
      <w:pPr>
        <w:pStyle w:val="Heading2"/>
        <w:numPr>
          <w:ilvl w:val="0"/>
          <w:numId w:val="2"/>
        </w:numPr>
        <w:ind w:left="1440" w:hanging="720"/>
        <w:rPr>
          <w:sz w:val="22"/>
        </w:rPr>
      </w:pPr>
      <w:r w:rsidRPr="005F4DF1">
        <w:rPr>
          <w:bCs/>
          <w:i/>
          <w:iCs/>
          <w:sz w:val="22"/>
          <w:lang w:val="en"/>
        </w:rPr>
        <w:t>In loco</w:t>
      </w:r>
      <w:r w:rsidRPr="005F4DF1">
        <w:rPr>
          <w:bCs/>
          <w:sz w:val="22"/>
          <w:lang w:val="en"/>
        </w:rPr>
        <w:t xml:space="preserve"> visits </w:t>
      </w:r>
    </w:p>
    <w:p w:rsidR="00C5726A" w:rsidRPr="005F4DF1" w:rsidRDefault="00C5726A" w:rsidP="00C5726A">
      <w:pPr>
        <w:rPr>
          <w:rFonts w:ascii="Cambria" w:hAnsi="Cambria"/>
          <w:sz w:val="20"/>
          <w:szCs w:val="20"/>
        </w:rPr>
      </w:pPr>
    </w:p>
    <w:p w:rsidR="00873E96" w:rsidRPr="005F4DF1" w:rsidRDefault="00873E96" w:rsidP="00C5726A">
      <w:pPr>
        <w:pStyle w:val="Heading2"/>
        <w:numPr>
          <w:ilvl w:val="1"/>
          <w:numId w:val="2"/>
        </w:numPr>
        <w:ind w:left="720" w:firstLine="0"/>
      </w:pPr>
      <w:r w:rsidRPr="005F4DF1">
        <w:rPr>
          <w:bCs/>
          <w:i/>
          <w:iCs/>
          <w:lang w:val="en"/>
        </w:rPr>
        <w:t>In loco</w:t>
      </w:r>
      <w:r w:rsidRPr="005F4DF1">
        <w:rPr>
          <w:bCs/>
          <w:lang w:val="en"/>
        </w:rPr>
        <w:t xml:space="preserve"> visit to Honduras </w:t>
      </w:r>
    </w:p>
    <w:p w:rsidR="00040301" w:rsidRPr="005F4DF1" w:rsidRDefault="00040301" w:rsidP="00C5726A">
      <w:pPr>
        <w:jc w:val="both"/>
        <w:rPr>
          <w:rFonts w:ascii="Cambria" w:hAnsi="Cambria"/>
          <w:sz w:val="20"/>
          <w:szCs w:val="20"/>
        </w:rPr>
      </w:pPr>
    </w:p>
    <w:p w:rsidR="00040301" w:rsidRPr="005F4DF1" w:rsidRDefault="00040301" w:rsidP="00BE29E9">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IACHR conducted an </w:t>
      </w:r>
      <w:r w:rsidRPr="005F4DF1">
        <w:rPr>
          <w:rFonts w:ascii="Cambria" w:hAnsi="Cambria"/>
          <w:i/>
          <w:iCs/>
          <w:sz w:val="20"/>
          <w:szCs w:val="20"/>
          <w:lang w:val="en"/>
        </w:rPr>
        <w:t xml:space="preserve">in loco </w:t>
      </w:r>
      <w:r w:rsidRPr="005F4DF1">
        <w:rPr>
          <w:rFonts w:ascii="Cambria" w:hAnsi="Cambria"/>
          <w:sz w:val="20"/>
          <w:szCs w:val="20"/>
          <w:lang w:val="en"/>
        </w:rPr>
        <w:t>visit to Honduras from July 30 to August 3, 2018. The purpose was to observe the situation of human rights in the country.</w:t>
      </w:r>
    </w:p>
    <w:p w:rsidR="00040301" w:rsidRPr="005F4DF1" w:rsidRDefault="00040301" w:rsidP="002F5DF2">
      <w:pPr>
        <w:ind w:firstLine="720"/>
        <w:jc w:val="both"/>
        <w:rPr>
          <w:rFonts w:ascii="Cambria" w:hAnsi="Cambria"/>
          <w:bCs/>
          <w:sz w:val="20"/>
          <w:szCs w:val="20"/>
        </w:rPr>
      </w:pPr>
    </w:p>
    <w:p w:rsidR="00C17A38" w:rsidRPr="005F4DF1" w:rsidRDefault="00C17A38"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delegation was led by First Vice President </w:t>
      </w:r>
      <w:r w:rsidR="00C53C9D" w:rsidRPr="005F4DF1">
        <w:rPr>
          <w:rFonts w:ascii="Cambria" w:hAnsi="Cambria"/>
          <w:sz w:val="20"/>
          <w:szCs w:val="20"/>
          <w:lang w:val="en"/>
        </w:rPr>
        <w:t xml:space="preserve">Commissioner </w:t>
      </w:r>
      <w:r w:rsidRPr="005F4DF1">
        <w:rPr>
          <w:rFonts w:ascii="Cambria" w:hAnsi="Cambria"/>
          <w:sz w:val="20"/>
          <w:szCs w:val="20"/>
          <w:lang w:val="en"/>
        </w:rPr>
        <w:t xml:space="preserve">Esmeralda </w:t>
      </w:r>
      <w:proofErr w:type="spellStart"/>
      <w:r w:rsidRPr="005F4DF1">
        <w:rPr>
          <w:rFonts w:ascii="Cambria" w:hAnsi="Cambria"/>
          <w:sz w:val="20"/>
          <w:szCs w:val="20"/>
          <w:lang w:val="en"/>
        </w:rPr>
        <w:t>Arosemena</w:t>
      </w:r>
      <w:proofErr w:type="spellEnd"/>
      <w:r w:rsidRPr="005F4DF1">
        <w:rPr>
          <w:rFonts w:ascii="Cambria" w:hAnsi="Cambria"/>
          <w:sz w:val="20"/>
          <w:szCs w:val="20"/>
          <w:lang w:val="en"/>
        </w:rPr>
        <w:t xml:space="preserve"> de </w:t>
      </w:r>
      <w:proofErr w:type="spellStart"/>
      <w:r w:rsidRPr="005F4DF1">
        <w:rPr>
          <w:rFonts w:ascii="Cambria" w:hAnsi="Cambria"/>
          <w:sz w:val="20"/>
          <w:szCs w:val="20"/>
          <w:lang w:val="en"/>
        </w:rPr>
        <w:t>Troitiño</w:t>
      </w:r>
      <w:proofErr w:type="spellEnd"/>
      <w:r w:rsidRPr="005F4DF1">
        <w:rPr>
          <w:rFonts w:ascii="Cambria" w:hAnsi="Cambria"/>
          <w:sz w:val="20"/>
          <w:szCs w:val="20"/>
          <w:lang w:val="en"/>
        </w:rPr>
        <w:t xml:space="preserve"> and included Second Vice President </w:t>
      </w:r>
      <w:r w:rsidR="00C53C9D" w:rsidRPr="005F4DF1">
        <w:rPr>
          <w:rFonts w:ascii="Cambria" w:hAnsi="Cambria"/>
          <w:sz w:val="20"/>
          <w:szCs w:val="20"/>
          <w:lang w:val="en"/>
        </w:rPr>
        <w:t xml:space="preserve">Commissioner </w:t>
      </w:r>
      <w:r w:rsidRPr="005F4DF1">
        <w:rPr>
          <w:rFonts w:ascii="Cambria" w:hAnsi="Cambria"/>
          <w:sz w:val="20"/>
          <w:szCs w:val="20"/>
          <w:lang w:val="en"/>
        </w:rPr>
        <w:t xml:space="preserve">Luis Ernesto Vargas Silva; Commissioners </w:t>
      </w:r>
      <w:proofErr w:type="spellStart"/>
      <w:r w:rsidRPr="005F4DF1">
        <w:rPr>
          <w:rFonts w:ascii="Cambria" w:hAnsi="Cambria"/>
          <w:sz w:val="20"/>
          <w:szCs w:val="20"/>
          <w:lang w:val="en"/>
        </w:rPr>
        <w:t>Flávia</w:t>
      </w:r>
      <w:proofErr w:type="spellEnd"/>
      <w:r w:rsidRPr="005F4DF1">
        <w:rPr>
          <w:rFonts w:ascii="Cambria" w:hAnsi="Cambria"/>
          <w:sz w:val="20"/>
          <w:szCs w:val="20"/>
          <w:lang w:val="en"/>
        </w:rPr>
        <w:t xml:space="preserve"> </w:t>
      </w:r>
      <w:proofErr w:type="spellStart"/>
      <w:r w:rsidRPr="005F4DF1">
        <w:rPr>
          <w:rFonts w:ascii="Cambria" w:hAnsi="Cambria"/>
          <w:sz w:val="20"/>
          <w:szCs w:val="20"/>
          <w:lang w:val="en"/>
        </w:rPr>
        <w:t>Piovesan</w:t>
      </w:r>
      <w:proofErr w:type="spellEnd"/>
      <w:r w:rsidRPr="005F4DF1">
        <w:rPr>
          <w:rFonts w:ascii="Cambria" w:hAnsi="Cambria"/>
          <w:sz w:val="20"/>
          <w:szCs w:val="20"/>
          <w:lang w:val="en"/>
        </w:rPr>
        <w:t xml:space="preserve"> and Antonia Urrejola; and Commissioner Joel Hernández García, IACHR country rapporteur for Honduras. Also joining the delegation were the Executive Secretary of the Commission, Paulo Abrão; the Assistant Executive Secretary, María Claudia Pulido; the Chief of Staff of the Executive Secretary, Marisol Blanchard Vera; the Special Rapporteur for Freedom of Expression, Edison Lanza; Special Rapporteur for Economic, Social, Cultural, and Environmental Rights, Soledad García Muñoz; and specialists from the Executive Secretariat.</w:t>
      </w:r>
    </w:p>
    <w:p w:rsidR="00C17A38" w:rsidRPr="005F4DF1" w:rsidRDefault="00C17A38" w:rsidP="00C5726A">
      <w:pPr>
        <w:ind w:left="720"/>
        <w:jc w:val="both"/>
        <w:rPr>
          <w:rFonts w:ascii="Cambria" w:hAnsi="Cambria"/>
          <w:bCs/>
          <w:sz w:val="20"/>
          <w:szCs w:val="20"/>
        </w:rPr>
      </w:pPr>
    </w:p>
    <w:p w:rsidR="00275D44" w:rsidRPr="005F4DF1" w:rsidRDefault="00275D44"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Inter-American Commission held meetings with government authorities, civil society representatives and organizations, human rights defenders, indigenous leaders, international organization, academic, journalists, and the private sector. It also collected testimony from victims of human rights violations and their relatives. The IACHR conducted unrestricted visits to a number of regions, including Tegucigalpa, San Pedro Sula, </w:t>
      </w:r>
      <w:proofErr w:type="spellStart"/>
      <w:r w:rsidRPr="005F4DF1">
        <w:rPr>
          <w:rFonts w:ascii="Cambria" w:hAnsi="Cambria"/>
          <w:sz w:val="20"/>
          <w:szCs w:val="20"/>
          <w:lang w:val="en"/>
        </w:rPr>
        <w:t>Tela</w:t>
      </w:r>
      <w:proofErr w:type="spellEnd"/>
      <w:r w:rsidRPr="005F4DF1">
        <w:rPr>
          <w:rFonts w:ascii="Cambria" w:hAnsi="Cambria"/>
          <w:sz w:val="20"/>
          <w:szCs w:val="20"/>
          <w:lang w:val="en"/>
        </w:rPr>
        <w:t xml:space="preserve">, Puerto Lempira, and el </w:t>
      </w:r>
      <w:proofErr w:type="spellStart"/>
      <w:r w:rsidRPr="005F4DF1">
        <w:rPr>
          <w:rFonts w:ascii="Cambria" w:hAnsi="Cambria"/>
          <w:sz w:val="20"/>
          <w:szCs w:val="20"/>
          <w:lang w:val="en"/>
        </w:rPr>
        <w:t>Bajo</w:t>
      </w:r>
      <w:proofErr w:type="spellEnd"/>
      <w:r w:rsidRPr="005F4DF1">
        <w:rPr>
          <w:rFonts w:ascii="Cambria" w:hAnsi="Cambria"/>
          <w:sz w:val="20"/>
          <w:szCs w:val="20"/>
          <w:lang w:val="en"/>
        </w:rPr>
        <w:t xml:space="preserve"> </w:t>
      </w:r>
      <w:proofErr w:type="spellStart"/>
      <w:r w:rsidRPr="005F4DF1">
        <w:rPr>
          <w:rFonts w:ascii="Cambria" w:hAnsi="Cambria"/>
          <w:sz w:val="20"/>
          <w:szCs w:val="20"/>
          <w:lang w:val="en"/>
        </w:rPr>
        <w:t>Aguán</w:t>
      </w:r>
      <w:proofErr w:type="spellEnd"/>
      <w:r w:rsidRPr="005F4DF1">
        <w:rPr>
          <w:rFonts w:ascii="Cambria" w:hAnsi="Cambria"/>
          <w:sz w:val="20"/>
          <w:szCs w:val="20"/>
          <w:lang w:val="en"/>
        </w:rPr>
        <w:t>. It also visited several State institutions, including detention centers and military bases.</w:t>
      </w:r>
    </w:p>
    <w:p w:rsidR="00275D44" w:rsidRPr="005F4DF1" w:rsidRDefault="00275D44" w:rsidP="002F5DF2">
      <w:pPr>
        <w:ind w:firstLine="720"/>
        <w:jc w:val="both"/>
        <w:rPr>
          <w:rFonts w:ascii="Cambria" w:hAnsi="Cambria"/>
          <w:bCs/>
          <w:sz w:val="20"/>
          <w:szCs w:val="20"/>
        </w:rPr>
      </w:pPr>
    </w:p>
    <w:p w:rsidR="002F5DF2" w:rsidRPr="005F4DF1" w:rsidRDefault="00C17A38"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At the conclusion of the </w:t>
      </w:r>
      <w:r w:rsidRPr="005F4DF1">
        <w:rPr>
          <w:rFonts w:ascii="Cambria" w:hAnsi="Cambria"/>
          <w:i/>
          <w:iCs/>
          <w:sz w:val="20"/>
          <w:szCs w:val="20"/>
          <w:lang w:val="en"/>
        </w:rPr>
        <w:t xml:space="preserve">in loco </w:t>
      </w:r>
      <w:r w:rsidRPr="005F4DF1">
        <w:rPr>
          <w:rFonts w:ascii="Cambria" w:hAnsi="Cambria"/>
          <w:sz w:val="20"/>
          <w:szCs w:val="20"/>
          <w:lang w:val="en"/>
        </w:rPr>
        <w:t xml:space="preserve">visit, on August 3, 2018, the IACHR held a press conference attended by representatives of domestic and international media, representatives of the State, civil society organizations, and international organizations. There, it issued its preliminary observations for the visit, which can be found in the Annex to </w:t>
      </w:r>
      <w:hyperlink r:id="rId8" w:history="1">
        <w:r w:rsidRPr="005F4DF1">
          <w:rPr>
            <w:rStyle w:val="Hyperlink"/>
            <w:rFonts w:ascii="Cambria" w:eastAsia="Batang" w:hAnsi="Cambria"/>
            <w:sz w:val="20"/>
            <w:szCs w:val="20"/>
            <w:lang w:val="en"/>
          </w:rPr>
          <w:t>Press Release 171/1</w:t>
        </w:r>
        <w:r w:rsidRPr="005F4DF1">
          <w:rPr>
            <w:rStyle w:val="Hyperlink"/>
            <w:rFonts w:ascii="Cambria" w:hAnsi="Cambria"/>
            <w:sz w:val="20"/>
            <w:szCs w:val="20"/>
            <w:lang w:val="en"/>
          </w:rPr>
          <w:t>8.</w:t>
        </w:r>
      </w:hyperlink>
      <w:r w:rsidRPr="005F4DF1">
        <w:rPr>
          <w:rFonts w:ascii="Cambria" w:hAnsi="Cambria"/>
          <w:sz w:val="20"/>
          <w:szCs w:val="20"/>
          <w:lang w:val="en"/>
        </w:rPr>
        <w:t xml:space="preserve"> </w:t>
      </w:r>
    </w:p>
    <w:p w:rsidR="00C17A38" w:rsidRPr="005F4DF1" w:rsidRDefault="00C17A38" w:rsidP="00C5726A">
      <w:pPr>
        <w:ind w:firstLine="720"/>
        <w:jc w:val="both"/>
        <w:rPr>
          <w:rFonts w:ascii="Cambria" w:hAnsi="Cambria"/>
          <w:b/>
          <w:bCs/>
          <w:sz w:val="20"/>
          <w:szCs w:val="20"/>
        </w:rPr>
      </w:pPr>
    </w:p>
    <w:p w:rsidR="000A245F" w:rsidRPr="005F4DF1" w:rsidRDefault="000A245F">
      <w:pPr>
        <w:spacing w:after="160" w:line="259" w:lineRule="auto"/>
        <w:rPr>
          <w:rFonts w:ascii="Cambria" w:hAnsi="Cambria"/>
          <w:b/>
          <w:bCs/>
          <w:i/>
          <w:iCs/>
          <w:sz w:val="20"/>
          <w:szCs w:val="20"/>
        </w:rPr>
      </w:pPr>
      <w:r w:rsidRPr="005F4DF1">
        <w:rPr>
          <w:rFonts w:ascii="Cambria" w:hAnsi="Cambria"/>
          <w:bCs/>
          <w:i/>
          <w:iCs/>
        </w:rPr>
        <w:br w:type="page"/>
      </w:r>
    </w:p>
    <w:p w:rsidR="00040301" w:rsidRPr="005F4DF1" w:rsidRDefault="00E17ECF" w:rsidP="00C5726A">
      <w:pPr>
        <w:pStyle w:val="Heading2"/>
        <w:numPr>
          <w:ilvl w:val="1"/>
          <w:numId w:val="2"/>
        </w:numPr>
        <w:ind w:left="0" w:firstLine="720"/>
        <w:rPr>
          <w:bCs/>
          <w:lang w:val="en-US"/>
        </w:rPr>
      </w:pPr>
      <w:r w:rsidRPr="005F4DF1">
        <w:rPr>
          <w:bCs/>
          <w:i/>
          <w:iCs/>
          <w:lang w:val="en"/>
        </w:rPr>
        <w:lastRenderedPageBreak/>
        <w:t xml:space="preserve">In loco </w:t>
      </w:r>
      <w:r w:rsidRPr="005F4DF1">
        <w:rPr>
          <w:bCs/>
          <w:lang w:val="en"/>
        </w:rPr>
        <w:t>visit to Brazil</w:t>
      </w:r>
    </w:p>
    <w:p w:rsidR="00675D08" w:rsidRPr="005F4DF1" w:rsidRDefault="00675D08" w:rsidP="00C5726A">
      <w:pPr>
        <w:ind w:firstLine="720"/>
        <w:jc w:val="both"/>
        <w:rPr>
          <w:rFonts w:ascii="Cambria" w:hAnsi="Cambria"/>
          <w:b/>
          <w:bCs/>
          <w:sz w:val="20"/>
          <w:szCs w:val="20"/>
        </w:rPr>
      </w:pPr>
    </w:p>
    <w:p w:rsidR="00A4328E" w:rsidRPr="005F4DF1" w:rsidRDefault="00985979"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Inter-American Commission on Human Rights (IACHR) conducted an </w:t>
      </w:r>
      <w:r w:rsidRPr="005F4DF1">
        <w:rPr>
          <w:rFonts w:ascii="Cambria" w:hAnsi="Cambria"/>
          <w:i/>
          <w:iCs/>
          <w:sz w:val="20"/>
          <w:szCs w:val="20"/>
          <w:lang w:val="en"/>
        </w:rPr>
        <w:t xml:space="preserve">in loco </w:t>
      </w:r>
      <w:r w:rsidRPr="005F4DF1">
        <w:rPr>
          <w:rFonts w:ascii="Cambria" w:hAnsi="Cambria"/>
          <w:sz w:val="20"/>
          <w:szCs w:val="20"/>
          <w:lang w:val="en"/>
        </w:rPr>
        <w:t>visit to Brazil on November 5-12, 2018. The purpose was to observe the situation of human rights in the country.</w:t>
      </w:r>
    </w:p>
    <w:p w:rsidR="00873E96" w:rsidRPr="005F4DF1" w:rsidRDefault="00873E96" w:rsidP="00C5726A">
      <w:pPr>
        <w:ind w:left="720"/>
        <w:jc w:val="both"/>
        <w:rPr>
          <w:rFonts w:ascii="Cambria" w:hAnsi="Cambria"/>
          <w:bCs/>
          <w:sz w:val="20"/>
          <w:szCs w:val="20"/>
        </w:rPr>
      </w:pPr>
    </w:p>
    <w:p w:rsidR="00985979" w:rsidRPr="005F4DF1" w:rsidRDefault="00985979"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The delegation that conducted the in loco visit to Brazil was led by the President, Commissioner Margarette May Macaulay, and included the First Vice President, Commissioner</w:t>
      </w:r>
      <w:r w:rsidR="00D6562D" w:rsidRPr="005F4DF1">
        <w:rPr>
          <w:rFonts w:ascii="Cambria" w:hAnsi="Cambria"/>
          <w:sz w:val="20"/>
          <w:szCs w:val="20"/>
          <w:lang w:val="en"/>
        </w:rPr>
        <w:t>s</w:t>
      </w:r>
      <w:r w:rsidRPr="005F4DF1">
        <w:rPr>
          <w:rFonts w:ascii="Cambria" w:hAnsi="Cambria"/>
          <w:sz w:val="20"/>
          <w:szCs w:val="20"/>
          <w:lang w:val="en"/>
        </w:rPr>
        <w:t xml:space="preserve"> Esmeralda </w:t>
      </w:r>
      <w:proofErr w:type="spellStart"/>
      <w:r w:rsidRPr="005F4DF1">
        <w:rPr>
          <w:rFonts w:ascii="Cambria" w:hAnsi="Cambria"/>
          <w:sz w:val="20"/>
          <w:szCs w:val="20"/>
          <w:lang w:val="en"/>
        </w:rPr>
        <w:t>Arosemena</w:t>
      </w:r>
      <w:proofErr w:type="spellEnd"/>
      <w:r w:rsidRPr="005F4DF1">
        <w:rPr>
          <w:rFonts w:ascii="Cambria" w:hAnsi="Cambria"/>
          <w:sz w:val="20"/>
          <w:szCs w:val="20"/>
          <w:lang w:val="en"/>
        </w:rPr>
        <w:t xml:space="preserve"> de </w:t>
      </w:r>
      <w:proofErr w:type="spellStart"/>
      <w:r w:rsidRPr="005F4DF1">
        <w:rPr>
          <w:rFonts w:ascii="Cambria" w:hAnsi="Cambria"/>
          <w:sz w:val="20"/>
          <w:szCs w:val="20"/>
          <w:lang w:val="en"/>
        </w:rPr>
        <w:t>Troitiño</w:t>
      </w:r>
      <w:proofErr w:type="spellEnd"/>
      <w:r w:rsidR="00D6562D" w:rsidRPr="005F4DF1">
        <w:rPr>
          <w:rFonts w:ascii="Cambria" w:hAnsi="Cambria"/>
          <w:sz w:val="20"/>
          <w:szCs w:val="20"/>
          <w:lang w:val="en"/>
        </w:rPr>
        <w:t>,</w:t>
      </w:r>
      <w:r w:rsidRPr="005F4DF1">
        <w:rPr>
          <w:rFonts w:ascii="Cambria" w:hAnsi="Cambria"/>
          <w:sz w:val="20"/>
          <w:szCs w:val="20"/>
          <w:lang w:val="en"/>
        </w:rPr>
        <w:t xml:space="preserve"> Francisco Eguiguren Praeli</w:t>
      </w:r>
      <w:r w:rsidR="00D6562D" w:rsidRPr="005F4DF1">
        <w:rPr>
          <w:rFonts w:ascii="Cambria" w:hAnsi="Cambria"/>
          <w:sz w:val="20"/>
          <w:szCs w:val="20"/>
          <w:lang w:val="en"/>
        </w:rPr>
        <w:t>,</w:t>
      </w:r>
      <w:r w:rsidRPr="005F4DF1">
        <w:rPr>
          <w:rFonts w:ascii="Cambria" w:hAnsi="Cambria"/>
          <w:sz w:val="20"/>
          <w:szCs w:val="20"/>
          <w:lang w:val="en"/>
        </w:rPr>
        <w:t xml:space="preserve"> Joel Hernández García</w:t>
      </w:r>
      <w:r w:rsidR="00D6562D" w:rsidRPr="005F4DF1">
        <w:rPr>
          <w:rFonts w:ascii="Cambria" w:hAnsi="Cambria"/>
          <w:sz w:val="20"/>
          <w:szCs w:val="20"/>
          <w:lang w:val="en"/>
        </w:rPr>
        <w:t>,</w:t>
      </w:r>
      <w:r w:rsidRPr="005F4DF1">
        <w:rPr>
          <w:rFonts w:ascii="Cambria" w:hAnsi="Cambria"/>
          <w:sz w:val="20"/>
          <w:szCs w:val="20"/>
          <w:lang w:val="en"/>
        </w:rPr>
        <w:t xml:space="preserve"> and Antonia Urrejola </w:t>
      </w:r>
      <w:proofErr w:type="spellStart"/>
      <w:r w:rsidRPr="005F4DF1">
        <w:rPr>
          <w:rFonts w:ascii="Cambria" w:hAnsi="Cambria"/>
          <w:sz w:val="20"/>
          <w:szCs w:val="20"/>
          <w:lang w:val="en"/>
        </w:rPr>
        <w:t>Noguera</w:t>
      </w:r>
      <w:proofErr w:type="spellEnd"/>
      <w:r w:rsidRPr="005F4DF1">
        <w:rPr>
          <w:rFonts w:ascii="Cambria" w:hAnsi="Cambria"/>
          <w:sz w:val="20"/>
          <w:szCs w:val="20"/>
          <w:lang w:val="en"/>
        </w:rPr>
        <w:t>, the country rapporteur for Brazil. Also joining the delegation were the Assistant Executive Secretary, María Claudia Pulido; the Chief of Staff of the Executive Secretary, Marisol Blanchard Vera; the Special Rapporteur for Freedom of Expression, Edison Lanza; Special Rapporteur for Economic, Social, Cultural, and Environmental Rights, Soledad García Muñoz; and specialists from the Executive Secretariat of the IACHR.</w:t>
      </w:r>
    </w:p>
    <w:p w:rsidR="00DE2EAC" w:rsidRPr="005F4DF1" w:rsidRDefault="00DE2EAC" w:rsidP="00C5726A">
      <w:pPr>
        <w:ind w:left="720"/>
        <w:jc w:val="both"/>
        <w:rPr>
          <w:rFonts w:ascii="Cambria" w:hAnsi="Cambria"/>
          <w:bCs/>
          <w:sz w:val="20"/>
          <w:szCs w:val="20"/>
        </w:rPr>
      </w:pPr>
    </w:p>
    <w:p w:rsidR="00660B2D" w:rsidRPr="005F4DF1" w:rsidRDefault="00985979" w:rsidP="00C5726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Inter-American Commission held meetings with national authorities including the Ministry of Human Rights, the Supreme Federal Tribunal, the Ministry on Foreign Relations, the National Human Rights Council, the Office of the Attorney General of the Republic and state prosecutors, the Office of the Public </w:t>
      </w:r>
      <w:r w:rsidR="00D6562D" w:rsidRPr="005F4DF1">
        <w:rPr>
          <w:rFonts w:ascii="Cambria" w:hAnsi="Cambria"/>
          <w:sz w:val="20"/>
          <w:szCs w:val="20"/>
          <w:lang w:val="en"/>
        </w:rPr>
        <w:t xml:space="preserve">Defender </w:t>
      </w:r>
      <w:r w:rsidRPr="005F4DF1">
        <w:rPr>
          <w:rFonts w:ascii="Cambria" w:hAnsi="Cambria"/>
          <w:sz w:val="20"/>
          <w:szCs w:val="20"/>
          <w:lang w:val="en"/>
        </w:rPr>
        <w:t xml:space="preserve">of the Union, state </w:t>
      </w:r>
      <w:r w:rsidR="00D6562D" w:rsidRPr="005F4DF1">
        <w:rPr>
          <w:rFonts w:ascii="Cambria" w:hAnsi="Cambria"/>
          <w:sz w:val="20"/>
          <w:szCs w:val="20"/>
          <w:lang w:val="en"/>
        </w:rPr>
        <w:t xml:space="preserve">public </w:t>
      </w:r>
      <w:r w:rsidR="003A22FD" w:rsidRPr="005F4DF1">
        <w:rPr>
          <w:rFonts w:ascii="Cambria" w:hAnsi="Cambria"/>
          <w:sz w:val="20"/>
          <w:szCs w:val="20"/>
          <w:lang w:val="en"/>
        </w:rPr>
        <w:t>defenders’</w:t>
      </w:r>
      <w:r w:rsidR="00D6562D" w:rsidRPr="005F4DF1">
        <w:rPr>
          <w:rFonts w:ascii="Cambria" w:hAnsi="Cambria"/>
          <w:sz w:val="20"/>
          <w:szCs w:val="20"/>
          <w:lang w:val="en"/>
        </w:rPr>
        <w:t xml:space="preserve"> </w:t>
      </w:r>
      <w:r w:rsidRPr="005F4DF1">
        <w:rPr>
          <w:rFonts w:ascii="Cambria" w:hAnsi="Cambria"/>
          <w:sz w:val="20"/>
          <w:szCs w:val="20"/>
          <w:lang w:val="en"/>
        </w:rPr>
        <w:t xml:space="preserve">offices, and </w:t>
      </w:r>
      <w:r w:rsidR="00D6562D" w:rsidRPr="005F4DF1">
        <w:rPr>
          <w:rFonts w:ascii="Cambria" w:hAnsi="Cambria"/>
          <w:sz w:val="20"/>
          <w:szCs w:val="20"/>
          <w:lang w:val="en"/>
        </w:rPr>
        <w:t>other authorities from different</w:t>
      </w:r>
      <w:r w:rsidRPr="005F4DF1">
        <w:rPr>
          <w:rFonts w:ascii="Cambria" w:hAnsi="Cambria"/>
          <w:sz w:val="20"/>
          <w:szCs w:val="20"/>
          <w:lang w:val="en"/>
        </w:rPr>
        <w:t xml:space="preserve"> municipal and state </w:t>
      </w:r>
      <w:r w:rsidR="00D6562D" w:rsidRPr="005F4DF1">
        <w:rPr>
          <w:rFonts w:ascii="Cambria" w:hAnsi="Cambria"/>
          <w:sz w:val="20"/>
          <w:szCs w:val="20"/>
          <w:lang w:val="en"/>
        </w:rPr>
        <w:t>powers</w:t>
      </w:r>
      <w:r w:rsidRPr="005F4DF1">
        <w:rPr>
          <w:rFonts w:ascii="Cambria" w:hAnsi="Cambria"/>
          <w:sz w:val="20"/>
          <w:szCs w:val="20"/>
          <w:lang w:val="en"/>
        </w:rPr>
        <w:t xml:space="preserve">. It also met with civil society representatives and organizations, social movements and collectives, human rights defenders, people of African descent, </w:t>
      </w:r>
      <w:proofErr w:type="spellStart"/>
      <w:r w:rsidRPr="005F4DF1">
        <w:rPr>
          <w:rFonts w:ascii="Cambria" w:hAnsi="Cambria"/>
          <w:i/>
          <w:iCs/>
          <w:sz w:val="20"/>
          <w:szCs w:val="20"/>
          <w:lang w:val="en"/>
        </w:rPr>
        <w:t>quilombolas</w:t>
      </w:r>
      <w:proofErr w:type="spellEnd"/>
      <w:r w:rsidRPr="005F4DF1">
        <w:rPr>
          <w:rFonts w:ascii="Cambria" w:hAnsi="Cambria"/>
          <w:sz w:val="20"/>
          <w:szCs w:val="20"/>
          <w:lang w:val="en"/>
        </w:rPr>
        <w:t xml:space="preserve">, indigenous peoples, </w:t>
      </w:r>
      <w:proofErr w:type="spellStart"/>
      <w:r w:rsidRPr="005F4DF1">
        <w:rPr>
          <w:rFonts w:ascii="Cambria" w:hAnsi="Cambria"/>
          <w:i/>
          <w:iCs/>
          <w:sz w:val="20"/>
          <w:szCs w:val="20"/>
          <w:lang w:val="en"/>
        </w:rPr>
        <w:t>campesinos</w:t>
      </w:r>
      <w:proofErr w:type="spellEnd"/>
      <w:r w:rsidRPr="005F4DF1">
        <w:rPr>
          <w:rFonts w:ascii="Cambria" w:hAnsi="Cambria"/>
          <w:sz w:val="20"/>
          <w:szCs w:val="20"/>
          <w:lang w:val="en"/>
        </w:rPr>
        <w:t xml:space="preserve"> and </w:t>
      </w:r>
      <w:proofErr w:type="spellStart"/>
      <w:r w:rsidRPr="005F4DF1">
        <w:rPr>
          <w:rFonts w:ascii="Cambria" w:hAnsi="Cambria"/>
          <w:i/>
          <w:iCs/>
          <w:sz w:val="20"/>
          <w:szCs w:val="20"/>
          <w:lang w:val="en"/>
        </w:rPr>
        <w:t>campesinas</w:t>
      </w:r>
      <w:proofErr w:type="spellEnd"/>
      <w:r w:rsidRPr="005F4DF1">
        <w:rPr>
          <w:rFonts w:ascii="Cambria" w:hAnsi="Cambria"/>
          <w:sz w:val="20"/>
          <w:szCs w:val="20"/>
          <w:lang w:val="en"/>
        </w:rPr>
        <w:t xml:space="preserve">, people facing poverty and living on the street, leaders of the movement to defend the rights of a variety of groups facing historic discrimination, relatives of murdered police officers, leaders of the LGBTI movement, </w:t>
      </w:r>
      <w:r w:rsidRPr="005F4DF1">
        <w:rPr>
          <w:rFonts w:ascii="Cambria" w:hAnsi="Cambria"/>
          <w:i/>
          <w:iCs/>
          <w:sz w:val="20"/>
          <w:szCs w:val="20"/>
          <w:lang w:val="en"/>
        </w:rPr>
        <w:t xml:space="preserve">favela </w:t>
      </w:r>
      <w:r w:rsidRPr="005F4DF1">
        <w:rPr>
          <w:rFonts w:ascii="Cambria" w:hAnsi="Cambria"/>
          <w:sz w:val="20"/>
          <w:szCs w:val="20"/>
          <w:lang w:val="en"/>
        </w:rPr>
        <w:t xml:space="preserve">residents, and others. The IACHR also met with international bodies of the United Nations System and representatives of the diplomatic corps. </w:t>
      </w:r>
    </w:p>
    <w:p w:rsidR="00DE2EAC" w:rsidRPr="005F4DF1" w:rsidRDefault="00DE2EAC" w:rsidP="00C5726A">
      <w:pPr>
        <w:ind w:left="720"/>
        <w:jc w:val="both"/>
        <w:rPr>
          <w:rFonts w:ascii="Cambria" w:hAnsi="Cambria"/>
          <w:bCs/>
          <w:sz w:val="20"/>
          <w:szCs w:val="20"/>
        </w:rPr>
      </w:pPr>
    </w:p>
    <w:p w:rsidR="0031774C" w:rsidRPr="005F4DF1" w:rsidRDefault="00A4328E" w:rsidP="00673BAF">
      <w:pPr>
        <w:numPr>
          <w:ilvl w:val="0"/>
          <w:numId w:val="1"/>
        </w:numPr>
        <w:ind w:left="0" w:firstLine="720"/>
        <w:jc w:val="both"/>
        <w:rPr>
          <w:rFonts w:ascii="Cambria" w:hAnsi="Cambria"/>
          <w:sz w:val="20"/>
          <w:szCs w:val="20"/>
        </w:rPr>
      </w:pPr>
      <w:r w:rsidRPr="005F4DF1">
        <w:rPr>
          <w:rFonts w:ascii="Cambria" w:eastAsia="Batang" w:hAnsi="Cambria"/>
          <w:sz w:val="20"/>
          <w:szCs w:val="20"/>
          <w:lang w:val="en"/>
        </w:rPr>
        <w:t xml:space="preserve">At the conclusion of the </w:t>
      </w:r>
      <w:r w:rsidRPr="005F4DF1">
        <w:rPr>
          <w:rFonts w:ascii="Cambria" w:eastAsia="Batang" w:hAnsi="Cambria"/>
          <w:i/>
          <w:iCs/>
          <w:sz w:val="20"/>
          <w:szCs w:val="20"/>
          <w:lang w:val="en"/>
        </w:rPr>
        <w:t xml:space="preserve">in loco </w:t>
      </w:r>
      <w:r w:rsidRPr="005F4DF1">
        <w:rPr>
          <w:rFonts w:ascii="Cambria" w:eastAsia="Batang" w:hAnsi="Cambria"/>
          <w:sz w:val="20"/>
          <w:szCs w:val="20"/>
          <w:lang w:val="en"/>
        </w:rPr>
        <w:t xml:space="preserve">visit, on November 12, 2018, the IACHR held a press conference attended by representatives of domestic and international media, representatives of the State, civil society organizations, and international organizations. There, it issued its preliminary observations for the visit, which can be found in the Annex to </w:t>
      </w:r>
      <w:hyperlink r:id="rId9" w:history="1">
        <w:r w:rsidRPr="005F4DF1">
          <w:rPr>
            <w:rFonts w:ascii="Cambria" w:eastAsia="Batang" w:hAnsi="Cambria"/>
            <w:color w:val="0000FF"/>
            <w:sz w:val="20"/>
            <w:szCs w:val="20"/>
            <w:u w:val="single"/>
            <w:lang w:val="en"/>
          </w:rPr>
          <w:t>Press Release 238/18</w:t>
        </w:r>
      </w:hyperlink>
      <w:r w:rsidRPr="005F4DF1">
        <w:rPr>
          <w:rFonts w:ascii="Cambria" w:eastAsia="Batang" w:hAnsi="Cambria"/>
          <w:sz w:val="20"/>
          <w:szCs w:val="20"/>
          <w:u w:val="single"/>
          <w:lang w:val="en"/>
        </w:rPr>
        <w:t>.</w:t>
      </w:r>
      <w:r w:rsidRPr="005F4DF1">
        <w:rPr>
          <w:rFonts w:ascii="Cambria" w:eastAsia="Batang" w:hAnsi="Cambria"/>
          <w:sz w:val="20"/>
          <w:szCs w:val="20"/>
          <w:lang w:val="en"/>
        </w:rPr>
        <w:t xml:space="preserve"> </w:t>
      </w:r>
    </w:p>
    <w:p w:rsidR="00873E96" w:rsidRPr="005F4DF1" w:rsidRDefault="00873E96" w:rsidP="00673BAF">
      <w:pPr>
        <w:ind w:firstLine="720"/>
        <w:jc w:val="both"/>
        <w:rPr>
          <w:rFonts w:ascii="Cambria" w:hAnsi="Cambria"/>
          <w:bCs/>
          <w:sz w:val="20"/>
          <w:szCs w:val="20"/>
        </w:rPr>
      </w:pPr>
    </w:p>
    <w:p w:rsidR="008B3FAB" w:rsidRPr="005F4DF1" w:rsidRDefault="008B3FAB" w:rsidP="002A1CEA">
      <w:pPr>
        <w:numPr>
          <w:ilvl w:val="0"/>
          <w:numId w:val="1"/>
        </w:numPr>
        <w:ind w:left="0" w:firstLine="720"/>
        <w:jc w:val="both"/>
        <w:rPr>
          <w:rFonts w:ascii="Cambria" w:hAnsi="Cambria"/>
          <w:bCs/>
          <w:sz w:val="20"/>
          <w:szCs w:val="20"/>
        </w:rPr>
      </w:pPr>
      <w:r w:rsidRPr="005F4DF1">
        <w:rPr>
          <w:rFonts w:ascii="Cambria" w:hAnsi="Cambria"/>
          <w:sz w:val="20"/>
          <w:szCs w:val="20"/>
          <w:lang w:val="en"/>
        </w:rPr>
        <w:t xml:space="preserve">The following is a table showing the </w:t>
      </w:r>
      <w:r w:rsidRPr="005F4DF1">
        <w:rPr>
          <w:rFonts w:ascii="Cambria" w:hAnsi="Cambria"/>
          <w:i/>
          <w:iCs/>
          <w:sz w:val="20"/>
          <w:szCs w:val="20"/>
          <w:lang w:val="en"/>
        </w:rPr>
        <w:t xml:space="preserve">in loco </w:t>
      </w:r>
      <w:r w:rsidRPr="005F4DF1">
        <w:rPr>
          <w:rFonts w:ascii="Cambria" w:hAnsi="Cambria"/>
          <w:sz w:val="20"/>
          <w:szCs w:val="20"/>
          <w:lang w:val="en"/>
        </w:rPr>
        <w:t>visits made by the IACHR during this period.</w:t>
      </w:r>
    </w:p>
    <w:p w:rsidR="00040301" w:rsidRPr="005F4DF1" w:rsidRDefault="00040301" w:rsidP="00B02030">
      <w:pPr>
        <w:ind w:firstLine="720"/>
        <w:jc w:val="both"/>
        <w:rPr>
          <w:rFonts w:ascii="Cambria" w:hAnsi="Cambria"/>
          <w:bCs/>
          <w:sz w:val="20"/>
          <w:szCs w:val="20"/>
        </w:rPr>
      </w:pP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C847B1" w:rsidRPr="005F4DF1" w:rsidTr="000A245F">
        <w:trPr>
          <w:trHeight w:hRule="exact" w:val="586"/>
        </w:trPr>
        <w:tc>
          <w:tcPr>
            <w:tcW w:w="1179" w:type="dxa"/>
            <w:shd w:val="clear" w:color="auto" w:fill="4F81BD"/>
            <w:tcMar>
              <w:top w:w="0" w:type="dxa"/>
              <w:left w:w="108" w:type="dxa"/>
              <w:bottom w:w="0" w:type="dxa"/>
              <w:right w:w="108" w:type="dxa"/>
            </w:tcMar>
            <w:vAlign w:val="center"/>
            <w:hideMark/>
          </w:tcPr>
          <w:p w:rsidR="00C847B1" w:rsidRPr="005F4DF1" w:rsidRDefault="00C847B1" w:rsidP="000A245F">
            <w:pPr>
              <w:jc w:val="center"/>
              <w:rPr>
                <w:rFonts w:ascii="Cambria" w:hAnsi="Cambria"/>
                <w:b/>
                <w:bCs/>
                <w:color w:val="FFFFFF"/>
                <w:sz w:val="16"/>
                <w:szCs w:val="16"/>
              </w:rPr>
            </w:pPr>
            <w:r w:rsidRPr="005F4DF1">
              <w:rPr>
                <w:rFonts w:ascii="Cambria" w:hAnsi="Cambria"/>
                <w:b/>
                <w:bCs/>
                <w:color w:val="FFFFFF"/>
                <w:sz w:val="16"/>
                <w:szCs w:val="16"/>
                <w:lang w:val="en"/>
              </w:rPr>
              <w:t>State</w:t>
            </w:r>
          </w:p>
        </w:tc>
        <w:tc>
          <w:tcPr>
            <w:tcW w:w="1089" w:type="dxa"/>
            <w:shd w:val="clear" w:color="auto" w:fill="4F81BD"/>
            <w:tcMar>
              <w:top w:w="0" w:type="dxa"/>
              <w:left w:w="108" w:type="dxa"/>
              <w:bottom w:w="0" w:type="dxa"/>
              <w:right w:w="108" w:type="dxa"/>
            </w:tcMar>
            <w:vAlign w:val="center"/>
            <w:hideMark/>
          </w:tcPr>
          <w:p w:rsidR="00C847B1" w:rsidRPr="005F4DF1" w:rsidRDefault="00C847B1" w:rsidP="0072222E">
            <w:pPr>
              <w:jc w:val="center"/>
              <w:rPr>
                <w:rFonts w:ascii="Cambria" w:hAnsi="Cambria"/>
                <w:b/>
                <w:bCs/>
                <w:color w:val="FFFFFF"/>
                <w:sz w:val="16"/>
                <w:szCs w:val="16"/>
              </w:rPr>
            </w:pPr>
            <w:r w:rsidRPr="005F4DF1">
              <w:rPr>
                <w:rFonts w:ascii="Cambria" w:hAnsi="Cambria"/>
                <w:b/>
                <w:bCs/>
                <w:color w:val="FFFFFF"/>
                <w:sz w:val="16"/>
                <w:szCs w:val="16"/>
                <w:lang w:val="en"/>
              </w:rPr>
              <w:t>Date/place</w:t>
            </w:r>
          </w:p>
        </w:tc>
        <w:tc>
          <w:tcPr>
            <w:tcW w:w="2127" w:type="dxa"/>
            <w:shd w:val="clear" w:color="auto" w:fill="4F81BD"/>
            <w:noWrap/>
            <w:tcMar>
              <w:top w:w="0" w:type="dxa"/>
              <w:left w:w="108" w:type="dxa"/>
              <w:bottom w:w="0" w:type="dxa"/>
              <w:right w:w="108" w:type="dxa"/>
            </w:tcMar>
            <w:vAlign w:val="center"/>
            <w:hideMark/>
          </w:tcPr>
          <w:p w:rsidR="00C847B1" w:rsidRPr="005F4DF1" w:rsidRDefault="00C847B1" w:rsidP="0072222E">
            <w:pPr>
              <w:jc w:val="center"/>
              <w:rPr>
                <w:rFonts w:ascii="Cambria" w:hAnsi="Cambria"/>
                <w:b/>
                <w:bCs/>
                <w:color w:val="FFFFFF"/>
                <w:sz w:val="16"/>
                <w:szCs w:val="16"/>
              </w:rPr>
            </w:pPr>
            <w:r w:rsidRPr="005F4DF1">
              <w:rPr>
                <w:rFonts w:ascii="Cambria" w:hAnsi="Cambria"/>
                <w:b/>
                <w:bCs/>
                <w:color w:val="FFFFFF"/>
                <w:sz w:val="16"/>
                <w:szCs w:val="16"/>
                <w:lang w:val="en"/>
              </w:rPr>
              <w:t>Issue(s)/</w:t>
            </w:r>
            <w:proofErr w:type="spellStart"/>
            <w:r w:rsidRPr="005F4DF1">
              <w:rPr>
                <w:rFonts w:ascii="Cambria" w:hAnsi="Cambria"/>
                <w:b/>
                <w:bCs/>
                <w:color w:val="FFFFFF"/>
                <w:sz w:val="16"/>
                <w:szCs w:val="16"/>
                <w:lang w:val="en"/>
              </w:rPr>
              <w:t>rapporteurships</w:t>
            </w:r>
            <w:proofErr w:type="spellEnd"/>
          </w:p>
        </w:tc>
        <w:tc>
          <w:tcPr>
            <w:tcW w:w="2733" w:type="dxa"/>
            <w:shd w:val="clear" w:color="auto" w:fill="4F81BD"/>
            <w:tcMar>
              <w:top w:w="0" w:type="dxa"/>
              <w:left w:w="108" w:type="dxa"/>
              <w:bottom w:w="0" w:type="dxa"/>
              <w:right w:w="108" w:type="dxa"/>
            </w:tcMar>
            <w:vAlign w:val="center"/>
            <w:hideMark/>
          </w:tcPr>
          <w:p w:rsidR="00C847B1" w:rsidRPr="005F4DF1" w:rsidRDefault="00C847B1" w:rsidP="0072222E">
            <w:pPr>
              <w:jc w:val="center"/>
              <w:rPr>
                <w:rFonts w:ascii="Cambria" w:hAnsi="Cambria"/>
                <w:b/>
                <w:bCs/>
                <w:color w:val="FFFFFF"/>
                <w:sz w:val="16"/>
                <w:szCs w:val="16"/>
              </w:rPr>
            </w:pPr>
            <w:r w:rsidRPr="005F4DF1">
              <w:rPr>
                <w:rFonts w:ascii="Cambria" w:hAnsi="Cambria"/>
                <w:b/>
                <w:bCs/>
                <w:color w:val="FFFFFF"/>
                <w:sz w:val="16"/>
                <w:szCs w:val="16"/>
                <w:lang w:val="en"/>
              </w:rPr>
              <w:t>Institutions visited</w:t>
            </w:r>
          </w:p>
        </w:tc>
        <w:tc>
          <w:tcPr>
            <w:tcW w:w="1530" w:type="dxa"/>
            <w:shd w:val="clear" w:color="auto" w:fill="4F81BD"/>
            <w:tcMar>
              <w:top w:w="0" w:type="dxa"/>
              <w:left w:w="108" w:type="dxa"/>
              <w:bottom w:w="0" w:type="dxa"/>
              <w:right w:w="108" w:type="dxa"/>
            </w:tcMar>
            <w:vAlign w:val="center"/>
            <w:hideMark/>
          </w:tcPr>
          <w:p w:rsidR="00C847B1" w:rsidRPr="005F4DF1" w:rsidRDefault="00C847B1" w:rsidP="0072222E">
            <w:pPr>
              <w:jc w:val="center"/>
              <w:rPr>
                <w:rFonts w:ascii="Cambria" w:hAnsi="Cambria"/>
                <w:b/>
                <w:bCs/>
                <w:color w:val="FFFFFF"/>
                <w:sz w:val="16"/>
                <w:szCs w:val="16"/>
              </w:rPr>
            </w:pPr>
            <w:r w:rsidRPr="005F4DF1">
              <w:rPr>
                <w:rFonts w:ascii="Cambria" w:hAnsi="Cambria"/>
                <w:b/>
                <w:bCs/>
                <w:color w:val="FFFFFF"/>
                <w:sz w:val="16"/>
                <w:szCs w:val="16"/>
                <w:lang w:val="en"/>
              </w:rPr>
              <w:t>Commissioner/Rapporteur</w:t>
            </w:r>
          </w:p>
        </w:tc>
        <w:tc>
          <w:tcPr>
            <w:tcW w:w="1530" w:type="dxa"/>
            <w:shd w:val="clear" w:color="auto" w:fill="4F81BD"/>
            <w:tcMar>
              <w:top w:w="0" w:type="dxa"/>
              <w:left w:w="108" w:type="dxa"/>
              <w:bottom w:w="0" w:type="dxa"/>
              <w:right w:w="108" w:type="dxa"/>
            </w:tcMar>
            <w:vAlign w:val="center"/>
            <w:hideMark/>
          </w:tcPr>
          <w:p w:rsidR="00C847B1" w:rsidRPr="005F4DF1" w:rsidRDefault="00C847B1" w:rsidP="0072222E">
            <w:pPr>
              <w:jc w:val="center"/>
              <w:rPr>
                <w:rFonts w:ascii="Cambria" w:hAnsi="Cambria"/>
                <w:b/>
                <w:bCs/>
                <w:color w:val="FFFFFF"/>
                <w:sz w:val="16"/>
                <w:szCs w:val="16"/>
              </w:rPr>
            </w:pPr>
            <w:r w:rsidRPr="005F4DF1">
              <w:rPr>
                <w:rFonts w:ascii="Cambria" w:hAnsi="Cambria"/>
                <w:b/>
                <w:bCs/>
                <w:color w:val="FFFFFF"/>
                <w:sz w:val="16"/>
                <w:szCs w:val="16"/>
                <w:lang w:val="en"/>
              </w:rPr>
              <w:t>Comment</w:t>
            </w:r>
          </w:p>
        </w:tc>
      </w:tr>
      <w:tr w:rsidR="00B00DE4" w:rsidRPr="005F4DF1" w:rsidTr="000A245F">
        <w:trPr>
          <w:trHeight w:hRule="exact" w:val="3924"/>
        </w:trPr>
        <w:tc>
          <w:tcPr>
            <w:tcW w:w="1179" w:type="dxa"/>
            <w:shd w:val="clear" w:color="auto" w:fill="4F81BD"/>
            <w:tcMar>
              <w:top w:w="0" w:type="dxa"/>
              <w:left w:w="108" w:type="dxa"/>
              <w:bottom w:w="0" w:type="dxa"/>
              <w:right w:w="108" w:type="dxa"/>
            </w:tcMar>
          </w:tcPr>
          <w:p w:rsidR="000A245F" w:rsidRPr="005F4DF1" w:rsidRDefault="000A245F" w:rsidP="000A245F">
            <w:pPr>
              <w:rPr>
                <w:rFonts w:ascii="Cambria" w:hAnsi="Cambria"/>
                <w:b/>
                <w:bCs/>
                <w:color w:val="FFFFFF"/>
                <w:sz w:val="16"/>
                <w:szCs w:val="16"/>
                <w:lang w:val="en"/>
              </w:rPr>
            </w:pPr>
          </w:p>
          <w:p w:rsidR="00B00DE4" w:rsidRPr="005F4DF1" w:rsidRDefault="00B00DE4" w:rsidP="000A245F">
            <w:pPr>
              <w:rPr>
                <w:rFonts w:ascii="Cambria" w:hAnsi="Cambria"/>
                <w:b/>
                <w:bCs/>
                <w:color w:val="FFFFFF"/>
                <w:sz w:val="16"/>
                <w:szCs w:val="16"/>
              </w:rPr>
            </w:pPr>
            <w:r w:rsidRPr="005F4DF1">
              <w:rPr>
                <w:rFonts w:ascii="Cambria" w:hAnsi="Cambria"/>
                <w:b/>
                <w:bCs/>
                <w:color w:val="FFFFFF"/>
                <w:sz w:val="16"/>
                <w:szCs w:val="16"/>
                <w:lang w:val="en"/>
              </w:rPr>
              <w:t>Honduras</w:t>
            </w:r>
          </w:p>
        </w:tc>
        <w:tc>
          <w:tcPr>
            <w:tcW w:w="1089" w:type="dxa"/>
            <w:shd w:val="clear" w:color="auto" w:fill="B8CCE4"/>
            <w:tcMar>
              <w:top w:w="0" w:type="dxa"/>
              <w:left w:w="108" w:type="dxa"/>
              <w:bottom w:w="0" w:type="dxa"/>
              <w:right w:w="108" w:type="dxa"/>
            </w:tcMar>
          </w:tcPr>
          <w:p w:rsidR="000A245F" w:rsidRPr="005F4DF1" w:rsidRDefault="000A245F" w:rsidP="00B00DE4">
            <w:pPr>
              <w:rPr>
                <w:rFonts w:ascii="Cambria" w:hAnsi="Cambria" w:cs="Calibri Light"/>
                <w:sz w:val="16"/>
                <w:szCs w:val="16"/>
                <w:lang w:val="en"/>
              </w:rPr>
            </w:pPr>
          </w:p>
          <w:p w:rsidR="00B00DE4" w:rsidRPr="005F4DF1" w:rsidRDefault="00B00DE4" w:rsidP="00B00DE4">
            <w:pPr>
              <w:rPr>
                <w:rFonts w:ascii="Cambria" w:hAnsi="Cambria" w:cs="Calibri Light"/>
                <w:sz w:val="16"/>
                <w:szCs w:val="16"/>
              </w:rPr>
            </w:pPr>
            <w:r w:rsidRPr="005F4DF1">
              <w:rPr>
                <w:rFonts w:ascii="Cambria" w:hAnsi="Cambria" w:cs="Calibri Light"/>
                <w:sz w:val="16"/>
                <w:szCs w:val="16"/>
                <w:lang w:val="en"/>
              </w:rPr>
              <w:t>July 30 to August 3, 2018</w:t>
            </w:r>
          </w:p>
        </w:tc>
        <w:tc>
          <w:tcPr>
            <w:tcW w:w="2127" w:type="dxa"/>
            <w:shd w:val="clear" w:color="auto" w:fill="B8CCE4"/>
            <w:noWrap/>
            <w:tcMar>
              <w:top w:w="0" w:type="dxa"/>
              <w:left w:w="108" w:type="dxa"/>
              <w:bottom w:w="0" w:type="dxa"/>
              <w:right w:w="108" w:type="dxa"/>
            </w:tcMar>
          </w:tcPr>
          <w:p w:rsidR="000A245F" w:rsidRPr="005F4DF1" w:rsidRDefault="000A245F" w:rsidP="00B00DE4">
            <w:pPr>
              <w:rPr>
                <w:rFonts w:ascii="Cambria" w:hAnsi="Cambria" w:cs="Calibri Light"/>
                <w:sz w:val="16"/>
                <w:szCs w:val="16"/>
                <w:lang w:val="en"/>
              </w:rPr>
            </w:pPr>
          </w:p>
          <w:p w:rsidR="00B00DE4" w:rsidRPr="005F4DF1" w:rsidRDefault="00F910D6" w:rsidP="00B00DE4">
            <w:pPr>
              <w:rPr>
                <w:rFonts w:ascii="Cambria" w:hAnsi="Cambria" w:cs="Calibri Light"/>
                <w:sz w:val="16"/>
                <w:szCs w:val="16"/>
              </w:rPr>
            </w:pPr>
            <w:r w:rsidRPr="005F4DF1">
              <w:rPr>
                <w:rFonts w:ascii="Cambria" w:hAnsi="Cambria" w:cs="Calibri Light"/>
                <w:sz w:val="16"/>
                <w:szCs w:val="16"/>
                <w:lang w:val="en"/>
              </w:rPr>
              <w:t xml:space="preserve">Justice and impunity; violence; inequality; democratic institutions; the rights of </w:t>
            </w:r>
            <w:r w:rsidR="00E12583" w:rsidRPr="005F4DF1">
              <w:rPr>
                <w:rFonts w:ascii="Cambria" w:hAnsi="Cambria" w:cs="Calibri Light"/>
                <w:sz w:val="16"/>
                <w:szCs w:val="16"/>
                <w:lang w:val="en"/>
              </w:rPr>
              <w:t xml:space="preserve">girls, boys, </w:t>
            </w:r>
            <w:r w:rsidRPr="005F4DF1">
              <w:rPr>
                <w:rFonts w:ascii="Cambria" w:hAnsi="Cambria" w:cs="Calibri Light"/>
                <w:sz w:val="16"/>
                <w:szCs w:val="16"/>
                <w:lang w:val="en"/>
              </w:rPr>
              <w:t>adolescents, and young people; economic, social, cultural and environmental rights; and freedom of expression.</w:t>
            </w:r>
          </w:p>
        </w:tc>
        <w:tc>
          <w:tcPr>
            <w:tcW w:w="2733" w:type="dxa"/>
            <w:shd w:val="clear" w:color="auto" w:fill="B8CCE4"/>
            <w:tcMar>
              <w:top w:w="0" w:type="dxa"/>
              <w:left w:w="108" w:type="dxa"/>
              <w:bottom w:w="0" w:type="dxa"/>
              <w:right w:w="108" w:type="dxa"/>
            </w:tcMar>
          </w:tcPr>
          <w:p w:rsidR="000A245F" w:rsidRPr="005F4DF1" w:rsidRDefault="000A245F" w:rsidP="00022893">
            <w:pPr>
              <w:rPr>
                <w:rFonts w:ascii="Cambria" w:hAnsi="Cambria" w:cs="Calibri Light"/>
                <w:sz w:val="16"/>
                <w:szCs w:val="16"/>
                <w:lang w:val="en"/>
              </w:rPr>
            </w:pPr>
          </w:p>
          <w:p w:rsidR="00B00DE4" w:rsidRPr="005F4DF1" w:rsidRDefault="00652041" w:rsidP="00022893">
            <w:pPr>
              <w:rPr>
                <w:rFonts w:ascii="Cambria" w:hAnsi="Cambria" w:cs="Calibri Light"/>
                <w:sz w:val="16"/>
                <w:szCs w:val="16"/>
              </w:rPr>
            </w:pPr>
            <w:r w:rsidRPr="005F4DF1">
              <w:rPr>
                <w:rFonts w:ascii="Cambria" w:hAnsi="Cambria" w:cs="Calibri Light"/>
                <w:sz w:val="16"/>
                <w:szCs w:val="16"/>
                <w:lang w:val="en"/>
              </w:rPr>
              <w:t>Government authorities of the three branches of State, civil society representatives.</w:t>
            </w:r>
          </w:p>
        </w:tc>
        <w:tc>
          <w:tcPr>
            <w:tcW w:w="1530" w:type="dxa"/>
            <w:shd w:val="clear" w:color="auto" w:fill="B8CCE4"/>
            <w:tcMar>
              <w:top w:w="0" w:type="dxa"/>
              <w:left w:w="108" w:type="dxa"/>
              <w:bottom w:w="0" w:type="dxa"/>
              <w:right w:w="108" w:type="dxa"/>
            </w:tcMar>
          </w:tcPr>
          <w:p w:rsidR="00B00DE4" w:rsidRPr="005F4DF1" w:rsidRDefault="00A3143F" w:rsidP="00AA609A">
            <w:pPr>
              <w:rPr>
                <w:rFonts w:ascii="Cambria" w:hAnsi="Cambria" w:cs="Calibri Light"/>
                <w:sz w:val="16"/>
                <w:szCs w:val="16"/>
              </w:rPr>
            </w:pPr>
            <w:r w:rsidRPr="005F4DF1">
              <w:rPr>
                <w:rFonts w:ascii="Cambria" w:hAnsi="Cambria"/>
                <w:sz w:val="16"/>
                <w:szCs w:val="16"/>
                <w:lang w:val="en"/>
              </w:rPr>
              <w:t xml:space="preserve">Commissioner Esmeralda </w:t>
            </w:r>
            <w:proofErr w:type="spellStart"/>
            <w:r w:rsidRPr="005F4DF1">
              <w:rPr>
                <w:rFonts w:ascii="Cambria" w:hAnsi="Cambria"/>
                <w:sz w:val="16"/>
                <w:szCs w:val="16"/>
                <w:lang w:val="en"/>
              </w:rPr>
              <w:t>Arosemena</w:t>
            </w:r>
            <w:proofErr w:type="spellEnd"/>
            <w:r w:rsidRPr="005F4DF1">
              <w:rPr>
                <w:rFonts w:ascii="Cambria" w:hAnsi="Cambria"/>
                <w:sz w:val="16"/>
                <w:szCs w:val="16"/>
                <w:lang w:val="en"/>
              </w:rPr>
              <w:t xml:space="preserve">; Commissioner </w:t>
            </w:r>
            <w:proofErr w:type="spellStart"/>
            <w:r w:rsidRPr="005F4DF1">
              <w:rPr>
                <w:rFonts w:ascii="Cambria" w:hAnsi="Cambria"/>
                <w:sz w:val="16"/>
                <w:szCs w:val="16"/>
                <w:lang w:val="en"/>
              </w:rPr>
              <w:t>Flávia</w:t>
            </w:r>
            <w:proofErr w:type="spellEnd"/>
            <w:r w:rsidRPr="005F4DF1">
              <w:rPr>
                <w:rFonts w:ascii="Cambria" w:hAnsi="Cambria"/>
                <w:sz w:val="16"/>
                <w:szCs w:val="16"/>
                <w:lang w:val="en"/>
              </w:rPr>
              <w:t xml:space="preserve"> </w:t>
            </w:r>
            <w:proofErr w:type="spellStart"/>
            <w:r w:rsidRPr="005F4DF1">
              <w:rPr>
                <w:rFonts w:ascii="Cambria" w:hAnsi="Cambria"/>
                <w:sz w:val="16"/>
                <w:szCs w:val="16"/>
                <w:lang w:val="en"/>
              </w:rPr>
              <w:t>Piovesan</w:t>
            </w:r>
            <w:proofErr w:type="spellEnd"/>
            <w:r w:rsidRPr="005F4DF1">
              <w:rPr>
                <w:rFonts w:ascii="Cambria" w:hAnsi="Cambria"/>
                <w:sz w:val="16"/>
                <w:szCs w:val="16"/>
                <w:lang w:val="en"/>
              </w:rPr>
              <w:t>, Commissioner Antonia Urrejola, Commissioner L</w:t>
            </w:r>
            <w:r w:rsidR="00E12583" w:rsidRPr="005F4DF1">
              <w:rPr>
                <w:rFonts w:ascii="Cambria" w:hAnsi="Cambria"/>
                <w:sz w:val="16"/>
                <w:szCs w:val="16"/>
                <w:lang w:val="en"/>
              </w:rPr>
              <w:t xml:space="preserve">uis </w:t>
            </w:r>
            <w:r w:rsidRPr="005F4DF1">
              <w:rPr>
                <w:rFonts w:ascii="Cambria" w:hAnsi="Cambria"/>
                <w:sz w:val="16"/>
                <w:szCs w:val="16"/>
                <w:lang w:val="en"/>
              </w:rPr>
              <w:t>E. Vargas Silva, Commissioner J</w:t>
            </w:r>
            <w:r w:rsidR="00E12583" w:rsidRPr="005F4DF1">
              <w:rPr>
                <w:rFonts w:ascii="Cambria" w:hAnsi="Cambria"/>
                <w:sz w:val="16"/>
                <w:szCs w:val="16"/>
                <w:lang w:val="en"/>
              </w:rPr>
              <w:t>oel</w:t>
            </w:r>
            <w:r w:rsidRPr="005F4DF1">
              <w:rPr>
                <w:rFonts w:ascii="Cambria" w:hAnsi="Cambria"/>
                <w:sz w:val="16"/>
                <w:szCs w:val="16"/>
                <w:lang w:val="en"/>
              </w:rPr>
              <w:t xml:space="preserve"> Hernández, Special Rapporteur for Freedom of Expression, Special Rapporteur on Economic, Social, Cultural and Environmental Rights</w:t>
            </w:r>
          </w:p>
        </w:tc>
        <w:tc>
          <w:tcPr>
            <w:tcW w:w="1530" w:type="dxa"/>
            <w:shd w:val="clear" w:color="auto" w:fill="B8CCE4"/>
            <w:tcMar>
              <w:top w:w="0" w:type="dxa"/>
              <w:left w:w="108" w:type="dxa"/>
              <w:bottom w:w="0" w:type="dxa"/>
              <w:right w:w="108" w:type="dxa"/>
            </w:tcMar>
          </w:tcPr>
          <w:p w:rsidR="000A245F" w:rsidRPr="005F4DF1" w:rsidRDefault="000A245F" w:rsidP="00B00DE4">
            <w:pPr>
              <w:rPr>
                <w:rFonts w:ascii="Cambria" w:hAnsi="Cambria" w:cs="Calibri Light"/>
                <w:sz w:val="16"/>
                <w:szCs w:val="16"/>
                <w:lang w:val="en"/>
              </w:rPr>
            </w:pPr>
          </w:p>
          <w:p w:rsidR="00B00DE4" w:rsidRPr="005F4DF1" w:rsidRDefault="00B00DE4" w:rsidP="00B00DE4">
            <w:pPr>
              <w:rPr>
                <w:rFonts w:ascii="Cambria" w:hAnsi="Cambria" w:cs="Calibri Light"/>
                <w:sz w:val="16"/>
                <w:szCs w:val="16"/>
              </w:rPr>
            </w:pPr>
            <w:r w:rsidRPr="005F4DF1">
              <w:rPr>
                <w:rFonts w:ascii="Cambria" w:hAnsi="Cambria" w:cs="Calibri Light"/>
                <w:sz w:val="16"/>
                <w:szCs w:val="16"/>
                <w:lang w:val="en"/>
              </w:rPr>
              <w:t>The IACHR conducted on-the-ground observation activities on the human rights situation in the country.</w:t>
            </w:r>
          </w:p>
          <w:p w:rsidR="00CB1D83" w:rsidRPr="005F4DF1" w:rsidRDefault="00CB1D83" w:rsidP="00B00DE4">
            <w:pPr>
              <w:rPr>
                <w:rFonts w:ascii="Cambria" w:hAnsi="Cambria" w:cs="Calibri Light"/>
                <w:sz w:val="16"/>
                <w:szCs w:val="16"/>
              </w:rPr>
            </w:pPr>
          </w:p>
          <w:p w:rsidR="00CB1D83" w:rsidRPr="005F4DF1" w:rsidRDefault="00CB1D83" w:rsidP="00CB1D83">
            <w:pPr>
              <w:rPr>
                <w:rFonts w:ascii="Cambria" w:hAnsi="Cambria" w:cs="Calibri Light"/>
                <w:sz w:val="16"/>
                <w:szCs w:val="16"/>
              </w:rPr>
            </w:pPr>
            <w:r w:rsidRPr="005F4DF1">
              <w:rPr>
                <w:rFonts w:ascii="Cambria" w:hAnsi="Cambria" w:cs="Calibri Light"/>
                <w:sz w:val="16"/>
                <w:szCs w:val="16"/>
                <w:lang w:val="en"/>
              </w:rPr>
              <w:t xml:space="preserve">See the Preliminary Observations from the visit: </w:t>
            </w:r>
            <w:hyperlink r:id="rId10" w:history="1">
              <w:r w:rsidR="001019E2" w:rsidRPr="005F4DF1">
                <w:rPr>
                  <w:rStyle w:val="Hyperlink"/>
                  <w:rFonts w:ascii="Cambria" w:hAnsi="Cambria" w:cs="Calibri Light"/>
                  <w:sz w:val="16"/>
                  <w:szCs w:val="16"/>
                  <w:u w:val="none"/>
                  <w:lang w:val="en"/>
                </w:rPr>
                <w:t>http://www.oas.org/en/iachr/media_center/PReleases/2018/171.asp</w:t>
              </w:r>
            </w:hyperlink>
          </w:p>
        </w:tc>
      </w:tr>
      <w:tr w:rsidR="00EE7D09" w:rsidRPr="005F4DF1" w:rsidTr="000A245F">
        <w:trPr>
          <w:trHeight w:hRule="exact" w:val="4686"/>
        </w:trPr>
        <w:tc>
          <w:tcPr>
            <w:tcW w:w="1179" w:type="dxa"/>
            <w:shd w:val="clear" w:color="auto" w:fill="4F81BD"/>
            <w:tcMar>
              <w:top w:w="0" w:type="dxa"/>
              <w:left w:w="108" w:type="dxa"/>
              <w:bottom w:w="0" w:type="dxa"/>
              <w:right w:w="108" w:type="dxa"/>
            </w:tcMar>
          </w:tcPr>
          <w:p w:rsidR="000A245F" w:rsidRPr="005F4DF1" w:rsidRDefault="000A245F" w:rsidP="000A245F">
            <w:pPr>
              <w:rPr>
                <w:rFonts w:ascii="Cambria" w:hAnsi="Cambria"/>
                <w:b/>
                <w:bCs/>
                <w:color w:val="FFFFFF"/>
                <w:sz w:val="16"/>
                <w:szCs w:val="16"/>
                <w:lang w:val="en"/>
              </w:rPr>
            </w:pPr>
          </w:p>
          <w:p w:rsidR="00EE7D09" w:rsidRPr="005F4DF1" w:rsidRDefault="00EE7D09" w:rsidP="000A245F">
            <w:pPr>
              <w:rPr>
                <w:rFonts w:ascii="Cambria" w:hAnsi="Cambria"/>
                <w:b/>
                <w:bCs/>
                <w:color w:val="FFFFFF"/>
                <w:sz w:val="16"/>
                <w:szCs w:val="16"/>
              </w:rPr>
            </w:pPr>
            <w:r w:rsidRPr="005F4DF1">
              <w:rPr>
                <w:rFonts w:ascii="Cambria" w:hAnsi="Cambria"/>
                <w:b/>
                <w:bCs/>
                <w:color w:val="FFFFFF"/>
                <w:sz w:val="16"/>
                <w:szCs w:val="16"/>
                <w:lang w:val="en"/>
              </w:rPr>
              <w:t>Brazil</w:t>
            </w:r>
          </w:p>
        </w:tc>
        <w:tc>
          <w:tcPr>
            <w:tcW w:w="1089" w:type="dxa"/>
            <w:shd w:val="clear" w:color="auto" w:fill="B8CCE4"/>
            <w:tcMar>
              <w:top w:w="0" w:type="dxa"/>
              <w:left w:w="108" w:type="dxa"/>
              <w:bottom w:w="0" w:type="dxa"/>
              <w:right w:w="108" w:type="dxa"/>
            </w:tcMar>
          </w:tcPr>
          <w:p w:rsidR="000A245F" w:rsidRPr="005F4DF1" w:rsidRDefault="000A245F" w:rsidP="00EE7D09">
            <w:pPr>
              <w:rPr>
                <w:rFonts w:ascii="Cambria" w:hAnsi="Cambria" w:cs="Calibri Light"/>
                <w:sz w:val="16"/>
                <w:szCs w:val="16"/>
                <w:lang w:val="en"/>
              </w:rPr>
            </w:pPr>
          </w:p>
          <w:p w:rsidR="00EE7D09" w:rsidRPr="005F4DF1" w:rsidRDefault="00EE7D09" w:rsidP="00EE7D09">
            <w:pPr>
              <w:rPr>
                <w:rFonts w:ascii="Cambria" w:hAnsi="Cambria" w:cs="Calibri Light"/>
                <w:sz w:val="16"/>
                <w:szCs w:val="16"/>
              </w:rPr>
            </w:pPr>
            <w:r w:rsidRPr="005F4DF1">
              <w:rPr>
                <w:rFonts w:ascii="Cambria" w:hAnsi="Cambria" w:cs="Calibri Light"/>
                <w:sz w:val="16"/>
                <w:szCs w:val="16"/>
                <w:lang w:val="en"/>
              </w:rPr>
              <w:t>November 5 to 12, 2018</w:t>
            </w:r>
          </w:p>
        </w:tc>
        <w:tc>
          <w:tcPr>
            <w:tcW w:w="2127" w:type="dxa"/>
            <w:shd w:val="clear" w:color="auto" w:fill="B8CCE4"/>
            <w:noWrap/>
            <w:tcMar>
              <w:top w:w="0" w:type="dxa"/>
              <w:left w:w="108" w:type="dxa"/>
              <w:bottom w:w="0" w:type="dxa"/>
              <w:right w:w="108" w:type="dxa"/>
            </w:tcMar>
          </w:tcPr>
          <w:p w:rsidR="000A245F" w:rsidRPr="005F4DF1" w:rsidRDefault="000A245F" w:rsidP="00EE7D09">
            <w:pPr>
              <w:rPr>
                <w:rFonts w:ascii="Cambria" w:hAnsi="Cambria" w:cs="Calibri Light"/>
                <w:sz w:val="16"/>
                <w:szCs w:val="16"/>
              </w:rPr>
            </w:pPr>
          </w:p>
          <w:p w:rsidR="00EE7D09" w:rsidRPr="005F4DF1" w:rsidRDefault="00EE7D09" w:rsidP="00EE7D09">
            <w:pPr>
              <w:rPr>
                <w:rFonts w:ascii="Cambria" w:hAnsi="Cambria" w:cs="Calibri Light"/>
                <w:sz w:val="16"/>
                <w:szCs w:val="16"/>
                <w:lang w:val="en"/>
              </w:rPr>
            </w:pPr>
            <w:r w:rsidRPr="005F4DF1">
              <w:rPr>
                <w:rFonts w:ascii="Cambria" w:hAnsi="Cambria" w:cs="Calibri Light"/>
                <w:sz w:val="16"/>
                <w:szCs w:val="16"/>
                <w:lang w:val="en"/>
              </w:rPr>
              <w:t>Discrimination, inequality, poverty, democratic institutions and public policies on human rights.</w:t>
            </w:r>
          </w:p>
        </w:tc>
        <w:tc>
          <w:tcPr>
            <w:tcW w:w="2733" w:type="dxa"/>
            <w:shd w:val="clear" w:color="auto" w:fill="B8CCE4"/>
            <w:tcMar>
              <w:top w:w="0" w:type="dxa"/>
              <w:left w:w="108" w:type="dxa"/>
              <w:bottom w:w="0" w:type="dxa"/>
              <w:right w:w="108" w:type="dxa"/>
            </w:tcMar>
          </w:tcPr>
          <w:p w:rsidR="000A245F" w:rsidRPr="005F4DF1" w:rsidRDefault="000A245F" w:rsidP="00125BA5">
            <w:pPr>
              <w:rPr>
                <w:rFonts w:ascii="Cambria" w:hAnsi="Cambria" w:cs="Calibri Light"/>
                <w:sz w:val="16"/>
                <w:szCs w:val="16"/>
                <w:lang w:val="en"/>
              </w:rPr>
            </w:pPr>
          </w:p>
          <w:p w:rsidR="00EE7D09" w:rsidRPr="005F4DF1" w:rsidRDefault="00EE7D09" w:rsidP="00125BA5">
            <w:pPr>
              <w:rPr>
                <w:rFonts w:ascii="Cambria" w:hAnsi="Cambria" w:cs="Calibri Light"/>
                <w:sz w:val="16"/>
                <w:szCs w:val="16"/>
              </w:rPr>
            </w:pPr>
            <w:r w:rsidRPr="005F4DF1">
              <w:rPr>
                <w:rFonts w:ascii="Cambria" w:hAnsi="Cambria" w:cs="Calibri Light"/>
                <w:sz w:val="16"/>
                <w:szCs w:val="16"/>
                <w:lang w:val="en"/>
              </w:rPr>
              <w:t>Government authorities at the federal, state, and local level; civil society organizations; social movements and members of academia; human rights victims and their families.</w:t>
            </w:r>
          </w:p>
        </w:tc>
        <w:tc>
          <w:tcPr>
            <w:tcW w:w="1530" w:type="dxa"/>
            <w:shd w:val="clear" w:color="auto" w:fill="B8CCE4"/>
            <w:tcMar>
              <w:top w:w="0" w:type="dxa"/>
              <w:left w:w="108" w:type="dxa"/>
              <w:bottom w:w="0" w:type="dxa"/>
              <w:right w:w="108" w:type="dxa"/>
            </w:tcMar>
          </w:tcPr>
          <w:p w:rsidR="000A245F" w:rsidRPr="005F4DF1" w:rsidRDefault="000A245F" w:rsidP="004217F0">
            <w:pPr>
              <w:rPr>
                <w:rFonts w:ascii="Cambria" w:hAnsi="Cambria" w:cs="Calibri Light"/>
                <w:sz w:val="16"/>
                <w:szCs w:val="16"/>
                <w:lang w:val="en"/>
              </w:rPr>
            </w:pPr>
          </w:p>
          <w:p w:rsidR="00EE7D09" w:rsidRPr="005F4DF1" w:rsidRDefault="00197AFF" w:rsidP="004217F0">
            <w:pPr>
              <w:rPr>
                <w:rFonts w:ascii="Cambria" w:hAnsi="Cambria" w:cs="Calibri Light"/>
                <w:sz w:val="16"/>
                <w:szCs w:val="16"/>
              </w:rPr>
            </w:pPr>
            <w:r w:rsidRPr="005F4DF1">
              <w:rPr>
                <w:rFonts w:ascii="Cambria" w:hAnsi="Cambria" w:cs="Calibri Light"/>
                <w:sz w:val="16"/>
                <w:szCs w:val="16"/>
                <w:lang w:val="en"/>
              </w:rPr>
              <w:t xml:space="preserve">President Margarette May Macaulay, Commissioner 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Commissioner L</w:t>
            </w:r>
            <w:r w:rsidR="00E12583" w:rsidRPr="005F4DF1">
              <w:rPr>
                <w:rFonts w:ascii="Cambria" w:hAnsi="Cambria" w:cs="Calibri Light"/>
                <w:sz w:val="16"/>
                <w:szCs w:val="16"/>
                <w:lang w:val="en"/>
              </w:rPr>
              <w:t xml:space="preserve">uis </w:t>
            </w:r>
            <w:r w:rsidRPr="005F4DF1">
              <w:rPr>
                <w:rFonts w:ascii="Cambria" w:hAnsi="Cambria" w:cs="Calibri Light"/>
                <w:sz w:val="16"/>
                <w:szCs w:val="16"/>
                <w:lang w:val="en"/>
              </w:rPr>
              <w:t>E. Vargas Silva; Commissioner Francisco José Eguiguren Praeli, Commissioner J</w:t>
            </w:r>
            <w:r w:rsidR="00E12583" w:rsidRPr="005F4DF1">
              <w:rPr>
                <w:rFonts w:ascii="Cambria" w:hAnsi="Cambria" w:cs="Calibri Light"/>
                <w:sz w:val="16"/>
                <w:szCs w:val="16"/>
                <w:lang w:val="en"/>
              </w:rPr>
              <w:t>oel</w:t>
            </w:r>
            <w:r w:rsidRPr="005F4DF1">
              <w:rPr>
                <w:rFonts w:ascii="Cambria" w:hAnsi="Cambria" w:cs="Calibri Light"/>
                <w:sz w:val="16"/>
                <w:szCs w:val="16"/>
                <w:lang w:val="en"/>
              </w:rPr>
              <w:t xml:space="preserve"> Hernández, Commissioner Antonia Urrejola, Special Rapporteur for Freedom of Expression, Special Rapporteur on Economic, Social, Cultural and Environmental Rights</w:t>
            </w:r>
          </w:p>
        </w:tc>
        <w:tc>
          <w:tcPr>
            <w:tcW w:w="1530" w:type="dxa"/>
            <w:shd w:val="clear" w:color="auto" w:fill="B8CCE4"/>
            <w:tcMar>
              <w:top w:w="0" w:type="dxa"/>
              <w:left w:w="108" w:type="dxa"/>
              <w:bottom w:w="0" w:type="dxa"/>
              <w:right w:w="108" w:type="dxa"/>
            </w:tcMar>
          </w:tcPr>
          <w:p w:rsidR="000A245F" w:rsidRPr="005F4DF1" w:rsidRDefault="000A245F" w:rsidP="00EE7D09">
            <w:pPr>
              <w:rPr>
                <w:rFonts w:ascii="Cambria" w:hAnsi="Cambria" w:cs="Calibri Light"/>
                <w:sz w:val="16"/>
                <w:szCs w:val="16"/>
                <w:lang w:val="en"/>
              </w:rPr>
            </w:pPr>
          </w:p>
          <w:p w:rsidR="00EE7D09" w:rsidRPr="005F4DF1" w:rsidRDefault="00EE7D09" w:rsidP="00EE7D09">
            <w:pPr>
              <w:rPr>
                <w:rFonts w:ascii="Cambria" w:hAnsi="Cambria" w:cs="Calibri Light"/>
                <w:sz w:val="16"/>
                <w:szCs w:val="16"/>
              </w:rPr>
            </w:pPr>
            <w:r w:rsidRPr="005F4DF1">
              <w:rPr>
                <w:rFonts w:ascii="Cambria" w:hAnsi="Cambria" w:cs="Calibri Light"/>
                <w:sz w:val="16"/>
                <w:szCs w:val="16"/>
                <w:lang w:val="en"/>
              </w:rPr>
              <w:t>The IACHR conducted on-the-ground observation activities on the human rights situation in the country.</w:t>
            </w:r>
          </w:p>
          <w:p w:rsidR="00CB1D83" w:rsidRPr="005F4DF1" w:rsidRDefault="00CB1D83" w:rsidP="00EE7D09">
            <w:pPr>
              <w:rPr>
                <w:rFonts w:ascii="Cambria" w:hAnsi="Cambria" w:cs="Calibri Light"/>
                <w:sz w:val="16"/>
                <w:szCs w:val="16"/>
              </w:rPr>
            </w:pPr>
          </w:p>
          <w:p w:rsidR="00CB1D83" w:rsidRPr="005F4DF1" w:rsidRDefault="00CB1D83" w:rsidP="00637D74">
            <w:pPr>
              <w:rPr>
                <w:rFonts w:ascii="Cambria" w:hAnsi="Cambria" w:cs="Calibri Light"/>
                <w:sz w:val="16"/>
                <w:szCs w:val="16"/>
              </w:rPr>
            </w:pPr>
            <w:r w:rsidRPr="005F4DF1">
              <w:rPr>
                <w:rFonts w:ascii="Cambria" w:hAnsi="Cambria" w:cs="Calibri Light"/>
                <w:sz w:val="16"/>
                <w:szCs w:val="16"/>
                <w:lang w:val="en"/>
              </w:rPr>
              <w:t xml:space="preserve">See the Preliminary Observations from the visit: </w:t>
            </w:r>
            <w:hyperlink r:id="rId11" w:history="1">
              <w:r w:rsidR="00E12583" w:rsidRPr="005F4DF1">
                <w:rPr>
                  <w:rStyle w:val="Hyperlink"/>
                  <w:rFonts w:ascii="Cambria" w:hAnsi="Cambria" w:cs="Calibri Light"/>
                  <w:sz w:val="16"/>
                  <w:szCs w:val="16"/>
                  <w:lang w:val="en"/>
                </w:rPr>
                <w:t>http://www.oas.org/en/iachr/media_center/PReleases/2018/238.asp</w:t>
              </w:r>
            </w:hyperlink>
          </w:p>
        </w:tc>
      </w:tr>
    </w:tbl>
    <w:p w:rsidR="009D2159" w:rsidRPr="005F4DF1" w:rsidRDefault="009D2159" w:rsidP="009D2159">
      <w:pPr>
        <w:pStyle w:val="Heading2"/>
        <w:ind w:left="1170"/>
        <w:rPr>
          <w:lang w:val="en-US"/>
        </w:rPr>
      </w:pPr>
    </w:p>
    <w:p w:rsidR="00912DAE" w:rsidRPr="005F4DF1" w:rsidRDefault="00912DAE" w:rsidP="00E52ABF">
      <w:pPr>
        <w:pStyle w:val="Heading2"/>
        <w:numPr>
          <w:ilvl w:val="0"/>
          <w:numId w:val="2"/>
        </w:numPr>
        <w:ind w:left="1440" w:hanging="720"/>
        <w:rPr>
          <w:sz w:val="22"/>
        </w:rPr>
      </w:pPr>
      <w:r w:rsidRPr="005F4DF1">
        <w:rPr>
          <w:bCs/>
          <w:sz w:val="22"/>
          <w:lang w:val="en"/>
        </w:rPr>
        <w:t xml:space="preserve">Work visits </w:t>
      </w:r>
    </w:p>
    <w:p w:rsidR="00912DAE" w:rsidRPr="005F4DF1" w:rsidRDefault="00912DAE" w:rsidP="006D2B61">
      <w:pPr>
        <w:tabs>
          <w:tab w:val="left" w:pos="5629"/>
        </w:tabs>
        <w:ind w:firstLine="720"/>
        <w:jc w:val="both"/>
        <w:rPr>
          <w:rFonts w:ascii="Cambria" w:hAnsi="Cambria" w:cs="Tahoma"/>
          <w:b/>
          <w:sz w:val="20"/>
          <w:szCs w:val="20"/>
        </w:rPr>
      </w:pPr>
    </w:p>
    <w:p w:rsidR="00037CE4" w:rsidRPr="005F4DF1" w:rsidRDefault="00037CE4" w:rsidP="005A5430">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During this period, the Inter-American Commission on Human Rights conducted 25 work visits to 12 countries of the region (Bahamas, Bolivia, Colombia, Costa Rica, Ecuador, United States, Honduras, Mexico, Nicaragua, Peru, Dominican Republic, </w:t>
      </w:r>
      <w:proofErr w:type="gramStart"/>
      <w:r w:rsidRPr="005F4DF1">
        <w:rPr>
          <w:rFonts w:ascii="Cambria" w:hAnsi="Cambria" w:cs="Calibri Light"/>
          <w:sz w:val="20"/>
          <w:szCs w:val="20"/>
          <w:lang w:val="en"/>
        </w:rPr>
        <w:t>Uruguay</w:t>
      </w:r>
      <w:proofErr w:type="gramEnd"/>
      <w:r w:rsidRPr="005F4DF1">
        <w:rPr>
          <w:rFonts w:ascii="Cambria" w:hAnsi="Cambria" w:cs="Calibri Light"/>
          <w:sz w:val="20"/>
          <w:szCs w:val="20"/>
          <w:lang w:val="en"/>
        </w:rPr>
        <w:t xml:space="preserve">). Of these work visits, eight were for promotion, one was </w:t>
      </w:r>
      <w:proofErr w:type="spellStart"/>
      <w:r w:rsidRPr="005F4DF1">
        <w:rPr>
          <w:rFonts w:ascii="Cambria" w:hAnsi="Cambria" w:cs="Calibri Light"/>
          <w:sz w:val="20"/>
          <w:szCs w:val="20"/>
          <w:lang w:val="en"/>
        </w:rPr>
        <w:t>protocolary</w:t>
      </w:r>
      <w:proofErr w:type="spellEnd"/>
      <w:r w:rsidRPr="005F4DF1">
        <w:rPr>
          <w:rFonts w:ascii="Cambria" w:hAnsi="Cambria" w:cs="Calibri Light"/>
          <w:sz w:val="20"/>
          <w:szCs w:val="20"/>
          <w:lang w:val="en"/>
        </w:rPr>
        <w:t>, nine were for follow-up, and seven were visits to observe the human rights situation.</w:t>
      </w:r>
    </w:p>
    <w:p w:rsidR="009B15A0" w:rsidRPr="005F4DF1" w:rsidRDefault="009B15A0" w:rsidP="006D2B61">
      <w:pPr>
        <w:ind w:firstLine="720"/>
        <w:jc w:val="both"/>
        <w:rPr>
          <w:rFonts w:ascii="Cambria" w:hAnsi="Cambria" w:cs="Calibri Light"/>
          <w:sz w:val="20"/>
          <w:szCs w:val="20"/>
        </w:rPr>
      </w:pPr>
    </w:p>
    <w:p w:rsidR="007C2319" w:rsidRPr="005F4DF1" w:rsidRDefault="007C2319" w:rsidP="002A1CEA">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The following is a table showing the work visits made by members of the IACHR during this period in their capacity as thematic rapporteurs and country rapporteurs, as well as by the Special Rapporteur for Freedom of Expression.</w:t>
      </w:r>
    </w:p>
    <w:p w:rsidR="0068123F" w:rsidRPr="005F4DF1" w:rsidRDefault="0068123F" w:rsidP="00EC229E">
      <w:pPr>
        <w:ind w:firstLine="720"/>
        <w:rPr>
          <w:rFonts w:ascii="Cambria" w:hAnsi="Cambria" w:cs="Calibri Light"/>
          <w:sz w:val="20"/>
          <w:szCs w:val="20"/>
        </w:rPr>
      </w:pPr>
    </w:p>
    <w:tbl>
      <w:tblPr>
        <w:tblpPr w:leftFromText="180" w:rightFromText="180" w:vertAnchor="text" w:horzAnchor="margin" w:tblpXSpec="center" w:tblpY="95"/>
        <w:tblW w:w="117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gridCol w:w="1530"/>
      </w:tblGrid>
      <w:tr w:rsidR="005531F6" w:rsidRPr="005F4DF1" w:rsidTr="005531F6">
        <w:trPr>
          <w:trHeight w:hRule="exact" w:val="586"/>
        </w:trPr>
        <w:tc>
          <w:tcPr>
            <w:tcW w:w="1179" w:type="dxa"/>
            <w:shd w:val="clear" w:color="auto" w:fill="4F81BD"/>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State</w:t>
            </w:r>
          </w:p>
        </w:tc>
        <w:tc>
          <w:tcPr>
            <w:tcW w:w="1089" w:type="dxa"/>
            <w:shd w:val="clear" w:color="auto" w:fill="4F81BD"/>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Date/place</w:t>
            </w:r>
          </w:p>
        </w:tc>
        <w:tc>
          <w:tcPr>
            <w:tcW w:w="2127" w:type="dxa"/>
            <w:shd w:val="clear" w:color="auto" w:fill="4F81BD"/>
            <w:noWrap/>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Issue(s)/</w:t>
            </w:r>
            <w:proofErr w:type="spellStart"/>
            <w:r w:rsidRPr="005F4DF1">
              <w:rPr>
                <w:rFonts w:ascii="Cambria" w:hAnsi="Cambria"/>
                <w:b/>
                <w:bCs/>
                <w:color w:val="FFFFFF"/>
                <w:sz w:val="16"/>
                <w:szCs w:val="16"/>
                <w:lang w:val="en"/>
              </w:rPr>
              <w:t>rapporteurships</w:t>
            </w:r>
            <w:proofErr w:type="spellEnd"/>
          </w:p>
        </w:tc>
        <w:tc>
          <w:tcPr>
            <w:tcW w:w="2733" w:type="dxa"/>
            <w:shd w:val="clear" w:color="auto" w:fill="4F81BD"/>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Institutions visited</w:t>
            </w:r>
          </w:p>
        </w:tc>
        <w:tc>
          <w:tcPr>
            <w:tcW w:w="1530" w:type="dxa"/>
            <w:shd w:val="clear" w:color="auto" w:fill="4F81BD"/>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Commissioner/Rapporteur</w:t>
            </w:r>
          </w:p>
        </w:tc>
        <w:tc>
          <w:tcPr>
            <w:tcW w:w="1530" w:type="dxa"/>
            <w:shd w:val="clear" w:color="auto" w:fill="4F81BD"/>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Nature of the visit</w:t>
            </w:r>
          </w:p>
        </w:tc>
        <w:tc>
          <w:tcPr>
            <w:tcW w:w="1530" w:type="dxa"/>
            <w:shd w:val="clear" w:color="auto" w:fill="4F81BD"/>
            <w:tcMar>
              <w:top w:w="0" w:type="dxa"/>
              <w:left w:w="108" w:type="dxa"/>
              <w:bottom w:w="0" w:type="dxa"/>
              <w:right w:w="108" w:type="dxa"/>
            </w:tcMar>
            <w:vAlign w:val="center"/>
            <w:hideMark/>
          </w:tcPr>
          <w:p w:rsidR="005531F6" w:rsidRPr="005F4DF1" w:rsidRDefault="005531F6" w:rsidP="002E6731">
            <w:pPr>
              <w:jc w:val="center"/>
              <w:rPr>
                <w:rFonts w:ascii="Cambria" w:hAnsi="Cambria"/>
                <w:b/>
                <w:bCs/>
                <w:color w:val="FFFFFF"/>
                <w:sz w:val="16"/>
                <w:szCs w:val="16"/>
              </w:rPr>
            </w:pPr>
            <w:r w:rsidRPr="005F4DF1">
              <w:rPr>
                <w:rFonts w:ascii="Cambria" w:hAnsi="Cambria"/>
                <w:b/>
                <w:bCs/>
                <w:color w:val="FFFFFF"/>
                <w:sz w:val="16"/>
                <w:szCs w:val="16"/>
                <w:lang w:val="en"/>
              </w:rPr>
              <w:t>Comment</w:t>
            </w:r>
          </w:p>
        </w:tc>
      </w:tr>
      <w:tr w:rsidR="005531F6" w:rsidRPr="005F4DF1" w:rsidTr="005531F6">
        <w:trPr>
          <w:trHeight w:hRule="exact" w:val="2665"/>
        </w:trPr>
        <w:tc>
          <w:tcPr>
            <w:tcW w:w="1179" w:type="dxa"/>
            <w:shd w:val="clear" w:color="auto" w:fill="4F81BD"/>
            <w:tcMar>
              <w:top w:w="0" w:type="dxa"/>
              <w:left w:w="108" w:type="dxa"/>
              <w:bottom w:w="0" w:type="dxa"/>
              <w:right w:w="108" w:type="dxa"/>
            </w:tcMar>
          </w:tcPr>
          <w:p w:rsidR="005531F6" w:rsidRPr="005F4DF1" w:rsidRDefault="000A245F" w:rsidP="007217F3">
            <w:pPr>
              <w:jc w:val="center"/>
              <w:rPr>
                <w:rFonts w:ascii="Cambria" w:hAnsi="Cambria"/>
                <w:b/>
                <w:bCs/>
                <w:color w:val="FFFFFF"/>
                <w:sz w:val="16"/>
                <w:szCs w:val="16"/>
              </w:rPr>
            </w:pPr>
            <w:r w:rsidRPr="005F4DF1">
              <w:rPr>
                <w:rFonts w:ascii="Cambria" w:hAnsi="Cambria"/>
                <w:b/>
                <w:bCs/>
                <w:color w:val="FFFFFF"/>
                <w:sz w:val="16"/>
                <w:szCs w:val="16"/>
                <w:lang w:val="en"/>
              </w:rPr>
              <w:br/>
            </w:r>
            <w:r w:rsidR="005531F6" w:rsidRPr="005F4DF1">
              <w:rPr>
                <w:rFonts w:ascii="Cambria" w:hAnsi="Cambria"/>
                <w:b/>
                <w:bCs/>
                <w:color w:val="FFFFFF"/>
                <w:sz w:val="16"/>
                <w:szCs w:val="16"/>
                <w:lang w:val="en"/>
              </w:rPr>
              <w:t>Mexico</w:t>
            </w:r>
          </w:p>
        </w:tc>
        <w:tc>
          <w:tcPr>
            <w:tcW w:w="1089"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February 6 and 7, Mexico</w:t>
            </w:r>
          </w:p>
        </w:tc>
        <w:tc>
          <w:tcPr>
            <w:tcW w:w="2127" w:type="dxa"/>
            <w:shd w:val="clear" w:color="auto" w:fill="B8CCE4"/>
            <w:noWrap/>
            <w:tcMar>
              <w:top w:w="0" w:type="dxa"/>
              <w:left w:w="108" w:type="dxa"/>
              <w:bottom w:w="0" w:type="dxa"/>
              <w:right w:w="108" w:type="dxa"/>
            </w:tcMar>
          </w:tcPr>
          <w:p w:rsidR="000A245F" w:rsidRPr="005F4DF1" w:rsidRDefault="000A245F" w:rsidP="00A300C0">
            <w:pPr>
              <w:rPr>
                <w:rFonts w:ascii="Cambria" w:hAnsi="Cambria" w:cs="Calibri Light"/>
                <w:sz w:val="16"/>
                <w:szCs w:val="16"/>
                <w:lang w:val="en"/>
              </w:rPr>
            </w:pPr>
          </w:p>
          <w:p w:rsidR="005531F6" w:rsidRPr="005F4DF1" w:rsidRDefault="00E12583" w:rsidP="00A300C0">
            <w:pPr>
              <w:rPr>
                <w:rFonts w:ascii="Cambria" w:hAnsi="Cambria" w:cs="Calibri Light"/>
                <w:sz w:val="16"/>
                <w:szCs w:val="16"/>
                <w:lang w:val="en"/>
              </w:rPr>
            </w:pPr>
            <w:r w:rsidRPr="005F4DF1">
              <w:rPr>
                <w:rFonts w:ascii="Cambria" w:hAnsi="Cambria" w:cs="Calibri Light"/>
                <w:sz w:val="16"/>
                <w:szCs w:val="16"/>
                <w:lang w:val="en"/>
              </w:rPr>
              <w:t>Special Follow-Up Mechanism for the Ayotzinapa Case (MESA</w:t>
            </w:r>
            <w:r w:rsidR="002C5D2D" w:rsidRPr="005F4DF1">
              <w:rPr>
                <w:rFonts w:ascii="Cambria" w:hAnsi="Cambria" w:cs="Calibri Light"/>
                <w:sz w:val="16"/>
                <w:szCs w:val="16"/>
                <w:lang w:val="en"/>
              </w:rPr>
              <w:t>, by its initials in Spanish</w:t>
            </w:r>
            <w:r w:rsidRPr="005F4DF1">
              <w:rPr>
                <w:rFonts w:ascii="Cambria" w:hAnsi="Cambria" w:cs="Calibri Light"/>
                <w:sz w:val="16"/>
                <w:szCs w:val="16"/>
                <w:lang w:val="en"/>
              </w:rPr>
              <w:t xml:space="preserve">) </w:t>
            </w:r>
          </w:p>
        </w:tc>
        <w:tc>
          <w:tcPr>
            <w:tcW w:w="2733"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Attorney General, Governance, Foreign Ministry, and representatives of the relatives</w:t>
            </w:r>
          </w:p>
        </w:tc>
        <w:tc>
          <w:tcPr>
            <w:tcW w:w="1530"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 xml:space="preserve">Commissioner </w:t>
            </w:r>
            <w:r w:rsidR="00E12583"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Commissioner L</w:t>
            </w:r>
            <w:r w:rsidR="00E12583" w:rsidRPr="005F4DF1">
              <w:rPr>
                <w:rFonts w:ascii="Cambria" w:hAnsi="Cambria" w:cs="Calibri Light"/>
                <w:sz w:val="16"/>
                <w:szCs w:val="16"/>
                <w:lang w:val="en"/>
              </w:rPr>
              <w:t xml:space="preserve">uis </w:t>
            </w:r>
            <w:r w:rsidRPr="005F4DF1">
              <w:rPr>
                <w:rFonts w:ascii="Cambria" w:hAnsi="Cambria" w:cs="Calibri Light"/>
                <w:sz w:val="16"/>
                <w:szCs w:val="16"/>
                <w:lang w:val="en"/>
              </w:rPr>
              <w:t>E. Vargas</w:t>
            </w:r>
          </w:p>
        </w:tc>
        <w:tc>
          <w:tcPr>
            <w:tcW w:w="1530" w:type="dxa"/>
            <w:shd w:val="clear" w:color="auto" w:fill="B8CCE4"/>
          </w:tcPr>
          <w:p w:rsidR="000A245F" w:rsidRPr="005F4DF1" w:rsidRDefault="000A245F" w:rsidP="0025759E">
            <w:pPr>
              <w:rPr>
                <w:rFonts w:ascii="Cambria" w:hAnsi="Cambria" w:cs="Calibri Light"/>
                <w:sz w:val="16"/>
                <w:szCs w:val="16"/>
                <w:lang w:val="en"/>
              </w:rPr>
            </w:pPr>
          </w:p>
          <w:p w:rsidR="005531F6" w:rsidRPr="005F4DF1" w:rsidRDefault="00421310" w:rsidP="0025759E">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B8CCE4"/>
            <w:tcMar>
              <w:top w:w="0" w:type="dxa"/>
              <w:left w:w="108" w:type="dxa"/>
              <w:bottom w:w="0" w:type="dxa"/>
              <w:right w:w="108" w:type="dxa"/>
            </w:tcMar>
          </w:tcPr>
          <w:p w:rsidR="000A245F" w:rsidRPr="005F4DF1" w:rsidRDefault="000A245F" w:rsidP="00A20ED5">
            <w:pPr>
              <w:rPr>
                <w:rFonts w:ascii="Cambria" w:hAnsi="Cambria" w:cs="Calibri Light"/>
                <w:sz w:val="16"/>
                <w:szCs w:val="16"/>
                <w:lang w:val="en"/>
              </w:rPr>
            </w:pPr>
          </w:p>
          <w:p w:rsidR="00C84882" w:rsidRPr="005F4DF1" w:rsidRDefault="005531F6" w:rsidP="00A20ED5">
            <w:pPr>
              <w:rPr>
                <w:rFonts w:ascii="Cambria" w:hAnsi="Cambria" w:cs="Calibri Light"/>
                <w:sz w:val="16"/>
                <w:szCs w:val="16"/>
                <w:lang w:val="en"/>
              </w:rPr>
            </w:pPr>
            <w:r w:rsidRPr="005F4DF1">
              <w:rPr>
                <w:rFonts w:ascii="Cambria" w:hAnsi="Cambria" w:cs="Calibri Light"/>
                <w:sz w:val="16"/>
                <w:szCs w:val="16"/>
                <w:lang w:val="en"/>
              </w:rPr>
              <w:t xml:space="preserve">Fifth follow-up visit on the </w:t>
            </w:r>
            <w:proofErr w:type="spellStart"/>
            <w:r w:rsidRPr="005F4DF1">
              <w:rPr>
                <w:rFonts w:ascii="Cambria" w:hAnsi="Cambria" w:cs="Calibri Light"/>
                <w:sz w:val="16"/>
                <w:szCs w:val="16"/>
                <w:lang w:val="en"/>
              </w:rPr>
              <w:t>Ayotzinapa</w:t>
            </w:r>
            <w:proofErr w:type="spellEnd"/>
            <w:r w:rsidRPr="005F4DF1">
              <w:rPr>
                <w:rFonts w:ascii="Cambria" w:hAnsi="Cambria" w:cs="Calibri Light"/>
                <w:sz w:val="16"/>
                <w:szCs w:val="16"/>
                <w:lang w:val="en"/>
              </w:rPr>
              <w:t xml:space="preserve"> matter.</w:t>
            </w:r>
          </w:p>
        </w:tc>
      </w:tr>
      <w:tr w:rsidR="005531F6" w:rsidRPr="005F4DF1" w:rsidTr="000A245F">
        <w:trPr>
          <w:trHeight w:hRule="exact" w:val="3790"/>
        </w:trPr>
        <w:tc>
          <w:tcPr>
            <w:tcW w:w="1179" w:type="dxa"/>
            <w:shd w:val="clear" w:color="auto" w:fill="4F81BD"/>
            <w:tcMar>
              <w:top w:w="0" w:type="dxa"/>
              <w:left w:w="108" w:type="dxa"/>
              <w:bottom w:w="0" w:type="dxa"/>
              <w:right w:w="108" w:type="dxa"/>
            </w:tcMar>
          </w:tcPr>
          <w:p w:rsidR="005531F6" w:rsidRPr="005F4DF1" w:rsidRDefault="005531F6" w:rsidP="009367F0">
            <w:pPr>
              <w:jc w:val="center"/>
              <w:rPr>
                <w:rFonts w:ascii="Cambria" w:hAnsi="Cambria"/>
                <w:b/>
                <w:bCs/>
                <w:color w:val="FFFFFF"/>
                <w:sz w:val="16"/>
                <w:szCs w:val="16"/>
              </w:rPr>
            </w:pPr>
            <w:r w:rsidRPr="005F4DF1">
              <w:rPr>
                <w:rFonts w:ascii="Cambria" w:hAnsi="Cambria"/>
                <w:b/>
                <w:bCs/>
                <w:color w:val="FFFFFF"/>
                <w:sz w:val="16"/>
                <w:szCs w:val="16"/>
                <w:lang w:val="en"/>
              </w:rPr>
              <w:lastRenderedPageBreak/>
              <w:t>Honduras</w:t>
            </w:r>
          </w:p>
        </w:tc>
        <w:tc>
          <w:tcPr>
            <w:tcW w:w="1089" w:type="dxa"/>
            <w:shd w:val="clear" w:color="auto" w:fill="DEEAF6" w:themeFill="accent1" w:themeFillTint="33"/>
            <w:tcMar>
              <w:top w:w="0" w:type="dxa"/>
              <w:left w:w="108" w:type="dxa"/>
              <w:bottom w:w="0" w:type="dxa"/>
              <w:right w:w="108" w:type="dxa"/>
            </w:tcMar>
          </w:tcPr>
          <w:p w:rsidR="005531F6" w:rsidRPr="005F4DF1" w:rsidRDefault="005531F6" w:rsidP="009367F0">
            <w:pPr>
              <w:rPr>
                <w:rFonts w:ascii="Cambria" w:hAnsi="Cambria" w:cs="Calibri Light"/>
                <w:sz w:val="16"/>
                <w:szCs w:val="16"/>
              </w:rPr>
            </w:pPr>
            <w:r w:rsidRPr="005F4DF1">
              <w:rPr>
                <w:rFonts w:ascii="Cambria" w:hAnsi="Cambria" w:cs="Calibri Light"/>
                <w:sz w:val="16"/>
                <w:szCs w:val="16"/>
                <w:lang w:val="en"/>
              </w:rPr>
              <w:t>April 3</w:t>
            </w:r>
          </w:p>
          <w:p w:rsidR="005531F6" w:rsidRPr="005F4DF1" w:rsidRDefault="005531F6" w:rsidP="009367F0">
            <w:pPr>
              <w:rPr>
                <w:rFonts w:ascii="Cambria" w:hAnsi="Cambria" w:cs="Calibri Light"/>
                <w:sz w:val="16"/>
                <w:szCs w:val="16"/>
              </w:rPr>
            </w:pPr>
            <w:r w:rsidRPr="005F4DF1">
              <w:rPr>
                <w:rFonts w:ascii="Cambria" w:hAnsi="Cambria" w:cs="Calibri Light"/>
                <w:sz w:val="16"/>
                <w:szCs w:val="16"/>
                <w:lang w:val="en"/>
              </w:rPr>
              <w:t>Tegucigalpa</w:t>
            </w:r>
          </w:p>
        </w:tc>
        <w:tc>
          <w:tcPr>
            <w:tcW w:w="2127" w:type="dxa"/>
            <w:shd w:val="clear" w:color="auto" w:fill="DEEAF6" w:themeFill="accent1" w:themeFillTint="33"/>
            <w:noWrap/>
            <w:tcMar>
              <w:top w:w="0" w:type="dxa"/>
              <w:left w:w="108" w:type="dxa"/>
              <w:bottom w:w="0" w:type="dxa"/>
              <w:right w:w="108" w:type="dxa"/>
            </w:tcMar>
          </w:tcPr>
          <w:p w:rsidR="005531F6" w:rsidRPr="005F4DF1" w:rsidRDefault="005531F6" w:rsidP="009367F0">
            <w:pPr>
              <w:rPr>
                <w:rFonts w:ascii="Cambria" w:hAnsi="Cambria" w:cs="Calibri Light"/>
                <w:sz w:val="16"/>
                <w:szCs w:val="16"/>
              </w:rPr>
            </w:pPr>
            <w:r w:rsidRPr="005F4DF1">
              <w:rPr>
                <w:rFonts w:ascii="Cambria" w:hAnsi="Cambria" w:cs="Calibri Light"/>
                <w:sz w:val="16"/>
                <w:szCs w:val="16"/>
                <w:lang w:val="en"/>
              </w:rPr>
              <w:t>Office of the Rapporteur on the Rights of the Child</w:t>
            </w:r>
          </w:p>
        </w:tc>
        <w:tc>
          <w:tcPr>
            <w:tcW w:w="2733" w:type="dxa"/>
            <w:shd w:val="clear" w:color="auto" w:fill="DEEAF6" w:themeFill="accent1" w:themeFillTint="33"/>
            <w:tcMar>
              <w:top w:w="0" w:type="dxa"/>
              <w:left w:w="108" w:type="dxa"/>
              <w:bottom w:w="0" w:type="dxa"/>
              <w:right w:w="108" w:type="dxa"/>
            </w:tcMar>
          </w:tcPr>
          <w:p w:rsidR="005531F6" w:rsidRPr="005F4DF1" w:rsidRDefault="005531F6" w:rsidP="000304D7">
            <w:pPr>
              <w:rPr>
                <w:rFonts w:ascii="Cambria" w:hAnsi="Cambria" w:cs="Calibri Light"/>
                <w:sz w:val="16"/>
                <w:szCs w:val="16"/>
              </w:rPr>
            </w:pPr>
            <w:r w:rsidRPr="005F4DF1">
              <w:rPr>
                <w:rFonts w:ascii="Cambria" w:hAnsi="Cambria" w:cs="Calibri Light"/>
                <w:sz w:val="16"/>
                <w:szCs w:val="16"/>
                <w:lang w:val="en"/>
              </w:rPr>
              <w:t>Office of the Special Prosecutor on Children, Office on Children, Adolescents, and Family, Resident Representative of the OHCHR; civil society organizations.</w:t>
            </w: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9367F0">
            <w:pPr>
              <w:rPr>
                <w:rFonts w:ascii="Cambria" w:hAnsi="Cambria" w:cs="Calibri Light"/>
                <w:sz w:val="16"/>
                <w:szCs w:val="16"/>
              </w:rPr>
            </w:pPr>
            <w:r w:rsidRPr="005F4DF1">
              <w:rPr>
                <w:rFonts w:ascii="Cambria" w:hAnsi="Cambria" w:cs="Calibri Light"/>
                <w:sz w:val="16"/>
                <w:szCs w:val="16"/>
                <w:lang w:val="en"/>
              </w:rPr>
              <w:t xml:space="preserve">Commissioner </w:t>
            </w:r>
            <w:r w:rsidR="00E12583"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xml:space="preserve"> </w:t>
            </w:r>
          </w:p>
        </w:tc>
        <w:tc>
          <w:tcPr>
            <w:tcW w:w="1530" w:type="dxa"/>
            <w:shd w:val="clear" w:color="auto" w:fill="DEEAF6" w:themeFill="accent1" w:themeFillTint="33"/>
          </w:tcPr>
          <w:p w:rsidR="006E32F1" w:rsidRPr="005F4DF1" w:rsidRDefault="006E32F1" w:rsidP="006E32F1">
            <w:pPr>
              <w:rPr>
                <w:rFonts w:ascii="Cambria" w:hAnsi="Cambria" w:cs="Calibri Light"/>
                <w:sz w:val="16"/>
                <w:szCs w:val="16"/>
              </w:rPr>
            </w:pPr>
            <w:r w:rsidRPr="005F4DF1">
              <w:rPr>
                <w:rFonts w:ascii="Cambria" w:hAnsi="Cambria" w:cs="Calibri Light"/>
                <w:sz w:val="16"/>
                <w:szCs w:val="16"/>
                <w:lang w:val="en"/>
              </w:rPr>
              <w:t>Promotion visit</w:t>
            </w:r>
          </w:p>
          <w:p w:rsidR="005531F6" w:rsidRPr="005F4DF1" w:rsidRDefault="005531F6" w:rsidP="006E32F1">
            <w:pPr>
              <w:jc w:val="center"/>
              <w:rPr>
                <w:rFonts w:ascii="Cambria" w:hAnsi="Cambria" w:cs="Calibri Light"/>
                <w:sz w:val="16"/>
                <w:szCs w:val="16"/>
              </w:rPr>
            </w:pP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5A21D4">
            <w:pPr>
              <w:rPr>
                <w:rFonts w:ascii="Cambria" w:hAnsi="Cambria" w:cs="Calibri Light"/>
                <w:sz w:val="16"/>
                <w:szCs w:val="16"/>
              </w:rPr>
            </w:pPr>
            <w:r w:rsidRPr="005F4DF1">
              <w:rPr>
                <w:rFonts w:ascii="Cambria" w:hAnsi="Cambria"/>
                <w:sz w:val="16"/>
                <w:szCs w:val="16"/>
                <w:lang w:val="en"/>
              </w:rPr>
              <w:t xml:space="preserve">Promotion visit: </w:t>
            </w:r>
            <w:r w:rsidR="00BD326A" w:rsidRPr="005F4DF1">
              <w:rPr>
                <w:rFonts w:ascii="Cambria" w:hAnsi="Cambria"/>
                <w:sz w:val="16"/>
                <w:szCs w:val="16"/>
                <w:lang w:val="en"/>
              </w:rPr>
              <w:t>D</w:t>
            </w:r>
            <w:r w:rsidRPr="005F4DF1">
              <w:rPr>
                <w:rFonts w:ascii="Cambria" w:hAnsi="Cambria"/>
                <w:sz w:val="16"/>
                <w:szCs w:val="16"/>
                <w:lang w:val="en"/>
              </w:rPr>
              <w:t xml:space="preserve">ialogue </w:t>
            </w:r>
            <w:r w:rsidR="00BD326A" w:rsidRPr="005F4DF1">
              <w:rPr>
                <w:rFonts w:ascii="Cambria" w:hAnsi="Cambria"/>
                <w:sz w:val="16"/>
                <w:szCs w:val="16"/>
                <w:lang w:val="en"/>
              </w:rPr>
              <w:t xml:space="preserve">roundtable </w:t>
            </w:r>
            <w:r w:rsidRPr="005F4DF1">
              <w:rPr>
                <w:rFonts w:ascii="Cambria" w:hAnsi="Cambria"/>
                <w:sz w:val="16"/>
                <w:szCs w:val="16"/>
                <w:lang w:val="en"/>
              </w:rPr>
              <w:t>with human rights civil society organizations on the “Political and social situation in Honduras in a context of violence that affects children and young people;” Forum: Violence, children and organized crime; Discussion with</w:t>
            </w:r>
            <w:r w:rsidRPr="005F4DF1">
              <w:rPr>
                <w:rFonts w:ascii="Cambria" w:hAnsi="Cambria"/>
                <w:lang w:val="en"/>
              </w:rPr>
              <w:t xml:space="preserve"> </w:t>
            </w:r>
            <w:r w:rsidRPr="005F4DF1">
              <w:rPr>
                <w:rFonts w:ascii="Cambria" w:hAnsi="Cambria"/>
                <w:sz w:val="16"/>
                <w:szCs w:val="16"/>
                <w:lang w:val="en"/>
              </w:rPr>
              <w:t>children, adolescents, and young people</w:t>
            </w:r>
            <w:r w:rsidR="00024938" w:rsidRPr="005F4DF1">
              <w:rPr>
                <w:rFonts w:ascii="Cambria" w:hAnsi="Cambria"/>
                <w:sz w:val="16"/>
                <w:szCs w:val="16"/>
                <w:lang w:val="en"/>
              </w:rPr>
              <w:t>.</w:t>
            </w:r>
            <w:r w:rsidRPr="005F4DF1">
              <w:rPr>
                <w:rFonts w:ascii="Cambria" w:hAnsi="Cambria"/>
                <w:sz w:val="16"/>
                <w:szCs w:val="16"/>
                <w:lang w:val="en"/>
              </w:rPr>
              <w:t xml:space="preserve">  </w:t>
            </w:r>
          </w:p>
        </w:tc>
      </w:tr>
      <w:tr w:rsidR="005531F6" w:rsidRPr="005F4DF1" w:rsidTr="005531F6">
        <w:trPr>
          <w:trHeight w:hRule="exact" w:val="2665"/>
        </w:trPr>
        <w:tc>
          <w:tcPr>
            <w:tcW w:w="1179" w:type="dxa"/>
            <w:shd w:val="clear" w:color="auto" w:fill="4F81BD"/>
            <w:tcMar>
              <w:top w:w="0" w:type="dxa"/>
              <w:left w:w="108" w:type="dxa"/>
              <w:bottom w:w="0" w:type="dxa"/>
              <w:right w:w="108" w:type="dxa"/>
            </w:tcMar>
          </w:tcPr>
          <w:p w:rsidR="005531F6" w:rsidRPr="005F4DF1" w:rsidRDefault="000A245F" w:rsidP="007217F3">
            <w:pPr>
              <w:jc w:val="center"/>
              <w:rPr>
                <w:rFonts w:ascii="Cambria" w:hAnsi="Cambria"/>
                <w:b/>
                <w:bCs/>
                <w:color w:val="FFFFFF"/>
                <w:sz w:val="16"/>
                <w:szCs w:val="16"/>
              </w:rPr>
            </w:pPr>
            <w:r w:rsidRPr="005F4DF1">
              <w:rPr>
                <w:rFonts w:ascii="Cambria" w:hAnsi="Cambria"/>
                <w:b/>
                <w:bCs/>
                <w:color w:val="FFFFFF"/>
                <w:sz w:val="16"/>
                <w:szCs w:val="16"/>
                <w:lang w:val="en"/>
              </w:rPr>
              <w:br/>
            </w:r>
            <w:r w:rsidR="005531F6" w:rsidRPr="005F4DF1">
              <w:rPr>
                <w:rFonts w:ascii="Cambria" w:hAnsi="Cambria"/>
                <w:b/>
                <w:bCs/>
                <w:color w:val="FFFFFF"/>
                <w:sz w:val="16"/>
                <w:szCs w:val="16"/>
                <w:lang w:val="en"/>
              </w:rPr>
              <w:t>Honduras</w:t>
            </w:r>
          </w:p>
        </w:tc>
        <w:tc>
          <w:tcPr>
            <w:tcW w:w="1089"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April 2 to 4, Tegucigalpa</w:t>
            </w:r>
          </w:p>
        </w:tc>
        <w:tc>
          <w:tcPr>
            <w:tcW w:w="2127" w:type="dxa"/>
            <w:shd w:val="clear" w:color="auto" w:fill="B8CCE4"/>
            <w:noWrap/>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Post-electoral context, country situation.</w:t>
            </w:r>
          </w:p>
        </w:tc>
        <w:tc>
          <w:tcPr>
            <w:tcW w:w="2733"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 xml:space="preserve">Foreign Affairs, Secretariat on Human Rights, </w:t>
            </w: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 xml:space="preserve">Presidency, Supreme Court, Public Min., Attorney General, </w:t>
            </w: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OHCHR, United Nations Agencies, G16</w:t>
            </w: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Civil society organizations</w:t>
            </w:r>
          </w:p>
        </w:tc>
        <w:tc>
          <w:tcPr>
            <w:tcW w:w="1530" w:type="dxa"/>
            <w:shd w:val="clear" w:color="auto" w:fill="B8CCE4"/>
            <w:tcMar>
              <w:top w:w="0" w:type="dxa"/>
              <w:left w:w="108" w:type="dxa"/>
              <w:bottom w:w="0" w:type="dxa"/>
              <w:right w:w="108" w:type="dxa"/>
            </w:tcMar>
          </w:tcPr>
          <w:p w:rsidR="000A245F" w:rsidRPr="005F4DF1" w:rsidRDefault="000A245F" w:rsidP="00491677">
            <w:pPr>
              <w:rPr>
                <w:rFonts w:ascii="Cambria" w:hAnsi="Cambria" w:cs="Calibri Light"/>
                <w:sz w:val="16"/>
                <w:szCs w:val="16"/>
                <w:lang w:val="en"/>
              </w:rPr>
            </w:pPr>
          </w:p>
          <w:p w:rsidR="005531F6" w:rsidRPr="005F4DF1" w:rsidRDefault="005531F6" w:rsidP="00491677">
            <w:pPr>
              <w:rPr>
                <w:rFonts w:ascii="Cambria" w:hAnsi="Cambria" w:cs="Calibri Light"/>
                <w:sz w:val="16"/>
                <w:szCs w:val="16"/>
              </w:rPr>
            </w:pPr>
            <w:r w:rsidRPr="005F4DF1">
              <w:rPr>
                <w:rFonts w:ascii="Cambria" w:hAnsi="Cambria" w:cs="Calibri Light"/>
                <w:sz w:val="16"/>
                <w:szCs w:val="16"/>
                <w:lang w:val="en"/>
              </w:rPr>
              <w:t>Commissioner J</w:t>
            </w:r>
            <w:r w:rsidR="00BD326A" w:rsidRPr="005F4DF1">
              <w:rPr>
                <w:rFonts w:ascii="Cambria" w:hAnsi="Cambria" w:cs="Calibri Light"/>
                <w:sz w:val="16"/>
                <w:szCs w:val="16"/>
                <w:lang w:val="en"/>
              </w:rPr>
              <w:t>oel</w:t>
            </w:r>
            <w:r w:rsidRPr="005F4DF1">
              <w:rPr>
                <w:rFonts w:ascii="Cambria" w:hAnsi="Cambria" w:cs="Calibri Light"/>
                <w:sz w:val="16"/>
                <w:szCs w:val="16"/>
                <w:lang w:val="en"/>
              </w:rPr>
              <w:t xml:space="preserve"> Hernández</w:t>
            </w:r>
          </w:p>
        </w:tc>
        <w:tc>
          <w:tcPr>
            <w:tcW w:w="1530" w:type="dxa"/>
            <w:shd w:val="clear" w:color="auto" w:fill="B8CCE4"/>
          </w:tcPr>
          <w:p w:rsidR="000A245F" w:rsidRPr="005F4DF1" w:rsidRDefault="000A245F" w:rsidP="00062D77">
            <w:pPr>
              <w:rPr>
                <w:rFonts w:ascii="Cambria" w:hAnsi="Cambria" w:cs="Calibri Light"/>
                <w:sz w:val="16"/>
                <w:szCs w:val="16"/>
                <w:lang w:val="en"/>
              </w:rPr>
            </w:pPr>
          </w:p>
          <w:p w:rsidR="005531F6" w:rsidRPr="005F4DF1" w:rsidRDefault="00DD2FD2" w:rsidP="00062D77">
            <w:pPr>
              <w:rPr>
                <w:rFonts w:ascii="Cambria" w:hAnsi="Cambria" w:cs="Calibri Light"/>
                <w:sz w:val="16"/>
                <w:szCs w:val="16"/>
              </w:rPr>
            </w:pPr>
            <w:proofErr w:type="spellStart"/>
            <w:r w:rsidRPr="005F4DF1">
              <w:rPr>
                <w:rFonts w:ascii="Cambria" w:hAnsi="Cambria" w:cs="Calibri Light"/>
                <w:sz w:val="16"/>
                <w:szCs w:val="16"/>
                <w:lang w:val="en"/>
              </w:rPr>
              <w:t>Protocolary</w:t>
            </w:r>
            <w:proofErr w:type="spellEnd"/>
            <w:r w:rsidRPr="005F4DF1">
              <w:rPr>
                <w:rFonts w:ascii="Cambria" w:hAnsi="Cambria" w:cs="Calibri Light"/>
                <w:sz w:val="16"/>
                <w:szCs w:val="16"/>
                <w:lang w:val="en"/>
              </w:rPr>
              <w:t xml:space="preserve"> visit</w:t>
            </w:r>
          </w:p>
        </w:tc>
        <w:tc>
          <w:tcPr>
            <w:tcW w:w="1530" w:type="dxa"/>
            <w:shd w:val="clear" w:color="auto" w:fill="B8CCE4"/>
            <w:tcMar>
              <w:top w:w="0" w:type="dxa"/>
              <w:left w:w="108" w:type="dxa"/>
              <w:bottom w:w="0" w:type="dxa"/>
              <w:right w:w="108" w:type="dxa"/>
            </w:tcMar>
          </w:tcPr>
          <w:p w:rsidR="000A245F" w:rsidRPr="005F4DF1" w:rsidRDefault="000A245F" w:rsidP="00062D77">
            <w:pPr>
              <w:rPr>
                <w:rFonts w:ascii="Cambria" w:hAnsi="Cambria" w:cs="Calibri Light"/>
                <w:sz w:val="16"/>
                <w:szCs w:val="16"/>
                <w:lang w:val="en"/>
              </w:rPr>
            </w:pPr>
          </w:p>
          <w:p w:rsidR="005531F6" w:rsidRPr="005F4DF1" w:rsidRDefault="005531F6" w:rsidP="00062D77">
            <w:pPr>
              <w:rPr>
                <w:rFonts w:ascii="Cambria" w:hAnsi="Cambria" w:cs="Calibri Light"/>
                <w:sz w:val="16"/>
                <w:szCs w:val="16"/>
              </w:rPr>
            </w:pPr>
            <w:proofErr w:type="spellStart"/>
            <w:r w:rsidRPr="005F4DF1">
              <w:rPr>
                <w:rFonts w:ascii="Cambria" w:hAnsi="Cambria" w:cs="Calibri Light"/>
                <w:sz w:val="16"/>
                <w:szCs w:val="16"/>
                <w:lang w:val="en"/>
              </w:rPr>
              <w:t>Protocolary</w:t>
            </w:r>
            <w:proofErr w:type="spellEnd"/>
            <w:r w:rsidRPr="005F4DF1">
              <w:rPr>
                <w:rFonts w:ascii="Cambria" w:hAnsi="Cambria" w:cs="Calibri Light"/>
                <w:sz w:val="16"/>
                <w:szCs w:val="16"/>
                <w:lang w:val="en"/>
              </w:rPr>
              <w:t xml:space="preserve"> and work visit. Issues addressed were related to precautionary measures and cases under friendly settlement agreements.</w:t>
            </w:r>
          </w:p>
        </w:tc>
      </w:tr>
      <w:tr w:rsidR="009211D5" w:rsidRPr="005F4DF1" w:rsidTr="000A245F">
        <w:trPr>
          <w:trHeight w:hRule="exact" w:val="2665"/>
        </w:trPr>
        <w:tc>
          <w:tcPr>
            <w:tcW w:w="1179" w:type="dxa"/>
            <w:shd w:val="clear" w:color="auto" w:fill="4F81BD"/>
            <w:tcMar>
              <w:top w:w="0" w:type="dxa"/>
              <w:left w:w="108" w:type="dxa"/>
              <w:bottom w:w="0" w:type="dxa"/>
              <w:right w:w="108" w:type="dxa"/>
            </w:tcMar>
            <w:vAlign w:val="center"/>
          </w:tcPr>
          <w:p w:rsidR="009211D5" w:rsidRPr="005F4DF1" w:rsidRDefault="009211D5" w:rsidP="009211D5">
            <w:pPr>
              <w:jc w:val="center"/>
              <w:rPr>
                <w:rFonts w:ascii="Cambria" w:hAnsi="Cambria"/>
                <w:b/>
                <w:bCs/>
                <w:color w:val="FFFFFF"/>
                <w:sz w:val="16"/>
                <w:szCs w:val="16"/>
              </w:rPr>
            </w:pPr>
            <w:r w:rsidRPr="005F4DF1">
              <w:rPr>
                <w:rFonts w:ascii="Cambria" w:hAnsi="Cambria"/>
                <w:b/>
                <w:bCs/>
                <w:color w:val="FFFFFF"/>
                <w:sz w:val="16"/>
                <w:szCs w:val="16"/>
                <w:lang w:val="en"/>
              </w:rPr>
              <w:t xml:space="preserve">Peru </w:t>
            </w:r>
          </w:p>
        </w:tc>
        <w:tc>
          <w:tcPr>
            <w:tcW w:w="1089" w:type="dxa"/>
            <w:shd w:val="clear" w:color="auto" w:fill="DEEAF6" w:themeFill="accent1" w:themeFillTint="33"/>
            <w:tcMar>
              <w:top w:w="0" w:type="dxa"/>
              <w:left w:w="108" w:type="dxa"/>
              <w:bottom w:w="0" w:type="dxa"/>
              <w:right w:w="108" w:type="dxa"/>
            </w:tcMar>
          </w:tcPr>
          <w:p w:rsidR="000A245F" w:rsidRPr="005F4DF1" w:rsidRDefault="000A245F" w:rsidP="000A245F">
            <w:pPr>
              <w:rPr>
                <w:rFonts w:ascii="Cambria" w:hAnsi="Cambria" w:cs="Calibri Light"/>
                <w:sz w:val="16"/>
                <w:szCs w:val="16"/>
                <w:lang w:val="en"/>
              </w:rPr>
            </w:pPr>
          </w:p>
          <w:p w:rsidR="009211D5" w:rsidRPr="005F4DF1" w:rsidRDefault="009211D5" w:rsidP="000A245F">
            <w:pPr>
              <w:rPr>
                <w:rFonts w:ascii="Cambria" w:hAnsi="Cambria" w:cs="Calibri Light"/>
                <w:sz w:val="16"/>
                <w:szCs w:val="16"/>
                <w:lang w:val="en"/>
              </w:rPr>
            </w:pPr>
            <w:r w:rsidRPr="005F4DF1">
              <w:rPr>
                <w:rFonts w:ascii="Cambria" w:hAnsi="Cambria" w:cs="Calibri Light"/>
                <w:sz w:val="16"/>
                <w:szCs w:val="16"/>
                <w:lang w:val="en"/>
              </w:rPr>
              <w:t>April 10-13</w:t>
            </w:r>
          </w:p>
          <w:p w:rsidR="00BD326A" w:rsidRPr="005F4DF1" w:rsidRDefault="00BD326A" w:rsidP="000A245F">
            <w:pPr>
              <w:rPr>
                <w:rFonts w:ascii="Cambria" w:hAnsi="Cambria" w:cs="Calibri Light"/>
                <w:sz w:val="16"/>
                <w:szCs w:val="16"/>
              </w:rPr>
            </w:pPr>
            <w:r w:rsidRPr="005F4DF1">
              <w:rPr>
                <w:rFonts w:ascii="Cambria" w:hAnsi="Cambria" w:cs="Calibri Light"/>
                <w:sz w:val="16"/>
                <w:szCs w:val="16"/>
              </w:rPr>
              <w:t>Lima</w:t>
            </w:r>
          </w:p>
        </w:tc>
        <w:tc>
          <w:tcPr>
            <w:tcW w:w="2127" w:type="dxa"/>
            <w:shd w:val="clear" w:color="auto" w:fill="DEEAF6" w:themeFill="accent1" w:themeFillTint="33"/>
            <w:noWrap/>
            <w:tcMar>
              <w:top w:w="0" w:type="dxa"/>
              <w:left w:w="108" w:type="dxa"/>
              <w:bottom w:w="0" w:type="dxa"/>
              <w:right w:w="108" w:type="dxa"/>
            </w:tcMar>
          </w:tcPr>
          <w:p w:rsidR="000A245F" w:rsidRPr="005F4DF1" w:rsidRDefault="000A245F" w:rsidP="000A245F">
            <w:pPr>
              <w:rPr>
                <w:rFonts w:ascii="Cambria" w:hAnsi="Cambria" w:cs="Calibri Light"/>
                <w:sz w:val="16"/>
                <w:szCs w:val="16"/>
                <w:lang w:val="en"/>
              </w:rPr>
            </w:pPr>
          </w:p>
          <w:p w:rsidR="009211D5" w:rsidRPr="005F4DF1" w:rsidRDefault="009211D5" w:rsidP="000A245F">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Women, Office of the Rapporteur on the Rights of the Child</w:t>
            </w:r>
          </w:p>
        </w:tc>
        <w:tc>
          <w:tcPr>
            <w:tcW w:w="2733" w:type="dxa"/>
            <w:shd w:val="clear" w:color="auto" w:fill="DEEAF6" w:themeFill="accent1" w:themeFillTint="33"/>
            <w:tcMar>
              <w:top w:w="0" w:type="dxa"/>
              <w:left w:w="108" w:type="dxa"/>
              <w:bottom w:w="0" w:type="dxa"/>
              <w:right w:w="108" w:type="dxa"/>
            </w:tcMar>
          </w:tcPr>
          <w:p w:rsidR="000A245F" w:rsidRPr="005F4DF1" w:rsidRDefault="000A245F" w:rsidP="000A245F">
            <w:pPr>
              <w:rPr>
                <w:rFonts w:ascii="Cambria" w:hAnsi="Cambria" w:cs="Calibri Light"/>
                <w:sz w:val="16"/>
                <w:szCs w:val="16"/>
                <w:lang w:val="en"/>
              </w:rPr>
            </w:pPr>
          </w:p>
          <w:p w:rsidR="009211D5" w:rsidRPr="005F4DF1" w:rsidRDefault="009211D5" w:rsidP="000A245F">
            <w:pPr>
              <w:rPr>
                <w:rFonts w:ascii="Cambria" w:hAnsi="Cambria" w:cs="Calibri Light"/>
                <w:sz w:val="16"/>
                <w:szCs w:val="16"/>
              </w:rPr>
            </w:pPr>
            <w:r w:rsidRPr="005F4DF1">
              <w:rPr>
                <w:rFonts w:ascii="Cambria" w:hAnsi="Cambria" w:cs="Calibri Light"/>
                <w:sz w:val="16"/>
                <w:szCs w:val="16"/>
                <w:lang w:val="en"/>
              </w:rPr>
              <w:t>In the framework of the Summit of the Americas, participation in promotional events.</w:t>
            </w:r>
          </w:p>
        </w:tc>
        <w:tc>
          <w:tcPr>
            <w:tcW w:w="1530" w:type="dxa"/>
            <w:shd w:val="clear" w:color="auto" w:fill="DEEAF6" w:themeFill="accent1" w:themeFillTint="33"/>
            <w:tcMar>
              <w:top w:w="0" w:type="dxa"/>
              <w:left w:w="108" w:type="dxa"/>
              <w:bottom w:w="0" w:type="dxa"/>
              <w:right w:w="108" w:type="dxa"/>
            </w:tcMar>
          </w:tcPr>
          <w:p w:rsidR="000A245F" w:rsidRPr="005F4DF1" w:rsidRDefault="000A245F" w:rsidP="000A245F">
            <w:pPr>
              <w:rPr>
                <w:rFonts w:ascii="Cambria" w:hAnsi="Cambria" w:cs="Calibri Light"/>
                <w:sz w:val="16"/>
                <w:szCs w:val="16"/>
                <w:lang w:val="en"/>
              </w:rPr>
            </w:pPr>
          </w:p>
          <w:p w:rsidR="009211D5" w:rsidRPr="005F4DF1" w:rsidRDefault="00BD326A" w:rsidP="000A245F">
            <w:pPr>
              <w:rPr>
                <w:rFonts w:ascii="Cambria" w:hAnsi="Cambria" w:cs="Calibri Light"/>
                <w:sz w:val="16"/>
                <w:szCs w:val="16"/>
              </w:rPr>
            </w:pPr>
            <w:r w:rsidRPr="005F4DF1">
              <w:rPr>
                <w:rFonts w:ascii="Cambria" w:hAnsi="Cambria" w:cs="Calibri Light"/>
                <w:sz w:val="16"/>
                <w:szCs w:val="16"/>
                <w:lang w:val="en"/>
              </w:rPr>
              <w:t xml:space="preserve">President </w:t>
            </w:r>
            <w:r w:rsidR="009211D5" w:rsidRPr="005F4DF1">
              <w:rPr>
                <w:rFonts w:ascii="Cambria" w:hAnsi="Cambria" w:cs="Calibri Light"/>
                <w:sz w:val="16"/>
                <w:szCs w:val="16"/>
                <w:lang w:val="en"/>
              </w:rPr>
              <w:t xml:space="preserve">Commissioner Margarette May Macaulay, Commissioner Esmeralda </w:t>
            </w:r>
            <w:proofErr w:type="spellStart"/>
            <w:r w:rsidR="009211D5" w:rsidRPr="005F4DF1">
              <w:rPr>
                <w:rFonts w:ascii="Cambria" w:hAnsi="Cambria" w:cs="Calibri Light"/>
                <w:sz w:val="16"/>
                <w:szCs w:val="16"/>
                <w:lang w:val="en"/>
              </w:rPr>
              <w:t>Arosemena</w:t>
            </w:r>
            <w:proofErr w:type="spellEnd"/>
            <w:r w:rsidR="009211D5" w:rsidRPr="005F4DF1">
              <w:rPr>
                <w:rFonts w:ascii="Cambria" w:hAnsi="Cambria" w:cs="Calibri Light"/>
                <w:sz w:val="16"/>
                <w:szCs w:val="16"/>
                <w:lang w:val="en"/>
              </w:rPr>
              <w:t xml:space="preserve">. </w:t>
            </w:r>
          </w:p>
        </w:tc>
        <w:tc>
          <w:tcPr>
            <w:tcW w:w="1530" w:type="dxa"/>
            <w:shd w:val="clear" w:color="auto" w:fill="DEEAF6" w:themeFill="accent1" w:themeFillTint="33"/>
          </w:tcPr>
          <w:p w:rsidR="000A245F" w:rsidRPr="005F4DF1" w:rsidRDefault="000A245F" w:rsidP="006E32F1">
            <w:pPr>
              <w:rPr>
                <w:rFonts w:ascii="Cambria" w:hAnsi="Cambria" w:cs="Calibri Light"/>
                <w:sz w:val="16"/>
                <w:szCs w:val="16"/>
              </w:rPr>
            </w:pPr>
          </w:p>
          <w:p w:rsidR="006E32F1" w:rsidRPr="005F4DF1" w:rsidRDefault="006E32F1" w:rsidP="006E32F1">
            <w:pPr>
              <w:rPr>
                <w:rFonts w:ascii="Cambria" w:hAnsi="Cambria" w:cs="Calibri Light"/>
                <w:sz w:val="16"/>
                <w:szCs w:val="16"/>
              </w:rPr>
            </w:pPr>
            <w:r w:rsidRPr="005F4DF1">
              <w:rPr>
                <w:rFonts w:ascii="Cambria" w:hAnsi="Cambria" w:cs="Calibri Light"/>
                <w:sz w:val="16"/>
                <w:szCs w:val="16"/>
                <w:lang w:val="en"/>
              </w:rPr>
              <w:t>Promotion visit</w:t>
            </w:r>
          </w:p>
          <w:p w:rsidR="009211D5" w:rsidRPr="005F4DF1" w:rsidRDefault="009211D5" w:rsidP="009211D5">
            <w:pPr>
              <w:rPr>
                <w:rFonts w:ascii="Cambria" w:hAnsi="Cambria" w:cs="Calibri Light"/>
                <w:sz w:val="16"/>
                <w:szCs w:val="16"/>
              </w:rPr>
            </w:pPr>
          </w:p>
        </w:tc>
        <w:tc>
          <w:tcPr>
            <w:tcW w:w="1530" w:type="dxa"/>
            <w:shd w:val="clear" w:color="auto" w:fill="DEEAF6" w:themeFill="accent1" w:themeFillTint="33"/>
            <w:tcMar>
              <w:top w:w="0" w:type="dxa"/>
              <w:left w:w="108" w:type="dxa"/>
              <w:bottom w:w="0" w:type="dxa"/>
              <w:right w:w="108" w:type="dxa"/>
            </w:tcMar>
            <w:vAlign w:val="center"/>
          </w:tcPr>
          <w:p w:rsidR="009211D5" w:rsidRPr="005F4DF1" w:rsidRDefault="009211D5" w:rsidP="009211D5">
            <w:pPr>
              <w:rPr>
                <w:rFonts w:ascii="Cambria" w:hAnsi="Cambria" w:cs="Calibri Light"/>
                <w:sz w:val="16"/>
                <w:szCs w:val="16"/>
              </w:rPr>
            </w:pPr>
            <w:r w:rsidRPr="005F4DF1">
              <w:rPr>
                <w:rFonts w:ascii="Cambria" w:hAnsi="Cambria" w:cs="Calibri Light"/>
                <w:sz w:val="16"/>
                <w:szCs w:val="16"/>
                <w:lang w:val="en"/>
              </w:rPr>
              <w:t>In the framework of implementing the project “Violence and discrimination against women, girls, and adolescents: Challenges and good practices in Latin America and the Caribbean”</w:t>
            </w:r>
            <w:r w:rsidR="00BD326A" w:rsidRPr="005F4DF1">
              <w:rPr>
                <w:rFonts w:ascii="Cambria" w:hAnsi="Cambria" w:cs="Calibri Light"/>
                <w:sz w:val="16"/>
                <w:szCs w:val="16"/>
                <w:lang w:val="en"/>
              </w:rPr>
              <w:t>.</w:t>
            </w:r>
          </w:p>
        </w:tc>
      </w:tr>
      <w:tr w:rsidR="005531F6" w:rsidRPr="005F4DF1" w:rsidTr="00D741D4">
        <w:trPr>
          <w:trHeight w:hRule="exact" w:val="2026"/>
        </w:trPr>
        <w:tc>
          <w:tcPr>
            <w:tcW w:w="1179" w:type="dxa"/>
            <w:shd w:val="clear" w:color="auto" w:fill="4F81BD"/>
            <w:tcMar>
              <w:top w:w="0" w:type="dxa"/>
              <w:left w:w="108" w:type="dxa"/>
              <w:bottom w:w="0" w:type="dxa"/>
              <w:right w:w="108" w:type="dxa"/>
            </w:tcMar>
          </w:tcPr>
          <w:p w:rsidR="005531F6" w:rsidRPr="005F4DF1" w:rsidRDefault="005531F6" w:rsidP="007D177F">
            <w:pPr>
              <w:jc w:val="center"/>
              <w:rPr>
                <w:rFonts w:ascii="Cambria" w:hAnsi="Cambria"/>
                <w:b/>
                <w:bCs/>
                <w:color w:val="FFFFFF"/>
                <w:sz w:val="16"/>
                <w:szCs w:val="16"/>
              </w:rPr>
            </w:pPr>
            <w:r w:rsidRPr="005F4DF1">
              <w:rPr>
                <w:rFonts w:ascii="Cambria" w:hAnsi="Cambria"/>
                <w:b/>
                <w:bCs/>
                <w:color w:val="FFFFFF"/>
                <w:sz w:val="16"/>
                <w:szCs w:val="16"/>
                <w:lang w:val="en"/>
              </w:rPr>
              <w:t xml:space="preserve">Colombia </w:t>
            </w:r>
          </w:p>
        </w:tc>
        <w:tc>
          <w:tcPr>
            <w:tcW w:w="1089" w:type="dxa"/>
            <w:shd w:val="clear" w:color="auto" w:fill="B8CCE4"/>
            <w:tcMar>
              <w:top w:w="0" w:type="dxa"/>
              <w:left w:w="108" w:type="dxa"/>
              <w:bottom w:w="0" w:type="dxa"/>
              <w:right w:w="108" w:type="dxa"/>
            </w:tcMar>
          </w:tcPr>
          <w:p w:rsidR="00BD326A" w:rsidRPr="005F4DF1" w:rsidRDefault="005531F6" w:rsidP="007D177F">
            <w:pPr>
              <w:rPr>
                <w:rFonts w:ascii="Cambria" w:hAnsi="Cambria" w:cs="Calibri Light"/>
                <w:sz w:val="16"/>
                <w:szCs w:val="16"/>
                <w:lang w:val="en"/>
              </w:rPr>
            </w:pPr>
            <w:r w:rsidRPr="005F4DF1">
              <w:rPr>
                <w:rFonts w:ascii="Cambria" w:hAnsi="Cambria" w:cs="Calibri Light"/>
                <w:sz w:val="16"/>
                <w:szCs w:val="16"/>
                <w:lang w:val="en"/>
              </w:rPr>
              <w:t xml:space="preserve">May 14 to 18 </w:t>
            </w:r>
          </w:p>
          <w:p w:rsidR="005531F6" w:rsidRPr="005F4DF1" w:rsidRDefault="005531F6" w:rsidP="007D177F">
            <w:pPr>
              <w:rPr>
                <w:rFonts w:ascii="Cambria" w:hAnsi="Cambria" w:cs="Calibri Light"/>
                <w:sz w:val="16"/>
                <w:szCs w:val="16"/>
              </w:rPr>
            </w:pPr>
            <w:r w:rsidRPr="005F4DF1">
              <w:rPr>
                <w:rFonts w:ascii="Cambria" w:hAnsi="Cambria" w:cs="Calibri Light"/>
                <w:sz w:val="16"/>
                <w:szCs w:val="16"/>
                <w:lang w:val="en"/>
              </w:rPr>
              <w:t>Bogotá and Cali,</w:t>
            </w:r>
          </w:p>
          <w:p w:rsidR="005531F6" w:rsidRPr="005F4DF1" w:rsidRDefault="005531F6" w:rsidP="007D177F">
            <w:pPr>
              <w:rPr>
                <w:rFonts w:ascii="Cambria" w:hAnsi="Cambria" w:cs="Calibri Light"/>
                <w:sz w:val="16"/>
                <w:szCs w:val="16"/>
              </w:rPr>
            </w:pPr>
          </w:p>
        </w:tc>
        <w:tc>
          <w:tcPr>
            <w:tcW w:w="2127" w:type="dxa"/>
            <w:shd w:val="clear" w:color="auto" w:fill="B8CCE4"/>
            <w:noWrap/>
            <w:tcMar>
              <w:top w:w="0" w:type="dxa"/>
              <w:left w:w="108" w:type="dxa"/>
              <w:bottom w:w="0" w:type="dxa"/>
              <w:right w:w="108" w:type="dxa"/>
            </w:tcMar>
          </w:tcPr>
          <w:p w:rsidR="005531F6" w:rsidRPr="005F4DF1" w:rsidRDefault="005531F6" w:rsidP="007D177F">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Women, Rapporteur on the Rights of the </w:t>
            </w:r>
            <w:r w:rsidR="003A22FD" w:rsidRPr="005F4DF1">
              <w:rPr>
                <w:rFonts w:ascii="Cambria" w:hAnsi="Cambria" w:cs="Calibri Light"/>
                <w:sz w:val="16"/>
                <w:szCs w:val="16"/>
                <w:lang w:val="en"/>
              </w:rPr>
              <w:t xml:space="preserve">Child, </w:t>
            </w:r>
            <w:proofErr w:type="spellStart"/>
            <w:r w:rsidR="003A22FD" w:rsidRPr="005F4DF1">
              <w:rPr>
                <w:rFonts w:ascii="Cambria" w:hAnsi="Cambria"/>
                <w:sz w:val="16"/>
                <w:szCs w:val="16"/>
                <w:lang w:val="en"/>
              </w:rPr>
              <w:t>Rapporteurship</w:t>
            </w:r>
            <w:proofErr w:type="spellEnd"/>
            <w:r w:rsidR="00BD326A" w:rsidRPr="005F4DF1">
              <w:rPr>
                <w:rFonts w:ascii="Cambria" w:hAnsi="Cambria" w:cs="Calibri Light"/>
                <w:sz w:val="16"/>
                <w:szCs w:val="16"/>
                <w:lang w:val="en"/>
              </w:rPr>
              <w:t xml:space="preserve"> on the R</w:t>
            </w:r>
            <w:r w:rsidR="00BD326A" w:rsidRPr="005F4DF1">
              <w:rPr>
                <w:rFonts w:ascii="Cambria" w:eastAsia="Calibri" w:hAnsi="Cambria" w:cs="Calibri Light"/>
                <w:sz w:val="16"/>
                <w:szCs w:val="16"/>
                <w:lang w:val="en"/>
              </w:rPr>
              <w:t>ights of Afro-descendants and against racial discrimination</w:t>
            </w:r>
          </w:p>
        </w:tc>
        <w:tc>
          <w:tcPr>
            <w:tcW w:w="2733" w:type="dxa"/>
            <w:shd w:val="clear" w:color="auto" w:fill="B8CCE4"/>
            <w:tcMar>
              <w:top w:w="0" w:type="dxa"/>
              <w:left w:w="108" w:type="dxa"/>
              <w:bottom w:w="0" w:type="dxa"/>
              <w:right w:w="108" w:type="dxa"/>
            </w:tcMar>
          </w:tcPr>
          <w:p w:rsidR="005531F6" w:rsidRPr="005F4DF1" w:rsidRDefault="00BD326A" w:rsidP="007D177F">
            <w:pPr>
              <w:rPr>
                <w:rFonts w:ascii="Cambria" w:hAnsi="Cambria" w:cs="Calibri Light"/>
                <w:sz w:val="16"/>
                <w:szCs w:val="16"/>
              </w:rPr>
            </w:pPr>
            <w:r w:rsidRPr="005F4DF1">
              <w:rPr>
                <w:rFonts w:ascii="Cambria" w:hAnsi="Cambria" w:cs="Calibri Light"/>
                <w:sz w:val="16"/>
                <w:szCs w:val="16"/>
                <w:lang w:val="en"/>
              </w:rPr>
              <w:t>C</w:t>
            </w:r>
            <w:r w:rsidR="005531F6" w:rsidRPr="005F4DF1">
              <w:rPr>
                <w:rFonts w:ascii="Cambria" w:hAnsi="Cambria" w:cs="Calibri Light"/>
                <w:sz w:val="16"/>
                <w:szCs w:val="16"/>
                <w:lang w:val="en"/>
              </w:rPr>
              <w:t>ivil society organizations, United Nations agencies (UNICEF and UN Women) and the Office of the Ombudsman.</w:t>
            </w:r>
          </w:p>
        </w:tc>
        <w:tc>
          <w:tcPr>
            <w:tcW w:w="1530" w:type="dxa"/>
            <w:shd w:val="clear" w:color="auto" w:fill="B8CCE4"/>
            <w:tcMar>
              <w:top w:w="0" w:type="dxa"/>
              <w:left w:w="108" w:type="dxa"/>
              <w:bottom w:w="0" w:type="dxa"/>
              <w:right w:w="108" w:type="dxa"/>
            </w:tcMar>
          </w:tcPr>
          <w:p w:rsidR="005531F6" w:rsidRPr="005F4DF1" w:rsidRDefault="005531F6" w:rsidP="00133EE9">
            <w:pPr>
              <w:rPr>
                <w:rFonts w:ascii="Cambria" w:hAnsi="Cambria" w:cs="Calibri Light"/>
                <w:sz w:val="16"/>
                <w:szCs w:val="16"/>
              </w:rPr>
            </w:pPr>
            <w:r w:rsidRPr="005F4DF1">
              <w:rPr>
                <w:rFonts w:ascii="Cambria" w:hAnsi="Cambria" w:cs="Calibri Light"/>
                <w:sz w:val="16"/>
                <w:szCs w:val="16"/>
                <w:lang w:val="en"/>
              </w:rPr>
              <w:t xml:space="preserve">President </w:t>
            </w:r>
            <w:r w:rsidR="00BD326A" w:rsidRPr="005F4DF1">
              <w:rPr>
                <w:rFonts w:ascii="Cambria" w:hAnsi="Cambria" w:cs="Calibri Light"/>
                <w:sz w:val="16"/>
                <w:szCs w:val="16"/>
                <w:lang w:val="en"/>
              </w:rPr>
              <w:t xml:space="preserve">Commissioner </w:t>
            </w:r>
            <w:r w:rsidRPr="005F4DF1">
              <w:rPr>
                <w:rFonts w:ascii="Cambria" w:hAnsi="Cambria" w:cs="Calibri Light"/>
                <w:sz w:val="16"/>
                <w:szCs w:val="16"/>
                <w:lang w:val="en"/>
              </w:rPr>
              <w:t xml:space="preserve">Margarette May Macaulay, Commissioner </w:t>
            </w:r>
            <w:r w:rsidR="00BD326A"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xml:space="preserve"> </w:t>
            </w:r>
          </w:p>
        </w:tc>
        <w:tc>
          <w:tcPr>
            <w:tcW w:w="1530" w:type="dxa"/>
            <w:shd w:val="clear" w:color="auto" w:fill="B8CCE4"/>
          </w:tcPr>
          <w:p w:rsidR="006E32F1" w:rsidRPr="005F4DF1" w:rsidRDefault="006E32F1" w:rsidP="006E32F1">
            <w:pPr>
              <w:rPr>
                <w:rFonts w:ascii="Cambria" w:hAnsi="Cambria" w:cs="Calibri Light"/>
                <w:sz w:val="16"/>
                <w:szCs w:val="16"/>
              </w:rPr>
            </w:pPr>
            <w:r w:rsidRPr="005F4DF1">
              <w:rPr>
                <w:rFonts w:ascii="Cambria" w:hAnsi="Cambria" w:cs="Calibri Light"/>
                <w:sz w:val="16"/>
                <w:szCs w:val="16"/>
                <w:lang w:val="en"/>
              </w:rPr>
              <w:t>Promotion visit</w:t>
            </w:r>
          </w:p>
          <w:p w:rsidR="005531F6" w:rsidRPr="005F4DF1" w:rsidRDefault="005531F6" w:rsidP="006E32F1">
            <w:pPr>
              <w:jc w:val="cente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5531F6" w:rsidRPr="005F4DF1" w:rsidRDefault="005531F6" w:rsidP="007D177F">
            <w:pPr>
              <w:rPr>
                <w:rFonts w:ascii="Cambria" w:hAnsi="Cambria" w:cs="Calibri Light"/>
                <w:sz w:val="16"/>
                <w:szCs w:val="16"/>
              </w:rPr>
            </w:pPr>
            <w:r w:rsidRPr="005F4DF1">
              <w:rPr>
                <w:rFonts w:ascii="Cambria" w:hAnsi="Cambria" w:cs="Calibri Light"/>
                <w:sz w:val="16"/>
                <w:szCs w:val="16"/>
                <w:lang w:val="en"/>
              </w:rPr>
              <w:t>Promotion visit on the situation of women, girls, and adolescents, people of African descent, and the indigenous.</w:t>
            </w:r>
          </w:p>
        </w:tc>
      </w:tr>
      <w:tr w:rsidR="005531F6" w:rsidRPr="005F4DF1" w:rsidTr="00880F24">
        <w:trPr>
          <w:trHeight w:hRule="exact" w:val="4951"/>
        </w:trPr>
        <w:tc>
          <w:tcPr>
            <w:tcW w:w="1179" w:type="dxa"/>
            <w:shd w:val="clear" w:color="auto" w:fill="4F81BD"/>
            <w:tcMar>
              <w:top w:w="0" w:type="dxa"/>
              <w:left w:w="108" w:type="dxa"/>
              <w:bottom w:w="0" w:type="dxa"/>
              <w:right w:w="108" w:type="dxa"/>
            </w:tcMar>
          </w:tcPr>
          <w:p w:rsidR="005531F6" w:rsidRPr="005F4DF1" w:rsidRDefault="005531F6" w:rsidP="00CD329A">
            <w:pPr>
              <w:jc w:val="center"/>
              <w:rPr>
                <w:rFonts w:ascii="Cambria" w:hAnsi="Cambria"/>
                <w:b/>
                <w:bCs/>
                <w:color w:val="FFFFFF"/>
                <w:sz w:val="16"/>
                <w:szCs w:val="16"/>
              </w:rPr>
            </w:pPr>
            <w:r w:rsidRPr="005F4DF1">
              <w:rPr>
                <w:rFonts w:ascii="Cambria" w:hAnsi="Cambria"/>
                <w:b/>
                <w:bCs/>
                <w:color w:val="FFFFFF"/>
                <w:sz w:val="16"/>
                <w:szCs w:val="16"/>
                <w:lang w:val="en"/>
              </w:rPr>
              <w:lastRenderedPageBreak/>
              <w:t xml:space="preserve">Nicaragua </w:t>
            </w:r>
          </w:p>
        </w:tc>
        <w:tc>
          <w:tcPr>
            <w:tcW w:w="1089" w:type="dxa"/>
            <w:shd w:val="clear" w:color="auto" w:fill="DEEAF6" w:themeFill="accent1" w:themeFillTint="33"/>
            <w:tcMar>
              <w:top w:w="0" w:type="dxa"/>
              <w:left w:w="108" w:type="dxa"/>
              <w:bottom w:w="0" w:type="dxa"/>
              <w:right w:w="108" w:type="dxa"/>
            </w:tcMar>
          </w:tcPr>
          <w:p w:rsidR="005531F6" w:rsidRPr="005F4DF1" w:rsidRDefault="005531F6" w:rsidP="00EF409A">
            <w:pPr>
              <w:rPr>
                <w:rFonts w:ascii="Cambria" w:hAnsi="Cambria" w:cs="Calibri Light"/>
                <w:sz w:val="16"/>
                <w:szCs w:val="16"/>
                <w:lang w:val="en"/>
              </w:rPr>
            </w:pPr>
            <w:r w:rsidRPr="005F4DF1">
              <w:rPr>
                <w:rFonts w:ascii="Cambria" w:hAnsi="Cambria" w:cs="Calibri Light"/>
                <w:sz w:val="16"/>
                <w:szCs w:val="16"/>
                <w:lang w:val="en"/>
              </w:rPr>
              <w:t>May 17 to 21</w:t>
            </w:r>
          </w:p>
          <w:p w:rsidR="00BD326A" w:rsidRPr="005F4DF1" w:rsidRDefault="00BD326A" w:rsidP="003578EC">
            <w:pPr>
              <w:rPr>
                <w:rFonts w:ascii="Cambria" w:hAnsi="Cambria" w:cs="Calibri Light"/>
                <w:sz w:val="16"/>
                <w:szCs w:val="16"/>
              </w:rPr>
            </w:pPr>
            <w:r w:rsidRPr="005F4DF1">
              <w:rPr>
                <w:rFonts w:ascii="Cambria" w:hAnsi="Cambria" w:cs="Calibri Light"/>
                <w:sz w:val="16"/>
                <w:szCs w:val="16"/>
              </w:rPr>
              <w:t>Managua</w:t>
            </w:r>
          </w:p>
          <w:p w:rsidR="00BD326A" w:rsidRPr="005F4DF1" w:rsidRDefault="00BD326A" w:rsidP="00EC770B">
            <w:pPr>
              <w:rPr>
                <w:rFonts w:ascii="Cambria" w:hAnsi="Cambria" w:cs="Calibri Light"/>
                <w:sz w:val="16"/>
                <w:szCs w:val="16"/>
              </w:rPr>
            </w:pPr>
            <w:r w:rsidRPr="005F4DF1">
              <w:rPr>
                <w:rFonts w:ascii="Cambria" w:hAnsi="Cambria" w:cs="Calibri Light"/>
                <w:sz w:val="16"/>
                <w:szCs w:val="16"/>
              </w:rPr>
              <w:t>Masaya</w:t>
            </w:r>
          </w:p>
          <w:p w:rsidR="00BD326A" w:rsidRPr="005F4DF1" w:rsidRDefault="00BD326A" w:rsidP="004D7D0E">
            <w:pPr>
              <w:rPr>
                <w:rFonts w:ascii="Cambria" w:hAnsi="Cambria" w:cs="Calibri Light"/>
                <w:sz w:val="16"/>
                <w:szCs w:val="16"/>
              </w:rPr>
            </w:pPr>
            <w:r w:rsidRPr="005F4DF1">
              <w:rPr>
                <w:rFonts w:ascii="Cambria" w:hAnsi="Cambria" w:cs="Calibri Light"/>
                <w:sz w:val="16"/>
                <w:szCs w:val="16"/>
              </w:rPr>
              <w:t>Leon</w:t>
            </w:r>
          </w:p>
          <w:p w:rsidR="00BD326A" w:rsidRPr="005F4DF1" w:rsidRDefault="00BD326A" w:rsidP="00A300C0">
            <w:pPr>
              <w:rPr>
                <w:rFonts w:ascii="Cambria" w:hAnsi="Cambria" w:cs="Calibri Light"/>
                <w:sz w:val="16"/>
                <w:szCs w:val="16"/>
              </w:rPr>
            </w:pPr>
            <w:r w:rsidRPr="005F4DF1">
              <w:rPr>
                <w:rFonts w:ascii="Cambria" w:hAnsi="Cambria" w:cs="Calibri Light"/>
                <w:sz w:val="16"/>
                <w:szCs w:val="16"/>
              </w:rPr>
              <w:t>Matagalpa</w:t>
            </w:r>
          </w:p>
        </w:tc>
        <w:tc>
          <w:tcPr>
            <w:tcW w:w="2127" w:type="dxa"/>
            <w:shd w:val="clear" w:color="auto" w:fill="DEEAF6" w:themeFill="accent1" w:themeFillTint="33"/>
            <w:noWrap/>
            <w:tcMar>
              <w:top w:w="0" w:type="dxa"/>
              <w:left w:w="108" w:type="dxa"/>
              <w:bottom w:w="0" w:type="dxa"/>
              <w:right w:w="108" w:type="dxa"/>
            </w:tcMar>
          </w:tcPr>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Excessive use of force</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 xml:space="preserve">Freedom of expression </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Human rights defenders</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Arbitrary arrests</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 xml:space="preserve">Life and integrity </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 xml:space="preserve">Health </w:t>
            </w:r>
          </w:p>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Access to justice</w:t>
            </w:r>
          </w:p>
        </w:tc>
        <w:tc>
          <w:tcPr>
            <w:tcW w:w="2733" w:type="dxa"/>
            <w:shd w:val="clear" w:color="auto" w:fill="DEEAF6" w:themeFill="accent1" w:themeFillTint="33"/>
            <w:tcMar>
              <w:top w:w="0" w:type="dxa"/>
              <w:left w:w="108" w:type="dxa"/>
              <w:bottom w:w="0" w:type="dxa"/>
              <w:right w:w="108" w:type="dxa"/>
            </w:tcMar>
          </w:tcPr>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State facilities, health centers, hospitals, the Institute of Forensic Medicine and detention centers.</w:t>
            </w: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FA3BF0">
            <w:pPr>
              <w:rPr>
                <w:rFonts w:ascii="Cambria" w:hAnsi="Cambria" w:cs="Calibri Light"/>
                <w:sz w:val="16"/>
                <w:szCs w:val="16"/>
              </w:rPr>
            </w:pPr>
            <w:r w:rsidRPr="005F4DF1">
              <w:rPr>
                <w:rFonts w:ascii="Cambria" w:hAnsi="Cambria" w:cs="Calibri Light"/>
                <w:sz w:val="16"/>
                <w:szCs w:val="16"/>
                <w:lang w:val="en"/>
              </w:rPr>
              <w:t>Commissioner Antonia Urrejola, Commissioner J</w:t>
            </w:r>
            <w:r w:rsidR="00BD326A" w:rsidRPr="005F4DF1">
              <w:rPr>
                <w:rFonts w:ascii="Cambria" w:hAnsi="Cambria" w:cs="Calibri Light"/>
                <w:sz w:val="16"/>
                <w:szCs w:val="16"/>
                <w:lang w:val="en"/>
              </w:rPr>
              <w:t>oel</w:t>
            </w:r>
            <w:r w:rsidRPr="005F4DF1">
              <w:rPr>
                <w:rFonts w:ascii="Cambria" w:hAnsi="Cambria" w:cs="Calibri Light"/>
                <w:sz w:val="16"/>
                <w:szCs w:val="16"/>
                <w:lang w:val="en"/>
              </w:rPr>
              <w:t xml:space="preserve"> Hernández, Commissioner F</w:t>
            </w:r>
            <w:r w:rsidR="00BD326A" w:rsidRPr="005F4DF1">
              <w:rPr>
                <w:rFonts w:ascii="Cambria" w:hAnsi="Cambria" w:cs="Calibri Light"/>
                <w:sz w:val="16"/>
                <w:szCs w:val="16"/>
                <w:lang w:val="en"/>
              </w:rPr>
              <w:t>rancisco</w:t>
            </w:r>
            <w:r w:rsidRPr="005F4DF1">
              <w:rPr>
                <w:rFonts w:ascii="Cambria" w:hAnsi="Cambria" w:cs="Calibri Light"/>
                <w:sz w:val="16"/>
                <w:szCs w:val="16"/>
                <w:lang w:val="en"/>
              </w:rPr>
              <w:t xml:space="preserve"> Eguiguren, Special Rapporteur for Freedom of Expression </w:t>
            </w:r>
          </w:p>
        </w:tc>
        <w:tc>
          <w:tcPr>
            <w:tcW w:w="1530" w:type="dxa"/>
            <w:shd w:val="clear" w:color="auto" w:fill="DEEAF6" w:themeFill="accent1" w:themeFillTint="33"/>
          </w:tcPr>
          <w:p w:rsidR="005531F6" w:rsidRPr="005F4DF1" w:rsidRDefault="00292F37" w:rsidP="00CD329A">
            <w:pPr>
              <w:rPr>
                <w:rFonts w:ascii="Cambria" w:hAnsi="Cambria" w:cs="Calibri Light"/>
                <w:sz w:val="16"/>
                <w:szCs w:val="16"/>
              </w:rPr>
            </w:pPr>
            <w:r w:rsidRPr="005F4DF1">
              <w:rPr>
                <w:rFonts w:ascii="Cambria" w:hAnsi="Cambria" w:cs="Calibri Light"/>
                <w:sz w:val="16"/>
                <w:szCs w:val="16"/>
                <w:lang w:val="en"/>
              </w:rPr>
              <w:t xml:space="preserve">Observation visit </w:t>
            </w: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CD329A">
            <w:pPr>
              <w:rPr>
                <w:rFonts w:ascii="Cambria" w:hAnsi="Cambria" w:cs="Calibri Light"/>
                <w:sz w:val="16"/>
                <w:szCs w:val="16"/>
              </w:rPr>
            </w:pPr>
            <w:r w:rsidRPr="005F4DF1">
              <w:rPr>
                <w:rFonts w:ascii="Cambria" w:hAnsi="Cambria" w:cs="Calibri Light"/>
                <w:sz w:val="16"/>
                <w:szCs w:val="16"/>
                <w:lang w:val="en"/>
              </w:rPr>
              <w:t>Preliminary visit to observe the on-the-ground situation of human rights in the country in relation to the violent events that have taken place since April 18, 2018, document these facts, and issue the initial specific recommendations to the State.</w:t>
            </w:r>
          </w:p>
          <w:p w:rsidR="00D741D4" w:rsidRPr="005F4DF1" w:rsidRDefault="00D741D4" w:rsidP="00CD329A">
            <w:pPr>
              <w:rPr>
                <w:rFonts w:ascii="Cambria" w:hAnsi="Cambria" w:cs="Calibri Light"/>
                <w:sz w:val="16"/>
                <w:szCs w:val="16"/>
              </w:rPr>
            </w:pPr>
          </w:p>
          <w:p w:rsidR="00D741D4" w:rsidRPr="005F4DF1" w:rsidRDefault="00D741D4" w:rsidP="00CD329A">
            <w:pPr>
              <w:rPr>
                <w:rFonts w:ascii="Cambria" w:hAnsi="Cambria" w:cs="Calibri Light"/>
                <w:sz w:val="16"/>
                <w:szCs w:val="16"/>
              </w:rPr>
            </w:pPr>
            <w:r w:rsidRPr="005F4DF1">
              <w:rPr>
                <w:rFonts w:ascii="Cambria" w:hAnsi="Cambria" w:cs="Calibri Light"/>
                <w:sz w:val="16"/>
                <w:szCs w:val="16"/>
                <w:lang w:val="en"/>
              </w:rPr>
              <w:t>Press Release:</w:t>
            </w:r>
          </w:p>
          <w:p w:rsidR="00D741D4" w:rsidRPr="005F4DF1" w:rsidRDefault="00CB2DD3" w:rsidP="00CD329A">
            <w:pPr>
              <w:rPr>
                <w:rFonts w:ascii="Cambria" w:hAnsi="Cambria" w:cs="Calibri Light"/>
                <w:sz w:val="16"/>
                <w:szCs w:val="16"/>
              </w:rPr>
            </w:pPr>
            <w:hyperlink r:id="rId12" w:history="1">
              <w:r w:rsidR="00BD326A" w:rsidRPr="005F4DF1">
                <w:rPr>
                  <w:rStyle w:val="Hyperlink"/>
                  <w:rFonts w:ascii="Cambria" w:hAnsi="Cambria" w:cs="Calibri Light"/>
                  <w:sz w:val="16"/>
                  <w:szCs w:val="16"/>
                  <w:lang w:val="en"/>
                </w:rPr>
                <w:t>http://www.oas.org/en/iachr/media_center/PReleases/2018/113.asp</w:t>
              </w:r>
            </w:hyperlink>
          </w:p>
          <w:p w:rsidR="00D741D4" w:rsidRPr="005F4DF1" w:rsidRDefault="00D741D4" w:rsidP="00CD329A">
            <w:pPr>
              <w:rPr>
                <w:rFonts w:ascii="Cambria" w:hAnsi="Cambria" w:cs="Calibri Light"/>
                <w:sz w:val="16"/>
                <w:szCs w:val="16"/>
              </w:rPr>
            </w:pPr>
          </w:p>
        </w:tc>
      </w:tr>
      <w:tr w:rsidR="00950EF1" w:rsidRPr="005F4DF1" w:rsidTr="00D6429E">
        <w:trPr>
          <w:trHeight w:hRule="exact" w:val="3610"/>
        </w:trPr>
        <w:tc>
          <w:tcPr>
            <w:tcW w:w="1179" w:type="dxa"/>
            <w:shd w:val="clear" w:color="auto" w:fill="4F81BD"/>
            <w:tcMar>
              <w:top w:w="0" w:type="dxa"/>
              <w:left w:w="108" w:type="dxa"/>
              <w:bottom w:w="0" w:type="dxa"/>
              <w:right w:w="108" w:type="dxa"/>
            </w:tcMar>
          </w:tcPr>
          <w:p w:rsidR="00950EF1" w:rsidRPr="005F4DF1" w:rsidRDefault="00950EF1" w:rsidP="00950EF1">
            <w:pPr>
              <w:jc w:val="center"/>
              <w:rPr>
                <w:rFonts w:ascii="Cambria" w:hAnsi="Cambria"/>
                <w:b/>
                <w:bCs/>
                <w:color w:val="FFFFFF"/>
                <w:sz w:val="16"/>
                <w:szCs w:val="16"/>
              </w:rPr>
            </w:pPr>
            <w:r w:rsidRPr="005F4DF1">
              <w:rPr>
                <w:rFonts w:ascii="Cambria" w:hAnsi="Cambria"/>
                <w:b/>
                <w:bCs/>
                <w:color w:val="FFFFFF"/>
                <w:sz w:val="16"/>
                <w:szCs w:val="16"/>
                <w:lang w:val="en"/>
              </w:rPr>
              <w:t>Bolivia</w:t>
            </w:r>
          </w:p>
        </w:tc>
        <w:tc>
          <w:tcPr>
            <w:tcW w:w="1089" w:type="dxa"/>
            <w:shd w:val="clear" w:color="auto" w:fill="B8CCE4"/>
            <w:tcMar>
              <w:top w:w="0" w:type="dxa"/>
              <w:left w:w="108" w:type="dxa"/>
              <w:bottom w:w="0" w:type="dxa"/>
              <w:right w:w="108" w:type="dxa"/>
            </w:tcMar>
          </w:tcPr>
          <w:p w:rsidR="00950EF1" w:rsidRPr="005F4DF1" w:rsidRDefault="00950EF1" w:rsidP="00950EF1">
            <w:pPr>
              <w:rPr>
                <w:rFonts w:ascii="Cambria" w:hAnsi="Cambria" w:cs="Calibri Light"/>
                <w:sz w:val="16"/>
                <w:szCs w:val="16"/>
                <w:lang w:val="en"/>
              </w:rPr>
            </w:pPr>
            <w:r w:rsidRPr="005F4DF1">
              <w:rPr>
                <w:rFonts w:ascii="Cambria" w:hAnsi="Cambria" w:cs="Calibri Light"/>
                <w:sz w:val="16"/>
                <w:szCs w:val="16"/>
                <w:lang w:val="en"/>
              </w:rPr>
              <w:t>May 20 and 21</w:t>
            </w:r>
          </w:p>
          <w:p w:rsidR="00BD326A" w:rsidRPr="005F4DF1" w:rsidRDefault="00BD326A" w:rsidP="00950EF1">
            <w:pPr>
              <w:rPr>
                <w:rFonts w:ascii="Cambria" w:hAnsi="Cambria" w:cs="Calibri Light"/>
                <w:sz w:val="16"/>
                <w:szCs w:val="16"/>
              </w:rPr>
            </w:pPr>
            <w:r w:rsidRPr="005F4DF1">
              <w:rPr>
                <w:rFonts w:ascii="Cambria" w:hAnsi="Cambria" w:cs="Calibri Light"/>
                <w:sz w:val="16"/>
                <w:szCs w:val="16"/>
              </w:rPr>
              <w:t>Cochabamba</w:t>
            </w:r>
          </w:p>
        </w:tc>
        <w:tc>
          <w:tcPr>
            <w:tcW w:w="2127" w:type="dxa"/>
            <w:shd w:val="clear" w:color="auto" w:fill="B8CCE4"/>
            <w:noWrap/>
            <w:tcMar>
              <w:top w:w="0" w:type="dxa"/>
              <w:left w:w="108" w:type="dxa"/>
              <w:bottom w:w="0" w:type="dxa"/>
              <w:right w:w="108" w:type="dxa"/>
            </w:tcMar>
          </w:tcPr>
          <w:p w:rsidR="00950EF1" w:rsidRPr="005F4DF1" w:rsidRDefault="00950EF1" w:rsidP="00950EF1">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Women </w:t>
            </w:r>
          </w:p>
        </w:tc>
        <w:tc>
          <w:tcPr>
            <w:tcW w:w="2733" w:type="dxa"/>
            <w:shd w:val="clear" w:color="auto" w:fill="B8CCE4"/>
            <w:tcMar>
              <w:top w:w="0" w:type="dxa"/>
              <w:left w:w="108" w:type="dxa"/>
              <w:bottom w:w="0" w:type="dxa"/>
              <w:right w:w="108" w:type="dxa"/>
            </w:tcMar>
          </w:tcPr>
          <w:p w:rsidR="00950EF1" w:rsidRPr="005F4DF1" w:rsidRDefault="00950EF1" w:rsidP="00950EF1">
            <w:pPr>
              <w:rPr>
                <w:rFonts w:ascii="Cambria" w:hAnsi="Cambria" w:cs="Calibri Light"/>
                <w:sz w:val="16"/>
                <w:szCs w:val="16"/>
              </w:rPr>
            </w:pPr>
            <w:r w:rsidRPr="005F4DF1">
              <w:rPr>
                <w:rFonts w:ascii="Cambria" w:hAnsi="Cambria" w:cs="Calibri Light"/>
                <w:sz w:val="16"/>
                <w:szCs w:val="16"/>
                <w:lang w:val="en"/>
              </w:rPr>
              <w:t>Participation in the “International forum on comprehensive laws to eradicate violence against women: progress and challenges in the region.”</w:t>
            </w:r>
            <w:r w:rsidRPr="005F4DF1">
              <w:rPr>
                <w:rFonts w:ascii="Cambria" w:hAnsi="Cambria" w:cs="Calibri Light"/>
                <w:sz w:val="16"/>
                <w:szCs w:val="16"/>
                <w:lang w:val="en"/>
              </w:rPr>
              <w:br/>
            </w:r>
            <w:r w:rsidRPr="005F4DF1">
              <w:rPr>
                <w:rFonts w:ascii="Cambria" w:hAnsi="Cambria" w:cs="Calibri Light"/>
                <w:sz w:val="16"/>
                <w:szCs w:val="16"/>
                <w:lang w:val="en"/>
              </w:rPr>
              <w:br/>
            </w:r>
            <w:proofErr w:type="spellStart"/>
            <w:r w:rsidRPr="005F4DF1">
              <w:rPr>
                <w:rFonts w:ascii="Cambria" w:hAnsi="Cambria" w:cs="Calibri Light"/>
                <w:sz w:val="16"/>
                <w:szCs w:val="16"/>
                <w:lang w:val="en"/>
              </w:rPr>
              <w:t>Protocolary</w:t>
            </w:r>
            <w:proofErr w:type="spellEnd"/>
            <w:r w:rsidRPr="005F4DF1">
              <w:rPr>
                <w:rFonts w:ascii="Cambria" w:hAnsi="Cambria" w:cs="Calibri Light"/>
                <w:sz w:val="16"/>
                <w:szCs w:val="16"/>
                <w:lang w:val="en"/>
              </w:rPr>
              <w:t xml:space="preserve"> meeting with the Vice-Foreign Minister and Vice-Minister of Justice. </w:t>
            </w:r>
          </w:p>
        </w:tc>
        <w:tc>
          <w:tcPr>
            <w:tcW w:w="1530" w:type="dxa"/>
            <w:shd w:val="clear" w:color="auto" w:fill="B8CCE4"/>
            <w:tcMar>
              <w:top w:w="0" w:type="dxa"/>
              <w:left w:w="108" w:type="dxa"/>
              <w:bottom w:w="0" w:type="dxa"/>
              <w:right w:w="108" w:type="dxa"/>
            </w:tcMar>
          </w:tcPr>
          <w:p w:rsidR="00950EF1" w:rsidRPr="005F4DF1" w:rsidRDefault="008A2E93" w:rsidP="00950EF1">
            <w:pPr>
              <w:rPr>
                <w:rFonts w:ascii="Cambria" w:hAnsi="Cambria" w:cs="Calibri Light"/>
                <w:sz w:val="16"/>
                <w:szCs w:val="16"/>
              </w:rPr>
            </w:pPr>
            <w:r w:rsidRPr="005F4DF1">
              <w:rPr>
                <w:rFonts w:ascii="Cambria" w:hAnsi="Cambria" w:cs="Calibri Light"/>
                <w:sz w:val="16"/>
                <w:szCs w:val="16"/>
                <w:lang w:val="en"/>
              </w:rPr>
              <w:t xml:space="preserve">President </w:t>
            </w:r>
            <w:r w:rsidR="00950EF1" w:rsidRPr="005F4DF1">
              <w:rPr>
                <w:rFonts w:ascii="Cambria" w:hAnsi="Cambria" w:cs="Calibri Light"/>
                <w:sz w:val="16"/>
                <w:szCs w:val="16"/>
                <w:lang w:val="en"/>
              </w:rPr>
              <w:t>Commissioner Margarette May Macaulay</w:t>
            </w:r>
          </w:p>
        </w:tc>
        <w:tc>
          <w:tcPr>
            <w:tcW w:w="1530" w:type="dxa"/>
            <w:shd w:val="clear" w:color="auto" w:fill="B8CCE4"/>
          </w:tcPr>
          <w:p w:rsidR="006E32F1" w:rsidRPr="005F4DF1" w:rsidRDefault="006E32F1" w:rsidP="006E32F1">
            <w:pPr>
              <w:rPr>
                <w:rFonts w:ascii="Cambria" w:hAnsi="Cambria" w:cs="Calibri Light"/>
                <w:sz w:val="16"/>
                <w:szCs w:val="16"/>
              </w:rPr>
            </w:pPr>
            <w:r w:rsidRPr="005F4DF1">
              <w:rPr>
                <w:rFonts w:ascii="Cambria" w:hAnsi="Cambria" w:cs="Calibri Light"/>
                <w:sz w:val="16"/>
                <w:szCs w:val="16"/>
                <w:lang w:val="en"/>
              </w:rPr>
              <w:t>Promotion visit</w:t>
            </w:r>
          </w:p>
          <w:p w:rsidR="00950EF1" w:rsidRPr="005F4DF1" w:rsidRDefault="00950EF1" w:rsidP="00950EF1">
            <w:pP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950EF1" w:rsidRPr="005F4DF1" w:rsidRDefault="00950EF1" w:rsidP="00950EF1">
            <w:pPr>
              <w:rPr>
                <w:rFonts w:ascii="Cambria" w:hAnsi="Cambria" w:cs="Calibri Light"/>
                <w:sz w:val="16"/>
                <w:szCs w:val="16"/>
              </w:rPr>
            </w:pPr>
            <w:r w:rsidRPr="005F4DF1">
              <w:rPr>
                <w:rFonts w:ascii="Cambria" w:hAnsi="Cambria" w:cs="Calibri Light"/>
                <w:sz w:val="16"/>
                <w:szCs w:val="16"/>
                <w:lang w:val="en"/>
              </w:rPr>
              <w:t>In the framework of implementing the project “Violence and discrimination against women, girls, and adolescents: Challenges and good practices in Latin America and the Caribbean</w:t>
            </w:r>
            <w:r w:rsidR="008A2E93" w:rsidRPr="005F4DF1">
              <w:rPr>
                <w:rFonts w:ascii="Cambria" w:hAnsi="Cambria" w:cs="Calibri Light"/>
                <w:sz w:val="16"/>
                <w:szCs w:val="16"/>
                <w:lang w:val="en"/>
              </w:rPr>
              <w:t>.</w:t>
            </w:r>
            <w:r w:rsidRPr="005F4DF1">
              <w:rPr>
                <w:rFonts w:ascii="Cambria" w:hAnsi="Cambria" w:cs="Calibri Light"/>
                <w:sz w:val="16"/>
                <w:szCs w:val="16"/>
                <w:lang w:val="en"/>
              </w:rPr>
              <w:t>”</w:t>
            </w:r>
          </w:p>
        </w:tc>
      </w:tr>
      <w:tr w:rsidR="005531F6" w:rsidRPr="005F4DF1" w:rsidTr="00880F24">
        <w:trPr>
          <w:trHeight w:hRule="exact" w:val="2062"/>
        </w:trPr>
        <w:tc>
          <w:tcPr>
            <w:tcW w:w="1179" w:type="dxa"/>
            <w:shd w:val="clear" w:color="auto" w:fill="4F81BD"/>
            <w:tcMar>
              <w:top w:w="0" w:type="dxa"/>
              <w:left w:w="108" w:type="dxa"/>
              <w:bottom w:w="0" w:type="dxa"/>
              <w:right w:w="108" w:type="dxa"/>
            </w:tcMar>
          </w:tcPr>
          <w:p w:rsidR="005531F6" w:rsidRPr="005F4DF1" w:rsidRDefault="005531F6" w:rsidP="000466EE">
            <w:pPr>
              <w:jc w:val="center"/>
              <w:rPr>
                <w:rFonts w:ascii="Cambria" w:hAnsi="Cambria"/>
                <w:b/>
                <w:bCs/>
                <w:color w:val="FFFFFF"/>
                <w:sz w:val="16"/>
                <w:szCs w:val="16"/>
              </w:rPr>
            </w:pPr>
            <w:r w:rsidRPr="005F4DF1">
              <w:rPr>
                <w:rFonts w:ascii="Cambria" w:hAnsi="Cambria"/>
                <w:b/>
                <w:bCs/>
                <w:color w:val="FFFFFF"/>
                <w:sz w:val="16"/>
                <w:szCs w:val="16"/>
                <w:lang w:val="en"/>
              </w:rPr>
              <w:t>Colombia</w:t>
            </w:r>
            <w:r w:rsidRPr="005F4DF1">
              <w:rPr>
                <w:rFonts w:ascii="Cambria" w:hAnsi="Cambria"/>
                <w:b/>
                <w:bCs/>
                <w:sz w:val="16"/>
                <w:szCs w:val="16"/>
                <w:lang w:val="en"/>
              </w:rPr>
              <w:t xml:space="preserve"> </w:t>
            </w:r>
          </w:p>
        </w:tc>
        <w:tc>
          <w:tcPr>
            <w:tcW w:w="1089" w:type="dxa"/>
            <w:shd w:val="clear" w:color="auto" w:fill="DEEAF6" w:themeFill="accent1" w:themeFillTint="33"/>
            <w:tcMar>
              <w:top w:w="0" w:type="dxa"/>
              <w:left w:w="108" w:type="dxa"/>
              <w:bottom w:w="0" w:type="dxa"/>
              <w:right w:w="108" w:type="dxa"/>
            </w:tcMar>
          </w:tcPr>
          <w:p w:rsidR="005531F6" w:rsidRPr="005F4DF1" w:rsidRDefault="005531F6" w:rsidP="00EF409A">
            <w:pPr>
              <w:rPr>
                <w:rFonts w:ascii="Cambria" w:hAnsi="Cambria" w:cs="Calibri Light"/>
                <w:sz w:val="16"/>
                <w:szCs w:val="16"/>
                <w:lang w:val="en"/>
              </w:rPr>
            </w:pPr>
            <w:r w:rsidRPr="005F4DF1">
              <w:rPr>
                <w:rFonts w:ascii="Cambria" w:hAnsi="Cambria" w:cs="Calibri Light"/>
                <w:sz w:val="16"/>
                <w:szCs w:val="16"/>
                <w:lang w:val="en"/>
              </w:rPr>
              <w:t>June 26 to 28</w:t>
            </w:r>
          </w:p>
          <w:p w:rsidR="008A2E93" w:rsidRPr="005F4DF1" w:rsidRDefault="008A2E93" w:rsidP="003578EC">
            <w:pPr>
              <w:rPr>
                <w:rFonts w:ascii="Cambria" w:hAnsi="Cambria" w:cs="Calibri Light"/>
                <w:sz w:val="16"/>
                <w:szCs w:val="16"/>
              </w:rPr>
            </w:pPr>
            <w:r w:rsidRPr="005F4DF1">
              <w:rPr>
                <w:rFonts w:ascii="Cambria" w:hAnsi="Cambria" w:cs="Calibri Light"/>
                <w:sz w:val="16"/>
                <w:szCs w:val="16"/>
              </w:rPr>
              <w:t>Bogota</w:t>
            </w:r>
          </w:p>
        </w:tc>
        <w:tc>
          <w:tcPr>
            <w:tcW w:w="2127" w:type="dxa"/>
            <w:shd w:val="clear" w:color="auto" w:fill="DEEAF6" w:themeFill="accent1" w:themeFillTint="33"/>
            <w:noWrap/>
            <w:tcMar>
              <w:top w:w="0" w:type="dxa"/>
              <w:left w:w="108" w:type="dxa"/>
              <w:bottom w:w="0" w:type="dxa"/>
              <w:right w:w="108" w:type="dxa"/>
            </w:tcMar>
          </w:tcPr>
          <w:p w:rsidR="005531F6" w:rsidRPr="005F4DF1" w:rsidRDefault="005531F6" w:rsidP="000466EE">
            <w:pPr>
              <w:rPr>
                <w:rFonts w:ascii="Cambria" w:hAnsi="Cambria" w:cs="Calibri Light"/>
                <w:sz w:val="16"/>
                <w:szCs w:val="16"/>
              </w:rPr>
            </w:pPr>
            <w:r w:rsidRPr="005F4DF1">
              <w:rPr>
                <w:rFonts w:ascii="Cambria" w:hAnsi="Cambria" w:cs="Calibri Light"/>
                <w:sz w:val="16"/>
                <w:szCs w:val="16"/>
                <w:lang w:val="en"/>
              </w:rPr>
              <w:t>Country rapporteur and vice president and Office of the Rapporteur on the Rights of the Child</w:t>
            </w:r>
          </w:p>
        </w:tc>
        <w:tc>
          <w:tcPr>
            <w:tcW w:w="2733" w:type="dxa"/>
            <w:shd w:val="clear" w:color="auto" w:fill="DEEAF6" w:themeFill="accent1" w:themeFillTint="33"/>
            <w:tcMar>
              <w:top w:w="0" w:type="dxa"/>
              <w:left w:w="108" w:type="dxa"/>
              <w:bottom w:w="0" w:type="dxa"/>
              <w:right w:w="108" w:type="dxa"/>
            </w:tcMar>
          </w:tcPr>
          <w:p w:rsidR="005531F6" w:rsidRPr="005F4DF1" w:rsidRDefault="008A2E93" w:rsidP="000466EE">
            <w:pPr>
              <w:rPr>
                <w:rFonts w:ascii="Cambria" w:hAnsi="Cambria" w:cs="Calibri Light"/>
                <w:sz w:val="16"/>
                <w:szCs w:val="16"/>
              </w:rPr>
            </w:pPr>
            <w:r w:rsidRPr="005F4DF1">
              <w:rPr>
                <w:rFonts w:ascii="Cambria" w:hAnsi="Cambria" w:cs="Calibri Light"/>
                <w:sz w:val="16"/>
                <w:szCs w:val="16"/>
                <w:lang w:val="en"/>
              </w:rPr>
              <w:t>I</w:t>
            </w:r>
            <w:r w:rsidR="005531F6" w:rsidRPr="005F4DF1">
              <w:rPr>
                <w:rFonts w:ascii="Cambria" w:hAnsi="Cambria" w:cs="Calibri Light"/>
                <w:sz w:val="16"/>
                <w:szCs w:val="16"/>
                <w:lang w:val="en"/>
              </w:rPr>
              <w:t xml:space="preserve">nstitutions included in the Peace Agreement (Unit on Victims, Special Jurisdiction for Peace, and Truth Commission), the Ministry of Foreign Affairs, and the Office of the Mayor of </w:t>
            </w:r>
            <w:r w:rsidR="003A22FD" w:rsidRPr="005F4DF1">
              <w:rPr>
                <w:rFonts w:ascii="Cambria" w:hAnsi="Cambria" w:cs="Calibri Light"/>
                <w:sz w:val="16"/>
                <w:szCs w:val="16"/>
                <w:lang w:val="en"/>
              </w:rPr>
              <w:t>Bogotá.</w:t>
            </w: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320D23">
            <w:pPr>
              <w:rPr>
                <w:rFonts w:ascii="Cambria" w:hAnsi="Cambria" w:cs="Calibri Light"/>
                <w:sz w:val="16"/>
                <w:szCs w:val="16"/>
              </w:rPr>
            </w:pPr>
            <w:r w:rsidRPr="005F4DF1">
              <w:rPr>
                <w:rFonts w:ascii="Cambria" w:hAnsi="Cambria" w:cs="Calibri Light"/>
                <w:sz w:val="16"/>
                <w:szCs w:val="16"/>
                <w:lang w:val="en"/>
              </w:rPr>
              <w:t xml:space="preserve">Commissioner </w:t>
            </w:r>
            <w:r w:rsidR="008A2E93"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Commissioner F</w:t>
            </w:r>
            <w:r w:rsidR="008A2E93" w:rsidRPr="005F4DF1">
              <w:rPr>
                <w:rFonts w:ascii="Cambria" w:hAnsi="Cambria" w:cs="Calibri Light"/>
                <w:sz w:val="16"/>
                <w:szCs w:val="16"/>
                <w:lang w:val="en"/>
              </w:rPr>
              <w:t>rancisco</w:t>
            </w:r>
            <w:r w:rsidRPr="005F4DF1">
              <w:rPr>
                <w:rFonts w:ascii="Cambria" w:hAnsi="Cambria" w:cs="Calibri Light"/>
                <w:sz w:val="16"/>
                <w:szCs w:val="16"/>
                <w:lang w:val="en"/>
              </w:rPr>
              <w:t xml:space="preserve"> Eguiguren</w:t>
            </w:r>
          </w:p>
        </w:tc>
        <w:tc>
          <w:tcPr>
            <w:tcW w:w="1530" w:type="dxa"/>
            <w:shd w:val="clear" w:color="auto" w:fill="DEEAF6" w:themeFill="accent1" w:themeFillTint="33"/>
          </w:tcPr>
          <w:p w:rsidR="005531F6" w:rsidRPr="005F4DF1" w:rsidRDefault="0047438A" w:rsidP="000466EE">
            <w:pPr>
              <w:rPr>
                <w:rFonts w:ascii="Cambria" w:hAnsi="Cambria" w:cs="Calibri Light"/>
                <w:bCs/>
                <w:sz w:val="16"/>
                <w:szCs w:val="16"/>
              </w:rPr>
            </w:pPr>
            <w:r w:rsidRPr="005F4DF1">
              <w:rPr>
                <w:rFonts w:ascii="Cambria" w:hAnsi="Cambria" w:cs="Calibri Light"/>
                <w:sz w:val="16"/>
                <w:szCs w:val="16"/>
                <w:lang w:val="en"/>
              </w:rPr>
              <w:t xml:space="preserve">Follow-up </w:t>
            </w:r>
            <w:r w:rsidR="008A2E93" w:rsidRPr="005F4DF1">
              <w:rPr>
                <w:rFonts w:ascii="Cambria" w:hAnsi="Cambria" w:cs="Calibri Light"/>
                <w:sz w:val="16"/>
                <w:szCs w:val="16"/>
                <w:lang w:val="en"/>
              </w:rPr>
              <w:t xml:space="preserve">and promotion </w:t>
            </w:r>
            <w:r w:rsidRPr="005F4DF1">
              <w:rPr>
                <w:rFonts w:ascii="Cambria" w:hAnsi="Cambria" w:cs="Calibri Light"/>
                <w:sz w:val="16"/>
                <w:szCs w:val="16"/>
                <w:lang w:val="en"/>
              </w:rPr>
              <w:t>visit.</w:t>
            </w:r>
          </w:p>
        </w:tc>
        <w:tc>
          <w:tcPr>
            <w:tcW w:w="1530" w:type="dxa"/>
            <w:shd w:val="clear" w:color="auto" w:fill="DEEAF6" w:themeFill="accent1" w:themeFillTint="33"/>
            <w:tcMar>
              <w:top w:w="0" w:type="dxa"/>
              <w:left w:w="108" w:type="dxa"/>
              <w:bottom w:w="0" w:type="dxa"/>
              <w:right w:w="108" w:type="dxa"/>
            </w:tcMar>
          </w:tcPr>
          <w:p w:rsidR="005531F6" w:rsidRPr="005F4DF1" w:rsidRDefault="005531F6" w:rsidP="000466EE">
            <w:pPr>
              <w:rPr>
                <w:rFonts w:ascii="Cambria" w:hAnsi="Cambria" w:cs="Calibri Light"/>
                <w:sz w:val="16"/>
                <w:szCs w:val="16"/>
              </w:rPr>
            </w:pPr>
            <w:r w:rsidRPr="005F4DF1">
              <w:rPr>
                <w:rFonts w:ascii="Cambria" w:hAnsi="Cambria" w:cs="Calibri Light"/>
                <w:sz w:val="16"/>
                <w:szCs w:val="16"/>
                <w:lang w:val="en"/>
              </w:rPr>
              <w:t>Work visit to follow up on recommendations on adolescents in the framework of the implementation of the peace agreement.</w:t>
            </w:r>
          </w:p>
        </w:tc>
      </w:tr>
      <w:tr w:rsidR="005531F6" w:rsidRPr="005F4DF1" w:rsidTr="001E0203">
        <w:trPr>
          <w:trHeight w:hRule="exact" w:val="2530"/>
        </w:trPr>
        <w:tc>
          <w:tcPr>
            <w:tcW w:w="1179" w:type="dxa"/>
            <w:shd w:val="clear" w:color="auto" w:fill="4F81BD"/>
            <w:tcMar>
              <w:top w:w="0" w:type="dxa"/>
              <w:left w:w="108" w:type="dxa"/>
              <w:bottom w:w="0" w:type="dxa"/>
              <w:right w:w="108" w:type="dxa"/>
            </w:tcMar>
          </w:tcPr>
          <w:p w:rsidR="005531F6" w:rsidRPr="005F4DF1" w:rsidRDefault="005531F6" w:rsidP="0011005A">
            <w:pPr>
              <w:jc w:val="center"/>
              <w:rPr>
                <w:rFonts w:ascii="Cambria" w:hAnsi="Cambria"/>
                <w:b/>
                <w:bCs/>
                <w:color w:val="FFFFFF"/>
                <w:sz w:val="16"/>
                <w:szCs w:val="16"/>
              </w:rPr>
            </w:pPr>
            <w:r w:rsidRPr="005F4DF1">
              <w:rPr>
                <w:rFonts w:ascii="Cambria" w:hAnsi="Cambria"/>
                <w:b/>
                <w:bCs/>
                <w:color w:val="FFFFFF"/>
                <w:sz w:val="16"/>
                <w:szCs w:val="16"/>
                <w:lang w:val="en"/>
              </w:rPr>
              <w:lastRenderedPageBreak/>
              <w:t>Nicaragua</w:t>
            </w:r>
          </w:p>
        </w:tc>
        <w:tc>
          <w:tcPr>
            <w:tcW w:w="1089" w:type="dxa"/>
            <w:shd w:val="clear" w:color="auto" w:fill="B8CCE4"/>
            <w:tcMar>
              <w:top w:w="0" w:type="dxa"/>
              <w:left w:w="108" w:type="dxa"/>
              <w:bottom w:w="0" w:type="dxa"/>
              <w:right w:w="108" w:type="dxa"/>
            </w:tcMar>
          </w:tcPr>
          <w:p w:rsidR="005531F6" w:rsidRPr="005F4DF1" w:rsidRDefault="005531F6" w:rsidP="0011005A">
            <w:pPr>
              <w:rPr>
                <w:rFonts w:ascii="Cambria" w:hAnsi="Cambria" w:cs="Calibri Light"/>
                <w:sz w:val="16"/>
                <w:szCs w:val="16"/>
              </w:rPr>
            </w:pPr>
            <w:r w:rsidRPr="005F4DF1">
              <w:rPr>
                <w:rFonts w:ascii="Cambria" w:hAnsi="Cambria" w:cs="Calibri Light"/>
                <w:sz w:val="16"/>
                <w:szCs w:val="16"/>
                <w:lang w:val="en"/>
              </w:rPr>
              <w:t>July 2-4</w:t>
            </w:r>
          </w:p>
          <w:p w:rsidR="005531F6" w:rsidRPr="005F4DF1" w:rsidRDefault="005531F6" w:rsidP="0011005A">
            <w:pPr>
              <w:rPr>
                <w:rFonts w:ascii="Cambria" w:hAnsi="Cambria" w:cs="Calibri Light"/>
                <w:sz w:val="16"/>
                <w:szCs w:val="16"/>
              </w:rPr>
            </w:pPr>
            <w:r w:rsidRPr="005F4DF1">
              <w:rPr>
                <w:rFonts w:ascii="Cambria" w:hAnsi="Cambria" w:cs="Calibri Light"/>
                <w:sz w:val="16"/>
                <w:szCs w:val="16"/>
                <w:lang w:val="en"/>
              </w:rPr>
              <w:t>Managua</w:t>
            </w:r>
          </w:p>
        </w:tc>
        <w:tc>
          <w:tcPr>
            <w:tcW w:w="2127" w:type="dxa"/>
            <w:shd w:val="clear" w:color="auto" w:fill="B8CCE4"/>
            <w:noWrap/>
            <w:tcMar>
              <w:top w:w="0" w:type="dxa"/>
              <w:left w:w="108" w:type="dxa"/>
              <w:bottom w:w="0" w:type="dxa"/>
              <w:right w:w="108" w:type="dxa"/>
            </w:tcMar>
          </w:tcPr>
          <w:p w:rsidR="00506B31" w:rsidRPr="005F4DF1" w:rsidRDefault="00CB2DD3" w:rsidP="00506B31">
            <w:pPr>
              <w:rPr>
                <w:rFonts w:ascii="Cambria" w:hAnsi="Cambria" w:cs="Calibri Light"/>
                <w:sz w:val="16"/>
                <w:szCs w:val="16"/>
                <w:lang w:val="en"/>
              </w:rPr>
            </w:pPr>
            <w:hyperlink r:id="rId13" w:history="1">
              <w:r w:rsidR="00506B31" w:rsidRPr="005F4DF1">
                <w:rPr>
                  <w:rFonts w:ascii="Cambria" w:hAnsi="Cambria" w:cs="Calibri Light"/>
                  <w:sz w:val="16"/>
                  <w:szCs w:val="16"/>
                  <w:lang w:val="en"/>
                </w:rPr>
                <w:t>Special Monitoring Mechanism for Nicaragua</w:t>
              </w:r>
            </w:hyperlink>
          </w:p>
          <w:p w:rsidR="005531F6" w:rsidRPr="005F4DF1" w:rsidRDefault="00506B31" w:rsidP="00506B31">
            <w:pPr>
              <w:rPr>
                <w:rFonts w:ascii="Cambria" w:hAnsi="Cambria" w:cs="Calibri Light"/>
                <w:sz w:val="16"/>
                <w:szCs w:val="16"/>
              </w:rPr>
            </w:pPr>
            <w:r w:rsidRPr="005F4DF1">
              <w:rPr>
                <w:rFonts w:ascii="Cambria" w:hAnsi="Cambria" w:cs="Calibri Light"/>
                <w:sz w:val="16"/>
                <w:szCs w:val="16"/>
                <w:lang w:val="en"/>
              </w:rPr>
              <w:t>(</w:t>
            </w:r>
            <w:r w:rsidR="005531F6" w:rsidRPr="005F4DF1">
              <w:rPr>
                <w:rFonts w:ascii="Cambria" w:hAnsi="Cambria" w:cs="Calibri Light"/>
                <w:sz w:val="16"/>
                <w:szCs w:val="16"/>
                <w:lang w:val="en"/>
              </w:rPr>
              <w:t>MESENI</w:t>
            </w:r>
            <w:r w:rsidRPr="005F4DF1">
              <w:rPr>
                <w:rFonts w:ascii="Cambria" w:hAnsi="Cambria" w:cs="Calibri Light"/>
                <w:sz w:val="16"/>
                <w:szCs w:val="16"/>
                <w:lang w:val="en"/>
              </w:rPr>
              <w:t>, by its initials in Spanish)</w:t>
            </w:r>
          </w:p>
          <w:p w:rsidR="005531F6" w:rsidRPr="005F4DF1" w:rsidRDefault="005531F6" w:rsidP="0011005A">
            <w:pPr>
              <w:rPr>
                <w:rFonts w:ascii="Cambria" w:hAnsi="Cambria" w:cs="Calibri Light"/>
                <w:sz w:val="16"/>
                <w:szCs w:val="16"/>
              </w:rPr>
            </w:pPr>
            <w:r w:rsidRPr="005F4DF1">
              <w:rPr>
                <w:rFonts w:ascii="Cambria" w:hAnsi="Cambria" w:cs="Calibri Light"/>
                <w:sz w:val="16"/>
                <w:szCs w:val="16"/>
                <w:lang w:val="en"/>
              </w:rPr>
              <w:t>Country rapporteur</w:t>
            </w:r>
          </w:p>
        </w:tc>
        <w:tc>
          <w:tcPr>
            <w:tcW w:w="2733" w:type="dxa"/>
            <w:shd w:val="clear" w:color="auto" w:fill="B8CCE4"/>
            <w:tcMar>
              <w:top w:w="0" w:type="dxa"/>
              <w:left w:w="108" w:type="dxa"/>
              <w:bottom w:w="0" w:type="dxa"/>
              <w:right w:w="108" w:type="dxa"/>
            </w:tcMar>
          </w:tcPr>
          <w:p w:rsidR="005531F6" w:rsidRPr="005F4DF1" w:rsidRDefault="005531F6" w:rsidP="003578EC">
            <w:pPr>
              <w:rPr>
                <w:rFonts w:ascii="Cambria" w:hAnsi="Cambria" w:cs="Calibri Light"/>
                <w:sz w:val="16"/>
                <w:szCs w:val="16"/>
              </w:rPr>
            </w:pPr>
            <w:r w:rsidRPr="005F4DF1">
              <w:rPr>
                <w:rFonts w:ascii="Cambria" w:hAnsi="Cambria" w:cs="Calibri Light"/>
                <w:sz w:val="16"/>
                <w:szCs w:val="16"/>
                <w:lang w:val="en"/>
              </w:rPr>
              <w:t xml:space="preserve">State authorities, civil society organizations, attorneys and relatives of detained individuals, human rights defenders, and representatives of the Catholic Church. </w:t>
            </w:r>
          </w:p>
        </w:tc>
        <w:tc>
          <w:tcPr>
            <w:tcW w:w="1530" w:type="dxa"/>
            <w:shd w:val="clear" w:color="auto" w:fill="B8CCE4"/>
            <w:tcMar>
              <w:top w:w="0" w:type="dxa"/>
              <w:left w:w="108" w:type="dxa"/>
              <w:bottom w:w="0" w:type="dxa"/>
              <w:right w:w="108" w:type="dxa"/>
            </w:tcMar>
          </w:tcPr>
          <w:p w:rsidR="005531F6" w:rsidRPr="005F4DF1" w:rsidRDefault="005531F6" w:rsidP="0011005A">
            <w:pPr>
              <w:rPr>
                <w:rFonts w:ascii="Cambria" w:hAnsi="Cambria" w:cs="Calibri Light"/>
                <w:sz w:val="16"/>
                <w:szCs w:val="16"/>
              </w:rPr>
            </w:pPr>
            <w:r w:rsidRPr="005F4DF1">
              <w:rPr>
                <w:rFonts w:ascii="Cambria" w:hAnsi="Cambria" w:cs="Calibri Light"/>
                <w:sz w:val="16"/>
                <w:szCs w:val="16"/>
                <w:lang w:val="en"/>
              </w:rPr>
              <w:t>Commissioner Antonia Urrejola</w:t>
            </w:r>
          </w:p>
        </w:tc>
        <w:tc>
          <w:tcPr>
            <w:tcW w:w="1530" w:type="dxa"/>
            <w:shd w:val="clear" w:color="auto" w:fill="B8CCE4"/>
          </w:tcPr>
          <w:p w:rsidR="005531F6" w:rsidRPr="005F4DF1" w:rsidRDefault="00400700" w:rsidP="007E0E01">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B8CCE4"/>
            <w:tcMar>
              <w:top w:w="0" w:type="dxa"/>
              <w:left w:w="108" w:type="dxa"/>
              <w:bottom w:w="0" w:type="dxa"/>
              <w:right w:w="108" w:type="dxa"/>
            </w:tcMar>
          </w:tcPr>
          <w:p w:rsidR="005531F6" w:rsidRPr="005F4DF1" w:rsidRDefault="005531F6" w:rsidP="00EF409A">
            <w:pPr>
              <w:rPr>
                <w:rFonts w:ascii="Cambria" w:hAnsi="Cambria" w:cs="Calibri Light"/>
                <w:sz w:val="16"/>
                <w:szCs w:val="16"/>
                <w:lang w:val="en"/>
              </w:rPr>
            </w:pPr>
            <w:r w:rsidRPr="005F4DF1">
              <w:rPr>
                <w:rFonts w:ascii="Cambria" w:hAnsi="Cambria" w:cs="Calibri Light"/>
                <w:sz w:val="16"/>
                <w:szCs w:val="16"/>
                <w:lang w:val="en"/>
              </w:rPr>
              <w:t xml:space="preserve">Visit to verify the human rights situation in Nicaragua and establish </w:t>
            </w:r>
            <w:r w:rsidR="003A22FD" w:rsidRPr="005F4DF1">
              <w:rPr>
                <w:rFonts w:ascii="Cambria" w:hAnsi="Cambria" w:cs="Calibri Light"/>
                <w:sz w:val="16"/>
                <w:szCs w:val="16"/>
                <w:lang w:val="en"/>
              </w:rPr>
              <w:t>the Interdisciplinary</w:t>
            </w:r>
            <w:r w:rsidR="00EF409A" w:rsidRPr="005F4DF1">
              <w:rPr>
                <w:rFonts w:ascii="Cambria" w:hAnsi="Cambria" w:cs="Calibri Light"/>
                <w:sz w:val="16"/>
                <w:szCs w:val="16"/>
                <w:lang w:val="en"/>
              </w:rPr>
              <w:t xml:space="preserve"> Group of Independent Experts </w:t>
            </w:r>
            <w:r w:rsidR="00506B31" w:rsidRPr="005F4DF1">
              <w:rPr>
                <w:rFonts w:ascii="Cambria" w:hAnsi="Cambria" w:cs="Calibri Light"/>
                <w:sz w:val="16"/>
                <w:szCs w:val="16"/>
                <w:lang w:val="en"/>
              </w:rPr>
              <w:t xml:space="preserve">for Nicaragua </w:t>
            </w:r>
            <w:r w:rsidR="00EF409A" w:rsidRPr="005F4DF1">
              <w:rPr>
                <w:rFonts w:ascii="Cambria" w:hAnsi="Cambria" w:cs="Calibri Light"/>
                <w:sz w:val="16"/>
                <w:szCs w:val="16"/>
                <w:lang w:val="en"/>
              </w:rPr>
              <w:t>(GIEI, by its initials in Spanish).</w:t>
            </w:r>
          </w:p>
          <w:p w:rsidR="00EF409A" w:rsidRPr="005F4DF1" w:rsidRDefault="00EF409A" w:rsidP="00A300C0">
            <w:pPr>
              <w:rPr>
                <w:rFonts w:ascii="Cambria" w:hAnsi="Cambria" w:cs="Calibri Light"/>
                <w:sz w:val="16"/>
                <w:szCs w:val="16"/>
              </w:rPr>
            </w:pPr>
          </w:p>
        </w:tc>
      </w:tr>
      <w:tr w:rsidR="002C5D2D" w:rsidRPr="005F4DF1" w:rsidTr="00880F24">
        <w:trPr>
          <w:trHeight w:hRule="exact" w:val="3025"/>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cs="Calibri Light"/>
                <w:sz w:val="18"/>
                <w:szCs w:val="18"/>
              </w:rPr>
            </w:pPr>
            <w:r w:rsidRPr="005F4DF1">
              <w:rPr>
                <w:rFonts w:ascii="Cambria" w:hAnsi="Cambria"/>
                <w:b/>
                <w:bCs/>
                <w:color w:val="FFFFFF"/>
                <w:sz w:val="16"/>
                <w:szCs w:val="16"/>
                <w:lang w:val="en"/>
              </w:rPr>
              <w:t>Ecuador</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lang w:val="en"/>
              </w:rPr>
            </w:pPr>
            <w:r w:rsidRPr="005F4DF1">
              <w:rPr>
                <w:rFonts w:ascii="Cambria" w:hAnsi="Cambria" w:cs="Calibri Light"/>
                <w:sz w:val="16"/>
                <w:szCs w:val="16"/>
                <w:lang w:val="en"/>
              </w:rPr>
              <w:t>July 23-27</w:t>
            </w:r>
          </w:p>
          <w:p w:rsidR="002C5D2D" w:rsidRPr="005F4DF1" w:rsidRDefault="002C5D2D" w:rsidP="002C5D2D">
            <w:pPr>
              <w:rPr>
                <w:rFonts w:ascii="Cambria" w:hAnsi="Cambria" w:cs="Calibri Light"/>
                <w:sz w:val="16"/>
                <w:szCs w:val="16"/>
                <w:lang w:val="es-ES"/>
              </w:rPr>
            </w:pPr>
            <w:r w:rsidRPr="005F4DF1">
              <w:rPr>
                <w:rFonts w:ascii="Cambria" w:hAnsi="Cambria" w:cs="Calibri Light"/>
                <w:sz w:val="16"/>
                <w:szCs w:val="16"/>
              </w:rPr>
              <w:t>Quito</w:t>
            </w:r>
          </w:p>
        </w:tc>
        <w:tc>
          <w:tcPr>
            <w:tcW w:w="2127" w:type="dxa"/>
            <w:shd w:val="clear" w:color="auto" w:fill="DEEAF6" w:themeFill="accent1" w:themeFillTint="33"/>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Special Follow-up Team (ESE, by its initials in Spanish), Special Rapporteur for Freedom of Expression and country rapporteur</w:t>
            </w:r>
          </w:p>
        </w:tc>
        <w:tc>
          <w:tcPr>
            <w:tcW w:w="2733"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Foreign Minister, </w:t>
            </w:r>
            <w:r w:rsidR="00A06CC1" w:rsidRPr="005F4DF1">
              <w:rPr>
                <w:rFonts w:ascii="Cambria" w:hAnsi="Cambria" w:cs="Calibri Light"/>
                <w:sz w:val="16"/>
                <w:szCs w:val="16"/>
                <w:lang w:val="en"/>
              </w:rPr>
              <w:t xml:space="preserve">Attorney General, Prosecutor in charge of the case, Ministry of Interior, Ministry of Defense, Secretariat of Communications, </w:t>
            </w:r>
            <w:r w:rsidR="00A06CC1" w:rsidRPr="005F4DF1">
              <w:rPr>
                <w:rFonts w:ascii="Cambria" w:hAnsi="Cambria" w:cs="Calibri Light"/>
                <w:sz w:val="16"/>
                <w:szCs w:val="16"/>
              </w:rPr>
              <w:t xml:space="preserve">Judiciary Power, </w:t>
            </w:r>
            <w:r w:rsidRPr="005F4DF1">
              <w:rPr>
                <w:rFonts w:ascii="Cambria" w:hAnsi="Cambria" w:cs="Calibri Light"/>
                <w:sz w:val="16"/>
                <w:szCs w:val="16"/>
                <w:lang w:val="en"/>
              </w:rPr>
              <w:t>the Office of the Ombudsman,</w:t>
            </w:r>
            <w:r w:rsidR="00A06CC1" w:rsidRPr="005F4DF1">
              <w:rPr>
                <w:rFonts w:ascii="Cambria" w:hAnsi="Cambria" w:cs="Calibri Light"/>
                <w:sz w:val="16"/>
                <w:szCs w:val="16"/>
                <w:lang w:val="en"/>
              </w:rPr>
              <w:t xml:space="preserve"> relatives</w:t>
            </w:r>
            <w:r w:rsidR="00B41571" w:rsidRPr="005F4DF1">
              <w:rPr>
                <w:rFonts w:ascii="Cambria" w:hAnsi="Cambria" w:cs="Calibri Light"/>
                <w:sz w:val="16"/>
                <w:szCs w:val="16"/>
                <w:lang w:val="en"/>
              </w:rPr>
              <w:t xml:space="preserve"> of the victims and representatives.</w:t>
            </w:r>
            <w:r w:rsidRPr="005F4DF1">
              <w:rPr>
                <w:rFonts w:ascii="Cambria" w:hAnsi="Cambria" w:cs="Calibri Light"/>
                <w:sz w:val="16"/>
                <w:szCs w:val="16"/>
                <w:lang w:val="en"/>
              </w:rPr>
              <w:t xml:space="preserve">  </w:t>
            </w:r>
          </w:p>
        </w:tc>
        <w:tc>
          <w:tcPr>
            <w:tcW w:w="1530" w:type="dxa"/>
            <w:shd w:val="clear" w:color="auto" w:fill="DEEAF6" w:themeFill="accent1" w:themeFillTint="33"/>
            <w:tcMar>
              <w:top w:w="0" w:type="dxa"/>
              <w:left w:w="108" w:type="dxa"/>
              <w:bottom w:w="0" w:type="dxa"/>
              <w:right w:w="108" w:type="dxa"/>
            </w:tcMar>
          </w:tcPr>
          <w:p w:rsidR="00B41571" w:rsidRPr="005F4DF1" w:rsidRDefault="00B41571" w:rsidP="002C5D2D">
            <w:pPr>
              <w:rPr>
                <w:rFonts w:ascii="Cambria" w:hAnsi="Cambria" w:cs="Calibri Light"/>
                <w:sz w:val="16"/>
                <w:szCs w:val="16"/>
                <w:lang w:val="en"/>
              </w:rPr>
            </w:pPr>
            <w:r w:rsidRPr="005F4DF1">
              <w:rPr>
                <w:rFonts w:ascii="Cambria" w:hAnsi="Cambria" w:cs="Calibri Light"/>
                <w:sz w:val="16"/>
                <w:szCs w:val="16"/>
                <w:lang w:val="en"/>
              </w:rPr>
              <w:t xml:space="preserve">Commissioner 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xml:space="preserve">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Special Rapporteur for Freedom of Expression Edison Lanza,</w:t>
            </w:r>
          </w:p>
          <w:p w:rsidR="002C5D2D" w:rsidRPr="005F4DF1" w:rsidRDefault="002C5D2D" w:rsidP="002C5D2D">
            <w:pPr>
              <w:rPr>
                <w:rFonts w:ascii="Cambria" w:hAnsi="Cambria" w:cs="Calibri Light"/>
                <w:sz w:val="16"/>
                <w:szCs w:val="16"/>
              </w:rPr>
            </w:pP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Visit to establish the Special Follow-up Team (ESE</w:t>
            </w:r>
            <w:r w:rsidR="00B41571" w:rsidRPr="005F4DF1">
              <w:rPr>
                <w:rFonts w:ascii="Cambria" w:hAnsi="Cambria" w:cs="Calibri Light"/>
                <w:sz w:val="16"/>
                <w:szCs w:val="16"/>
                <w:lang w:val="en"/>
              </w:rPr>
              <w:t>, by its initials in Spanish</w:t>
            </w:r>
            <w:r w:rsidRPr="005F4DF1">
              <w:rPr>
                <w:rFonts w:ascii="Cambria" w:hAnsi="Cambria" w:cs="Calibri Light"/>
                <w:sz w:val="16"/>
                <w:szCs w:val="16"/>
                <w:lang w:val="en"/>
              </w:rPr>
              <w:t>) to follow the investigation into the murders and the search for and delivery of the bodies in the context of Precautionary Measure 309-18, still in force.</w:t>
            </w:r>
          </w:p>
        </w:tc>
      </w:tr>
      <w:tr w:rsidR="002C5D2D" w:rsidRPr="005F4DF1" w:rsidTr="00A300C0">
        <w:trPr>
          <w:trHeight w:hRule="exact" w:val="1702"/>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United States</w:t>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July 24 and 25, Washington D.C.</w:t>
            </w:r>
          </w:p>
        </w:tc>
        <w:tc>
          <w:tcPr>
            <w:tcW w:w="2127" w:type="dxa"/>
            <w:shd w:val="clear" w:color="auto" w:fill="B8CCE4"/>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First Working Table on Implementation of Human</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Rights Policies in the Dominican Republic</w:t>
            </w:r>
          </w:p>
        </w:tc>
        <w:tc>
          <w:tcPr>
            <w:tcW w:w="2733"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sz w:val="16"/>
                <w:szCs w:val="16"/>
                <w:lang w:val="en"/>
              </w:rPr>
              <w:t xml:space="preserve">Team from the Executive Branch, Permanent Representative </w:t>
            </w:r>
            <w:r w:rsidR="003578EC" w:rsidRPr="005F4DF1">
              <w:rPr>
                <w:rFonts w:ascii="Cambria" w:hAnsi="Cambria"/>
                <w:sz w:val="16"/>
                <w:szCs w:val="16"/>
                <w:lang w:val="en"/>
              </w:rPr>
              <w:t xml:space="preserve">of Dominican Republic </w:t>
            </w:r>
            <w:r w:rsidRPr="005F4DF1">
              <w:rPr>
                <w:rFonts w:ascii="Cambria" w:hAnsi="Cambria"/>
                <w:sz w:val="16"/>
                <w:szCs w:val="16"/>
                <w:lang w:val="en"/>
              </w:rPr>
              <w:t>to the OAS, Attorney General, Ministry of the</w:t>
            </w:r>
            <w:r w:rsidRPr="005F4DF1">
              <w:rPr>
                <w:rFonts w:ascii="Cambria" w:hAnsi="Cambria"/>
                <w:lang w:val="en"/>
              </w:rPr>
              <w:t xml:space="preserve"> </w:t>
            </w:r>
            <w:r w:rsidRPr="005F4DF1">
              <w:rPr>
                <w:rFonts w:ascii="Cambria" w:hAnsi="Cambria"/>
                <w:sz w:val="16"/>
                <w:szCs w:val="16"/>
                <w:lang w:val="en"/>
              </w:rPr>
              <w:t xml:space="preserve">Presidency, Central Board of Elections, civil society. </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Commissioner L</w:t>
            </w:r>
            <w:r w:rsidR="00DE34D4" w:rsidRPr="005F4DF1">
              <w:rPr>
                <w:rFonts w:ascii="Cambria" w:hAnsi="Cambria" w:cs="Calibri Light"/>
                <w:sz w:val="16"/>
                <w:szCs w:val="16"/>
                <w:lang w:val="en"/>
              </w:rPr>
              <w:t xml:space="preserve">uis </w:t>
            </w:r>
            <w:r w:rsidRPr="005F4DF1">
              <w:rPr>
                <w:rFonts w:ascii="Cambria" w:hAnsi="Cambria" w:cs="Calibri Light"/>
                <w:sz w:val="16"/>
                <w:szCs w:val="16"/>
                <w:lang w:val="en"/>
              </w:rPr>
              <w:t>E. Vargas</w:t>
            </w:r>
          </w:p>
        </w:tc>
        <w:tc>
          <w:tcPr>
            <w:tcW w:w="1530" w:type="dxa"/>
            <w:shd w:val="clear" w:color="auto" w:fill="B8CCE4"/>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Meeting to follow up on recommendations</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w:t>
            </w:r>
            <w:hyperlink r:id="rId14" w:history="1">
              <w:r w:rsidR="00DE34D4" w:rsidRPr="005F4DF1">
                <w:rPr>
                  <w:rStyle w:val="Hyperlink"/>
                  <w:rFonts w:ascii="Cambria" w:hAnsi="Cambria" w:cs="Calibri Light"/>
                  <w:sz w:val="16"/>
                  <w:szCs w:val="16"/>
                  <w:lang w:val="en"/>
                </w:rPr>
                <w:t>http://www.oas.org/en/iachr/media_center/PReleases/2018/163.asp</w:t>
              </w:r>
            </w:hyperlink>
          </w:p>
        </w:tc>
      </w:tr>
      <w:tr w:rsidR="002C5D2D" w:rsidRPr="005F4DF1" w:rsidTr="00DF3706">
        <w:trPr>
          <w:trHeight w:hRule="exact" w:val="289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Bolivia</w:t>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lang w:val="es-ES"/>
              </w:rPr>
            </w:pPr>
            <w:proofErr w:type="spellStart"/>
            <w:r w:rsidRPr="005F4DF1">
              <w:rPr>
                <w:rFonts w:ascii="Cambria" w:hAnsi="Cambria" w:cs="Calibri Light"/>
                <w:sz w:val="16"/>
                <w:szCs w:val="16"/>
                <w:lang w:val="es-ES"/>
              </w:rPr>
              <w:t>August</w:t>
            </w:r>
            <w:proofErr w:type="spellEnd"/>
            <w:r w:rsidRPr="005F4DF1">
              <w:rPr>
                <w:rFonts w:ascii="Cambria" w:hAnsi="Cambria" w:cs="Calibri Light"/>
                <w:sz w:val="16"/>
                <w:szCs w:val="16"/>
                <w:lang w:val="es-ES"/>
              </w:rPr>
              <w:t xml:space="preserve"> 14 to 17</w:t>
            </w:r>
          </w:p>
          <w:p w:rsidR="00DE34D4" w:rsidRPr="005F4DF1" w:rsidRDefault="00DE34D4" w:rsidP="00DE34D4">
            <w:pPr>
              <w:rPr>
                <w:rFonts w:ascii="Cambria" w:hAnsi="Cambria" w:cs="Calibri Light"/>
                <w:sz w:val="16"/>
                <w:szCs w:val="16"/>
                <w:lang w:val="es-ES"/>
              </w:rPr>
            </w:pPr>
            <w:r w:rsidRPr="005F4DF1">
              <w:rPr>
                <w:rFonts w:ascii="Cambria" w:hAnsi="Cambria" w:cs="Calibri Light"/>
                <w:sz w:val="16"/>
                <w:szCs w:val="16"/>
                <w:lang w:val="es-ES"/>
              </w:rPr>
              <w:t>La Paz, Cochabamba, and Santa Cruz</w:t>
            </w:r>
          </w:p>
        </w:tc>
        <w:tc>
          <w:tcPr>
            <w:tcW w:w="2127" w:type="dxa"/>
            <w:shd w:val="clear" w:color="auto" w:fill="B8CCE4"/>
            <w:noWrap/>
            <w:tcMar>
              <w:top w:w="0" w:type="dxa"/>
              <w:left w:w="108" w:type="dxa"/>
              <w:bottom w:w="0" w:type="dxa"/>
              <w:right w:w="108" w:type="dxa"/>
            </w:tcMar>
          </w:tcPr>
          <w:p w:rsidR="008F1FA9" w:rsidRPr="005F4DF1" w:rsidRDefault="008F1FA9" w:rsidP="002C5D2D">
            <w:pPr>
              <w:rPr>
                <w:rFonts w:ascii="Cambria" w:hAnsi="Cambria" w:cs="Calibri Light"/>
                <w:sz w:val="16"/>
                <w:szCs w:val="16"/>
                <w:lang w:val="en"/>
              </w:rPr>
            </w:pPr>
            <w:r w:rsidRPr="005F4DF1">
              <w:rPr>
                <w:rFonts w:ascii="Cambria" w:hAnsi="Cambria" w:cs="Calibri Light"/>
                <w:sz w:val="16"/>
                <w:szCs w:val="16"/>
              </w:rPr>
              <w:t>Official visit to introduce Commissioner Francisco Eguiguren as the new Country Rapporteur.</w:t>
            </w:r>
          </w:p>
          <w:p w:rsidR="008F1FA9" w:rsidRPr="005F4DF1" w:rsidRDefault="008F1FA9" w:rsidP="002C5D2D">
            <w:pPr>
              <w:rPr>
                <w:rFonts w:ascii="Cambria" w:hAnsi="Cambria" w:cs="Calibri Light"/>
                <w:sz w:val="16"/>
                <w:szCs w:val="16"/>
                <w:lang w:val="en"/>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Cases and </w:t>
            </w:r>
            <w:r w:rsidR="00DE34D4" w:rsidRPr="005F4DF1">
              <w:rPr>
                <w:rFonts w:ascii="Cambria" w:hAnsi="Cambria" w:cs="Calibri Light"/>
                <w:sz w:val="16"/>
                <w:szCs w:val="16"/>
                <w:lang w:val="en"/>
              </w:rPr>
              <w:t>petitions</w:t>
            </w:r>
            <w:r w:rsidRPr="005F4DF1">
              <w:rPr>
                <w:rFonts w:ascii="Cambria" w:hAnsi="Cambria" w:cs="Calibri Light"/>
                <w:sz w:val="16"/>
                <w:szCs w:val="16"/>
                <w:lang w:val="en"/>
              </w:rPr>
              <w:t>; labor rights; indigenous peoples</w:t>
            </w:r>
          </w:p>
        </w:tc>
        <w:tc>
          <w:tcPr>
            <w:tcW w:w="2733" w:type="dxa"/>
            <w:shd w:val="clear" w:color="auto" w:fill="B8CCE4"/>
            <w:tcMar>
              <w:top w:w="0" w:type="dxa"/>
              <w:left w:w="108" w:type="dxa"/>
              <w:bottom w:w="0" w:type="dxa"/>
              <w:right w:w="108" w:type="dxa"/>
            </w:tcMar>
          </w:tcPr>
          <w:p w:rsidR="008F1FA9" w:rsidRPr="005F4DF1" w:rsidRDefault="008F1FA9" w:rsidP="008F1FA9">
            <w:pPr>
              <w:rPr>
                <w:rFonts w:ascii="Cambria" w:hAnsi="Cambria" w:cs="Calibri Light"/>
                <w:sz w:val="16"/>
                <w:szCs w:val="16"/>
              </w:rPr>
            </w:pPr>
            <w:r w:rsidRPr="005F4DF1">
              <w:rPr>
                <w:rFonts w:ascii="Cambria" w:hAnsi="Cambria" w:cs="Calibri Light"/>
                <w:sz w:val="16"/>
                <w:szCs w:val="16"/>
                <w:lang w:val="en"/>
              </w:rPr>
              <w:t>State Authorities.</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Universities, civil society organizations, political leaders</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Commissioner F</w:t>
            </w:r>
            <w:r w:rsidR="00DE34D4" w:rsidRPr="005F4DF1">
              <w:rPr>
                <w:rFonts w:ascii="Cambria" w:hAnsi="Cambria" w:cs="Calibri Light"/>
                <w:sz w:val="16"/>
                <w:szCs w:val="16"/>
                <w:lang w:val="en"/>
              </w:rPr>
              <w:t>rancisco</w:t>
            </w:r>
            <w:r w:rsidRPr="005F4DF1">
              <w:rPr>
                <w:rFonts w:ascii="Cambria" w:hAnsi="Cambria" w:cs="Calibri Light"/>
                <w:sz w:val="16"/>
                <w:szCs w:val="16"/>
                <w:lang w:val="en"/>
              </w:rPr>
              <w:t xml:space="preserve"> Eguiguren</w:t>
            </w:r>
          </w:p>
        </w:tc>
        <w:tc>
          <w:tcPr>
            <w:tcW w:w="1530" w:type="dxa"/>
            <w:shd w:val="clear" w:color="auto" w:fill="B8CCE4"/>
          </w:tcPr>
          <w:p w:rsidR="002C5D2D" w:rsidRPr="005F4DF1" w:rsidRDefault="008F1FA9" w:rsidP="002C5D2D">
            <w:pPr>
              <w:rPr>
                <w:rFonts w:ascii="Cambria" w:hAnsi="Cambria" w:cs="Calibri Light"/>
                <w:sz w:val="16"/>
                <w:szCs w:val="16"/>
              </w:rPr>
            </w:pPr>
            <w:r w:rsidRPr="005F4DF1">
              <w:rPr>
                <w:rFonts w:ascii="Cambria" w:hAnsi="Cambria" w:cs="Calibri Light"/>
                <w:sz w:val="16"/>
                <w:szCs w:val="16"/>
                <w:lang w:val="en"/>
              </w:rPr>
              <w:t>Work and p</w:t>
            </w:r>
            <w:r w:rsidR="002C5D2D" w:rsidRPr="005F4DF1">
              <w:rPr>
                <w:rFonts w:ascii="Cambria" w:hAnsi="Cambria" w:cs="Calibri Light"/>
                <w:sz w:val="16"/>
                <w:szCs w:val="16"/>
                <w:lang w:val="en"/>
              </w:rPr>
              <w:t>romotion visit</w:t>
            </w:r>
          </w:p>
          <w:p w:rsidR="002C5D2D" w:rsidRPr="005F4DF1" w:rsidRDefault="002C5D2D" w:rsidP="002C5D2D">
            <w:pP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8F1FA9" w:rsidRPr="005F4DF1" w:rsidRDefault="008F1FA9" w:rsidP="008F1FA9">
            <w:pPr>
              <w:rPr>
                <w:rFonts w:ascii="Cambria" w:hAnsi="Cambria" w:cs="Calibri Light"/>
                <w:sz w:val="16"/>
                <w:szCs w:val="16"/>
                <w:lang w:val="en"/>
              </w:rPr>
            </w:pPr>
            <w:r w:rsidRPr="005F4DF1">
              <w:rPr>
                <w:rFonts w:ascii="Cambria" w:hAnsi="Cambria" w:cs="Calibri Light"/>
                <w:sz w:val="16"/>
                <w:szCs w:val="16"/>
              </w:rPr>
              <w:t>Official visit to introduce Commissioner Francisco Eguiguren as the new Country Rapporteur.</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Working meetings on friendly settlements; academic activities and meetings.</w:t>
            </w:r>
          </w:p>
          <w:p w:rsidR="002C5D2D" w:rsidRPr="005F4DF1" w:rsidRDefault="002C5D2D"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15" w:history="1">
              <w:r w:rsidR="00DE34D4" w:rsidRPr="005F4DF1">
                <w:rPr>
                  <w:rStyle w:val="Hyperlink"/>
                  <w:rFonts w:ascii="Cambria" w:hAnsi="Cambria" w:cs="Calibri Light"/>
                  <w:sz w:val="16"/>
                  <w:szCs w:val="16"/>
                  <w:lang w:val="en"/>
                </w:rPr>
                <w:t>http://www.oas.org/en/iachr/media_center/PReleases/2018/192.asp</w:t>
              </w:r>
            </w:hyperlink>
          </w:p>
        </w:tc>
      </w:tr>
      <w:tr w:rsidR="002C5D2D" w:rsidRPr="005F4DF1" w:rsidTr="00880F24">
        <w:trPr>
          <w:trHeight w:hRule="exact" w:val="577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lastRenderedPageBreak/>
              <w:t>Ecuador</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August 20 to 24, Quito and Guayaquil</w:t>
            </w:r>
          </w:p>
        </w:tc>
        <w:tc>
          <w:tcPr>
            <w:tcW w:w="2127" w:type="dxa"/>
            <w:shd w:val="clear" w:color="auto" w:fill="DEEAF6" w:themeFill="accent1" w:themeFillTint="33"/>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Office of the Special Rapporteur for Freedom of Expression.</w:t>
            </w:r>
          </w:p>
        </w:tc>
        <w:tc>
          <w:tcPr>
            <w:tcW w:w="2733"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Journalists, media, civil society organizations and victims of violations of freedom of expression during the previous term of office, President </w:t>
            </w:r>
            <w:proofErr w:type="spellStart"/>
            <w:r w:rsidRPr="005F4DF1">
              <w:rPr>
                <w:rFonts w:ascii="Cambria" w:hAnsi="Cambria" w:cs="Calibri Light"/>
                <w:sz w:val="16"/>
                <w:szCs w:val="16"/>
                <w:lang w:val="en"/>
              </w:rPr>
              <w:t>Lenín</w:t>
            </w:r>
            <w:proofErr w:type="spellEnd"/>
            <w:r w:rsidRPr="005F4DF1">
              <w:rPr>
                <w:rFonts w:ascii="Cambria" w:hAnsi="Cambria" w:cs="Calibri Light"/>
                <w:sz w:val="16"/>
                <w:szCs w:val="16"/>
                <w:lang w:val="en"/>
              </w:rPr>
              <w:t xml:space="preserve"> Moreno, Foreign Minister José Valencia, Minister of the Interior, Vice Minister of Information and Communication Technologies, Minister of Justice, Human Rights and Faith, President of the National Court of Justice, President of the Provincial Court of Guayas, National Secretary of Communication, the Office of the Ombudsman, President of the National Assembly, State Attorney General, the Minister of Telecommunications, the Telecommunications Regulation and Control Agency, Council for Regulation and Development of Information and Communication, General Manager of Public Media, General Director of the CIESPAL, Superintendent of Information and Communication, and with the Deputy Attorney General.  </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Special Rapporteur for Freedom of Expression Edison Lanza</w:t>
            </w: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Official visit to Ecuador to evaluate the situation of freedom of expression in the country.</w:t>
            </w:r>
          </w:p>
          <w:p w:rsidR="002C5D2D" w:rsidRPr="005F4DF1" w:rsidRDefault="002C5D2D"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16" w:history="1">
              <w:r w:rsidR="002C5D2D" w:rsidRPr="005F4DF1">
                <w:rPr>
                  <w:rStyle w:val="Hyperlink"/>
                  <w:rFonts w:ascii="Cambria" w:hAnsi="Cambria" w:cs="Calibri Light"/>
                  <w:sz w:val="16"/>
                  <w:szCs w:val="16"/>
                  <w:lang w:val="en"/>
                </w:rPr>
                <w:t>http://www.oas.org/es/cidh/expresion/showarticle.asp?artID=1115&amp;lID=2</w:t>
              </w:r>
            </w:hyperlink>
          </w:p>
        </w:tc>
      </w:tr>
      <w:tr w:rsidR="002C5D2D" w:rsidRPr="005F4DF1" w:rsidTr="005531F6">
        <w:trPr>
          <w:trHeight w:hRule="exact" w:val="316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Mexico</w:t>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lang w:val="en"/>
              </w:rPr>
            </w:pPr>
            <w:r w:rsidRPr="005F4DF1">
              <w:rPr>
                <w:rFonts w:ascii="Cambria" w:hAnsi="Cambria" w:cs="Calibri Light"/>
                <w:sz w:val="16"/>
                <w:szCs w:val="16"/>
                <w:lang w:val="en"/>
              </w:rPr>
              <w:t>September 3 and 5</w:t>
            </w:r>
          </w:p>
          <w:p w:rsidR="00DE34D4" w:rsidRPr="005F4DF1" w:rsidRDefault="00DE34D4" w:rsidP="002C5D2D">
            <w:pPr>
              <w:rPr>
                <w:rFonts w:ascii="Cambria" w:hAnsi="Cambria" w:cs="Calibri Light"/>
                <w:sz w:val="16"/>
                <w:szCs w:val="16"/>
              </w:rPr>
            </w:pPr>
            <w:r w:rsidRPr="005F4DF1">
              <w:rPr>
                <w:rFonts w:ascii="Cambria" w:hAnsi="Cambria" w:cs="Calibri Light"/>
                <w:sz w:val="16"/>
                <w:szCs w:val="16"/>
              </w:rPr>
              <w:t>Mexico DF</w:t>
            </w:r>
          </w:p>
          <w:p w:rsidR="00DE34D4" w:rsidRPr="005F4DF1" w:rsidRDefault="00DE34D4" w:rsidP="002C5D2D">
            <w:pPr>
              <w:rPr>
                <w:rFonts w:ascii="Cambria" w:hAnsi="Cambria" w:cs="Calibri Light"/>
                <w:sz w:val="16"/>
                <w:szCs w:val="16"/>
              </w:rPr>
            </w:pPr>
            <w:r w:rsidRPr="005F4DF1">
              <w:rPr>
                <w:rFonts w:ascii="Cambria" w:hAnsi="Cambria" w:cs="Calibri Light"/>
                <w:sz w:val="16"/>
                <w:szCs w:val="16"/>
              </w:rPr>
              <w:t>Ayotzinapa</w:t>
            </w:r>
          </w:p>
        </w:tc>
        <w:tc>
          <w:tcPr>
            <w:tcW w:w="2127" w:type="dxa"/>
            <w:shd w:val="clear" w:color="auto" w:fill="B8CCE4"/>
            <w:noWrap/>
            <w:tcMar>
              <w:top w:w="0" w:type="dxa"/>
              <w:left w:w="108" w:type="dxa"/>
              <w:bottom w:w="0" w:type="dxa"/>
              <w:right w:w="108" w:type="dxa"/>
            </w:tcMar>
          </w:tcPr>
          <w:p w:rsidR="002C5D2D" w:rsidRPr="005F4DF1" w:rsidRDefault="00DE34D4" w:rsidP="002C5D2D">
            <w:pPr>
              <w:rPr>
                <w:rFonts w:ascii="Cambria" w:hAnsi="Cambria" w:cs="Calibri Light"/>
                <w:sz w:val="16"/>
                <w:szCs w:val="16"/>
              </w:rPr>
            </w:pPr>
            <w:r w:rsidRPr="005F4DF1">
              <w:rPr>
                <w:rFonts w:ascii="Cambria" w:hAnsi="Cambria" w:cs="Calibri Light"/>
                <w:sz w:val="16"/>
                <w:szCs w:val="16"/>
                <w:lang w:val="en"/>
              </w:rPr>
              <w:t>Special Follow-Up Mechanism for the Ayotzinapa Case (MESA, by its initials in Spanish)</w:t>
            </w:r>
          </w:p>
        </w:tc>
        <w:tc>
          <w:tcPr>
            <w:tcW w:w="2733"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lang w:val="en"/>
              </w:rPr>
            </w:pPr>
            <w:r w:rsidRPr="005F4DF1">
              <w:rPr>
                <w:rFonts w:ascii="Cambria" w:hAnsi="Cambria" w:cs="Calibri Light"/>
                <w:sz w:val="16"/>
                <w:szCs w:val="16"/>
                <w:lang w:val="en"/>
              </w:rPr>
              <w:t xml:space="preserve">Attorney General, </w:t>
            </w:r>
            <w:r w:rsidR="00DE34D4" w:rsidRPr="005F4DF1">
              <w:rPr>
                <w:rFonts w:ascii="Cambria" w:hAnsi="Cambria" w:cs="Calibri Light"/>
                <w:sz w:val="16"/>
                <w:szCs w:val="16"/>
                <w:lang w:val="en"/>
              </w:rPr>
              <w:t xml:space="preserve">Ministry of the </w:t>
            </w:r>
            <w:r w:rsidR="003A22FD" w:rsidRPr="005F4DF1">
              <w:rPr>
                <w:rFonts w:ascii="Cambria" w:hAnsi="Cambria" w:cs="Calibri Light"/>
                <w:sz w:val="16"/>
                <w:szCs w:val="16"/>
                <w:lang w:val="en"/>
              </w:rPr>
              <w:t>Interior, Ministry</w:t>
            </w:r>
            <w:r w:rsidR="00DE34D4" w:rsidRPr="005F4DF1">
              <w:rPr>
                <w:rFonts w:ascii="Cambria" w:hAnsi="Cambria" w:cs="Calibri Light"/>
                <w:sz w:val="16"/>
                <w:szCs w:val="16"/>
                <w:lang w:val="en"/>
              </w:rPr>
              <w:t xml:space="preserve"> of Foreign Affairs</w:t>
            </w:r>
            <w:r w:rsidRPr="005F4DF1">
              <w:rPr>
                <w:rFonts w:ascii="Cambria" w:hAnsi="Cambria" w:cs="Calibri Light"/>
                <w:sz w:val="16"/>
                <w:szCs w:val="16"/>
                <w:lang w:val="en"/>
              </w:rPr>
              <w:t xml:space="preserve">, and </w:t>
            </w:r>
            <w:proofErr w:type="spellStart"/>
            <w:r w:rsidR="00DE34D4" w:rsidRPr="005F4DF1">
              <w:rPr>
                <w:rFonts w:ascii="Cambria" w:hAnsi="Cambria" w:cs="Calibri Light"/>
                <w:sz w:val="16"/>
                <w:szCs w:val="16"/>
                <w:lang w:val="en"/>
              </w:rPr>
              <w:t>victims´</w:t>
            </w:r>
            <w:r w:rsidRPr="005F4DF1">
              <w:rPr>
                <w:rFonts w:ascii="Cambria" w:hAnsi="Cambria" w:cs="Calibri Light"/>
                <w:sz w:val="16"/>
                <w:szCs w:val="16"/>
                <w:lang w:val="en"/>
              </w:rPr>
              <w:t>relatives</w:t>
            </w:r>
            <w:proofErr w:type="spellEnd"/>
            <w:r w:rsidRPr="005F4DF1">
              <w:rPr>
                <w:rFonts w:ascii="Cambria" w:hAnsi="Cambria" w:cs="Calibri Light"/>
                <w:sz w:val="16"/>
                <w:szCs w:val="16"/>
                <w:lang w:val="en"/>
              </w:rPr>
              <w:t xml:space="preserve"> and their representatives</w:t>
            </w:r>
          </w:p>
          <w:p w:rsidR="00DE34D4" w:rsidRPr="005F4DF1" w:rsidRDefault="00DE34D4" w:rsidP="002C5D2D">
            <w:pPr>
              <w:rPr>
                <w:rFonts w:ascii="Cambria" w:hAnsi="Cambria" w:cs="Calibri Light"/>
                <w:sz w:val="16"/>
                <w:szCs w:val="16"/>
              </w:rPr>
            </w:pPr>
          </w:p>
          <w:p w:rsidR="00DE34D4" w:rsidRPr="005F4DF1" w:rsidRDefault="00DE34D4" w:rsidP="00A300C0">
            <w:pP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Commissioner </w:t>
            </w:r>
            <w:r w:rsidR="00DE34D4"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Commissioner L.E. Vargas</w:t>
            </w:r>
          </w:p>
        </w:tc>
        <w:tc>
          <w:tcPr>
            <w:tcW w:w="1530" w:type="dxa"/>
            <w:shd w:val="clear" w:color="auto" w:fill="B8CCE4"/>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Sixth follow-up visit on the Ayotzinapa case.</w:t>
            </w:r>
          </w:p>
          <w:p w:rsidR="002C5D2D" w:rsidRPr="005F4DF1" w:rsidRDefault="002C5D2D"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17" w:history="1">
              <w:r w:rsidR="002C5D2D" w:rsidRPr="005F4DF1">
                <w:rPr>
                  <w:rStyle w:val="Hyperlink"/>
                  <w:rFonts w:ascii="Cambria" w:hAnsi="Cambria" w:cs="Calibri Light"/>
                  <w:sz w:val="16"/>
                  <w:szCs w:val="16"/>
                  <w:lang w:val="en"/>
                </w:rPr>
                <w:t>http://www.oas.org/es/cidh/prensa/comunicados/2018/202.asp</w:t>
              </w:r>
            </w:hyperlink>
          </w:p>
        </w:tc>
      </w:tr>
      <w:tr w:rsidR="002C5D2D" w:rsidRPr="005F4DF1" w:rsidTr="00880F24">
        <w:trPr>
          <w:trHeight w:hRule="exact" w:val="379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September 18 to 20</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Managua</w:t>
            </w:r>
          </w:p>
        </w:tc>
        <w:tc>
          <w:tcPr>
            <w:tcW w:w="2127" w:type="dxa"/>
            <w:shd w:val="clear" w:color="auto" w:fill="DEEAF6" w:themeFill="accent1" w:themeFillTint="33"/>
            <w:noWrap/>
            <w:tcMar>
              <w:top w:w="0" w:type="dxa"/>
              <w:left w:w="108" w:type="dxa"/>
              <w:bottom w:w="0" w:type="dxa"/>
              <w:right w:w="108" w:type="dxa"/>
            </w:tcMar>
          </w:tcPr>
          <w:p w:rsidR="00096542" w:rsidRPr="005F4DF1" w:rsidRDefault="00CB2DD3" w:rsidP="00096542">
            <w:pPr>
              <w:rPr>
                <w:rFonts w:ascii="Cambria" w:hAnsi="Cambria" w:cs="Calibri Light"/>
                <w:sz w:val="16"/>
                <w:szCs w:val="16"/>
                <w:lang w:val="en"/>
              </w:rPr>
            </w:pPr>
            <w:hyperlink r:id="rId18" w:history="1">
              <w:r w:rsidR="00096542" w:rsidRPr="005F4DF1">
                <w:rPr>
                  <w:rFonts w:ascii="Cambria" w:hAnsi="Cambria" w:cs="Calibri Light"/>
                  <w:sz w:val="16"/>
                  <w:szCs w:val="16"/>
                  <w:lang w:val="en"/>
                </w:rPr>
                <w:t>Special Monitoring Mechanism for Nicaragua</w:t>
              </w:r>
            </w:hyperlink>
          </w:p>
          <w:p w:rsidR="00096542" w:rsidRPr="005F4DF1" w:rsidRDefault="00096542" w:rsidP="00096542">
            <w:pPr>
              <w:rPr>
                <w:rFonts w:ascii="Cambria" w:hAnsi="Cambria" w:cs="Calibri Light"/>
                <w:sz w:val="16"/>
                <w:szCs w:val="16"/>
              </w:rPr>
            </w:pPr>
            <w:r w:rsidRPr="005F4DF1">
              <w:rPr>
                <w:rFonts w:ascii="Cambria" w:hAnsi="Cambria" w:cs="Calibri Light"/>
                <w:sz w:val="16"/>
                <w:szCs w:val="16"/>
                <w:lang w:val="en"/>
              </w:rPr>
              <w:t>(MESENI, by its initials in Spanish)</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Office of the Rapporteur on the Rights of Persons Deprived of Liberty</w:t>
            </w:r>
          </w:p>
        </w:tc>
        <w:tc>
          <w:tcPr>
            <w:tcW w:w="2733"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Civil society representatives, human rights defenders and relatives of people deprived of liberty, relatives of detained individuals and their defense attorneys. </w:t>
            </w:r>
          </w:p>
          <w:p w:rsidR="002C5D2D" w:rsidRPr="005F4DF1" w:rsidRDefault="002C5D2D" w:rsidP="002C5D2D">
            <w:pPr>
              <w:rPr>
                <w:rFonts w:ascii="Cambria" w:hAnsi="Cambria" w:cs="Calibri Light"/>
                <w:sz w:val="16"/>
                <w:szCs w:val="16"/>
              </w:rPr>
            </w:pP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Commissioner J</w:t>
            </w:r>
            <w:r w:rsidR="00096542" w:rsidRPr="005F4DF1">
              <w:rPr>
                <w:rFonts w:ascii="Cambria" w:hAnsi="Cambria" w:cs="Calibri Light"/>
                <w:sz w:val="16"/>
                <w:szCs w:val="16"/>
                <w:lang w:val="en"/>
              </w:rPr>
              <w:t>oel</w:t>
            </w:r>
            <w:r w:rsidRPr="005F4DF1">
              <w:rPr>
                <w:rFonts w:ascii="Cambria" w:hAnsi="Cambria" w:cs="Calibri Light"/>
                <w:sz w:val="16"/>
                <w:szCs w:val="16"/>
                <w:lang w:val="en"/>
              </w:rPr>
              <w:t xml:space="preserve"> Hernández </w:t>
            </w: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lang w:val="en"/>
              </w:rPr>
            </w:pPr>
            <w:r w:rsidRPr="005F4DF1">
              <w:rPr>
                <w:rFonts w:ascii="Cambria" w:hAnsi="Cambria" w:cs="Calibri Light"/>
                <w:sz w:val="16"/>
                <w:szCs w:val="16"/>
                <w:lang w:val="en"/>
              </w:rPr>
              <w:t xml:space="preserve">Visit to analyze the detention conditions of people deprived of liberty over incidents associated with the protests that began on April 18. </w:t>
            </w:r>
          </w:p>
          <w:p w:rsidR="00096542" w:rsidRPr="005F4DF1" w:rsidRDefault="00096542"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19" w:history="1">
              <w:r w:rsidR="00096542" w:rsidRPr="005F4DF1">
                <w:rPr>
                  <w:rStyle w:val="Hyperlink"/>
                  <w:rFonts w:ascii="Cambria" w:hAnsi="Cambria" w:cs="Calibri Light"/>
                  <w:sz w:val="16"/>
                  <w:szCs w:val="16"/>
                  <w:lang w:val="en"/>
                </w:rPr>
                <w:t>http://www.oas.org/en/iachr/media_center/PReleases/2018/210.asp</w:t>
              </w:r>
            </w:hyperlink>
          </w:p>
        </w:tc>
      </w:tr>
      <w:tr w:rsidR="002C5D2D" w:rsidRPr="005F4DF1" w:rsidTr="00C84882">
        <w:trPr>
          <w:trHeight w:hRule="exact" w:val="343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lastRenderedPageBreak/>
              <w:t>Colombia</w:t>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September 24 to 26, Bogotá</w:t>
            </w:r>
          </w:p>
        </w:tc>
        <w:tc>
          <w:tcPr>
            <w:tcW w:w="2127" w:type="dxa"/>
            <w:shd w:val="clear" w:color="auto" w:fill="B8CCE4"/>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First official visit to Colombia in the framework of the </w:t>
            </w:r>
            <w:r w:rsidR="00096542" w:rsidRPr="005F4DF1">
              <w:rPr>
                <w:rFonts w:ascii="Cambria" w:hAnsi="Cambria" w:cs="Calibri Light"/>
                <w:sz w:val="16"/>
                <w:szCs w:val="16"/>
                <w:lang w:val="en"/>
              </w:rPr>
              <w:t>Special Follow-up Team (</w:t>
            </w:r>
            <w:r w:rsidRPr="005F4DF1">
              <w:rPr>
                <w:rFonts w:ascii="Cambria" w:hAnsi="Cambria" w:cs="Calibri Light"/>
                <w:sz w:val="16"/>
                <w:szCs w:val="16"/>
                <w:lang w:val="en"/>
              </w:rPr>
              <w:t>ESE</w:t>
            </w:r>
            <w:r w:rsidR="00096542" w:rsidRPr="005F4DF1">
              <w:rPr>
                <w:rFonts w:ascii="Cambria" w:hAnsi="Cambria" w:cs="Calibri Light"/>
                <w:sz w:val="16"/>
                <w:szCs w:val="16"/>
                <w:lang w:val="en"/>
              </w:rPr>
              <w:t>, by its initials in Spanish)</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Office of the Special Rapporteur for Freedom of Expression and country rapporteur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Protection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 </w:t>
            </w:r>
          </w:p>
        </w:tc>
        <w:tc>
          <w:tcPr>
            <w:tcW w:w="2733" w:type="dxa"/>
            <w:shd w:val="clear" w:color="auto" w:fill="B8CCE4"/>
            <w:tcMar>
              <w:top w:w="0" w:type="dxa"/>
              <w:left w:w="108" w:type="dxa"/>
              <w:bottom w:w="0" w:type="dxa"/>
              <w:right w:w="108" w:type="dxa"/>
            </w:tcMar>
          </w:tcPr>
          <w:p w:rsidR="002C5D2D" w:rsidRPr="005F4DF1" w:rsidRDefault="00096542" w:rsidP="002C5D2D">
            <w:pPr>
              <w:rPr>
                <w:rFonts w:ascii="Cambria" w:hAnsi="Cambria" w:cs="Calibri Light"/>
                <w:sz w:val="16"/>
                <w:szCs w:val="16"/>
              </w:rPr>
            </w:pPr>
            <w:r w:rsidRPr="005F4DF1">
              <w:rPr>
                <w:rFonts w:ascii="Cambria" w:hAnsi="Cambria" w:cs="Calibri Light"/>
                <w:sz w:val="16"/>
                <w:szCs w:val="16"/>
                <w:lang w:val="en"/>
              </w:rPr>
              <w:t>P</w:t>
            </w:r>
            <w:r w:rsidR="002C5D2D" w:rsidRPr="005F4DF1">
              <w:rPr>
                <w:rFonts w:ascii="Cambria" w:hAnsi="Cambria" w:cs="Calibri Light"/>
                <w:sz w:val="16"/>
                <w:szCs w:val="16"/>
                <w:lang w:val="en"/>
              </w:rPr>
              <w:t xml:space="preserve">rosecutor in charge of the case, the director of the forensic medicine institute, and the medical team who conducted the examinations to identify the bodies, as well as with the </w:t>
            </w:r>
            <w:proofErr w:type="spellStart"/>
            <w:r w:rsidR="002C5D2D" w:rsidRPr="005F4DF1">
              <w:rPr>
                <w:rFonts w:ascii="Cambria" w:hAnsi="Cambria" w:cs="Calibri Light"/>
                <w:sz w:val="16"/>
                <w:szCs w:val="16"/>
                <w:lang w:val="en"/>
              </w:rPr>
              <w:t>Gaula</w:t>
            </w:r>
            <w:proofErr w:type="spellEnd"/>
            <w:r w:rsidR="002C5D2D" w:rsidRPr="005F4DF1">
              <w:rPr>
                <w:rFonts w:ascii="Cambria" w:hAnsi="Cambria" w:cs="Calibri Light"/>
                <w:sz w:val="16"/>
                <w:szCs w:val="16"/>
                <w:lang w:val="en"/>
              </w:rPr>
              <w:t xml:space="preserve"> anti-kidnapping and extortion unit that was in charge of advising the State of Ecuador on the management of the kidnapping of the aforementioned journalists, among other officials and entities involved in the investigation of the case.  </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Special Rapporteur for Freedom of Expression Edison Lanza</w:t>
            </w:r>
          </w:p>
        </w:tc>
        <w:tc>
          <w:tcPr>
            <w:tcW w:w="1530" w:type="dxa"/>
            <w:shd w:val="clear" w:color="auto" w:fill="B8CCE4"/>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 on the progress made in this country to investigate the murders of three Ecuadorian journalists in the framework of the Special Follow-up Team (Precautionary Measure 309-18), still in force.</w:t>
            </w:r>
          </w:p>
        </w:tc>
      </w:tr>
      <w:tr w:rsidR="002C5D2D" w:rsidRPr="005F4DF1" w:rsidTr="00880F24">
        <w:trPr>
          <w:trHeight w:hRule="exact" w:val="541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Costa Rica</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lang w:val="es-ES"/>
              </w:rPr>
            </w:pPr>
            <w:proofErr w:type="spellStart"/>
            <w:r w:rsidRPr="005F4DF1">
              <w:rPr>
                <w:rFonts w:ascii="Cambria" w:hAnsi="Cambria" w:cs="Calibri Light"/>
                <w:sz w:val="16"/>
                <w:szCs w:val="16"/>
                <w:lang w:val="es-ES"/>
              </w:rPr>
              <w:t>October</w:t>
            </w:r>
            <w:proofErr w:type="spellEnd"/>
            <w:r w:rsidRPr="005F4DF1">
              <w:rPr>
                <w:rFonts w:ascii="Cambria" w:hAnsi="Cambria" w:cs="Calibri Light"/>
                <w:sz w:val="16"/>
                <w:szCs w:val="16"/>
                <w:lang w:val="es-ES"/>
              </w:rPr>
              <w:t xml:space="preserve"> 14 to 18</w:t>
            </w:r>
          </w:p>
          <w:p w:rsidR="00096542" w:rsidRPr="005F4DF1" w:rsidRDefault="00096542" w:rsidP="002C5D2D">
            <w:pPr>
              <w:rPr>
                <w:rFonts w:ascii="Cambria" w:hAnsi="Cambria" w:cs="Calibri Light"/>
                <w:sz w:val="16"/>
                <w:szCs w:val="16"/>
                <w:lang w:val="es-ES"/>
              </w:rPr>
            </w:pPr>
            <w:r w:rsidRPr="005F4DF1">
              <w:rPr>
                <w:rFonts w:ascii="Cambria" w:hAnsi="Cambria" w:cs="Calibri Light"/>
                <w:sz w:val="16"/>
                <w:szCs w:val="16"/>
                <w:lang w:val="es-ES"/>
              </w:rPr>
              <w:t xml:space="preserve">San Jose, </w:t>
            </w:r>
            <w:proofErr w:type="spellStart"/>
            <w:r w:rsidRPr="005F4DF1">
              <w:rPr>
                <w:rFonts w:ascii="Cambria" w:hAnsi="Cambria" w:cs="Calibri Light"/>
                <w:sz w:val="16"/>
                <w:szCs w:val="16"/>
                <w:lang w:val="es-ES"/>
              </w:rPr>
              <w:t>Upala</w:t>
            </w:r>
            <w:proofErr w:type="spellEnd"/>
            <w:r w:rsidRPr="005F4DF1">
              <w:rPr>
                <w:rFonts w:ascii="Cambria" w:hAnsi="Cambria" w:cs="Calibri Light"/>
                <w:sz w:val="16"/>
                <w:szCs w:val="16"/>
                <w:lang w:val="es-ES"/>
              </w:rPr>
              <w:t>, Peñas Blancas, La Cruz</w:t>
            </w:r>
          </w:p>
        </w:tc>
        <w:tc>
          <w:tcPr>
            <w:tcW w:w="2127" w:type="dxa"/>
            <w:shd w:val="clear" w:color="auto" w:fill="DEEAF6" w:themeFill="accent1" w:themeFillTint="33"/>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Migrants</w:t>
            </w:r>
          </w:p>
        </w:tc>
        <w:tc>
          <w:tcPr>
            <w:tcW w:w="2733"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Presidency of the Republic, General Office on Migration and Foreigners, Ministry of Foreign Affairs and Faith, judges of the Migratory Administrative Court, </w:t>
            </w:r>
            <w:r w:rsidR="00096542" w:rsidRPr="005F4DF1">
              <w:rPr>
                <w:rFonts w:ascii="Cambria" w:hAnsi="Cambria" w:cs="Calibri Light"/>
                <w:sz w:val="16"/>
                <w:szCs w:val="16"/>
                <w:lang w:val="en"/>
              </w:rPr>
              <w:t>Ministry of Interior</w:t>
            </w:r>
            <w:r w:rsidRPr="005F4DF1">
              <w:rPr>
                <w:rFonts w:ascii="Cambria" w:hAnsi="Cambria" w:cs="Calibri Light"/>
                <w:sz w:val="16"/>
                <w:szCs w:val="16"/>
                <w:lang w:val="en"/>
              </w:rPr>
              <w:t>, officials from the Ministry of Labor and Social Security, staff of the Refugee Units and the Office on Migration; and the Director of Legal Affairs of the Ministry of Public Education.</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Commissioner L</w:t>
            </w:r>
            <w:r w:rsidR="00096542" w:rsidRPr="005F4DF1">
              <w:rPr>
                <w:rFonts w:ascii="Cambria" w:hAnsi="Cambria" w:cs="Calibri Light"/>
                <w:sz w:val="16"/>
                <w:szCs w:val="16"/>
                <w:lang w:val="en"/>
              </w:rPr>
              <w:t xml:space="preserve">uis </w:t>
            </w:r>
            <w:r w:rsidRPr="005F4DF1">
              <w:rPr>
                <w:rFonts w:ascii="Cambria" w:hAnsi="Cambria" w:cs="Calibri Light"/>
                <w:sz w:val="16"/>
                <w:szCs w:val="16"/>
                <w:lang w:val="en"/>
              </w:rPr>
              <w:t>E. Vargas</w:t>
            </w: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lang w:val="en"/>
              </w:rPr>
            </w:pPr>
            <w:r w:rsidRPr="005F4DF1">
              <w:rPr>
                <w:rFonts w:ascii="Cambria" w:hAnsi="Cambria" w:cs="Calibri Light"/>
                <w:sz w:val="16"/>
                <w:szCs w:val="16"/>
                <w:lang w:val="en"/>
              </w:rPr>
              <w:t>Visit to follow up on the situation of Nicaraguan individuals requesting asylum in need of international protection who have been forced to flee their country and seek international protection in Costa Rica.</w:t>
            </w:r>
          </w:p>
          <w:p w:rsidR="00096542" w:rsidRPr="005F4DF1" w:rsidRDefault="00096542"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See Press Release: </w:t>
            </w:r>
            <w:hyperlink r:id="rId20" w:history="1">
              <w:r w:rsidR="00096542" w:rsidRPr="005F4DF1">
                <w:rPr>
                  <w:rStyle w:val="Hyperlink"/>
                  <w:rFonts w:ascii="Cambria" w:hAnsi="Cambria" w:cs="Calibri Light"/>
                  <w:sz w:val="16"/>
                  <w:szCs w:val="16"/>
                  <w:lang w:val="en"/>
                </w:rPr>
                <w:t>http://www.oas.org/en/iachr/media_center/PReleases/2018/233.asp</w:t>
              </w:r>
            </w:hyperlink>
          </w:p>
          <w:p w:rsidR="002C5D2D" w:rsidRPr="005F4DF1" w:rsidRDefault="002C5D2D" w:rsidP="002C5D2D">
            <w:pPr>
              <w:rPr>
                <w:rFonts w:ascii="Cambria" w:hAnsi="Cambria" w:cs="Calibri Light"/>
                <w:sz w:val="16"/>
                <w:szCs w:val="16"/>
              </w:rPr>
            </w:pPr>
          </w:p>
        </w:tc>
      </w:tr>
      <w:tr w:rsidR="002C5D2D" w:rsidRPr="005F4DF1" w:rsidTr="00DD299E">
        <w:trPr>
          <w:trHeight w:hRule="exact" w:val="4960"/>
        </w:trPr>
        <w:tc>
          <w:tcPr>
            <w:tcW w:w="1179" w:type="dxa"/>
            <w:shd w:val="clear" w:color="auto" w:fill="4F81BD"/>
            <w:tcMar>
              <w:top w:w="0" w:type="dxa"/>
              <w:left w:w="108" w:type="dxa"/>
              <w:bottom w:w="0" w:type="dxa"/>
              <w:right w:w="108" w:type="dxa"/>
            </w:tcMar>
          </w:tcPr>
          <w:p w:rsidR="002C5D2D" w:rsidRPr="005F4DF1" w:rsidRDefault="00DD299E" w:rsidP="00DD299E">
            <w:pPr>
              <w:rPr>
                <w:rFonts w:ascii="Cambria" w:hAnsi="Cambria"/>
                <w:b/>
                <w:bCs/>
                <w:color w:val="FFFFFF"/>
                <w:sz w:val="16"/>
                <w:szCs w:val="16"/>
              </w:rPr>
            </w:pPr>
            <w:r w:rsidRPr="005F4DF1">
              <w:rPr>
                <w:rFonts w:ascii="Cambria" w:hAnsi="Cambria"/>
                <w:b/>
                <w:bCs/>
                <w:color w:val="FFFFFF"/>
                <w:sz w:val="16"/>
                <w:szCs w:val="16"/>
                <w:lang w:val="en"/>
              </w:rPr>
              <w:lastRenderedPageBreak/>
              <w:br/>
            </w:r>
            <w:r w:rsidR="002C5D2D" w:rsidRPr="005F4DF1">
              <w:rPr>
                <w:rFonts w:ascii="Cambria" w:hAnsi="Cambria"/>
                <w:b/>
                <w:bCs/>
                <w:color w:val="FFFFFF"/>
                <w:sz w:val="16"/>
                <w:szCs w:val="16"/>
                <w:lang w:val="en"/>
              </w:rPr>
              <w:t>Uruguay</w:t>
            </w:r>
          </w:p>
        </w:tc>
        <w:tc>
          <w:tcPr>
            <w:tcW w:w="1089" w:type="dxa"/>
            <w:shd w:val="clear" w:color="auto" w:fill="B8CCE4"/>
            <w:tcMar>
              <w:top w:w="0" w:type="dxa"/>
              <w:left w:w="108" w:type="dxa"/>
              <w:bottom w:w="0" w:type="dxa"/>
              <w:right w:w="108" w:type="dxa"/>
            </w:tcMar>
          </w:tcPr>
          <w:p w:rsidR="002C5D2D" w:rsidRPr="005F4DF1" w:rsidRDefault="00DD299E" w:rsidP="000A245F">
            <w:pPr>
              <w:rPr>
                <w:rFonts w:ascii="Cambria" w:hAnsi="Cambria" w:cs="Calibri Light"/>
                <w:sz w:val="16"/>
                <w:szCs w:val="16"/>
                <w:lang w:val="en"/>
              </w:rPr>
            </w:pPr>
            <w:r w:rsidRPr="005F4DF1">
              <w:rPr>
                <w:rFonts w:ascii="Cambria" w:hAnsi="Cambria" w:cs="Calibri Light"/>
                <w:sz w:val="16"/>
                <w:szCs w:val="16"/>
                <w:lang w:val="en"/>
              </w:rPr>
              <w:br/>
            </w:r>
            <w:r w:rsidR="002C5D2D" w:rsidRPr="005F4DF1">
              <w:rPr>
                <w:rFonts w:ascii="Cambria" w:hAnsi="Cambria" w:cs="Calibri Light"/>
                <w:sz w:val="16"/>
                <w:szCs w:val="16"/>
                <w:lang w:val="en"/>
              </w:rPr>
              <w:t>October 21 to 26</w:t>
            </w:r>
          </w:p>
          <w:p w:rsidR="00096542" w:rsidRPr="005F4DF1" w:rsidRDefault="00096542" w:rsidP="000A245F">
            <w:pPr>
              <w:rPr>
                <w:rFonts w:ascii="Cambria" w:hAnsi="Cambria" w:cs="Calibri Light"/>
                <w:sz w:val="16"/>
                <w:szCs w:val="16"/>
              </w:rPr>
            </w:pPr>
            <w:r w:rsidRPr="005F4DF1">
              <w:rPr>
                <w:rFonts w:ascii="Cambria" w:hAnsi="Cambria" w:cs="Calibri Light"/>
                <w:sz w:val="16"/>
                <w:szCs w:val="16"/>
              </w:rPr>
              <w:t>Montevideo</w:t>
            </w:r>
          </w:p>
        </w:tc>
        <w:tc>
          <w:tcPr>
            <w:tcW w:w="2127" w:type="dxa"/>
            <w:shd w:val="clear" w:color="auto" w:fill="B8CCE4"/>
            <w:noWrap/>
            <w:tcMar>
              <w:top w:w="0" w:type="dxa"/>
              <w:left w:w="108" w:type="dxa"/>
              <w:bottom w:w="0" w:type="dxa"/>
              <w:right w:w="108" w:type="dxa"/>
            </w:tcMar>
          </w:tcPr>
          <w:p w:rsidR="00DD299E" w:rsidRPr="005F4DF1" w:rsidRDefault="00DD299E" w:rsidP="000A245F">
            <w:pPr>
              <w:rPr>
                <w:rFonts w:ascii="Cambria" w:hAnsi="Cambria" w:cs="Calibri Light"/>
                <w:sz w:val="16"/>
                <w:szCs w:val="16"/>
                <w:lang w:val="en"/>
              </w:rPr>
            </w:pPr>
          </w:p>
          <w:p w:rsidR="002C5D2D" w:rsidRPr="005F4DF1" w:rsidRDefault="002C5D2D" w:rsidP="000A245F">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the Child</w:t>
            </w:r>
          </w:p>
        </w:tc>
        <w:tc>
          <w:tcPr>
            <w:tcW w:w="2733" w:type="dxa"/>
            <w:shd w:val="clear" w:color="auto" w:fill="B8CCE4"/>
            <w:tcMar>
              <w:top w:w="0" w:type="dxa"/>
              <w:left w:w="108" w:type="dxa"/>
              <w:bottom w:w="0" w:type="dxa"/>
              <w:right w:w="108" w:type="dxa"/>
            </w:tcMar>
          </w:tcPr>
          <w:p w:rsidR="00DD299E" w:rsidRPr="005F4DF1" w:rsidRDefault="00DD299E" w:rsidP="000A245F">
            <w:pPr>
              <w:rPr>
                <w:rFonts w:ascii="Cambria" w:hAnsi="Cambria" w:cs="Calibri Light"/>
                <w:sz w:val="16"/>
                <w:szCs w:val="16"/>
              </w:rPr>
            </w:pPr>
          </w:p>
          <w:p w:rsidR="002C5D2D" w:rsidRPr="005F4DF1" w:rsidRDefault="002C5D2D" w:rsidP="000A245F">
            <w:pPr>
              <w:rPr>
                <w:rFonts w:ascii="Cambria" w:hAnsi="Cambria" w:cs="Calibri Light"/>
                <w:sz w:val="16"/>
                <w:szCs w:val="16"/>
              </w:rPr>
            </w:pPr>
            <w:r w:rsidRPr="005F4DF1">
              <w:rPr>
                <w:rFonts w:ascii="Cambria" w:hAnsi="Cambria" w:cs="Calibri Light"/>
                <w:sz w:val="16"/>
                <w:szCs w:val="16"/>
                <w:lang w:val="en"/>
              </w:rPr>
              <w:t xml:space="preserve">The Commissioner participated in the Second Forum on National Systems to Provide Comprehensive Protection to Children and Adolescents, organized by the Government of Uruguay. She also participated in the regular meeting of the </w:t>
            </w:r>
            <w:proofErr w:type="spellStart"/>
            <w:r w:rsidRPr="005F4DF1">
              <w:rPr>
                <w:rFonts w:ascii="Cambria" w:hAnsi="Cambria" w:cs="Calibri Light"/>
                <w:sz w:val="16"/>
                <w:szCs w:val="16"/>
                <w:lang w:val="en"/>
              </w:rPr>
              <w:t>Iniciativa</w:t>
            </w:r>
            <w:proofErr w:type="spellEnd"/>
            <w:r w:rsidRPr="005F4DF1">
              <w:rPr>
                <w:rFonts w:ascii="Cambria" w:hAnsi="Cambria" w:cs="Calibri Light"/>
                <w:sz w:val="16"/>
                <w:szCs w:val="16"/>
                <w:lang w:val="en"/>
              </w:rPr>
              <w:t xml:space="preserve"> NIÑ@SUR of RAADH-MERCOSUR and the Regional Consultation on Children and Adolescents Deprived of Liberty</w:t>
            </w:r>
          </w:p>
        </w:tc>
        <w:tc>
          <w:tcPr>
            <w:tcW w:w="1530" w:type="dxa"/>
            <w:shd w:val="clear" w:color="auto" w:fill="B8CCE4"/>
            <w:tcMar>
              <w:top w:w="0" w:type="dxa"/>
              <w:left w:w="108" w:type="dxa"/>
              <w:bottom w:w="0" w:type="dxa"/>
              <w:right w:w="108" w:type="dxa"/>
            </w:tcMar>
          </w:tcPr>
          <w:p w:rsidR="00DD299E" w:rsidRPr="005F4DF1" w:rsidRDefault="00DD299E" w:rsidP="000A245F">
            <w:pPr>
              <w:rPr>
                <w:rFonts w:ascii="Cambria" w:hAnsi="Cambria" w:cs="Calibri Light"/>
                <w:sz w:val="16"/>
                <w:szCs w:val="16"/>
                <w:lang w:val="en"/>
              </w:rPr>
            </w:pPr>
          </w:p>
          <w:p w:rsidR="002C5D2D" w:rsidRPr="005F4DF1" w:rsidRDefault="002C5D2D" w:rsidP="000A245F">
            <w:pPr>
              <w:rPr>
                <w:rFonts w:ascii="Cambria" w:hAnsi="Cambria" w:cs="Calibri Light"/>
                <w:sz w:val="16"/>
                <w:szCs w:val="16"/>
              </w:rPr>
            </w:pPr>
            <w:r w:rsidRPr="005F4DF1">
              <w:rPr>
                <w:rFonts w:ascii="Cambria" w:hAnsi="Cambria" w:cs="Calibri Light"/>
                <w:sz w:val="16"/>
                <w:szCs w:val="16"/>
                <w:lang w:val="en"/>
              </w:rPr>
              <w:t xml:space="preserve">Commissioner </w:t>
            </w:r>
            <w:proofErr w:type="spellStart"/>
            <w:r w:rsidRPr="005F4DF1">
              <w:rPr>
                <w:rFonts w:ascii="Cambria" w:hAnsi="Cambria" w:cs="Calibri Light"/>
                <w:sz w:val="16"/>
                <w:szCs w:val="16"/>
                <w:lang w:val="en"/>
              </w:rPr>
              <w:t>Emerald</w:t>
            </w:r>
            <w:r w:rsidR="00096542" w:rsidRPr="005F4DF1">
              <w:rPr>
                <w:rFonts w:ascii="Cambria" w:hAnsi="Cambria" w:cs="Calibri Light"/>
                <w:sz w:val="16"/>
                <w:szCs w:val="16"/>
                <w:lang w:val="en"/>
              </w:rPr>
              <w:t>a</w:t>
            </w:r>
            <w:proofErr w:type="spellEnd"/>
            <w:r w:rsidRPr="005F4DF1">
              <w:rPr>
                <w:rFonts w:ascii="Cambria" w:hAnsi="Cambria" w:cs="Calibri Light"/>
                <w:sz w:val="16"/>
                <w:szCs w:val="16"/>
                <w:lang w:val="en"/>
              </w:rPr>
              <w:t xml:space="preserve">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xml:space="preserve"> </w:t>
            </w:r>
          </w:p>
        </w:tc>
        <w:tc>
          <w:tcPr>
            <w:tcW w:w="1530" w:type="dxa"/>
            <w:shd w:val="clear" w:color="auto" w:fill="B8CCE4"/>
          </w:tcPr>
          <w:p w:rsidR="00DD299E" w:rsidRPr="005F4DF1" w:rsidRDefault="00DD299E" w:rsidP="000A245F">
            <w:pPr>
              <w:rPr>
                <w:rFonts w:ascii="Cambria" w:hAnsi="Cambria" w:cs="Calibri Light"/>
                <w:sz w:val="16"/>
                <w:szCs w:val="16"/>
                <w:lang w:val="en"/>
              </w:rPr>
            </w:pPr>
          </w:p>
          <w:p w:rsidR="002C5D2D" w:rsidRPr="005F4DF1" w:rsidRDefault="002C5D2D" w:rsidP="000A245F">
            <w:pPr>
              <w:rPr>
                <w:rFonts w:ascii="Cambria" w:hAnsi="Cambria" w:cs="Calibri Light"/>
                <w:sz w:val="16"/>
                <w:szCs w:val="16"/>
              </w:rPr>
            </w:pPr>
            <w:r w:rsidRPr="005F4DF1">
              <w:rPr>
                <w:rFonts w:ascii="Cambria" w:hAnsi="Cambria" w:cs="Calibri Light"/>
                <w:sz w:val="16"/>
                <w:szCs w:val="16"/>
                <w:lang w:val="en"/>
              </w:rPr>
              <w:t>Promotion visit</w:t>
            </w:r>
          </w:p>
          <w:p w:rsidR="002C5D2D" w:rsidRPr="005F4DF1" w:rsidRDefault="002C5D2D" w:rsidP="000A245F">
            <w:pP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DD299E" w:rsidRPr="005F4DF1" w:rsidRDefault="00DD299E" w:rsidP="000A245F">
            <w:pPr>
              <w:rPr>
                <w:rFonts w:ascii="Cambria" w:hAnsi="Cambria" w:cs="Calibri Light"/>
                <w:sz w:val="16"/>
                <w:szCs w:val="16"/>
                <w:lang w:val="en"/>
              </w:rPr>
            </w:pPr>
          </w:p>
          <w:p w:rsidR="002C5D2D" w:rsidRPr="005F4DF1" w:rsidRDefault="002C5D2D" w:rsidP="000A245F">
            <w:pPr>
              <w:rPr>
                <w:rFonts w:ascii="Cambria" w:hAnsi="Cambria" w:cs="Calibri Light"/>
                <w:sz w:val="16"/>
                <w:szCs w:val="16"/>
              </w:rPr>
            </w:pPr>
            <w:r w:rsidRPr="005F4DF1">
              <w:rPr>
                <w:rFonts w:ascii="Cambria" w:hAnsi="Cambria" w:cs="Calibri Light"/>
                <w:sz w:val="16"/>
                <w:szCs w:val="16"/>
                <w:lang w:val="en"/>
              </w:rPr>
              <w:t>The IACHR provided comments on the declaration of Montevideo on systems of protection, presented the report "Guaranteeing the Rights of Children and Adolescents," and the Commissioner participated as a guest on the panel on the institutionalization of children and adolescents deprived of parental care.</w:t>
            </w:r>
          </w:p>
        </w:tc>
      </w:tr>
      <w:tr w:rsidR="002C5D2D" w:rsidRPr="005F4DF1" w:rsidTr="00880F24">
        <w:trPr>
          <w:trHeight w:hRule="exact" w:val="4141"/>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Nicaragua</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October 25-27, Managua</w:t>
            </w:r>
          </w:p>
        </w:tc>
        <w:tc>
          <w:tcPr>
            <w:tcW w:w="2127" w:type="dxa"/>
            <w:shd w:val="clear" w:color="auto" w:fill="DEEAF6" w:themeFill="accent1" w:themeFillTint="33"/>
            <w:noWrap/>
            <w:tcMar>
              <w:top w:w="0" w:type="dxa"/>
              <w:left w:w="108" w:type="dxa"/>
              <w:bottom w:w="0" w:type="dxa"/>
              <w:right w:w="108" w:type="dxa"/>
            </w:tcMar>
          </w:tcPr>
          <w:p w:rsidR="00096542" w:rsidRPr="005F4DF1" w:rsidRDefault="00CB2DD3" w:rsidP="00096542">
            <w:pPr>
              <w:rPr>
                <w:rFonts w:ascii="Cambria" w:hAnsi="Cambria" w:cs="Calibri Light"/>
                <w:sz w:val="16"/>
                <w:szCs w:val="16"/>
                <w:lang w:val="en"/>
              </w:rPr>
            </w:pPr>
            <w:hyperlink r:id="rId21" w:history="1">
              <w:r w:rsidR="00096542" w:rsidRPr="005F4DF1">
                <w:rPr>
                  <w:rFonts w:ascii="Cambria" w:hAnsi="Cambria" w:cs="Calibri Light"/>
                  <w:sz w:val="16"/>
                  <w:szCs w:val="16"/>
                  <w:lang w:val="en"/>
                </w:rPr>
                <w:t>Special Monitoring Mechanism for Nicaragua</w:t>
              </w:r>
            </w:hyperlink>
          </w:p>
          <w:p w:rsidR="002C5D2D" w:rsidRPr="005F4DF1" w:rsidRDefault="00096542" w:rsidP="002C5D2D">
            <w:pPr>
              <w:rPr>
                <w:rFonts w:ascii="Cambria" w:hAnsi="Cambria" w:cs="Calibri Light"/>
                <w:sz w:val="16"/>
                <w:szCs w:val="16"/>
              </w:rPr>
            </w:pPr>
            <w:r w:rsidRPr="005F4DF1">
              <w:rPr>
                <w:rFonts w:ascii="Cambria" w:hAnsi="Cambria" w:cs="Calibri Light"/>
                <w:sz w:val="16"/>
                <w:szCs w:val="16"/>
                <w:lang w:val="en"/>
              </w:rPr>
              <w:t>(MESENI, by its initials in Spanish)</w:t>
            </w:r>
            <w:r w:rsidR="003A22FD" w:rsidRPr="005F4DF1">
              <w:rPr>
                <w:rFonts w:ascii="Cambria" w:hAnsi="Cambria" w:cs="Calibri Light"/>
                <w:sz w:val="16"/>
                <w:szCs w:val="16"/>
              </w:rPr>
              <w:t xml:space="preserve">, </w:t>
            </w:r>
            <w:proofErr w:type="spellStart"/>
            <w:r w:rsidR="002C5D2D" w:rsidRPr="005F4DF1">
              <w:rPr>
                <w:rFonts w:ascii="Cambria" w:hAnsi="Cambria" w:cs="Calibri Light"/>
                <w:sz w:val="16"/>
                <w:szCs w:val="16"/>
                <w:lang w:val="en"/>
              </w:rPr>
              <w:t>Rapporteurship</w:t>
            </w:r>
            <w:proofErr w:type="spellEnd"/>
            <w:r w:rsidR="002C5D2D" w:rsidRPr="005F4DF1">
              <w:rPr>
                <w:rFonts w:ascii="Cambria" w:hAnsi="Cambria" w:cs="Calibri Light"/>
                <w:sz w:val="16"/>
                <w:szCs w:val="16"/>
                <w:lang w:val="en"/>
              </w:rPr>
              <w:t xml:space="preserve"> on the Rights of Women, and </w:t>
            </w:r>
            <w:proofErr w:type="spellStart"/>
            <w:r w:rsidR="002C5D2D" w:rsidRPr="005F4DF1">
              <w:rPr>
                <w:rFonts w:ascii="Cambria" w:hAnsi="Cambria" w:cs="Calibri Light"/>
                <w:sz w:val="16"/>
                <w:szCs w:val="16"/>
                <w:lang w:val="en"/>
              </w:rPr>
              <w:t>Rapporteurship</w:t>
            </w:r>
            <w:proofErr w:type="spellEnd"/>
            <w:r w:rsidR="002C5D2D" w:rsidRPr="005F4DF1">
              <w:rPr>
                <w:rFonts w:ascii="Cambria" w:hAnsi="Cambria" w:cs="Calibri Light"/>
                <w:sz w:val="16"/>
                <w:szCs w:val="16"/>
                <w:lang w:val="en"/>
              </w:rPr>
              <w:t xml:space="preserve"> on the Rights of Afro-Descendants and against Racial Discrimination</w:t>
            </w:r>
          </w:p>
        </w:tc>
        <w:tc>
          <w:tcPr>
            <w:tcW w:w="2733" w:type="dxa"/>
            <w:shd w:val="clear" w:color="auto" w:fill="DEEAF6" w:themeFill="accent1" w:themeFillTint="33"/>
            <w:tcMar>
              <w:top w:w="0" w:type="dxa"/>
              <w:left w:w="108" w:type="dxa"/>
              <w:bottom w:w="0" w:type="dxa"/>
              <w:right w:w="108" w:type="dxa"/>
            </w:tcMar>
          </w:tcPr>
          <w:p w:rsidR="002C5D2D" w:rsidRPr="005F4DF1" w:rsidRDefault="00096542" w:rsidP="002C5D2D">
            <w:pPr>
              <w:rPr>
                <w:rFonts w:ascii="Cambria" w:hAnsi="Cambria" w:cs="Calibri Light"/>
                <w:sz w:val="16"/>
                <w:szCs w:val="16"/>
              </w:rPr>
            </w:pPr>
            <w:r w:rsidRPr="005F4DF1">
              <w:rPr>
                <w:rFonts w:ascii="Cambria" w:hAnsi="Cambria" w:cs="Calibri Light"/>
                <w:sz w:val="16"/>
                <w:szCs w:val="16"/>
                <w:lang w:val="en"/>
              </w:rPr>
              <w:t>C</w:t>
            </w:r>
            <w:r w:rsidR="002C5D2D" w:rsidRPr="005F4DF1">
              <w:rPr>
                <w:rFonts w:ascii="Cambria" w:hAnsi="Cambria" w:cs="Calibri Light"/>
                <w:sz w:val="16"/>
                <w:szCs w:val="16"/>
                <w:lang w:val="en"/>
              </w:rPr>
              <w:t xml:space="preserve">ivil society organizations, human rights defenders, representatives of the diplomatic corps accredited in Nicaragua, and representatives of the Catholic Church. </w:t>
            </w:r>
            <w:r w:rsidRPr="005F4DF1">
              <w:rPr>
                <w:rFonts w:ascii="Cambria" w:hAnsi="Cambria" w:cs="Calibri Light"/>
                <w:sz w:val="16"/>
                <w:szCs w:val="16"/>
                <w:lang w:val="en"/>
              </w:rPr>
              <w:t>R</w:t>
            </w:r>
            <w:r w:rsidR="002C5D2D" w:rsidRPr="005F4DF1">
              <w:rPr>
                <w:rFonts w:ascii="Cambria" w:hAnsi="Cambria" w:cs="Calibri Light"/>
                <w:sz w:val="16"/>
                <w:szCs w:val="16"/>
                <w:lang w:val="en"/>
              </w:rPr>
              <w:t>elatives of people who had died and individuals deprived of liberty in the context of the incidents involved in the protests that began on April 18.</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The State did not respond to a request to meet with officials.</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President </w:t>
            </w:r>
            <w:r w:rsidR="00096542" w:rsidRPr="005F4DF1">
              <w:rPr>
                <w:rFonts w:ascii="Cambria" w:hAnsi="Cambria" w:cs="Calibri Light"/>
                <w:sz w:val="16"/>
                <w:szCs w:val="16"/>
                <w:lang w:val="en"/>
              </w:rPr>
              <w:t xml:space="preserve">Commissioner </w:t>
            </w:r>
            <w:r w:rsidRPr="005F4DF1">
              <w:rPr>
                <w:rFonts w:ascii="Cambria" w:hAnsi="Cambria" w:cs="Calibri Light"/>
                <w:sz w:val="16"/>
                <w:szCs w:val="16"/>
                <w:lang w:val="en"/>
              </w:rPr>
              <w:t>Margarette May Macaulay</w:t>
            </w: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Visit to analyze the human rights situation in the country, especially the situation of women human rights defenders, women deprived of liberty, and people of African descent.</w:t>
            </w:r>
          </w:p>
          <w:p w:rsidR="002C5D2D" w:rsidRPr="005F4DF1" w:rsidRDefault="002C5D2D" w:rsidP="002C5D2D">
            <w:pPr>
              <w:rPr>
                <w:rFonts w:ascii="Cambria" w:hAnsi="Cambria" w:cs="Calibri Light"/>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See Press Release: </w:t>
            </w:r>
          </w:p>
          <w:p w:rsidR="002C5D2D" w:rsidRPr="005F4DF1" w:rsidRDefault="00CB2DD3" w:rsidP="002C5D2D">
            <w:pPr>
              <w:rPr>
                <w:rFonts w:ascii="Cambria" w:hAnsi="Cambria" w:cs="Calibri Light"/>
                <w:sz w:val="16"/>
                <w:szCs w:val="16"/>
              </w:rPr>
            </w:pPr>
            <w:hyperlink r:id="rId22" w:history="1">
              <w:r w:rsidR="00096542" w:rsidRPr="005F4DF1">
                <w:rPr>
                  <w:rStyle w:val="Hyperlink"/>
                  <w:rFonts w:ascii="Cambria" w:hAnsi="Cambria" w:cs="Calibri Light"/>
                  <w:sz w:val="16"/>
                  <w:szCs w:val="16"/>
                  <w:lang w:val="en"/>
                </w:rPr>
                <w:t>http://www.oas.org/en/iachr/media_center/PReleases/2018/245.asp</w:t>
              </w:r>
            </w:hyperlink>
          </w:p>
        </w:tc>
      </w:tr>
      <w:tr w:rsidR="002C5D2D" w:rsidRPr="005F4DF1" w:rsidTr="00651D67">
        <w:trPr>
          <w:trHeight w:hRule="exact" w:val="415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lastRenderedPageBreak/>
              <w:t xml:space="preserve">Peru </w:t>
            </w:r>
            <w:r w:rsidRPr="005F4DF1">
              <w:rPr>
                <w:rFonts w:ascii="Cambria" w:hAnsi="Cambria"/>
                <w:color w:val="FFFFFF"/>
                <w:sz w:val="16"/>
                <w:szCs w:val="16"/>
                <w:lang w:val="en"/>
              </w:rPr>
              <w:tab/>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October 29 to 31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Lima</w:t>
            </w:r>
          </w:p>
        </w:tc>
        <w:tc>
          <w:tcPr>
            <w:tcW w:w="2127" w:type="dxa"/>
            <w:shd w:val="clear" w:color="auto" w:fill="B8CCE4"/>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proofErr w:type="spellStart"/>
            <w:r w:rsidRPr="005F4DF1">
              <w:rPr>
                <w:rFonts w:ascii="Cambria" w:hAnsi="Cambria"/>
                <w:sz w:val="16"/>
                <w:szCs w:val="16"/>
                <w:lang w:val="en"/>
              </w:rPr>
              <w:t>Rapporteurship</w:t>
            </w:r>
            <w:proofErr w:type="spellEnd"/>
            <w:r w:rsidRPr="005F4DF1">
              <w:rPr>
                <w:rFonts w:ascii="Cambria" w:hAnsi="Cambria"/>
                <w:sz w:val="16"/>
                <w:szCs w:val="16"/>
                <w:lang w:val="en"/>
              </w:rPr>
              <w:t xml:space="preserve"> on the Rights of Women,</w:t>
            </w:r>
            <w:r w:rsidRPr="005F4DF1">
              <w:rPr>
                <w:rFonts w:ascii="Cambria" w:hAnsi="Cambria"/>
                <w:lang w:val="en"/>
              </w:rPr>
              <w:t xml:space="preserve"> </w:t>
            </w:r>
            <w:r w:rsidRPr="005F4DF1">
              <w:rPr>
                <w:rFonts w:ascii="Cambria" w:hAnsi="Cambria"/>
                <w:sz w:val="16"/>
                <w:szCs w:val="16"/>
                <w:lang w:val="en"/>
              </w:rPr>
              <w:t>Office of the Rapporteur on the Rights of the Child, democratic institutions, and judicial independence.</w:t>
            </w:r>
          </w:p>
        </w:tc>
        <w:tc>
          <w:tcPr>
            <w:tcW w:w="2733"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Foreign Ministry,</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Ministry of Justice and Human Rights,</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Ministry on Women and Vulnerable Populations,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Constitutional Tribunal,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Office of the Ombudsman, National Reparations Commission, High-level Multisector Commission, Supranational Human Rights Ombudsman, Supreme Court of Justice, Congressional Women and Family Committee, Congressional Legislative and Human Rights Committee.</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President </w:t>
            </w:r>
            <w:r w:rsidR="004E75C9" w:rsidRPr="005F4DF1">
              <w:rPr>
                <w:rFonts w:ascii="Cambria" w:hAnsi="Cambria" w:cs="Calibri Light"/>
                <w:sz w:val="16"/>
                <w:szCs w:val="16"/>
                <w:lang w:val="en"/>
              </w:rPr>
              <w:t xml:space="preserve">Commissioner </w:t>
            </w:r>
            <w:r w:rsidRPr="005F4DF1">
              <w:rPr>
                <w:rFonts w:ascii="Cambria" w:hAnsi="Cambria" w:cs="Calibri Light"/>
                <w:sz w:val="16"/>
                <w:szCs w:val="16"/>
                <w:lang w:val="en"/>
              </w:rPr>
              <w:t>Margarette May Macaulay, Commissioner J</w:t>
            </w:r>
            <w:r w:rsidR="004E75C9" w:rsidRPr="005F4DF1">
              <w:rPr>
                <w:rFonts w:ascii="Cambria" w:hAnsi="Cambria" w:cs="Calibri Light"/>
                <w:sz w:val="16"/>
                <w:szCs w:val="16"/>
                <w:lang w:val="en"/>
              </w:rPr>
              <w:t>oel</w:t>
            </w:r>
            <w:r w:rsidRPr="005F4DF1">
              <w:rPr>
                <w:rFonts w:ascii="Cambria" w:hAnsi="Cambria" w:cs="Calibri Light"/>
                <w:sz w:val="16"/>
                <w:szCs w:val="16"/>
                <w:lang w:val="en"/>
              </w:rPr>
              <w:t xml:space="preserve"> Hernández.</w:t>
            </w:r>
          </w:p>
        </w:tc>
        <w:tc>
          <w:tcPr>
            <w:tcW w:w="1530" w:type="dxa"/>
            <w:shd w:val="clear" w:color="auto" w:fill="B8CCE4"/>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Promotion visit</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Visit conducted in the framework of the project "Eradicating Violence and Discrimination against Women, Girls, and Adolescents in Latin America and the Caribbean" </w:t>
            </w:r>
          </w:p>
          <w:p w:rsidR="002C5D2D" w:rsidRPr="005F4DF1" w:rsidRDefault="002C5D2D" w:rsidP="002C5D2D">
            <w:pPr>
              <w:rPr>
                <w:rFonts w:ascii="Cambria" w:hAnsi="Cambria" w:cs="Calibri Light"/>
                <w:i/>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23" w:history="1">
              <w:r w:rsidR="004E75C9" w:rsidRPr="005F4DF1">
                <w:rPr>
                  <w:rStyle w:val="Hyperlink"/>
                  <w:rFonts w:ascii="Cambria" w:hAnsi="Cambria" w:cs="Calibri Light"/>
                  <w:sz w:val="16"/>
                  <w:szCs w:val="16"/>
                  <w:lang w:val="en"/>
                </w:rPr>
                <w:t>http://www.oas.org/en/iachr/media_center/PReleases/2018/243.asp</w:t>
              </w:r>
            </w:hyperlink>
          </w:p>
        </w:tc>
      </w:tr>
      <w:tr w:rsidR="002C5D2D" w:rsidRPr="005F4DF1" w:rsidTr="00880F24">
        <w:trPr>
          <w:trHeight w:hRule="exact" w:val="2710"/>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Dominican Republic</w:t>
            </w:r>
          </w:p>
        </w:tc>
        <w:tc>
          <w:tcPr>
            <w:tcW w:w="1089"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November 20 and 21, Santo Domingo</w:t>
            </w:r>
          </w:p>
        </w:tc>
        <w:tc>
          <w:tcPr>
            <w:tcW w:w="2127" w:type="dxa"/>
            <w:shd w:val="clear" w:color="auto" w:fill="DEEAF6" w:themeFill="accent1" w:themeFillTint="33"/>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Second Working Table on Implementation of Human Rights Policies in the Dominican Republic</w:t>
            </w:r>
          </w:p>
        </w:tc>
        <w:tc>
          <w:tcPr>
            <w:tcW w:w="2733"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Representatives of the State.</w:t>
            </w:r>
          </w:p>
        </w:tc>
        <w:tc>
          <w:tcPr>
            <w:tcW w:w="1530" w:type="dxa"/>
            <w:shd w:val="clear" w:color="auto" w:fill="DEEAF6" w:themeFill="accent1" w:themeFillTint="33"/>
            <w:tcMar>
              <w:top w:w="0" w:type="dxa"/>
              <w:left w:w="108" w:type="dxa"/>
              <w:bottom w:w="0" w:type="dxa"/>
              <w:right w:w="108" w:type="dxa"/>
            </w:tcMar>
          </w:tcPr>
          <w:p w:rsidR="002C5D2D" w:rsidRPr="005F4DF1" w:rsidRDefault="0051289D" w:rsidP="002C5D2D">
            <w:pPr>
              <w:rPr>
                <w:rFonts w:ascii="Cambria" w:hAnsi="Cambria" w:cs="Calibri Light"/>
                <w:sz w:val="16"/>
                <w:szCs w:val="16"/>
              </w:rPr>
            </w:pPr>
            <w:r w:rsidRPr="005F4DF1">
              <w:rPr>
                <w:rFonts w:ascii="Cambria" w:hAnsi="Cambria" w:cs="Calibri Light"/>
                <w:sz w:val="16"/>
                <w:szCs w:val="16"/>
                <w:lang w:val="en"/>
              </w:rPr>
              <w:t xml:space="preserve">President </w:t>
            </w:r>
            <w:r w:rsidR="002C5D2D" w:rsidRPr="005F4DF1">
              <w:rPr>
                <w:rFonts w:ascii="Cambria" w:hAnsi="Cambria" w:cs="Calibri Light"/>
                <w:sz w:val="16"/>
                <w:szCs w:val="16"/>
                <w:lang w:val="en"/>
              </w:rPr>
              <w:t>Commissioner Margarette May Macaulay, Commissioner L</w:t>
            </w:r>
            <w:r w:rsidRPr="005F4DF1">
              <w:rPr>
                <w:rFonts w:ascii="Cambria" w:hAnsi="Cambria" w:cs="Calibri Light"/>
                <w:sz w:val="16"/>
                <w:szCs w:val="16"/>
                <w:lang w:val="en"/>
              </w:rPr>
              <w:t xml:space="preserve">uis </w:t>
            </w:r>
            <w:r w:rsidR="002C5D2D" w:rsidRPr="005F4DF1">
              <w:rPr>
                <w:rFonts w:ascii="Cambria" w:hAnsi="Cambria" w:cs="Calibri Light"/>
                <w:sz w:val="16"/>
                <w:szCs w:val="16"/>
                <w:lang w:val="en"/>
              </w:rPr>
              <w:t>E. Vargas</w:t>
            </w:r>
          </w:p>
        </w:tc>
        <w:tc>
          <w:tcPr>
            <w:tcW w:w="1530" w:type="dxa"/>
            <w:shd w:val="clear" w:color="auto" w:fill="DEEAF6" w:themeFill="accent1" w:themeFillTint="33"/>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DEEAF6" w:themeFill="accent1" w:themeFillTint="33"/>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 on recommendations.</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See Press Release:</w:t>
            </w:r>
          </w:p>
          <w:p w:rsidR="002C5D2D" w:rsidRPr="005F4DF1" w:rsidRDefault="00CB2DD3" w:rsidP="002C5D2D">
            <w:pPr>
              <w:rPr>
                <w:rFonts w:ascii="Cambria" w:hAnsi="Cambria" w:cs="Calibri Light"/>
                <w:sz w:val="16"/>
                <w:szCs w:val="16"/>
              </w:rPr>
            </w:pPr>
            <w:hyperlink r:id="rId24" w:history="1">
              <w:r w:rsidR="0051289D" w:rsidRPr="005F4DF1">
                <w:rPr>
                  <w:rStyle w:val="Hyperlink"/>
                  <w:rFonts w:ascii="Cambria" w:hAnsi="Cambria" w:cs="Calibri Light"/>
                  <w:sz w:val="16"/>
                  <w:szCs w:val="16"/>
                  <w:lang w:val="en"/>
                </w:rPr>
                <w:t>http://www.oas.org/en/iachr/media_center/PReleases/2018/253.asp</w:t>
              </w:r>
            </w:hyperlink>
          </w:p>
        </w:tc>
      </w:tr>
      <w:tr w:rsidR="002C5D2D" w:rsidRPr="005F4DF1" w:rsidTr="008A1000">
        <w:trPr>
          <w:trHeight w:hRule="exact" w:val="3691"/>
        </w:trPr>
        <w:tc>
          <w:tcPr>
            <w:tcW w:w="1179" w:type="dxa"/>
            <w:shd w:val="clear" w:color="auto" w:fill="4F81BD"/>
            <w:tcMar>
              <w:top w:w="0" w:type="dxa"/>
              <w:left w:w="108" w:type="dxa"/>
              <w:bottom w:w="0" w:type="dxa"/>
              <w:right w:w="108" w:type="dxa"/>
            </w:tcMar>
          </w:tcPr>
          <w:p w:rsidR="002C5D2D" w:rsidRPr="005F4DF1" w:rsidRDefault="002C5D2D" w:rsidP="002C5D2D">
            <w:pPr>
              <w:jc w:val="center"/>
              <w:rPr>
                <w:rFonts w:ascii="Cambria" w:hAnsi="Cambria"/>
                <w:b/>
                <w:bCs/>
                <w:color w:val="FFFFFF"/>
                <w:sz w:val="16"/>
                <w:szCs w:val="16"/>
              </w:rPr>
            </w:pPr>
            <w:r w:rsidRPr="005F4DF1">
              <w:rPr>
                <w:rFonts w:ascii="Cambria" w:hAnsi="Cambria"/>
                <w:b/>
                <w:bCs/>
                <w:color w:val="FFFFFF"/>
                <w:sz w:val="16"/>
                <w:szCs w:val="16"/>
                <w:lang w:val="en"/>
              </w:rPr>
              <w:t>Ecuador</w:t>
            </w:r>
          </w:p>
        </w:tc>
        <w:tc>
          <w:tcPr>
            <w:tcW w:w="1089"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November 22 to 24, Quito</w:t>
            </w:r>
          </w:p>
        </w:tc>
        <w:tc>
          <w:tcPr>
            <w:tcW w:w="2127" w:type="dxa"/>
            <w:shd w:val="clear" w:color="auto" w:fill="B8CCE4"/>
            <w:noWrap/>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Second Official Visit to Ecuador in the framework of the </w:t>
            </w:r>
            <w:r w:rsidR="0051289D" w:rsidRPr="005F4DF1">
              <w:rPr>
                <w:rFonts w:ascii="Cambria" w:hAnsi="Cambria" w:cs="Calibri Light"/>
                <w:sz w:val="16"/>
                <w:szCs w:val="16"/>
                <w:lang w:val="en"/>
              </w:rPr>
              <w:t>Special Follow-up team (</w:t>
            </w:r>
            <w:r w:rsidRPr="005F4DF1">
              <w:rPr>
                <w:rFonts w:ascii="Cambria" w:hAnsi="Cambria" w:cs="Calibri Light"/>
                <w:sz w:val="16"/>
                <w:szCs w:val="16"/>
                <w:lang w:val="en"/>
              </w:rPr>
              <w:t>ESE</w:t>
            </w:r>
            <w:r w:rsidR="0051289D" w:rsidRPr="005F4DF1">
              <w:rPr>
                <w:rFonts w:ascii="Cambria" w:hAnsi="Cambria" w:cs="Calibri Light"/>
                <w:sz w:val="16"/>
                <w:szCs w:val="16"/>
                <w:lang w:val="en"/>
              </w:rPr>
              <w:t>, by its initials in Spanish)</w:t>
            </w:r>
            <w:r w:rsidRPr="005F4DF1">
              <w:rPr>
                <w:rFonts w:ascii="Cambria" w:hAnsi="Cambria" w:cs="Calibri Light"/>
                <w:sz w:val="16"/>
                <w:szCs w:val="16"/>
                <w:lang w:val="en"/>
              </w:rPr>
              <w:t xml:space="preserve">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Office of the Special Rapporteur for Freedom of Expression and country rapporteur </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Protection </w:t>
            </w:r>
          </w:p>
          <w:p w:rsidR="002C5D2D" w:rsidRPr="005F4DF1" w:rsidRDefault="002C5D2D" w:rsidP="002C5D2D">
            <w:pPr>
              <w:rPr>
                <w:rFonts w:ascii="Cambria" w:hAnsi="Cambria" w:cs="Calibri Light"/>
                <w:sz w:val="16"/>
                <w:szCs w:val="16"/>
              </w:rPr>
            </w:pPr>
          </w:p>
        </w:tc>
        <w:tc>
          <w:tcPr>
            <w:tcW w:w="2733"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bCs/>
                <w:sz w:val="16"/>
                <w:szCs w:val="16"/>
              </w:rPr>
            </w:pPr>
            <w:r w:rsidRPr="005F4DF1">
              <w:rPr>
                <w:rFonts w:ascii="Cambria" w:hAnsi="Cambria" w:cs="Calibri Light"/>
                <w:sz w:val="16"/>
                <w:szCs w:val="16"/>
                <w:lang w:val="en"/>
              </w:rPr>
              <w:t xml:space="preserve">Attorney General of the State, the Prosecutor in charge of the investigation, the police unit supporting the investigation, and the technical team of the Ministry of the Interior. </w:t>
            </w:r>
          </w:p>
          <w:p w:rsidR="002C5D2D" w:rsidRPr="005F4DF1" w:rsidRDefault="002C5D2D" w:rsidP="002C5D2D">
            <w:pPr>
              <w:rPr>
                <w:rFonts w:ascii="Cambria" w:hAnsi="Cambria" w:cs="Calibri Light"/>
                <w:bCs/>
                <w:sz w:val="16"/>
                <w:szCs w:val="16"/>
              </w:rPr>
            </w:pP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Work meeting with the relatives of the victims.</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Special Rapporteur for Freedom of Expression</w:t>
            </w:r>
            <w:r w:rsidR="0051289D" w:rsidRPr="005F4DF1">
              <w:rPr>
                <w:rFonts w:ascii="Cambria" w:hAnsi="Cambria" w:cs="Calibri Light"/>
                <w:sz w:val="16"/>
                <w:szCs w:val="16"/>
                <w:lang w:val="en"/>
              </w:rPr>
              <w:t xml:space="preserve"> Edison Lanza</w:t>
            </w:r>
          </w:p>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 xml:space="preserve">Commissioner </w:t>
            </w:r>
            <w:r w:rsidR="0051289D" w:rsidRPr="005F4DF1">
              <w:rPr>
                <w:rFonts w:ascii="Cambria" w:hAnsi="Cambria" w:cs="Calibri Light"/>
                <w:sz w:val="16"/>
                <w:szCs w:val="16"/>
                <w:lang w:val="en"/>
              </w:rPr>
              <w:t xml:space="preserve">Esmeralda </w:t>
            </w:r>
            <w:proofErr w:type="spellStart"/>
            <w:r w:rsidRPr="005F4DF1">
              <w:rPr>
                <w:rFonts w:ascii="Cambria" w:hAnsi="Cambria" w:cs="Calibri Light"/>
                <w:sz w:val="16"/>
                <w:szCs w:val="16"/>
                <w:lang w:val="en"/>
              </w:rPr>
              <w:t>Arosemena</w:t>
            </w:r>
            <w:proofErr w:type="spellEnd"/>
          </w:p>
          <w:p w:rsidR="002C5D2D" w:rsidRPr="005F4DF1" w:rsidRDefault="002C5D2D" w:rsidP="002C5D2D">
            <w:pPr>
              <w:rPr>
                <w:rFonts w:ascii="Cambria" w:hAnsi="Cambria" w:cs="Calibri Light"/>
                <w:sz w:val="16"/>
                <w:szCs w:val="16"/>
              </w:rPr>
            </w:pPr>
          </w:p>
        </w:tc>
        <w:tc>
          <w:tcPr>
            <w:tcW w:w="1530" w:type="dxa"/>
            <w:shd w:val="clear" w:color="auto" w:fill="B8CCE4"/>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B8CCE4"/>
            <w:tcMar>
              <w:top w:w="0" w:type="dxa"/>
              <w:left w:w="108" w:type="dxa"/>
              <w:bottom w:w="0" w:type="dxa"/>
              <w:right w:w="108" w:type="dxa"/>
            </w:tcMar>
          </w:tcPr>
          <w:p w:rsidR="002C5D2D" w:rsidRPr="005F4DF1" w:rsidRDefault="002C5D2D" w:rsidP="002C5D2D">
            <w:pPr>
              <w:rPr>
                <w:rFonts w:ascii="Cambria" w:hAnsi="Cambria" w:cs="Calibri Light"/>
                <w:sz w:val="16"/>
                <w:szCs w:val="16"/>
              </w:rPr>
            </w:pPr>
            <w:r w:rsidRPr="005F4DF1">
              <w:rPr>
                <w:rFonts w:ascii="Cambria" w:hAnsi="Cambria" w:cs="Calibri Light"/>
                <w:sz w:val="16"/>
                <w:szCs w:val="16"/>
                <w:lang w:val="en"/>
              </w:rPr>
              <w:t>Follow-up visit on the progress made in the country to investigate the murders of three Ecuadorian journalists in the framework of the Special Follow-up Team (Precautionary Measure 309-18), still in force.</w:t>
            </w:r>
          </w:p>
        </w:tc>
      </w:tr>
      <w:tr w:rsidR="0051289D" w:rsidRPr="005F4DF1" w:rsidTr="00880F24">
        <w:trPr>
          <w:trHeight w:hRule="exact" w:val="2710"/>
        </w:trPr>
        <w:tc>
          <w:tcPr>
            <w:tcW w:w="1179" w:type="dxa"/>
            <w:shd w:val="clear" w:color="auto" w:fill="4F81BD"/>
            <w:tcMar>
              <w:top w:w="0" w:type="dxa"/>
              <w:left w:w="108" w:type="dxa"/>
              <w:bottom w:w="0" w:type="dxa"/>
              <w:right w:w="108" w:type="dxa"/>
            </w:tcMar>
          </w:tcPr>
          <w:p w:rsidR="0051289D" w:rsidRPr="005F4DF1" w:rsidRDefault="0051289D" w:rsidP="0051289D">
            <w:pPr>
              <w:jc w:val="center"/>
              <w:rPr>
                <w:rFonts w:ascii="Cambria" w:hAnsi="Cambria"/>
                <w:b/>
                <w:bCs/>
                <w:color w:val="FFFFFF"/>
                <w:sz w:val="16"/>
                <w:szCs w:val="16"/>
              </w:rPr>
            </w:pPr>
            <w:r w:rsidRPr="005F4DF1">
              <w:rPr>
                <w:rFonts w:ascii="Cambria" w:hAnsi="Cambria"/>
                <w:b/>
                <w:bCs/>
                <w:color w:val="FFFFFF"/>
                <w:sz w:val="16"/>
                <w:szCs w:val="16"/>
                <w:lang w:val="en"/>
              </w:rPr>
              <w:lastRenderedPageBreak/>
              <w:t>Mexico</w:t>
            </w:r>
          </w:p>
        </w:tc>
        <w:tc>
          <w:tcPr>
            <w:tcW w:w="1089"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lang w:val="en"/>
              </w:rPr>
            </w:pPr>
            <w:r w:rsidRPr="005F4DF1">
              <w:rPr>
                <w:rFonts w:ascii="Cambria" w:hAnsi="Cambria" w:cs="Calibri Light"/>
                <w:sz w:val="16"/>
                <w:szCs w:val="16"/>
                <w:lang w:val="en"/>
              </w:rPr>
              <w:t>November 26</w:t>
            </w:r>
          </w:p>
          <w:p w:rsidR="0051289D" w:rsidRPr="005F4DF1" w:rsidRDefault="0051289D" w:rsidP="0051289D">
            <w:pPr>
              <w:rPr>
                <w:rFonts w:ascii="Cambria" w:hAnsi="Cambria" w:cs="Calibri Light"/>
                <w:sz w:val="16"/>
                <w:szCs w:val="16"/>
              </w:rPr>
            </w:pPr>
            <w:proofErr w:type="spellStart"/>
            <w:r w:rsidRPr="005F4DF1">
              <w:rPr>
                <w:rFonts w:ascii="Cambria" w:hAnsi="Cambria" w:cs="Calibri Light"/>
                <w:sz w:val="16"/>
                <w:szCs w:val="16"/>
              </w:rPr>
              <w:t>Mexido</w:t>
            </w:r>
            <w:proofErr w:type="spellEnd"/>
            <w:r w:rsidRPr="005F4DF1">
              <w:rPr>
                <w:rFonts w:ascii="Cambria" w:hAnsi="Cambria" w:cs="Calibri Light"/>
                <w:sz w:val="16"/>
                <w:szCs w:val="16"/>
              </w:rPr>
              <w:t>, DF</w:t>
            </w:r>
          </w:p>
        </w:tc>
        <w:tc>
          <w:tcPr>
            <w:tcW w:w="2127" w:type="dxa"/>
            <w:shd w:val="clear" w:color="auto" w:fill="DEEAF6" w:themeFill="accent1" w:themeFillTint="33"/>
            <w:noWrap/>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Special Follow-Up Mechanism for the Ayotzinapa Case (MESA, by its initials in Spanish)</w:t>
            </w:r>
          </w:p>
        </w:tc>
        <w:tc>
          <w:tcPr>
            <w:tcW w:w="2733"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lang w:val="en"/>
              </w:rPr>
            </w:pPr>
            <w:r w:rsidRPr="005F4DF1">
              <w:rPr>
                <w:rFonts w:ascii="Cambria" w:hAnsi="Cambria" w:cs="Calibri Light"/>
                <w:sz w:val="16"/>
                <w:szCs w:val="16"/>
                <w:lang w:val="en"/>
              </w:rPr>
              <w:t xml:space="preserve">Attorney General, Ministry of the </w:t>
            </w:r>
            <w:r w:rsidR="003A22FD" w:rsidRPr="005F4DF1">
              <w:rPr>
                <w:rFonts w:ascii="Cambria" w:hAnsi="Cambria" w:cs="Calibri Light"/>
                <w:sz w:val="16"/>
                <w:szCs w:val="16"/>
                <w:lang w:val="en"/>
              </w:rPr>
              <w:t>Interior, Ministry</w:t>
            </w:r>
            <w:r w:rsidRPr="005F4DF1">
              <w:rPr>
                <w:rFonts w:ascii="Cambria" w:hAnsi="Cambria" w:cs="Calibri Light"/>
                <w:sz w:val="16"/>
                <w:szCs w:val="16"/>
                <w:lang w:val="en"/>
              </w:rPr>
              <w:t xml:space="preserve"> of Foreign Affairs, and </w:t>
            </w:r>
            <w:proofErr w:type="spellStart"/>
            <w:r w:rsidRPr="005F4DF1">
              <w:rPr>
                <w:rFonts w:ascii="Cambria" w:hAnsi="Cambria" w:cs="Calibri Light"/>
                <w:sz w:val="16"/>
                <w:szCs w:val="16"/>
                <w:lang w:val="en"/>
              </w:rPr>
              <w:t>victims´relatives</w:t>
            </w:r>
            <w:proofErr w:type="spellEnd"/>
            <w:r w:rsidRPr="005F4DF1">
              <w:rPr>
                <w:rFonts w:ascii="Cambria" w:hAnsi="Cambria" w:cs="Calibri Light"/>
                <w:sz w:val="16"/>
                <w:szCs w:val="16"/>
                <w:lang w:val="en"/>
              </w:rPr>
              <w:t xml:space="preserve"> and their representatives</w:t>
            </w:r>
          </w:p>
          <w:p w:rsidR="0051289D" w:rsidRPr="005F4DF1" w:rsidRDefault="0051289D" w:rsidP="0051289D">
            <w:pPr>
              <w:rPr>
                <w:rFonts w:ascii="Cambria" w:hAnsi="Cambria" w:cs="Calibri Light"/>
                <w:sz w:val="16"/>
                <w:szCs w:val="16"/>
                <w:lang w:val="en"/>
              </w:rPr>
            </w:pPr>
          </w:p>
        </w:tc>
        <w:tc>
          <w:tcPr>
            <w:tcW w:w="1530"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 xml:space="preserve">Commissioner 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Commissioner Luis E. Vargas</w:t>
            </w:r>
          </w:p>
        </w:tc>
        <w:tc>
          <w:tcPr>
            <w:tcW w:w="1530" w:type="dxa"/>
            <w:shd w:val="clear" w:color="auto" w:fill="DEEAF6" w:themeFill="accent1" w:themeFillTint="33"/>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Follow-up visit.</w:t>
            </w:r>
          </w:p>
        </w:tc>
        <w:tc>
          <w:tcPr>
            <w:tcW w:w="1530"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Seventh visit to present the conclusions of the final report of the Ayotzinapa Follow-up Mechanism.</w:t>
            </w:r>
          </w:p>
        </w:tc>
      </w:tr>
      <w:tr w:rsidR="00623E27" w:rsidRPr="005F4DF1" w:rsidTr="00623E27">
        <w:trPr>
          <w:trHeight w:hRule="exact" w:val="3430"/>
        </w:trPr>
        <w:tc>
          <w:tcPr>
            <w:tcW w:w="1179" w:type="dxa"/>
            <w:shd w:val="clear" w:color="auto" w:fill="4F81BD"/>
            <w:tcMar>
              <w:top w:w="0" w:type="dxa"/>
              <w:left w:w="108" w:type="dxa"/>
              <w:bottom w:w="0" w:type="dxa"/>
              <w:right w:w="108" w:type="dxa"/>
            </w:tcMar>
          </w:tcPr>
          <w:p w:rsidR="00623E27" w:rsidRPr="005F4DF1" w:rsidRDefault="00623E27" w:rsidP="0051289D">
            <w:pPr>
              <w:jc w:val="center"/>
              <w:rPr>
                <w:rFonts w:ascii="Cambria" w:hAnsi="Cambria"/>
                <w:b/>
                <w:bCs/>
                <w:color w:val="FFFFFF"/>
                <w:sz w:val="16"/>
                <w:szCs w:val="16"/>
                <w:lang w:val="en"/>
              </w:rPr>
            </w:pPr>
            <w:r w:rsidRPr="005F4DF1">
              <w:rPr>
                <w:rFonts w:ascii="Cambria" w:hAnsi="Cambria"/>
                <w:b/>
                <w:bCs/>
                <w:color w:val="FFFFFF"/>
                <w:sz w:val="16"/>
                <w:szCs w:val="16"/>
                <w:lang w:val="en"/>
              </w:rPr>
              <w:t>Bolivia</w:t>
            </w:r>
          </w:p>
        </w:tc>
        <w:tc>
          <w:tcPr>
            <w:tcW w:w="1089" w:type="dxa"/>
            <w:shd w:val="clear" w:color="auto" w:fill="B8CCE4"/>
            <w:tcMar>
              <w:top w:w="0" w:type="dxa"/>
              <w:left w:w="108" w:type="dxa"/>
              <w:bottom w:w="0" w:type="dxa"/>
              <w:right w:w="108" w:type="dxa"/>
            </w:tcMar>
          </w:tcPr>
          <w:p w:rsidR="00623E27" w:rsidRPr="005F4DF1" w:rsidRDefault="00623E27" w:rsidP="0051289D">
            <w:pPr>
              <w:rPr>
                <w:rFonts w:ascii="Cambria" w:hAnsi="Cambria" w:cs="Calibri Light"/>
                <w:sz w:val="16"/>
                <w:szCs w:val="16"/>
                <w:lang w:val="es-MX"/>
              </w:rPr>
            </w:pPr>
            <w:proofErr w:type="spellStart"/>
            <w:r w:rsidRPr="005F4DF1">
              <w:rPr>
                <w:rFonts w:ascii="Cambria" w:hAnsi="Cambria" w:cs="Calibri Light"/>
                <w:sz w:val="16"/>
                <w:szCs w:val="16"/>
                <w:lang w:val="es-MX"/>
              </w:rPr>
              <w:t>November</w:t>
            </w:r>
            <w:proofErr w:type="spellEnd"/>
            <w:r w:rsidRPr="005F4DF1">
              <w:rPr>
                <w:rFonts w:ascii="Cambria" w:hAnsi="Cambria" w:cs="Calibri Light"/>
                <w:sz w:val="16"/>
                <w:szCs w:val="16"/>
                <w:lang w:val="es-MX"/>
              </w:rPr>
              <w:t xml:space="preserve"> 27 to 30 La Paz, Sucre, Bolivia</w:t>
            </w:r>
          </w:p>
        </w:tc>
        <w:tc>
          <w:tcPr>
            <w:tcW w:w="2127" w:type="dxa"/>
            <w:shd w:val="clear" w:color="auto" w:fill="B8CCE4"/>
            <w:noWrap/>
            <w:tcMar>
              <w:top w:w="0" w:type="dxa"/>
              <w:left w:w="108" w:type="dxa"/>
              <w:bottom w:w="0" w:type="dxa"/>
              <w:right w:w="108" w:type="dxa"/>
            </w:tcMar>
          </w:tcPr>
          <w:p w:rsidR="00623E27" w:rsidRPr="005F4DF1" w:rsidRDefault="00623E27" w:rsidP="0051289D">
            <w:pPr>
              <w:rPr>
                <w:rFonts w:ascii="Cambria" w:hAnsi="Cambria" w:cs="Calibri Light"/>
                <w:sz w:val="16"/>
                <w:szCs w:val="16"/>
              </w:rPr>
            </w:pPr>
            <w:proofErr w:type="spellStart"/>
            <w:r w:rsidRPr="005F4DF1">
              <w:rPr>
                <w:rFonts w:ascii="Cambria" w:hAnsi="Cambria" w:cs="Calibri Light"/>
                <w:sz w:val="16"/>
                <w:szCs w:val="16"/>
              </w:rPr>
              <w:t>Rapporteurship</w:t>
            </w:r>
            <w:proofErr w:type="spellEnd"/>
            <w:r w:rsidRPr="005F4DF1">
              <w:rPr>
                <w:rFonts w:ascii="Cambria" w:hAnsi="Cambria" w:cs="Calibri Light"/>
                <w:sz w:val="16"/>
                <w:szCs w:val="16"/>
              </w:rPr>
              <w:t xml:space="preserve"> on the Rights of Persons Deprived of Liberty</w:t>
            </w:r>
          </w:p>
        </w:tc>
        <w:tc>
          <w:tcPr>
            <w:tcW w:w="2733" w:type="dxa"/>
            <w:shd w:val="clear" w:color="auto" w:fill="B8CCE4"/>
            <w:tcMar>
              <w:top w:w="0" w:type="dxa"/>
              <w:left w:w="108" w:type="dxa"/>
              <w:bottom w:w="0" w:type="dxa"/>
              <w:right w:w="108" w:type="dxa"/>
            </w:tcMar>
          </w:tcPr>
          <w:p w:rsidR="00623E27" w:rsidRPr="005F4DF1" w:rsidRDefault="00623E27" w:rsidP="00623E27">
            <w:pPr>
              <w:rPr>
                <w:rFonts w:ascii="Cambria" w:hAnsi="Cambria" w:cs="Calibri Light"/>
                <w:sz w:val="16"/>
                <w:szCs w:val="16"/>
                <w:lang w:val="en"/>
              </w:rPr>
            </w:pPr>
            <w:r w:rsidRPr="005F4DF1">
              <w:rPr>
                <w:rFonts w:ascii="Cambria" w:hAnsi="Cambria" w:cs="Calibri Light"/>
                <w:sz w:val="16"/>
                <w:szCs w:val="16"/>
                <w:lang w:val="en"/>
              </w:rPr>
              <w:t>-Discussion with civil society, La Paz.</w:t>
            </w:r>
          </w:p>
          <w:p w:rsidR="00623E27" w:rsidRPr="005F4DF1" w:rsidRDefault="00623E27" w:rsidP="00623E27">
            <w:pPr>
              <w:rPr>
                <w:rFonts w:ascii="Cambria" w:hAnsi="Cambria" w:cs="Calibri Light"/>
                <w:sz w:val="16"/>
                <w:szCs w:val="16"/>
                <w:lang w:val="en"/>
              </w:rPr>
            </w:pPr>
          </w:p>
          <w:p w:rsidR="00623E27" w:rsidRPr="005F4DF1" w:rsidRDefault="00623E27" w:rsidP="00623E27">
            <w:pPr>
              <w:rPr>
                <w:rFonts w:ascii="Cambria" w:hAnsi="Cambria" w:cs="Calibri Light"/>
                <w:sz w:val="16"/>
                <w:szCs w:val="16"/>
                <w:lang w:val="en"/>
              </w:rPr>
            </w:pPr>
            <w:r w:rsidRPr="005F4DF1">
              <w:rPr>
                <w:rFonts w:ascii="Cambria" w:hAnsi="Cambria" w:cs="Calibri Light"/>
                <w:sz w:val="16"/>
                <w:szCs w:val="16"/>
                <w:lang w:val="en"/>
              </w:rPr>
              <w:t>-Course: Reduction of the Preventive Prison in the Framework of the Inter-American System for the Protection of Human Rights, La Paz.</w:t>
            </w:r>
          </w:p>
          <w:p w:rsidR="00623E27" w:rsidRPr="005F4DF1" w:rsidRDefault="00623E27" w:rsidP="00623E27">
            <w:pPr>
              <w:rPr>
                <w:rFonts w:ascii="Cambria" w:hAnsi="Cambria" w:cs="Calibri Light"/>
                <w:sz w:val="16"/>
                <w:szCs w:val="16"/>
                <w:lang w:val="en"/>
              </w:rPr>
            </w:pPr>
          </w:p>
          <w:p w:rsidR="00623E27" w:rsidRPr="005F4DF1" w:rsidRDefault="00623E27" w:rsidP="00623E27">
            <w:pPr>
              <w:rPr>
                <w:rFonts w:ascii="Cambria" w:hAnsi="Cambria" w:cs="Calibri Light"/>
                <w:sz w:val="16"/>
                <w:szCs w:val="16"/>
                <w:lang w:val="en"/>
              </w:rPr>
            </w:pPr>
            <w:r w:rsidRPr="005F4DF1">
              <w:rPr>
                <w:rFonts w:ascii="Cambria" w:hAnsi="Cambria" w:cs="Calibri Light"/>
                <w:sz w:val="16"/>
                <w:szCs w:val="16"/>
                <w:lang w:val="en"/>
              </w:rPr>
              <w:t>-Dialogue "Good practices and challenges for Penitentiary Reforms in the Region", La Paz.</w:t>
            </w:r>
          </w:p>
          <w:p w:rsidR="00623E27" w:rsidRPr="005F4DF1" w:rsidRDefault="00623E27" w:rsidP="00623E27">
            <w:pPr>
              <w:rPr>
                <w:rFonts w:ascii="Cambria" w:hAnsi="Cambria" w:cs="Calibri Light"/>
                <w:sz w:val="16"/>
                <w:szCs w:val="16"/>
                <w:lang w:val="en"/>
              </w:rPr>
            </w:pPr>
          </w:p>
          <w:p w:rsidR="00623E27" w:rsidRPr="005F4DF1" w:rsidRDefault="00623E27" w:rsidP="00623E27">
            <w:pPr>
              <w:rPr>
                <w:rFonts w:ascii="Cambria" w:hAnsi="Cambria" w:cs="Calibri Light"/>
                <w:sz w:val="16"/>
                <w:szCs w:val="16"/>
              </w:rPr>
            </w:pPr>
            <w:r w:rsidRPr="005F4DF1">
              <w:rPr>
                <w:rFonts w:ascii="Cambria" w:hAnsi="Cambria" w:cs="Calibri Light"/>
                <w:sz w:val="16"/>
                <w:szCs w:val="16"/>
                <w:lang w:val="en"/>
              </w:rPr>
              <w:t>-Course: Reduction of Preventive Prison in the Framework of the Inter-American System for the Protection of Human Rights, Sucre.</w:t>
            </w:r>
          </w:p>
          <w:p w:rsidR="00623E27" w:rsidRPr="005F4DF1" w:rsidRDefault="00623E27" w:rsidP="0051289D">
            <w:pPr>
              <w:rPr>
                <w:rFonts w:ascii="Cambria" w:hAnsi="Cambria" w:cs="Calibri Light"/>
                <w:sz w:val="16"/>
                <w:szCs w:val="16"/>
              </w:rPr>
            </w:pPr>
          </w:p>
        </w:tc>
        <w:tc>
          <w:tcPr>
            <w:tcW w:w="1530" w:type="dxa"/>
            <w:shd w:val="clear" w:color="auto" w:fill="B8CCE4"/>
            <w:tcMar>
              <w:top w:w="0" w:type="dxa"/>
              <w:left w:w="108" w:type="dxa"/>
              <w:bottom w:w="0" w:type="dxa"/>
              <w:right w:w="108" w:type="dxa"/>
            </w:tcMar>
          </w:tcPr>
          <w:p w:rsidR="00623E27" w:rsidRPr="005F4DF1" w:rsidRDefault="00623E27" w:rsidP="0051289D">
            <w:pPr>
              <w:rPr>
                <w:rFonts w:ascii="Cambria" w:hAnsi="Cambria" w:cs="Calibri Light"/>
                <w:sz w:val="16"/>
                <w:szCs w:val="16"/>
              </w:rPr>
            </w:pPr>
            <w:r w:rsidRPr="005F4DF1">
              <w:rPr>
                <w:rFonts w:ascii="Cambria" w:hAnsi="Cambria" w:cs="Calibri Light"/>
                <w:sz w:val="16"/>
                <w:szCs w:val="16"/>
                <w:lang w:val="en"/>
              </w:rPr>
              <w:t>Commissioner Joel Hernández.</w:t>
            </w:r>
          </w:p>
        </w:tc>
        <w:tc>
          <w:tcPr>
            <w:tcW w:w="1530" w:type="dxa"/>
            <w:shd w:val="clear" w:color="auto" w:fill="B8CCE4"/>
          </w:tcPr>
          <w:p w:rsidR="00623E27" w:rsidRPr="005F4DF1" w:rsidRDefault="00623E27" w:rsidP="0051289D">
            <w:pPr>
              <w:rPr>
                <w:rFonts w:ascii="Cambria" w:hAnsi="Cambria" w:cs="Calibri Light"/>
                <w:sz w:val="16"/>
                <w:szCs w:val="16"/>
              </w:rPr>
            </w:pPr>
            <w:r w:rsidRPr="005F4DF1">
              <w:rPr>
                <w:rFonts w:ascii="Cambria" w:hAnsi="Cambria" w:cs="Calibri Light"/>
                <w:sz w:val="16"/>
                <w:szCs w:val="16"/>
              </w:rPr>
              <w:t>Academic visit</w:t>
            </w:r>
          </w:p>
        </w:tc>
        <w:tc>
          <w:tcPr>
            <w:tcW w:w="1530" w:type="dxa"/>
            <w:shd w:val="clear" w:color="auto" w:fill="B8CCE4"/>
            <w:tcMar>
              <w:top w:w="0" w:type="dxa"/>
              <w:left w:w="108" w:type="dxa"/>
              <w:bottom w:w="0" w:type="dxa"/>
              <w:right w:w="108" w:type="dxa"/>
            </w:tcMar>
          </w:tcPr>
          <w:p w:rsidR="00623E27" w:rsidRPr="005F4DF1" w:rsidRDefault="00623E27" w:rsidP="00623E27">
            <w:pPr>
              <w:rPr>
                <w:rFonts w:ascii="Cambria" w:hAnsi="Cambria" w:cs="Calibri Light"/>
                <w:sz w:val="16"/>
                <w:szCs w:val="16"/>
              </w:rPr>
            </w:pPr>
            <w:r w:rsidRPr="005F4DF1">
              <w:rPr>
                <w:rFonts w:ascii="Cambria" w:hAnsi="Cambria" w:cs="Calibri Light"/>
                <w:sz w:val="16"/>
                <w:szCs w:val="16"/>
              </w:rPr>
              <w:t>The purpose of the visit was to train defenders, prosecutors, police and judicial authorities of high Courts on issues of preventive detention. The trainings took place in La Paz and Sucre.</w:t>
            </w:r>
          </w:p>
        </w:tc>
      </w:tr>
      <w:tr w:rsidR="0051289D" w:rsidRPr="005F4DF1" w:rsidTr="005531F6">
        <w:trPr>
          <w:trHeight w:hRule="exact" w:val="2710"/>
        </w:trPr>
        <w:tc>
          <w:tcPr>
            <w:tcW w:w="1179" w:type="dxa"/>
            <w:shd w:val="clear" w:color="auto" w:fill="4F81BD"/>
            <w:tcMar>
              <w:top w:w="0" w:type="dxa"/>
              <w:left w:w="108" w:type="dxa"/>
              <w:bottom w:w="0" w:type="dxa"/>
              <w:right w:w="108" w:type="dxa"/>
            </w:tcMar>
          </w:tcPr>
          <w:p w:rsidR="0051289D" w:rsidRPr="005F4DF1" w:rsidRDefault="0051289D" w:rsidP="0051289D">
            <w:pPr>
              <w:jc w:val="center"/>
              <w:rPr>
                <w:rFonts w:ascii="Cambria" w:hAnsi="Cambria"/>
                <w:b/>
                <w:bCs/>
                <w:color w:val="FFFFFF"/>
                <w:sz w:val="16"/>
                <w:szCs w:val="16"/>
              </w:rPr>
            </w:pPr>
            <w:r w:rsidRPr="005F4DF1">
              <w:rPr>
                <w:rFonts w:ascii="Cambria" w:hAnsi="Cambria"/>
                <w:b/>
                <w:bCs/>
                <w:color w:val="FFFFFF"/>
                <w:sz w:val="16"/>
                <w:szCs w:val="16"/>
                <w:lang w:val="en"/>
              </w:rPr>
              <w:t>Colombia</w:t>
            </w:r>
          </w:p>
        </w:tc>
        <w:tc>
          <w:tcPr>
            <w:tcW w:w="1089" w:type="dxa"/>
            <w:shd w:val="clear" w:color="auto" w:fill="B8CCE4"/>
            <w:tcMar>
              <w:top w:w="0" w:type="dxa"/>
              <w:left w:w="108" w:type="dxa"/>
              <w:bottom w:w="0" w:type="dxa"/>
              <w:right w:w="108" w:type="dxa"/>
            </w:tcMar>
          </w:tcPr>
          <w:p w:rsidR="0051289D" w:rsidRPr="005F4DF1" w:rsidRDefault="0051289D" w:rsidP="0051289D">
            <w:pPr>
              <w:rPr>
                <w:rFonts w:ascii="Cambria" w:hAnsi="Cambria" w:cs="Calibri Light"/>
                <w:sz w:val="16"/>
                <w:szCs w:val="16"/>
                <w:lang w:val="en"/>
              </w:rPr>
            </w:pPr>
            <w:r w:rsidRPr="005F4DF1">
              <w:rPr>
                <w:rFonts w:ascii="Cambria" w:hAnsi="Cambria" w:cs="Calibri Light"/>
                <w:sz w:val="16"/>
                <w:szCs w:val="16"/>
                <w:lang w:val="en"/>
              </w:rPr>
              <w:t>November 27 to 30</w:t>
            </w:r>
          </w:p>
          <w:p w:rsidR="0051289D" w:rsidRPr="005F4DF1" w:rsidRDefault="0051289D" w:rsidP="0051289D">
            <w:pPr>
              <w:rPr>
                <w:rFonts w:ascii="Cambria" w:hAnsi="Cambria" w:cs="Calibri Light"/>
                <w:sz w:val="16"/>
                <w:szCs w:val="16"/>
              </w:rPr>
            </w:pPr>
            <w:r w:rsidRPr="005F4DF1">
              <w:rPr>
                <w:rFonts w:ascii="Cambria" w:hAnsi="Cambria" w:cs="Calibri Light"/>
                <w:sz w:val="16"/>
                <w:szCs w:val="16"/>
              </w:rPr>
              <w:t xml:space="preserve">Bogota, </w:t>
            </w:r>
            <w:proofErr w:type="spellStart"/>
            <w:r w:rsidRPr="005F4DF1">
              <w:rPr>
                <w:rFonts w:ascii="Cambria" w:hAnsi="Cambria" w:cs="Calibri Light"/>
                <w:sz w:val="16"/>
                <w:szCs w:val="16"/>
              </w:rPr>
              <w:t>Quibdó</w:t>
            </w:r>
            <w:proofErr w:type="spellEnd"/>
            <w:r w:rsidRPr="005F4DF1">
              <w:rPr>
                <w:rFonts w:ascii="Cambria" w:hAnsi="Cambria" w:cs="Calibri Light"/>
                <w:sz w:val="16"/>
                <w:szCs w:val="16"/>
              </w:rPr>
              <w:t xml:space="preserve"> (Chocó), and Medellin (Antioquia)</w:t>
            </w:r>
          </w:p>
        </w:tc>
        <w:tc>
          <w:tcPr>
            <w:tcW w:w="2127" w:type="dxa"/>
            <w:shd w:val="clear" w:color="auto" w:fill="B8CCE4"/>
            <w:noWrap/>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Human rights defenders</w:t>
            </w:r>
          </w:p>
          <w:p w:rsidR="0051289D" w:rsidRPr="005F4DF1" w:rsidRDefault="0051289D" w:rsidP="0051289D">
            <w:pPr>
              <w:rPr>
                <w:rFonts w:ascii="Cambria" w:hAnsi="Cambria" w:cs="Calibri Light"/>
                <w:sz w:val="16"/>
                <w:szCs w:val="16"/>
              </w:rPr>
            </w:pPr>
          </w:p>
        </w:tc>
        <w:tc>
          <w:tcPr>
            <w:tcW w:w="2733" w:type="dxa"/>
            <w:shd w:val="clear" w:color="auto" w:fill="B8CCE4"/>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 xml:space="preserve">Dozens of human rights defenders and social, communal, union, political, indigenous, Afro-Colombian, human rights organization, and church leaders.  </w:t>
            </w:r>
          </w:p>
        </w:tc>
        <w:tc>
          <w:tcPr>
            <w:tcW w:w="1530" w:type="dxa"/>
            <w:shd w:val="clear" w:color="auto" w:fill="B8CCE4"/>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Commissioner Francisco Eguiguren</w:t>
            </w:r>
          </w:p>
        </w:tc>
        <w:tc>
          <w:tcPr>
            <w:tcW w:w="1530" w:type="dxa"/>
            <w:shd w:val="clear" w:color="auto" w:fill="B8CCE4"/>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Observation visit</w:t>
            </w:r>
          </w:p>
        </w:tc>
        <w:tc>
          <w:tcPr>
            <w:tcW w:w="1530" w:type="dxa"/>
            <w:shd w:val="clear" w:color="auto" w:fill="B8CCE4"/>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Visit to conduct on-the-ground verification and observation of the situation of human rights defenders.</w:t>
            </w:r>
          </w:p>
        </w:tc>
      </w:tr>
      <w:tr w:rsidR="0051289D" w:rsidRPr="005F4DF1" w:rsidTr="00A300C0">
        <w:trPr>
          <w:trHeight w:hRule="exact" w:val="3313"/>
        </w:trPr>
        <w:tc>
          <w:tcPr>
            <w:tcW w:w="1179" w:type="dxa"/>
            <w:shd w:val="clear" w:color="auto" w:fill="4F81BD"/>
            <w:tcMar>
              <w:top w:w="0" w:type="dxa"/>
              <w:left w:w="108" w:type="dxa"/>
              <w:bottom w:w="0" w:type="dxa"/>
              <w:right w:w="108" w:type="dxa"/>
            </w:tcMar>
          </w:tcPr>
          <w:p w:rsidR="0051289D" w:rsidRPr="005F4DF1" w:rsidRDefault="0051289D" w:rsidP="0051289D">
            <w:pPr>
              <w:jc w:val="center"/>
              <w:rPr>
                <w:rFonts w:ascii="Cambria" w:hAnsi="Cambria"/>
                <w:b/>
                <w:bCs/>
                <w:color w:val="FFFFFF"/>
                <w:sz w:val="16"/>
                <w:szCs w:val="16"/>
              </w:rPr>
            </w:pPr>
            <w:r w:rsidRPr="005F4DF1">
              <w:rPr>
                <w:rFonts w:ascii="Cambria" w:hAnsi="Cambria"/>
                <w:b/>
                <w:bCs/>
                <w:color w:val="FFFFFF"/>
                <w:sz w:val="16"/>
                <w:szCs w:val="16"/>
                <w:lang w:val="en"/>
              </w:rPr>
              <w:t>Bahamas</w:t>
            </w:r>
          </w:p>
        </w:tc>
        <w:tc>
          <w:tcPr>
            <w:tcW w:w="1089"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lang w:val="en"/>
              </w:rPr>
            </w:pPr>
            <w:r w:rsidRPr="005F4DF1">
              <w:rPr>
                <w:rFonts w:ascii="Cambria" w:hAnsi="Cambria" w:cs="Calibri Light"/>
                <w:sz w:val="16"/>
                <w:szCs w:val="16"/>
                <w:lang w:val="en"/>
              </w:rPr>
              <w:t>December 11</w:t>
            </w:r>
          </w:p>
          <w:p w:rsidR="0051289D" w:rsidRPr="005F4DF1" w:rsidRDefault="0051289D" w:rsidP="0051289D">
            <w:pPr>
              <w:rPr>
                <w:rFonts w:ascii="Cambria" w:hAnsi="Cambria" w:cs="Calibri Light"/>
                <w:sz w:val="16"/>
                <w:szCs w:val="16"/>
              </w:rPr>
            </w:pPr>
            <w:r w:rsidRPr="005F4DF1">
              <w:rPr>
                <w:rFonts w:ascii="Cambria" w:hAnsi="Cambria" w:cs="Calibri Light"/>
                <w:sz w:val="16"/>
                <w:szCs w:val="16"/>
              </w:rPr>
              <w:t>Nassau</w:t>
            </w:r>
          </w:p>
        </w:tc>
        <w:tc>
          <w:tcPr>
            <w:tcW w:w="2127" w:type="dxa"/>
            <w:shd w:val="clear" w:color="auto" w:fill="DEEAF6" w:themeFill="accent1" w:themeFillTint="33"/>
            <w:noWrap/>
            <w:tcMar>
              <w:top w:w="0" w:type="dxa"/>
              <w:left w:w="108" w:type="dxa"/>
              <w:bottom w:w="0" w:type="dxa"/>
              <w:right w:w="108" w:type="dxa"/>
            </w:tcMar>
          </w:tcPr>
          <w:p w:rsidR="0051289D" w:rsidRPr="005F4DF1" w:rsidRDefault="0051289D" w:rsidP="0051289D">
            <w:pPr>
              <w:rPr>
                <w:rFonts w:ascii="Cambria" w:hAnsi="Cambria" w:cs="Calibri Light"/>
                <w:sz w:val="16"/>
                <w:szCs w:val="16"/>
              </w:rPr>
            </w:pPr>
            <w:proofErr w:type="spellStart"/>
            <w:r w:rsidRPr="005F4DF1">
              <w:rPr>
                <w:rFonts w:ascii="Cambria" w:hAnsi="Cambria" w:cs="Calibri Light"/>
                <w:sz w:val="16"/>
                <w:szCs w:val="16"/>
                <w:lang w:val="en"/>
              </w:rPr>
              <w:t>Rapporteurship</w:t>
            </w:r>
            <w:proofErr w:type="spellEnd"/>
            <w:r w:rsidRPr="005F4DF1">
              <w:rPr>
                <w:rFonts w:ascii="Cambria" w:hAnsi="Cambria" w:cs="Calibri Light"/>
                <w:sz w:val="16"/>
                <w:szCs w:val="16"/>
                <w:lang w:val="en"/>
              </w:rPr>
              <w:t xml:space="preserve"> on the Rights of Women, Office of the Rapporteur on the Rights of the Child</w:t>
            </w:r>
          </w:p>
        </w:tc>
        <w:tc>
          <w:tcPr>
            <w:tcW w:w="2733" w:type="dxa"/>
            <w:shd w:val="clear" w:color="auto" w:fill="DEEAF6" w:themeFill="accent1" w:themeFillTint="33"/>
            <w:tcMar>
              <w:top w:w="0" w:type="dxa"/>
              <w:left w:w="108" w:type="dxa"/>
              <w:bottom w:w="0" w:type="dxa"/>
              <w:right w:w="108" w:type="dxa"/>
            </w:tcMa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Training seminar on "Inter-American standards on violence and discrimination against women, girls, and adolescents,” and participation in promotion activities with civil society organizations.</w:t>
            </w:r>
          </w:p>
        </w:tc>
        <w:tc>
          <w:tcPr>
            <w:tcW w:w="1530" w:type="dxa"/>
            <w:shd w:val="clear" w:color="auto" w:fill="DEEAF6" w:themeFill="accent1" w:themeFillTint="33"/>
            <w:tcMar>
              <w:top w:w="0" w:type="dxa"/>
              <w:left w:w="108" w:type="dxa"/>
              <w:bottom w:w="0" w:type="dxa"/>
              <w:right w:w="108" w:type="dxa"/>
            </w:tcMar>
            <w:vAlign w:val="cente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 xml:space="preserve">President Commissioner Margarette May Macaulay, Commissioner Esmeralda </w:t>
            </w:r>
            <w:proofErr w:type="spellStart"/>
            <w:r w:rsidRPr="005F4DF1">
              <w:rPr>
                <w:rFonts w:ascii="Cambria" w:hAnsi="Cambria" w:cs="Calibri Light"/>
                <w:sz w:val="16"/>
                <w:szCs w:val="16"/>
                <w:lang w:val="en"/>
              </w:rPr>
              <w:t>Arosemena</w:t>
            </w:r>
            <w:proofErr w:type="spellEnd"/>
            <w:r w:rsidRPr="005F4DF1">
              <w:rPr>
                <w:rFonts w:ascii="Cambria" w:hAnsi="Cambria" w:cs="Calibri Light"/>
                <w:sz w:val="16"/>
                <w:szCs w:val="16"/>
                <w:lang w:val="en"/>
              </w:rPr>
              <w:t xml:space="preserve"> </w:t>
            </w:r>
          </w:p>
        </w:tc>
        <w:tc>
          <w:tcPr>
            <w:tcW w:w="1530" w:type="dxa"/>
            <w:shd w:val="clear" w:color="auto" w:fill="DEEAF6" w:themeFill="accent1" w:themeFillTint="33"/>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Promotion visit</w:t>
            </w:r>
          </w:p>
        </w:tc>
        <w:tc>
          <w:tcPr>
            <w:tcW w:w="1530" w:type="dxa"/>
            <w:shd w:val="clear" w:color="auto" w:fill="DEEAF6" w:themeFill="accent1" w:themeFillTint="33"/>
            <w:tcMar>
              <w:top w:w="0" w:type="dxa"/>
              <w:left w:w="108" w:type="dxa"/>
              <w:bottom w:w="0" w:type="dxa"/>
              <w:right w:w="108" w:type="dxa"/>
            </w:tcMar>
            <w:vAlign w:val="center"/>
          </w:tcPr>
          <w:p w:rsidR="0051289D" w:rsidRPr="005F4DF1" w:rsidRDefault="0051289D" w:rsidP="0051289D">
            <w:pPr>
              <w:rPr>
                <w:rFonts w:ascii="Cambria" w:hAnsi="Cambria" w:cs="Calibri Light"/>
                <w:sz w:val="16"/>
                <w:szCs w:val="16"/>
              </w:rPr>
            </w:pPr>
            <w:r w:rsidRPr="005F4DF1">
              <w:rPr>
                <w:rFonts w:ascii="Cambria" w:hAnsi="Cambria" w:cs="Calibri Light"/>
                <w:sz w:val="16"/>
                <w:szCs w:val="16"/>
                <w:lang w:val="en"/>
              </w:rPr>
              <w:t xml:space="preserve">In the framework of implementing the project “Violence and discrimination against women, girls, and adolescents: Challenges and good practices in Latin America and the Caribbean,” </w:t>
            </w:r>
          </w:p>
        </w:tc>
      </w:tr>
    </w:tbl>
    <w:p w:rsidR="00912DAE" w:rsidRPr="005F4DF1" w:rsidRDefault="00912DAE" w:rsidP="00185A16">
      <w:pPr>
        <w:rPr>
          <w:rFonts w:ascii="Cambria" w:hAnsi="Cambria"/>
          <w:sz w:val="20"/>
          <w:szCs w:val="20"/>
        </w:rPr>
      </w:pPr>
    </w:p>
    <w:p w:rsidR="00DD299E" w:rsidRPr="005F4DF1" w:rsidRDefault="00DD299E">
      <w:pPr>
        <w:spacing w:after="160" w:line="259" w:lineRule="auto"/>
        <w:rPr>
          <w:rFonts w:ascii="Cambria" w:hAnsi="Cambria"/>
          <w:b/>
          <w:bCs/>
          <w:sz w:val="20"/>
          <w:szCs w:val="20"/>
          <w:lang w:val="en"/>
        </w:rPr>
      </w:pPr>
      <w:r w:rsidRPr="005F4DF1">
        <w:rPr>
          <w:rFonts w:ascii="Cambria" w:hAnsi="Cambria"/>
          <w:bCs/>
          <w:lang w:val="en"/>
        </w:rPr>
        <w:br w:type="page"/>
      </w:r>
    </w:p>
    <w:p w:rsidR="002B145B" w:rsidRPr="005F4DF1" w:rsidRDefault="002B145B" w:rsidP="00E52ABF">
      <w:pPr>
        <w:pStyle w:val="Heading2"/>
        <w:numPr>
          <w:ilvl w:val="0"/>
          <w:numId w:val="2"/>
        </w:numPr>
        <w:ind w:left="1440" w:hanging="720"/>
        <w:rPr>
          <w:sz w:val="22"/>
        </w:rPr>
      </w:pPr>
      <w:r w:rsidRPr="005F4DF1">
        <w:rPr>
          <w:bCs/>
          <w:sz w:val="22"/>
          <w:lang w:val="en"/>
        </w:rPr>
        <w:lastRenderedPageBreak/>
        <w:t>Technical visits</w:t>
      </w:r>
    </w:p>
    <w:p w:rsidR="00DB53EB" w:rsidRPr="005F4DF1" w:rsidRDefault="00DB53EB" w:rsidP="00185A16">
      <w:pPr>
        <w:rPr>
          <w:rFonts w:ascii="Cambria" w:hAnsi="Cambria" w:cs="Calibri Light"/>
          <w:sz w:val="20"/>
          <w:szCs w:val="20"/>
        </w:rPr>
      </w:pPr>
    </w:p>
    <w:p w:rsidR="003F092C" w:rsidRPr="005F4DF1" w:rsidRDefault="003F092C" w:rsidP="005A5430">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During this period, the Inter-American Commission on Human Rights conducted eight technical visits to two countries in the region (one technical visit to Mexico and seven visits to Nicaragua). </w:t>
      </w:r>
    </w:p>
    <w:p w:rsidR="00684F90" w:rsidRPr="005F4DF1" w:rsidRDefault="00684F90" w:rsidP="00185A16">
      <w:pPr>
        <w:ind w:firstLine="720"/>
        <w:rPr>
          <w:rFonts w:ascii="Cambria" w:hAnsi="Cambria" w:cs="Calibri Light"/>
          <w:sz w:val="20"/>
          <w:szCs w:val="20"/>
        </w:rPr>
      </w:pPr>
    </w:p>
    <w:p w:rsidR="002B145B" w:rsidRPr="005F4DF1" w:rsidRDefault="008A1000" w:rsidP="002A1CEA">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The following is a table listing the technical visits made by IACHR staff.</w:t>
      </w:r>
    </w:p>
    <w:p w:rsidR="007A0580" w:rsidRPr="005F4DF1" w:rsidRDefault="007A0580" w:rsidP="00185A16">
      <w:pPr>
        <w:rPr>
          <w:rFonts w:ascii="Cambria" w:hAnsi="Cambria" w:cs="Calibri Light"/>
          <w:sz w:val="20"/>
          <w:szCs w:val="20"/>
        </w:rPr>
      </w:pPr>
    </w:p>
    <w:tbl>
      <w:tblPr>
        <w:tblpPr w:leftFromText="180" w:rightFromText="180" w:vertAnchor="text" w:horzAnchor="margin" w:tblpXSpec="center" w:tblpY="95"/>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98"/>
        <w:gridCol w:w="1170"/>
        <w:gridCol w:w="1080"/>
        <w:gridCol w:w="3510"/>
        <w:gridCol w:w="2340"/>
        <w:gridCol w:w="1710"/>
      </w:tblGrid>
      <w:tr w:rsidR="003951CC" w:rsidRPr="005F4DF1" w:rsidTr="00403E47">
        <w:trPr>
          <w:trHeight w:hRule="exact" w:val="586"/>
        </w:trPr>
        <w:tc>
          <w:tcPr>
            <w:tcW w:w="1098" w:type="dxa"/>
            <w:shd w:val="clear" w:color="auto" w:fill="4F81BD"/>
            <w:tcMar>
              <w:top w:w="0" w:type="dxa"/>
              <w:left w:w="108" w:type="dxa"/>
              <w:bottom w:w="0" w:type="dxa"/>
              <w:right w:w="108" w:type="dxa"/>
            </w:tcMar>
            <w:vAlign w:val="center"/>
            <w:hideMark/>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State</w:t>
            </w:r>
          </w:p>
        </w:tc>
        <w:tc>
          <w:tcPr>
            <w:tcW w:w="1170" w:type="dxa"/>
            <w:shd w:val="clear" w:color="auto" w:fill="4F81BD"/>
            <w:tcMar>
              <w:top w:w="0" w:type="dxa"/>
              <w:left w:w="108" w:type="dxa"/>
              <w:bottom w:w="0" w:type="dxa"/>
              <w:right w:w="108" w:type="dxa"/>
            </w:tcMar>
            <w:vAlign w:val="center"/>
            <w:hideMark/>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Date/place</w:t>
            </w:r>
          </w:p>
        </w:tc>
        <w:tc>
          <w:tcPr>
            <w:tcW w:w="1080" w:type="dxa"/>
            <w:shd w:val="clear" w:color="auto" w:fill="4F81BD"/>
            <w:noWrap/>
            <w:tcMar>
              <w:top w:w="0" w:type="dxa"/>
              <w:left w:w="108" w:type="dxa"/>
              <w:bottom w:w="0" w:type="dxa"/>
              <w:right w:w="108" w:type="dxa"/>
            </w:tcMar>
            <w:vAlign w:val="center"/>
            <w:hideMark/>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Issue(s)/</w:t>
            </w:r>
            <w:proofErr w:type="spellStart"/>
            <w:r w:rsidRPr="005F4DF1">
              <w:rPr>
                <w:rFonts w:ascii="Cambria" w:hAnsi="Cambria"/>
                <w:b/>
                <w:bCs/>
                <w:color w:val="FFFFFF"/>
                <w:sz w:val="16"/>
                <w:szCs w:val="16"/>
                <w:lang w:val="en"/>
              </w:rPr>
              <w:t>rapporteurships</w:t>
            </w:r>
            <w:proofErr w:type="spellEnd"/>
          </w:p>
        </w:tc>
        <w:tc>
          <w:tcPr>
            <w:tcW w:w="3510" w:type="dxa"/>
            <w:shd w:val="clear" w:color="auto" w:fill="4F81BD"/>
            <w:tcMar>
              <w:top w:w="0" w:type="dxa"/>
              <w:left w:w="108" w:type="dxa"/>
              <w:bottom w:w="0" w:type="dxa"/>
              <w:right w:w="108" w:type="dxa"/>
            </w:tcMar>
            <w:vAlign w:val="center"/>
            <w:hideMark/>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Institutions visited</w:t>
            </w:r>
          </w:p>
        </w:tc>
        <w:tc>
          <w:tcPr>
            <w:tcW w:w="2340" w:type="dxa"/>
            <w:shd w:val="clear" w:color="auto" w:fill="4F81BD"/>
            <w:tcMar>
              <w:top w:w="0" w:type="dxa"/>
              <w:left w:w="108" w:type="dxa"/>
              <w:bottom w:w="0" w:type="dxa"/>
              <w:right w:w="108" w:type="dxa"/>
            </w:tcMar>
            <w:vAlign w:val="center"/>
            <w:hideMark/>
          </w:tcPr>
          <w:p w:rsidR="003951CC" w:rsidRPr="005F4DF1" w:rsidRDefault="00322BD6" w:rsidP="00D7664C">
            <w:pPr>
              <w:jc w:val="center"/>
              <w:rPr>
                <w:rFonts w:ascii="Cambria" w:hAnsi="Cambria"/>
                <w:b/>
                <w:bCs/>
                <w:color w:val="FFFFFF"/>
                <w:sz w:val="16"/>
                <w:szCs w:val="16"/>
              </w:rPr>
            </w:pPr>
            <w:r w:rsidRPr="005F4DF1">
              <w:rPr>
                <w:rFonts w:ascii="Cambria" w:hAnsi="Cambria"/>
                <w:b/>
                <w:bCs/>
                <w:color w:val="FFFFFF"/>
                <w:sz w:val="16"/>
                <w:szCs w:val="16"/>
                <w:lang w:val="en"/>
              </w:rPr>
              <w:t>Technical team of the Executive Secretariat of the IACHR</w:t>
            </w:r>
          </w:p>
        </w:tc>
        <w:tc>
          <w:tcPr>
            <w:tcW w:w="1710" w:type="dxa"/>
            <w:shd w:val="clear" w:color="auto" w:fill="4F81BD"/>
            <w:tcMar>
              <w:top w:w="0" w:type="dxa"/>
              <w:left w:w="108" w:type="dxa"/>
              <w:bottom w:w="0" w:type="dxa"/>
              <w:right w:w="108" w:type="dxa"/>
            </w:tcMar>
            <w:vAlign w:val="center"/>
            <w:hideMark/>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Comment</w:t>
            </w:r>
          </w:p>
        </w:tc>
      </w:tr>
      <w:tr w:rsidR="003951CC" w:rsidRPr="005F4DF1" w:rsidTr="00403E47">
        <w:trPr>
          <w:trHeight w:hRule="exact" w:val="1404"/>
        </w:trPr>
        <w:tc>
          <w:tcPr>
            <w:tcW w:w="1098" w:type="dxa"/>
            <w:shd w:val="clear" w:color="auto" w:fill="4F81BD"/>
            <w:tcMar>
              <w:top w:w="0" w:type="dxa"/>
              <w:left w:w="108" w:type="dxa"/>
              <w:bottom w:w="0" w:type="dxa"/>
              <w:right w:w="108" w:type="dxa"/>
            </w:tcMar>
          </w:tcPr>
          <w:p w:rsidR="003951CC" w:rsidRPr="005F4DF1" w:rsidRDefault="003951CC" w:rsidP="00D7664C">
            <w:pPr>
              <w:jc w:val="center"/>
              <w:rPr>
                <w:rFonts w:ascii="Cambria" w:hAnsi="Cambria"/>
                <w:b/>
                <w:bCs/>
                <w:color w:val="FFFFFF"/>
                <w:sz w:val="16"/>
                <w:szCs w:val="16"/>
              </w:rPr>
            </w:pPr>
            <w:r w:rsidRPr="005F4DF1">
              <w:rPr>
                <w:rFonts w:ascii="Cambria" w:hAnsi="Cambria"/>
                <w:b/>
                <w:bCs/>
                <w:color w:val="FFFFFF"/>
                <w:sz w:val="16"/>
                <w:szCs w:val="16"/>
                <w:lang w:val="en"/>
              </w:rPr>
              <w:t>Mexico</w:t>
            </w:r>
          </w:p>
        </w:tc>
        <w:tc>
          <w:tcPr>
            <w:tcW w:w="1170" w:type="dxa"/>
            <w:shd w:val="clear" w:color="auto" w:fill="B8CCE4"/>
            <w:tcMar>
              <w:top w:w="0" w:type="dxa"/>
              <w:left w:w="108" w:type="dxa"/>
              <w:bottom w:w="0" w:type="dxa"/>
              <w:right w:w="108" w:type="dxa"/>
            </w:tcMar>
          </w:tcPr>
          <w:p w:rsidR="003951CC" w:rsidRPr="005F4DF1" w:rsidRDefault="003951CC" w:rsidP="00D7664C">
            <w:pPr>
              <w:rPr>
                <w:rFonts w:ascii="Cambria" w:hAnsi="Cambria" w:cs="Calibri Light"/>
                <w:sz w:val="16"/>
                <w:szCs w:val="16"/>
              </w:rPr>
            </w:pPr>
            <w:r w:rsidRPr="005F4DF1">
              <w:rPr>
                <w:rFonts w:ascii="Cambria" w:hAnsi="Cambria" w:cs="Calibri Light"/>
                <w:sz w:val="16"/>
                <w:szCs w:val="16"/>
                <w:lang w:val="en"/>
              </w:rPr>
              <w:t>March 20-22</w:t>
            </w:r>
          </w:p>
        </w:tc>
        <w:tc>
          <w:tcPr>
            <w:tcW w:w="1080" w:type="dxa"/>
            <w:shd w:val="clear" w:color="auto" w:fill="B8CCE4"/>
            <w:noWrap/>
            <w:tcMar>
              <w:top w:w="0" w:type="dxa"/>
              <w:left w:w="108" w:type="dxa"/>
              <w:bottom w:w="0" w:type="dxa"/>
              <w:right w:w="108" w:type="dxa"/>
            </w:tcMar>
          </w:tcPr>
          <w:p w:rsidR="003951CC" w:rsidRPr="005F4DF1" w:rsidRDefault="003951CC" w:rsidP="00D7664C">
            <w:pPr>
              <w:rPr>
                <w:rFonts w:ascii="Cambria" w:hAnsi="Cambria" w:cs="Calibri Light"/>
                <w:sz w:val="16"/>
                <w:szCs w:val="16"/>
              </w:rPr>
            </w:pPr>
            <w:r w:rsidRPr="005F4DF1">
              <w:rPr>
                <w:rFonts w:ascii="Cambria" w:hAnsi="Cambria" w:cs="Calibri Light"/>
                <w:sz w:val="16"/>
                <w:szCs w:val="16"/>
                <w:lang w:val="en"/>
              </w:rPr>
              <w:t>MESA</w:t>
            </w:r>
          </w:p>
        </w:tc>
        <w:tc>
          <w:tcPr>
            <w:tcW w:w="3510" w:type="dxa"/>
            <w:shd w:val="clear" w:color="auto" w:fill="B8CCE4"/>
            <w:tcMar>
              <w:top w:w="0" w:type="dxa"/>
              <w:left w:w="108" w:type="dxa"/>
              <w:bottom w:w="0" w:type="dxa"/>
              <w:right w:w="108" w:type="dxa"/>
            </w:tcMar>
          </w:tcPr>
          <w:p w:rsidR="003951CC" w:rsidRPr="005F4DF1" w:rsidRDefault="003951CC" w:rsidP="00D7664C">
            <w:pPr>
              <w:rPr>
                <w:rFonts w:ascii="Cambria" w:hAnsi="Cambria" w:cs="Calibri Light"/>
                <w:sz w:val="16"/>
                <w:szCs w:val="16"/>
              </w:rPr>
            </w:pPr>
            <w:r w:rsidRPr="005F4DF1">
              <w:rPr>
                <w:rFonts w:ascii="Cambria" w:hAnsi="Cambria" w:cs="Calibri Light"/>
                <w:sz w:val="16"/>
                <w:szCs w:val="16"/>
                <w:lang w:val="en"/>
              </w:rPr>
              <w:t>Officials from the Office of the Attorney General and representatives of the relatives.</w:t>
            </w:r>
          </w:p>
        </w:tc>
        <w:tc>
          <w:tcPr>
            <w:tcW w:w="2340" w:type="dxa"/>
            <w:shd w:val="clear" w:color="auto" w:fill="B8CCE4"/>
            <w:tcMar>
              <w:top w:w="0" w:type="dxa"/>
              <w:left w:w="108" w:type="dxa"/>
              <w:bottom w:w="0" w:type="dxa"/>
              <w:right w:w="108" w:type="dxa"/>
            </w:tcMar>
          </w:tcPr>
          <w:p w:rsidR="003951CC" w:rsidRPr="005F4DF1" w:rsidRDefault="00670EED" w:rsidP="00670EED">
            <w:pPr>
              <w:rPr>
                <w:rFonts w:ascii="Cambria" w:hAnsi="Cambria" w:cs="Calibri Light"/>
                <w:sz w:val="16"/>
                <w:szCs w:val="16"/>
              </w:rPr>
            </w:pPr>
            <w:r w:rsidRPr="005F4DF1">
              <w:rPr>
                <w:rFonts w:ascii="Cambria" w:hAnsi="Cambria" w:cs="Calibri Light"/>
                <w:sz w:val="16"/>
                <w:szCs w:val="16"/>
                <w:lang w:val="en"/>
              </w:rPr>
              <w:t>Specialists Omar Gomez and Rafael Schincariol</w:t>
            </w:r>
          </w:p>
        </w:tc>
        <w:tc>
          <w:tcPr>
            <w:tcW w:w="1710" w:type="dxa"/>
            <w:shd w:val="clear" w:color="auto" w:fill="B8CCE4"/>
            <w:tcMar>
              <w:top w:w="0" w:type="dxa"/>
              <w:left w:w="108" w:type="dxa"/>
              <w:bottom w:w="0" w:type="dxa"/>
              <w:right w:w="108" w:type="dxa"/>
            </w:tcMar>
          </w:tcPr>
          <w:p w:rsidR="003951CC" w:rsidRPr="005F4DF1" w:rsidRDefault="003951CC" w:rsidP="002B145B">
            <w:pPr>
              <w:rPr>
                <w:rFonts w:ascii="Cambria" w:hAnsi="Cambria" w:cs="Calibri Light"/>
                <w:sz w:val="16"/>
                <w:szCs w:val="16"/>
              </w:rPr>
            </w:pPr>
            <w:r w:rsidRPr="005F4DF1">
              <w:rPr>
                <w:rFonts w:ascii="Cambria" w:hAnsi="Cambria" w:cs="Calibri Light"/>
                <w:sz w:val="16"/>
                <w:szCs w:val="16"/>
                <w:lang w:val="en"/>
              </w:rPr>
              <w:t>Technical visit of the Follow-up Mechanism on the Ayotzinapa case</w:t>
            </w:r>
          </w:p>
        </w:tc>
      </w:tr>
      <w:tr w:rsidR="003951CC" w:rsidRPr="005F4DF1" w:rsidTr="00880F24">
        <w:trPr>
          <w:trHeight w:hRule="exact" w:val="1540"/>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June 24 to July 8</w:t>
            </w:r>
          </w:p>
        </w:tc>
        <w:tc>
          <w:tcPr>
            <w:tcW w:w="1080" w:type="dxa"/>
            <w:shd w:val="clear" w:color="auto" w:fill="DEEAF6" w:themeFill="accent1" w:themeFillTint="33"/>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Meeting with the Foreign Minister and senior officials from the Ministry of Health, the police, the Institute on Forensic Medicine, the Office of the Attorney General, and the Office of the Public Prosecutor, as well as with civil society organizations, victims, and relatives.</w:t>
            </w:r>
          </w:p>
        </w:tc>
        <w:tc>
          <w:tcPr>
            <w:tcW w:w="234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lang w:val="pt-BR"/>
              </w:rPr>
            </w:pPr>
            <w:r w:rsidRPr="005F4DF1">
              <w:rPr>
                <w:rFonts w:ascii="Cambria" w:hAnsi="Cambria"/>
                <w:color w:val="000000"/>
                <w:sz w:val="16"/>
                <w:szCs w:val="16"/>
                <w:lang w:val="pt-BR"/>
              </w:rPr>
              <w:t xml:space="preserve">Executive Secretary Paulo Abrão, </w:t>
            </w:r>
            <w:r w:rsidR="001338E4" w:rsidRPr="005F4DF1">
              <w:rPr>
                <w:rFonts w:ascii="Cambria" w:hAnsi="Cambria"/>
                <w:color w:val="000000"/>
                <w:sz w:val="16"/>
                <w:szCs w:val="16"/>
                <w:lang w:val="pt-BR"/>
              </w:rPr>
              <w:t xml:space="preserve">Assistant </w:t>
            </w:r>
            <w:r w:rsidRPr="005F4DF1">
              <w:rPr>
                <w:rFonts w:ascii="Cambria" w:hAnsi="Cambria"/>
                <w:color w:val="000000"/>
                <w:sz w:val="16"/>
                <w:szCs w:val="16"/>
                <w:lang w:val="pt-BR"/>
              </w:rPr>
              <w:t xml:space="preserve">Executive Secretary Maria Claudia Pulido, Coordinators Fernanda dos Anjos, Fiorella Melzi and Alvaro Botero </w:t>
            </w:r>
          </w:p>
        </w:tc>
        <w:tc>
          <w:tcPr>
            <w:tcW w:w="17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Establishment of the Nicaragua Follow-up Mechanism </w:t>
            </w:r>
          </w:p>
        </w:tc>
      </w:tr>
      <w:tr w:rsidR="003951CC" w:rsidRPr="005F4DF1" w:rsidTr="00403E47">
        <w:trPr>
          <w:trHeight w:hRule="exact" w:val="1351"/>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July 30 to August 1</w:t>
            </w:r>
          </w:p>
        </w:tc>
        <w:tc>
          <w:tcPr>
            <w:tcW w:w="1080" w:type="dxa"/>
            <w:shd w:val="clear" w:color="auto" w:fill="B8CCE4"/>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Training and meetings with civil society organizations.</w:t>
            </w:r>
          </w:p>
        </w:tc>
        <w:tc>
          <w:tcPr>
            <w:tcW w:w="234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Specialist Andrés Pizarro</w:t>
            </w:r>
          </w:p>
        </w:tc>
        <w:tc>
          <w:tcPr>
            <w:tcW w:w="17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r w:rsidR="003951CC" w:rsidRPr="005F4DF1" w:rsidTr="00880F24">
        <w:trPr>
          <w:trHeight w:hRule="exact" w:val="1432"/>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August 5 and 6</w:t>
            </w:r>
          </w:p>
        </w:tc>
        <w:tc>
          <w:tcPr>
            <w:tcW w:w="1080" w:type="dxa"/>
            <w:shd w:val="clear" w:color="auto" w:fill="DEEAF6" w:themeFill="accent1" w:themeFillTint="33"/>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Meetings with civil society organizations, victims, and relatives.</w:t>
            </w:r>
          </w:p>
        </w:tc>
        <w:tc>
          <w:tcPr>
            <w:tcW w:w="2340" w:type="dxa"/>
            <w:shd w:val="clear" w:color="auto" w:fill="DEEAF6" w:themeFill="accent1" w:themeFillTint="33"/>
            <w:tcMar>
              <w:top w:w="0" w:type="dxa"/>
              <w:left w:w="108" w:type="dxa"/>
              <w:bottom w:w="0" w:type="dxa"/>
              <w:right w:w="108" w:type="dxa"/>
            </w:tcMar>
            <w:vAlign w:val="center"/>
          </w:tcPr>
          <w:p w:rsidR="003951CC" w:rsidRPr="005F4DF1" w:rsidRDefault="001338E4" w:rsidP="003951CC">
            <w:pPr>
              <w:rPr>
                <w:rFonts w:ascii="Cambria" w:hAnsi="Cambria" w:cs="Calibri Light"/>
                <w:sz w:val="16"/>
                <w:szCs w:val="16"/>
              </w:rPr>
            </w:pPr>
            <w:r w:rsidRPr="005F4DF1">
              <w:rPr>
                <w:rFonts w:ascii="Cambria" w:hAnsi="Cambria"/>
                <w:color w:val="000000"/>
                <w:sz w:val="16"/>
                <w:szCs w:val="16"/>
                <w:lang w:val="en"/>
              </w:rPr>
              <w:t xml:space="preserve">Assistant Executive Secretary, </w:t>
            </w:r>
            <w:r w:rsidR="003951CC" w:rsidRPr="005F4DF1">
              <w:rPr>
                <w:rFonts w:ascii="Cambria" w:hAnsi="Cambria"/>
                <w:color w:val="000000"/>
                <w:sz w:val="16"/>
                <w:szCs w:val="16"/>
                <w:lang w:val="en"/>
              </w:rPr>
              <w:t xml:space="preserve">Maria Claudia </w:t>
            </w:r>
            <w:r w:rsidR="003A22FD" w:rsidRPr="005F4DF1">
              <w:rPr>
                <w:rFonts w:ascii="Cambria" w:hAnsi="Cambria"/>
                <w:color w:val="000000"/>
                <w:sz w:val="16"/>
                <w:szCs w:val="16"/>
                <w:lang w:val="en"/>
              </w:rPr>
              <w:t>Pulido; Chief</w:t>
            </w:r>
            <w:r w:rsidRPr="005F4DF1">
              <w:rPr>
                <w:rFonts w:ascii="Cambria" w:hAnsi="Cambria"/>
                <w:color w:val="000000"/>
                <w:sz w:val="16"/>
                <w:szCs w:val="16"/>
                <w:lang w:val="en"/>
              </w:rPr>
              <w:t xml:space="preserve"> of Staff, </w:t>
            </w:r>
            <w:r w:rsidR="003951CC" w:rsidRPr="005F4DF1">
              <w:rPr>
                <w:rFonts w:ascii="Cambria" w:hAnsi="Cambria"/>
                <w:color w:val="000000"/>
                <w:sz w:val="16"/>
                <w:szCs w:val="16"/>
                <w:lang w:val="en"/>
              </w:rPr>
              <w:t xml:space="preserve">Marisol </w:t>
            </w:r>
            <w:r w:rsidR="003A22FD" w:rsidRPr="005F4DF1">
              <w:rPr>
                <w:rFonts w:ascii="Cambria" w:hAnsi="Cambria"/>
                <w:color w:val="000000"/>
                <w:sz w:val="16"/>
                <w:szCs w:val="16"/>
                <w:lang w:val="en"/>
              </w:rPr>
              <w:t>Blanchard; Office</w:t>
            </w:r>
            <w:r w:rsidRPr="005F4DF1">
              <w:rPr>
                <w:rFonts w:ascii="Cambria" w:hAnsi="Cambria"/>
                <w:color w:val="000000"/>
                <w:sz w:val="16"/>
                <w:szCs w:val="16"/>
                <w:lang w:val="en"/>
              </w:rPr>
              <w:t xml:space="preserve"> Advisor, </w:t>
            </w:r>
            <w:r w:rsidR="003951CC" w:rsidRPr="005F4DF1">
              <w:rPr>
                <w:rFonts w:ascii="Cambria" w:hAnsi="Cambria"/>
                <w:color w:val="000000"/>
                <w:sz w:val="16"/>
                <w:szCs w:val="16"/>
                <w:lang w:val="en"/>
              </w:rPr>
              <w:t>Joana Zylbersztajn</w:t>
            </w:r>
            <w:r w:rsidRPr="005F4DF1">
              <w:rPr>
                <w:rFonts w:ascii="Cambria" w:hAnsi="Cambria"/>
                <w:color w:val="000000"/>
                <w:sz w:val="16"/>
                <w:szCs w:val="16"/>
                <w:lang w:val="en"/>
              </w:rPr>
              <w:t>.</w:t>
            </w:r>
            <w:r w:rsidR="003951CC" w:rsidRPr="005F4DF1">
              <w:rPr>
                <w:rFonts w:ascii="Cambria" w:hAnsi="Cambria"/>
                <w:color w:val="000000"/>
                <w:sz w:val="16"/>
                <w:szCs w:val="16"/>
                <w:lang w:val="en"/>
              </w:rPr>
              <w:t xml:space="preserve"> </w:t>
            </w:r>
          </w:p>
        </w:tc>
        <w:tc>
          <w:tcPr>
            <w:tcW w:w="17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r w:rsidR="003951CC" w:rsidRPr="005F4DF1" w:rsidTr="00403E47">
        <w:trPr>
          <w:trHeight w:hRule="exact" w:val="1046"/>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August 19 to 23 </w:t>
            </w:r>
          </w:p>
        </w:tc>
        <w:tc>
          <w:tcPr>
            <w:tcW w:w="1080" w:type="dxa"/>
            <w:shd w:val="clear" w:color="auto" w:fill="B8CCE4"/>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Training and meetings with civil society organizations, victims, and relatives.</w:t>
            </w:r>
          </w:p>
        </w:tc>
        <w:tc>
          <w:tcPr>
            <w:tcW w:w="234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Specialist Jaime Vidal</w:t>
            </w:r>
          </w:p>
        </w:tc>
        <w:tc>
          <w:tcPr>
            <w:tcW w:w="17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r w:rsidR="003951CC" w:rsidRPr="005F4DF1" w:rsidTr="00880F24">
        <w:trPr>
          <w:trHeight w:hRule="exact" w:val="1046"/>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August 26 to 29 </w:t>
            </w:r>
          </w:p>
        </w:tc>
        <w:tc>
          <w:tcPr>
            <w:tcW w:w="1080" w:type="dxa"/>
            <w:shd w:val="clear" w:color="auto" w:fill="DEEAF6" w:themeFill="accent1" w:themeFillTint="33"/>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Training and meetings with civil society organizations, victims, and relatives.</w:t>
            </w:r>
          </w:p>
        </w:tc>
        <w:tc>
          <w:tcPr>
            <w:tcW w:w="234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Coordinator Alvaro Botero</w:t>
            </w:r>
          </w:p>
        </w:tc>
        <w:tc>
          <w:tcPr>
            <w:tcW w:w="17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r w:rsidR="003951CC" w:rsidRPr="005F4DF1" w:rsidTr="00403E47">
        <w:trPr>
          <w:trHeight w:hRule="exact" w:val="1046"/>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September 2 to 7</w:t>
            </w:r>
          </w:p>
        </w:tc>
        <w:tc>
          <w:tcPr>
            <w:tcW w:w="1080" w:type="dxa"/>
            <w:shd w:val="clear" w:color="auto" w:fill="B8CCE4"/>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Training and meetings with civil society organizations, victims, and relatives.</w:t>
            </w:r>
          </w:p>
        </w:tc>
        <w:tc>
          <w:tcPr>
            <w:tcW w:w="2340" w:type="dxa"/>
            <w:shd w:val="clear" w:color="auto" w:fill="B8CCE4"/>
            <w:tcMar>
              <w:top w:w="0" w:type="dxa"/>
              <w:left w:w="108" w:type="dxa"/>
              <w:bottom w:w="0" w:type="dxa"/>
              <w:right w:w="108" w:type="dxa"/>
            </w:tcMar>
            <w:vAlign w:val="center"/>
          </w:tcPr>
          <w:p w:rsidR="003951CC" w:rsidRPr="005F4DF1" w:rsidRDefault="00014CC4" w:rsidP="003951CC">
            <w:pPr>
              <w:rPr>
                <w:rFonts w:ascii="Cambria" w:hAnsi="Cambria" w:cs="Calibri Light"/>
                <w:sz w:val="16"/>
                <w:szCs w:val="16"/>
              </w:rPr>
            </w:pPr>
            <w:r w:rsidRPr="005F4DF1">
              <w:rPr>
                <w:rFonts w:ascii="Cambria" w:hAnsi="Cambria"/>
                <w:color w:val="000000"/>
                <w:sz w:val="16"/>
                <w:szCs w:val="16"/>
                <w:lang w:val="en"/>
              </w:rPr>
              <w:t>Coordinator Fernanda Dos Anjos</w:t>
            </w:r>
          </w:p>
        </w:tc>
        <w:tc>
          <w:tcPr>
            <w:tcW w:w="1710" w:type="dxa"/>
            <w:shd w:val="clear" w:color="auto" w:fill="B8CCE4"/>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r w:rsidR="003951CC" w:rsidRPr="005F4DF1" w:rsidTr="00880F24">
        <w:trPr>
          <w:trHeight w:hRule="exact" w:val="1046"/>
        </w:trPr>
        <w:tc>
          <w:tcPr>
            <w:tcW w:w="1098" w:type="dxa"/>
            <w:shd w:val="clear" w:color="auto" w:fill="4F81BD"/>
            <w:tcMar>
              <w:top w:w="0" w:type="dxa"/>
              <w:left w:w="108" w:type="dxa"/>
              <w:bottom w:w="0" w:type="dxa"/>
              <w:right w:w="108" w:type="dxa"/>
            </w:tcMar>
            <w:vAlign w:val="center"/>
          </w:tcPr>
          <w:p w:rsidR="003951CC" w:rsidRPr="005F4DF1" w:rsidRDefault="003951CC" w:rsidP="003951CC">
            <w:pPr>
              <w:jc w:val="center"/>
              <w:rPr>
                <w:rFonts w:ascii="Cambria" w:hAnsi="Cambria"/>
                <w:b/>
                <w:bCs/>
                <w:color w:val="FFFFFF"/>
                <w:sz w:val="16"/>
                <w:szCs w:val="16"/>
              </w:rPr>
            </w:pPr>
            <w:r w:rsidRPr="005F4DF1">
              <w:rPr>
                <w:rFonts w:ascii="Cambria" w:hAnsi="Cambria"/>
                <w:b/>
                <w:bCs/>
                <w:color w:val="FFFFFF"/>
                <w:sz w:val="16"/>
                <w:szCs w:val="16"/>
                <w:lang w:val="en"/>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September 10 to 13</w:t>
            </w:r>
          </w:p>
        </w:tc>
        <w:tc>
          <w:tcPr>
            <w:tcW w:w="1080" w:type="dxa"/>
            <w:shd w:val="clear" w:color="auto" w:fill="DEEAF6" w:themeFill="accent1" w:themeFillTint="33"/>
            <w:noWrap/>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Meetings with civil society organizations, victims, and relatives.</w:t>
            </w:r>
          </w:p>
        </w:tc>
        <w:tc>
          <w:tcPr>
            <w:tcW w:w="234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Coordinator Fiorella Melzi</w:t>
            </w:r>
          </w:p>
        </w:tc>
        <w:tc>
          <w:tcPr>
            <w:tcW w:w="1710" w:type="dxa"/>
            <w:shd w:val="clear" w:color="auto" w:fill="DEEAF6" w:themeFill="accent1" w:themeFillTint="33"/>
            <w:tcMar>
              <w:top w:w="0" w:type="dxa"/>
              <w:left w:w="108" w:type="dxa"/>
              <w:bottom w:w="0" w:type="dxa"/>
              <w:right w:w="108" w:type="dxa"/>
            </w:tcMar>
            <w:vAlign w:val="center"/>
          </w:tcPr>
          <w:p w:rsidR="003951CC" w:rsidRPr="005F4DF1" w:rsidRDefault="003951CC" w:rsidP="003951CC">
            <w:pPr>
              <w:rPr>
                <w:rFonts w:ascii="Cambria" w:hAnsi="Cambria" w:cs="Calibri Light"/>
                <w:sz w:val="16"/>
                <w:szCs w:val="16"/>
              </w:rPr>
            </w:pPr>
            <w:r w:rsidRPr="005F4DF1">
              <w:rPr>
                <w:rFonts w:ascii="Cambria" w:hAnsi="Cambria"/>
                <w:color w:val="000000"/>
                <w:sz w:val="16"/>
                <w:szCs w:val="16"/>
                <w:lang w:val="en"/>
              </w:rPr>
              <w:t xml:space="preserve">Technical visit of the Nicaragua Follow-up Mechanism </w:t>
            </w:r>
          </w:p>
        </w:tc>
      </w:tr>
    </w:tbl>
    <w:p w:rsidR="002B145B" w:rsidRPr="005F4DF1" w:rsidRDefault="002B145B" w:rsidP="006D2B61">
      <w:pPr>
        <w:rPr>
          <w:rFonts w:ascii="Cambria" w:hAnsi="Cambria"/>
          <w:sz w:val="20"/>
          <w:szCs w:val="20"/>
        </w:rPr>
      </w:pPr>
    </w:p>
    <w:p w:rsidR="00DD299E" w:rsidRPr="005F4DF1" w:rsidRDefault="00DD299E">
      <w:pPr>
        <w:spacing w:after="160" w:line="259" w:lineRule="auto"/>
        <w:rPr>
          <w:rFonts w:ascii="Cambria" w:hAnsi="Cambria"/>
          <w:b/>
          <w:bCs/>
          <w:sz w:val="20"/>
          <w:szCs w:val="20"/>
          <w:lang w:val="en"/>
        </w:rPr>
      </w:pPr>
      <w:r w:rsidRPr="005F4DF1">
        <w:rPr>
          <w:rFonts w:ascii="Cambria" w:hAnsi="Cambria"/>
          <w:bCs/>
          <w:lang w:val="en"/>
        </w:rPr>
        <w:br w:type="page"/>
      </w:r>
    </w:p>
    <w:p w:rsidR="0067065A" w:rsidRPr="005F4DF1" w:rsidRDefault="00DD299E" w:rsidP="00E52ABF">
      <w:pPr>
        <w:pStyle w:val="Heading2"/>
        <w:numPr>
          <w:ilvl w:val="0"/>
          <w:numId w:val="2"/>
        </w:numPr>
        <w:ind w:left="1440" w:hanging="720"/>
        <w:rPr>
          <w:sz w:val="22"/>
        </w:rPr>
      </w:pPr>
      <w:r w:rsidRPr="005F4DF1">
        <w:rPr>
          <w:bCs/>
          <w:sz w:val="22"/>
          <w:lang w:val="en"/>
        </w:rPr>
        <w:lastRenderedPageBreak/>
        <w:t>Press Releases</w:t>
      </w:r>
    </w:p>
    <w:p w:rsidR="0067065A" w:rsidRPr="005F4DF1" w:rsidRDefault="0067065A" w:rsidP="002A1CEA">
      <w:pPr>
        <w:ind w:firstLine="720"/>
        <w:jc w:val="both"/>
        <w:rPr>
          <w:rFonts w:ascii="Cambria" w:hAnsi="Cambria" w:cs="Arial"/>
          <w:sz w:val="20"/>
          <w:szCs w:val="20"/>
        </w:rPr>
      </w:pPr>
    </w:p>
    <w:p w:rsidR="003F6104" w:rsidRPr="005F4DF1" w:rsidRDefault="0067065A" w:rsidP="002A1CEA">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As part of its mandate to follow up the human rights situation in the hemisphere, in 2018, the Inter-American Commission on Human Rights issued 204 press releases on situations causing concern, along with statements recognizing the good practices of several States. Through this mechanism, the Commission addressed the human rights situation in 22 countries of the region. </w:t>
      </w:r>
    </w:p>
    <w:p w:rsidR="003F6104" w:rsidRPr="005F4DF1" w:rsidRDefault="003F6104" w:rsidP="002A1CEA">
      <w:pPr>
        <w:ind w:firstLine="720"/>
        <w:jc w:val="both"/>
        <w:rPr>
          <w:rFonts w:ascii="Cambria" w:hAnsi="Cambria" w:cs="Calibri Light"/>
          <w:sz w:val="20"/>
          <w:szCs w:val="20"/>
        </w:rPr>
      </w:pPr>
    </w:p>
    <w:p w:rsidR="0067065A" w:rsidRPr="005F4DF1" w:rsidRDefault="0067065A" w:rsidP="00DA71D6">
      <w:pPr>
        <w:numPr>
          <w:ilvl w:val="0"/>
          <w:numId w:val="1"/>
        </w:numPr>
        <w:ind w:left="0" w:firstLine="720"/>
        <w:jc w:val="both"/>
        <w:rPr>
          <w:rFonts w:ascii="Cambria" w:hAnsi="Cambria" w:cs="Calibri Light"/>
          <w:sz w:val="20"/>
          <w:szCs w:val="20"/>
          <w:lang w:val="en"/>
        </w:rPr>
      </w:pPr>
      <w:r w:rsidRPr="005F4DF1">
        <w:rPr>
          <w:rFonts w:ascii="Cambria" w:hAnsi="Cambria" w:cs="Calibri Light"/>
          <w:sz w:val="20"/>
          <w:szCs w:val="20"/>
          <w:lang w:val="en"/>
        </w:rPr>
        <w:t>The following is a list of all the press releases issued by the Commission in 2018.</w:t>
      </w:r>
      <w:r w:rsidR="00DA71D6" w:rsidRPr="005F4DF1">
        <w:rPr>
          <w:rFonts w:ascii="Cambria" w:hAnsi="Cambria" w:cs="Calibri Light"/>
          <w:sz w:val="20"/>
          <w:szCs w:val="20"/>
          <w:lang w:val="en"/>
        </w:rPr>
        <w:t xml:space="preserve"> This list includes the 204 press releases related to the monitoring mandate, which are also included in Chapter I, which lists all the press releases issued by the IACHR in 2018. </w:t>
      </w:r>
    </w:p>
    <w:p w:rsidR="0067065A" w:rsidRPr="005F4DF1" w:rsidRDefault="0067065A" w:rsidP="006D2B61">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48"/>
      </w:tblGrid>
      <w:tr w:rsidR="0067065A" w:rsidRPr="005F4DF1" w:rsidTr="002A2322">
        <w:trPr>
          <w:trHeight w:val="386"/>
          <w:jc w:val="center"/>
        </w:trPr>
        <w:tc>
          <w:tcPr>
            <w:tcW w:w="1215" w:type="dxa"/>
            <w:shd w:val="clear" w:color="auto" w:fill="4F81BD"/>
            <w:vAlign w:val="center"/>
          </w:tcPr>
          <w:p w:rsidR="0067065A" w:rsidRPr="005F4DF1" w:rsidRDefault="0067065A" w:rsidP="002A2322">
            <w:pPr>
              <w:jc w:val="center"/>
              <w:rPr>
                <w:rFonts w:ascii="Cambria" w:hAnsi="Cambria"/>
                <w:b/>
                <w:color w:val="FFFFFF"/>
                <w:sz w:val="18"/>
                <w:szCs w:val="18"/>
              </w:rPr>
            </w:pPr>
          </w:p>
          <w:p w:rsidR="0067065A" w:rsidRPr="005F4DF1" w:rsidRDefault="0067065A" w:rsidP="002A2322">
            <w:pPr>
              <w:jc w:val="center"/>
              <w:rPr>
                <w:rFonts w:ascii="Cambria" w:hAnsi="Cambria"/>
                <w:b/>
                <w:color w:val="FFFFFF"/>
                <w:sz w:val="18"/>
                <w:szCs w:val="18"/>
              </w:rPr>
            </w:pPr>
            <w:r w:rsidRPr="005F4DF1">
              <w:rPr>
                <w:rFonts w:ascii="Cambria" w:hAnsi="Cambria"/>
                <w:b/>
                <w:bCs/>
                <w:color w:val="FFFFFF"/>
                <w:sz w:val="18"/>
                <w:szCs w:val="18"/>
                <w:lang w:val="en"/>
              </w:rPr>
              <w:t>Country</w:t>
            </w:r>
          </w:p>
          <w:p w:rsidR="0067065A" w:rsidRPr="005F4DF1" w:rsidRDefault="0067065A" w:rsidP="002A2322">
            <w:pPr>
              <w:jc w:val="center"/>
              <w:rPr>
                <w:rFonts w:ascii="Cambria" w:hAnsi="Cambria"/>
                <w:b/>
                <w:color w:val="FFFFFF"/>
                <w:sz w:val="18"/>
                <w:szCs w:val="18"/>
              </w:rPr>
            </w:pPr>
          </w:p>
        </w:tc>
        <w:tc>
          <w:tcPr>
            <w:tcW w:w="7848" w:type="dxa"/>
            <w:shd w:val="clear" w:color="auto" w:fill="4F81BD"/>
            <w:vAlign w:val="center"/>
          </w:tcPr>
          <w:p w:rsidR="0067065A" w:rsidRPr="005F4DF1" w:rsidRDefault="0067065A" w:rsidP="002A2322">
            <w:pPr>
              <w:spacing w:after="120"/>
              <w:jc w:val="center"/>
              <w:rPr>
                <w:rFonts w:ascii="Cambria" w:hAnsi="Cambria"/>
                <w:b/>
                <w:color w:val="FFFFFF"/>
                <w:sz w:val="18"/>
                <w:szCs w:val="18"/>
              </w:rPr>
            </w:pPr>
          </w:p>
          <w:p w:rsidR="0067065A" w:rsidRPr="005F4DF1" w:rsidRDefault="0067065A" w:rsidP="002A2322">
            <w:pPr>
              <w:spacing w:after="120"/>
              <w:jc w:val="center"/>
              <w:rPr>
                <w:rFonts w:ascii="Cambria" w:hAnsi="Cambria"/>
                <w:b/>
                <w:color w:val="FFFFFF"/>
                <w:sz w:val="18"/>
                <w:szCs w:val="18"/>
              </w:rPr>
            </w:pPr>
            <w:r w:rsidRPr="005F4DF1">
              <w:rPr>
                <w:rFonts w:ascii="Cambria" w:hAnsi="Cambria"/>
                <w:b/>
                <w:bCs/>
                <w:color w:val="FFFFFF"/>
                <w:sz w:val="18"/>
                <w:szCs w:val="18"/>
                <w:lang w:val="en"/>
              </w:rPr>
              <w:t>Number and title</w:t>
            </w:r>
          </w:p>
          <w:p w:rsidR="0067065A" w:rsidRPr="005F4DF1" w:rsidRDefault="0067065A" w:rsidP="002A2322">
            <w:pPr>
              <w:spacing w:after="120"/>
              <w:jc w:val="center"/>
              <w:rPr>
                <w:rFonts w:ascii="Cambria" w:hAnsi="Cambria"/>
                <w:b/>
                <w:color w:val="FFFFFF"/>
                <w:sz w:val="18"/>
                <w:szCs w:val="18"/>
              </w:rPr>
            </w:pPr>
          </w:p>
        </w:tc>
      </w:tr>
      <w:tr w:rsidR="00172DD3" w:rsidRPr="005F4DF1" w:rsidTr="00E25CF1">
        <w:trPr>
          <w:trHeight w:val="665"/>
          <w:jc w:val="center"/>
        </w:trPr>
        <w:tc>
          <w:tcPr>
            <w:tcW w:w="1215" w:type="dxa"/>
            <w:vMerge w:val="restart"/>
            <w:shd w:val="clear" w:color="auto" w:fill="4F81BD"/>
            <w:vAlign w:val="center"/>
          </w:tcPr>
          <w:p w:rsidR="00172DD3" w:rsidRPr="005F4DF1" w:rsidRDefault="008A430D" w:rsidP="008A430D">
            <w:pPr>
              <w:spacing w:after="120"/>
              <w:jc w:val="center"/>
              <w:rPr>
                <w:rFonts w:ascii="Cambria" w:hAnsi="Cambria"/>
                <w:b/>
                <w:sz w:val="18"/>
                <w:szCs w:val="18"/>
              </w:rPr>
            </w:pPr>
            <w:r w:rsidRPr="005F4DF1">
              <w:rPr>
                <w:rFonts w:ascii="Cambria" w:hAnsi="Cambria"/>
                <w:b/>
                <w:bCs/>
                <w:color w:val="FFFFFF"/>
                <w:sz w:val="18"/>
                <w:szCs w:val="18"/>
                <w:lang w:val="en"/>
              </w:rPr>
              <w:t>Regional</w:t>
            </w: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 xml:space="preserve">R1/18 - Special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Freedom of Expression Presents E-Book on the Right to Freedom of Expression in the Doctrine of the Inter-American System of Human Rights. Washington, D.C., January 9, 2018</w:t>
            </w:r>
          </w:p>
        </w:tc>
      </w:tr>
      <w:tr w:rsidR="00172DD3" w:rsidRPr="005F4DF1" w:rsidTr="008D4F20">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37/18 - IACHR Presents Report on National Child Protection Systems. Bogota, Colombia., February 27, 2018</w:t>
            </w:r>
          </w:p>
        </w:tc>
      </w:tr>
      <w:tr w:rsidR="00172DD3" w:rsidRPr="005F4DF1" w:rsidTr="00E25CF1">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39/18 - IACHR Launches Report on Comprehensive Protection Policies for Human Rights Defenders. Bogota, Colombia., February 28, 2018</w:t>
            </w:r>
          </w:p>
        </w:tc>
      </w:tr>
      <w:tr w:rsidR="00172DD3" w:rsidRPr="005F4DF1" w:rsidTr="008D4F20">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40/18 – IACHR and OHCHR agree on joint actions to protect human rights defenders in 2018. Bogota, Colombia., March 1, 2018</w:t>
            </w:r>
          </w:p>
        </w:tc>
      </w:tr>
      <w:tr w:rsidR="00172DD3" w:rsidRPr="005F4DF1" w:rsidTr="00E25CF1">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44/18 - On International Women’s Day, the IACHR Urges States to Refrain from Adopting Measures that Would Set Back Respect for and Protection of Women’s Rights. Washington, D.C., March 8, 2018</w:t>
            </w:r>
          </w:p>
        </w:tc>
      </w:tr>
      <w:tr w:rsidR="00172DD3" w:rsidRPr="005F4DF1" w:rsidTr="008D4F20">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48/18 - IACHR Adopts Resolution on Forced Migration of Venezuelans. Washington, D.C., March 14, 2018</w:t>
            </w:r>
          </w:p>
        </w:tc>
      </w:tr>
      <w:tr w:rsidR="00172DD3" w:rsidRPr="005F4DF1" w:rsidTr="00E25CF1">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53/18 - IACHR Publishes Resolution on Corruption and Human Rights. Washington, D.C., March 16, 2018</w:t>
            </w:r>
          </w:p>
        </w:tc>
      </w:tr>
      <w:tr w:rsidR="00172DD3" w:rsidRPr="005F4DF1" w:rsidTr="008D4F20">
        <w:trPr>
          <w:trHeight w:val="665"/>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55/18 - On the International Day for the Elimination of Racial Discrimination, the IACHR and the UN Special Rapporteur on racism call on States to adopt special measures and affirmative actions towards Afro-descendant persons. Washington, D.C., March 21, 2018</w:t>
            </w:r>
          </w:p>
        </w:tc>
      </w:tr>
      <w:tr w:rsidR="008C633E" w:rsidRPr="005F4DF1" w:rsidTr="00E6129A">
        <w:trPr>
          <w:trHeight w:val="539"/>
          <w:jc w:val="center"/>
        </w:trPr>
        <w:tc>
          <w:tcPr>
            <w:tcW w:w="1215" w:type="dxa"/>
            <w:vMerge/>
            <w:shd w:val="clear" w:color="auto" w:fill="4F81BD"/>
            <w:vAlign w:val="center"/>
          </w:tcPr>
          <w:p w:rsidR="008C633E" w:rsidRPr="005F4DF1" w:rsidRDefault="008C633E" w:rsidP="002A2322">
            <w:pPr>
              <w:spacing w:after="160" w:line="259" w:lineRule="auto"/>
              <w:jc w:val="center"/>
              <w:rPr>
                <w:rFonts w:ascii="Cambria" w:hAnsi="Cambria"/>
                <w:b/>
                <w:sz w:val="18"/>
                <w:szCs w:val="18"/>
              </w:rPr>
            </w:pPr>
          </w:p>
        </w:tc>
        <w:tc>
          <w:tcPr>
            <w:tcW w:w="7848" w:type="dxa"/>
            <w:shd w:val="clear" w:color="auto" w:fill="BDD6EE" w:themeFill="accent1" w:themeFillTint="66"/>
          </w:tcPr>
          <w:p w:rsidR="008C633E" w:rsidRPr="005F4DF1" w:rsidRDefault="008C633E" w:rsidP="002A2322">
            <w:pPr>
              <w:spacing w:after="120"/>
              <w:rPr>
                <w:rFonts w:ascii="Cambria" w:hAnsi="Cambria"/>
                <w:sz w:val="18"/>
                <w:szCs w:val="18"/>
              </w:rPr>
            </w:pPr>
            <w:r w:rsidRPr="005F4DF1">
              <w:rPr>
                <w:rFonts w:ascii="Cambria" w:hAnsi="Cambria"/>
                <w:sz w:val="18"/>
                <w:szCs w:val="18"/>
                <w:lang w:val="en"/>
              </w:rPr>
              <w:t>R57/18 - Office of the Special Rapporteur for Freedom of Expression of the IACHR presents its 2017 Annual Report. Washington, D.C., March 23, 2018</w:t>
            </w:r>
          </w:p>
        </w:tc>
      </w:tr>
      <w:tr w:rsidR="00172DD3" w:rsidRPr="005F4DF1" w:rsidTr="008D4F20">
        <w:trPr>
          <w:trHeight w:val="710"/>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b/>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58/18 - Inter-American, African and UN Human Rights Experts to Hold Dialogue on Sexual Orientation, Gender Identity and Sex Characteristics. Washington, D.C., March 23, 2018</w:t>
            </w:r>
          </w:p>
        </w:tc>
      </w:tr>
      <w:tr w:rsidR="00042AC5" w:rsidRPr="005F4DF1" w:rsidTr="00E25CF1">
        <w:trPr>
          <w:trHeight w:val="521"/>
          <w:jc w:val="center"/>
        </w:trPr>
        <w:tc>
          <w:tcPr>
            <w:tcW w:w="1215" w:type="dxa"/>
            <w:vMerge/>
            <w:shd w:val="clear" w:color="auto" w:fill="4F81BD"/>
            <w:vAlign w:val="center"/>
          </w:tcPr>
          <w:p w:rsidR="00042AC5" w:rsidRPr="005F4DF1" w:rsidRDefault="00042AC5"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042AC5" w:rsidRPr="005F4DF1" w:rsidRDefault="00042AC5" w:rsidP="002A2322">
            <w:pPr>
              <w:spacing w:after="120"/>
              <w:rPr>
                <w:rFonts w:ascii="Cambria" w:hAnsi="Cambria"/>
                <w:sz w:val="18"/>
                <w:szCs w:val="18"/>
              </w:rPr>
            </w:pPr>
            <w:r w:rsidRPr="005F4DF1">
              <w:rPr>
                <w:rFonts w:ascii="Cambria" w:hAnsi="Cambria"/>
                <w:sz w:val="18"/>
                <w:szCs w:val="18"/>
                <w:lang w:val="en"/>
              </w:rPr>
              <w:t>D59/18 - SRESCER of the IACHR urges the prioritization of actions aimed at the realization of the rights to water and sanitation in the Hemisphere. Washington, D.C., March 23, 2018</w:t>
            </w:r>
          </w:p>
        </w:tc>
      </w:tr>
      <w:tr w:rsidR="00172DD3" w:rsidRPr="005F4DF1" w:rsidTr="008D4F20">
        <w:trPr>
          <w:trHeight w:val="521"/>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60/18 - On the International Day of Remembrance for the Victims of Slavery and the Transatlantic Slave Trade, the IACHR Urges States to Employ Efforts to Protect and Promote Afro-American Culture. Washington, D.C., March 23, 2018</w:t>
            </w:r>
          </w:p>
        </w:tc>
      </w:tr>
      <w:tr w:rsidR="00172DD3" w:rsidRPr="005F4DF1" w:rsidTr="00E25CF1">
        <w:trPr>
          <w:trHeight w:val="728"/>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69/18 - On the occasion of International Transgender Day of Visibility, the IACHR and a UN expert urge States to guarantee the full exercise of the human rights of transgender persons. Washington, D.C./Geneva, March 29, 2018</w:t>
            </w:r>
          </w:p>
        </w:tc>
      </w:tr>
      <w:tr w:rsidR="000B6B5C" w:rsidRPr="005F4DF1" w:rsidTr="008D4F20">
        <w:trPr>
          <w:jc w:val="center"/>
        </w:trPr>
        <w:tc>
          <w:tcPr>
            <w:tcW w:w="1215" w:type="dxa"/>
            <w:vMerge/>
            <w:shd w:val="clear" w:color="auto" w:fill="4F81BD"/>
            <w:vAlign w:val="center"/>
          </w:tcPr>
          <w:p w:rsidR="000B6B5C" w:rsidRPr="005F4DF1" w:rsidRDefault="000B6B5C" w:rsidP="000B6B5C">
            <w:pPr>
              <w:spacing w:after="160" w:line="259" w:lineRule="auto"/>
              <w:jc w:val="center"/>
              <w:rPr>
                <w:rFonts w:ascii="Cambria" w:hAnsi="Cambria"/>
                <w:sz w:val="18"/>
                <w:szCs w:val="18"/>
              </w:rPr>
            </w:pPr>
          </w:p>
        </w:tc>
        <w:tc>
          <w:tcPr>
            <w:tcW w:w="7848" w:type="dxa"/>
            <w:shd w:val="clear" w:color="auto" w:fill="DEEAF6" w:themeFill="accent1" w:themeFillTint="33"/>
          </w:tcPr>
          <w:p w:rsidR="000B6B5C" w:rsidRPr="005F4DF1" w:rsidRDefault="000B6B5C" w:rsidP="000B6B5C">
            <w:pPr>
              <w:spacing w:after="120"/>
              <w:rPr>
                <w:rFonts w:ascii="Cambria" w:hAnsi="Cambria"/>
                <w:sz w:val="18"/>
                <w:szCs w:val="18"/>
              </w:rPr>
            </w:pPr>
            <w:r w:rsidRPr="005F4DF1">
              <w:rPr>
                <w:rFonts w:ascii="Cambria" w:hAnsi="Cambria"/>
                <w:sz w:val="18"/>
                <w:szCs w:val="18"/>
                <w:lang w:val="en"/>
              </w:rPr>
              <w:t>R76/18 - Office of the Special Rapporteur of the IACHR expresses extreme concern over the situation of the journalists kidnapped in the border between Ecuador and Colombia; and calls on both States to coordinate efforts to guarantee their release. Washington, D.C., April 3, 2018</w:t>
            </w:r>
          </w:p>
        </w:tc>
      </w:tr>
      <w:tr w:rsidR="000B6B5C" w:rsidRPr="005F4DF1" w:rsidTr="00E25CF1">
        <w:trPr>
          <w:jc w:val="center"/>
        </w:trPr>
        <w:tc>
          <w:tcPr>
            <w:tcW w:w="1215" w:type="dxa"/>
            <w:vMerge/>
            <w:shd w:val="clear" w:color="auto" w:fill="4F81BD"/>
            <w:vAlign w:val="center"/>
          </w:tcPr>
          <w:p w:rsidR="000B6B5C" w:rsidRPr="005F4DF1" w:rsidRDefault="000B6B5C" w:rsidP="000B6B5C">
            <w:pPr>
              <w:spacing w:after="160" w:line="259" w:lineRule="auto"/>
              <w:jc w:val="center"/>
              <w:rPr>
                <w:rFonts w:ascii="Cambria" w:hAnsi="Cambria"/>
                <w:sz w:val="18"/>
                <w:szCs w:val="18"/>
              </w:rPr>
            </w:pPr>
          </w:p>
        </w:tc>
        <w:tc>
          <w:tcPr>
            <w:tcW w:w="7848" w:type="dxa"/>
            <w:shd w:val="clear" w:color="auto" w:fill="BDD6EE" w:themeFill="accent1" w:themeFillTint="66"/>
          </w:tcPr>
          <w:p w:rsidR="000B6B5C" w:rsidRPr="005F4DF1" w:rsidRDefault="000B6B5C" w:rsidP="000B6B5C">
            <w:pPr>
              <w:spacing w:after="120"/>
              <w:rPr>
                <w:rFonts w:ascii="Cambria" w:hAnsi="Cambria"/>
                <w:sz w:val="18"/>
                <w:szCs w:val="18"/>
              </w:rPr>
            </w:pPr>
            <w:r w:rsidRPr="005F4DF1">
              <w:rPr>
                <w:rFonts w:ascii="Cambria" w:hAnsi="Cambria"/>
                <w:sz w:val="18"/>
                <w:szCs w:val="18"/>
                <w:lang w:val="en"/>
              </w:rPr>
              <w:t>R78/18 - New registration record in the course "International Legal Framework of Freedom of Expression, Access to Public Information and Protection of Journalists". Washington, D.C., April 4, 2018</w:t>
            </w:r>
          </w:p>
        </w:tc>
      </w:tr>
      <w:tr w:rsidR="00BE5162" w:rsidRPr="005F4DF1" w:rsidTr="00F403F9">
        <w:trPr>
          <w:trHeight w:val="620"/>
          <w:jc w:val="center"/>
        </w:trPr>
        <w:tc>
          <w:tcPr>
            <w:tcW w:w="1215" w:type="dxa"/>
            <w:vMerge/>
            <w:shd w:val="clear" w:color="auto" w:fill="4F81BD"/>
            <w:vAlign w:val="center"/>
          </w:tcPr>
          <w:p w:rsidR="00BE5162" w:rsidRPr="005F4DF1" w:rsidRDefault="00BE5162" w:rsidP="000B6B5C">
            <w:pPr>
              <w:spacing w:after="160" w:line="259" w:lineRule="auto"/>
              <w:jc w:val="center"/>
              <w:rPr>
                <w:rFonts w:ascii="Cambria" w:hAnsi="Cambria"/>
                <w:sz w:val="18"/>
                <w:szCs w:val="18"/>
              </w:rPr>
            </w:pPr>
          </w:p>
        </w:tc>
        <w:tc>
          <w:tcPr>
            <w:tcW w:w="7848" w:type="dxa"/>
            <w:shd w:val="clear" w:color="auto" w:fill="DEEAF6" w:themeFill="accent1" w:themeFillTint="33"/>
          </w:tcPr>
          <w:p w:rsidR="0076141D" w:rsidRPr="005F4DF1" w:rsidRDefault="00BE5162" w:rsidP="00F403F9">
            <w:pPr>
              <w:spacing w:after="120"/>
              <w:rPr>
                <w:rFonts w:ascii="Cambria" w:hAnsi="Cambria"/>
                <w:sz w:val="18"/>
                <w:szCs w:val="18"/>
              </w:rPr>
            </w:pPr>
            <w:r w:rsidRPr="005F4DF1">
              <w:rPr>
                <w:rFonts w:ascii="Cambria" w:hAnsi="Cambria"/>
                <w:sz w:val="18"/>
                <w:szCs w:val="18"/>
                <w:lang w:val="en"/>
              </w:rPr>
              <w:t>D83/18 - SRESCER Welcomes Decisions Taken in the Region to Face Climate Change. Washington, D.C., April 17, 2018</w:t>
            </w:r>
          </w:p>
        </w:tc>
      </w:tr>
      <w:tr w:rsidR="000B6B5C" w:rsidRPr="005F4DF1" w:rsidTr="00E25CF1">
        <w:trPr>
          <w:jc w:val="center"/>
        </w:trPr>
        <w:tc>
          <w:tcPr>
            <w:tcW w:w="1215" w:type="dxa"/>
            <w:vMerge/>
            <w:shd w:val="clear" w:color="auto" w:fill="4F81BD"/>
            <w:vAlign w:val="center"/>
          </w:tcPr>
          <w:p w:rsidR="000B6B5C" w:rsidRPr="005F4DF1" w:rsidRDefault="000B6B5C" w:rsidP="000B6B5C">
            <w:pPr>
              <w:spacing w:after="160" w:line="259" w:lineRule="auto"/>
              <w:jc w:val="center"/>
              <w:rPr>
                <w:rFonts w:ascii="Cambria" w:hAnsi="Cambria"/>
                <w:sz w:val="18"/>
                <w:szCs w:val="18"/>
              </w:rPr>
            </w:pPr>
          </w:p>
        </w:tc>
        <w:tc>
          <w:tcPr>
            <w:tcW w:w="7848" w:type="dxa"/>
            <w:shd w:val="clear" w:color="auto" w:fill="BDD6EE" w:themeFill="accent1" w:themeFillTint="66"/>
          </w:tcPr>
          <w:p w:rsidR="000B6B5C" w:rsidRPr="005F4DF1" w:rsidRDefault="000B6B5C" w:rsidP="000B6B5C">
            <w:pPr>
              <w:spacing w:after="120"/>
              <w:rPr>
                <w:rFonts w:ascii="Cambria" w:hAnsi="Cambria"/>
                <w:sz w:val="18"/>
                <w:szCs w:val="18"/>
              </w:rPr>
            </w:pPr>
            <w:r w:rsidRPr="005F4DF1">
              <w:rPr>
                <w:rFonts w:ascii="Cambria" w:hAnsi="Cambria"/>
                <w:sz w:val="18"/>
                <w:szCs w:val="18"/>
                <w:lang w:val="en"/>
              </w:rPr>
              <w:t>R93/18 - Joint Declaration on Media Independence and Diversity in the Digital Age. Washington, D.C., May 2, 2018</w:t>
            </w:r>
          </w:p>
        </w:tc>
      </w:tr>
      <w:tr w:rsidR="000B6B5C" w:rsidRPr="005F4DF1" w:rsidTr="008D4F20">
        <w:trPr>
          <w:jc w:val="center"/>
        </w:trPr>
        <w:tc>
          <w:tcPr>
            <w:tcW w:w="1215" w:type="dxa"/>
            <w:vMerge/>
            <w:shd w:val="clear" w:color="auto" w:fill="4F81BD"/>
            <w:vAlign w:val="center"/>
          </w:tcPr>
          <w:p w:rsidR="000B6B5C" w:rsidRPr="005F4DF1" w:rsidRDefault="000B6B5C" w:rsidP="000B6B5C">
            <w:pPr>
              <w:spacing w:after="160" w:line="259" w:lineRule="auto"/>
              <w:jc w:val="center"/>
              <w:rPr>
                <w:rFonts w:ascii="Cambria" w:hAnsi="Cambria"/>
                <w:sz w:val="18"/>
                <w:szCs w:val="18"/>
              </w:rPr>
            </w:pPr>
          </w:p>
        </w:tc>
        <w:tc>
          <w:tcPr>
            <w:tcW w:w="7848" w:type="dxa"/>
            <w:shd w:val="clear" w:color="auto" w:fill="DEEAF6" w:themeFill="accent1" w:themeFillTint="33"/>
          </w:tcPr>
          <w:p w:rsidR="000B6B5C" w:rsidRPr="005F4DF1" w:rsidRDefault="000B6B5C" w:rsidP="000B6B5C">
            <w:pPr>
              <w:spacing w:after="120"/>
              <w:rPr>
                <w:rFonts w:ascii="Cambria" w:hAnsi="Cambria"/>
                <w:sz w:val="18"/>
                <w:szCs w:val="18"/>
              </w:rPr>
            </w:pPr>
            <w:r w:rsidRPr="005F4DF1">
              <w:rPr>
                <w:rFonts w:ascii="Cambria" w:hAnsi="Cambria"/>
                <w:sz w:val="18"/>
                <w:szCs w:val="18"/>
                <w:lang w:val="en"/>
              </w:rPr>
              <w:t>R98/18 - Office of the Special Rapporteur for Freedom of Expression invites to consultation on access to information, violence against women, and the administration of justice in the Americas. Washington, D.C., May 9,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103/18 - IACHR Conducts Roundtable Discussion on the Limits and Potentialities of its Recommendations Follow-up Process. Santo Domingo, May 11,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109/18</w:t>
            </w:r>
            <w:r w:rsidRPr="005F4DF1">
              <w:rPr>
                <w:rFonts w:ascii="Cambria" w:hAnsi="Cambria"/>
                <w:sz w:val="18"/>
                <w:szCs w:val="18"/>
                <w:lang w:val="en"/>
              </w:rPr>
              <w:tab/>
              <w:t xml:space="preserve"> IACHR Calls for Participation in a Public Consultation of the Unit on the Rights of Persons with Disabilities.</w:t>
            </w:r>
            <w:r w:rsidRPr="005F4DF1">
              <w:rPr>
                <w:rFonts w:ascii="Cambria" w:hAnsi="Cambria"/>
                <w:sz w:val="18"/>
                <w:szCs w:val="18"/>
                <w:lang w:val="en"/>
              </w:rPr>
              <w:tab/>
              <w:t xml:space="preserve"> Washington, D.C., May 16,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110/18 - Leave no LGBT person behind - Statement by human rights experts on the International Day against Homophobia, Transphobia and Biphobia. Banjul/Geneva/Strasbourg/Washington, D.C., May 16,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123/18 - Rapporteur on the Rights of the Child Urges States to End Corporal Punishment and Bullying Against Children and Adolescents. Washington, D.C., June 1,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129/18 - World Elder Abuse Awareness Day. Geneva / Washington, D.C., June 15,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3F0DB0">
            <w:pPr>
              <w:spacing w:after="120"/>
              <w:rPr>
                <w:rFonts w:ascii="Cambria" w:hAnsi="Cambria"/>
                <w:sz w:val="18"/>
                <w:szCs w:val="18"/>
              </w:rPr>
            </w:pPr>
            <w:r w:rsidRPr="005F4DF1">
              <w:rPr>
                <w:rFonts w:ascii="Cambria" w:hAnsi="Cambria"/>
                <w:sz w:val="18"/>
                <w:szCs w:val="18"/>
                <w:lang w:val="en"/>
              </w:rPr>
              <w:t>136/18 - 26 June joint statement – “United Nations International Day in Support of Victims of Torture” Washington, D.C., June 26,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153/18 - IACHR Welcomes Change by WHO to Stop Regarding Gender Identity as a Disorder. Washington, D.C., July 18,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154/18 - IACHR Welcomes Progress in the Protection of Older Persons and their Right to Health. Washington, D.C., July 18,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157/18 - IACHR welcomes broad participation in consultation on Persons with Disabilities. Washington, D.C., July 20,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160/18 - ACHR Notes Recent Good Practices in the Protection of the Human Rights of LGBTI Persons in 5 Countries in the Region. Washington, D.C., July 23,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161/18 - On International Afro-Latin American, Afro-Caribbean and Diaspora Women's Day, the IACHR calls on States to encourage and strengthen their political participation.</w:t>
            </w:r>
            <w:r w:rsidRPr="005F4DF1">
              <w:rPr>
                <w:rFonts w:ascii="Cambria" w:hAnsi="Cambria"/>
                <w:sz w:val="18"/>
                <w:szCs w:val="18"/>
                <w:lang w:val="en"/>
              </w:rPr>
              <w:tab/>
              <w:t xml:space="preserve"> Washington, D.C., July 25,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FD6A75">
            <w:pPr>
              <w:spacing w:after="120"/>
              <w:rPr>
                <w:rFonts w:ascii="Cambria" w:hAnsi="Cambria"/>
                <w:sz w:val="18"/>
                <w:szCs w:val="18"/>
              </w:rPr>
            </w:pPr>
            <w:r w:rsidRPr="005F4DF1">
              <w:rPr>
                <w:rFonts w:ascii="Cambria" w:hAnsi="Cambria"/>
                <w:sz w:val="18"/>
                <w:szCs w:val="18"/>
                <w:lang w:val="en"/>
              </w:rPr>
              <w:t xml:space="preserve">167/18 - </w:t>
            </w:r>
            <w:r w:rsidR="00671D1C">
              <w:rPr>
                <w:rFonts w:ascii="Cambria" w:hAnsi="Cambria"/>
                <w:sz w:val="18"/>
                <w:szCs w:val="18"/>
                <w:lang w:val="en"/>
              </w:rPr>
              <w:t>IACHR</w:t>
            </w:r>
            <w:r w:rsidRPr="005F4DF1">
              <w:rPr>
                <w:rFonts w:ascii="Cambria" w:hAnsi="Cambria"/>
                <w:sz w:val="18"/>
                <w:szCs w:val="18"/>
                <w:lang w:val="en"/>
              </w:rPr>
              <w:t xml:space="preserve"> and IPPDH Announce the Call for the International Course on Public Policies in Human Rights. Washington, D.C. / Buenos Aires, July 27,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174/18 - To Mark the International Day of the World’s Indigenous Peoples, the IACHR Urges States to Implement Public Policies to Protect Indigenous Peoples Who Have Been Forced to Migrate. Washington, D.C., August 9,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175/18</w:t>
            </w:r>
            <w:r w:rsidRPr="005F4DF1">
              <w:rPr>
                <w:rFonts w:ascii="Cambria" w:hAnsi="Cambria"/>
                <w:sz w:val="18"/>
                <w:szCs w:val="18"/>
                <w:lang w:val="en"/>
              </w:rPr>
              <w:tab/>
              <w:t xml:space="preserve"> IACHR and IPPDH Jointly Organize Activities to Raise Awareness of the Issue of Older People.</w:t>
            </w:r>
            <w:r w:rsidRPr="005F4DF1">
              <w:rPr>
                <w:rFonts w:ascii="Cambria" w:hAnsi="Cambria"/>
                <w:sz w:val="18"/>
                <w:szCs w:val="18"/>
                <w:lang w:val="en"/>
              </w:rPr>
              <w:tab/>
              <w:t xml:space="preserve"> Washington, D.C., August 9,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183/18 - IACHR expresses concern about the situation of Nicaraguan migrants and refugees and calls on the States of the region to adopt measures for their protection. Washington, D.C., August 15, 2018</w:t>
            </w:r>
          </w:p>
        </w:tc>
      </w:tr>
      <w:tr w:rsidR="00172DD3" w:rsidRPr="005F4DF1" w:rsidTr="008D4F20">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 xml:space="preserve">197/18 - Joint Statement for the development of a regional response to the massive arrival of Venezuelans to the Americas of the Inter-American Commission on Human Rights, and committees, </w:t>
            </w:r>
            <w:r w:rsidRPr="005F4DF1">
              <w:rPr>
                <w:rFonts w:ascii="Cambria" w:hAnsi="Cambria"/>
                <w:sz w:val="18"/>
                <w:szCs w:val="18"/>
                <w:lang w:val="en"/>
              </w:rPr>
              <w:lastRenderedPageBreak/>
              <w:t>organs and special procedures of the United Nations).</w:t>
            </w:r>
            <w:r w:rsidRPr="005F4DF1">
              <w:rPr>
                <w:rFonts w:ascii="Cambria" w:hAnsi="Cambria"/>
                <w:sz w:val="18"/>
                <w:szCs w:val="18"/>
                <w:lang w:val="en"/>
              </w:rPr>
              <w:tab/>
              <w:t xml:space="preserve"> Washington, D.C. / Geneva, September 5, 2018</w:t>
            </w:r>
          </w:p>
        </w:tc>
      </w:tr>
      <w:tr w:rsidR="00172DD3" w:rsidRPr="005F4DF1" w:rsidTr="00E25CF1">
        <w:trPr>
          <w:jc w:val="center"/>
        </w:trPr>
        <w:tc>
          <w:tcPr>
            <w:tcW w:w="1215" w:type="dxa"/>
            <w:vMerge/>
            <w:shd w:val="clear" w:color="auto" w:fill="4F81BD"/>
            <w:vAlign w:val="center"/>
          </w:tcPr>
          <w:p w:rsidR="00172DD3" w:rsidRPr="005F4DF1" w:rsidRDefault="00172DD3" w:rsidP="002A2322">
            <w:pPr>
              <w:spacing w:after="160" w:line="259" w:lineRule="auto"/>
              <w:jc w:val="center"/>
              <w:rPr>
                <w:rFonts w:ascii="Cambria" w:hAnsi="Cambria"/>
                <w:sz w:val="18"/>
                <w:szCs w:val="18"/>
              </w:rPr>
            </w:pPr>
          </w:p>
        </w:tc>
        <w:tc>
          <w:tcPr>
            <w:tcW w:w="7848" w:type="dxa"/>
            <w:shd w:val="clear" w:color="auto" w:fill="BDD6EE" w:themeFill="accent1" w:themeFillTint="66"/>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207/18 - IACHR and PAHO Call on Countries to Guarantee Access to Care Services and Medical Attention for People with Alzheimer’s Disease. Washington, D.C., September 21, 2018</w:t>
            </w:r>
          </w:p>
        </w:tc>
      </w:tr>
      <w:tr w:rsidR="00172DD3" w:rsidRPr="005F4DF1" w:rsidTr="008D4F20">
        <w:trPr>
          <w:trHeight w:val="170"/>
          <w:jc w:val="center"/>
        </w:trPr>
        <w:tc>
          <w:tcPr>
            <w:tcW w:w="1215" w:type="dxa"/>
            <w:vMerge/>
            <w:shd w:val="clear" w:color="auto" w:fill="4F81BD"/>
            <w:vAlign w:val="center"/>
          </w:tcPr>
          <w:p w:rsidR="00172DD3" w:rsidRPr="005F4DF1" w:rsidRDefault="00172DD3" w:rsidP="002A2322">
            <w:pPr>
              <w:jc w:val="center"/>
              <w:rPr>
                <w:rFonts w:ascii="Cambria" w:hAnsi="Cambria"/>
                <w:color w:val="FFFFFF"/>
                <w:sz w:val="18"/>
                <w:szCs w:val="18"/>
              </w:rPr>
            </w:pPr>
          </w:p>
        </w:tc>
        <w:tc>
          <w:tcPr>
            <w:tcW w:w="7848" w:type="dxa"/>
            <w:shd w:val="clear" w:color="auto" w:fill="DEEAF6" w:themeFill="accent1" w:themeFillTint="33"/>
          </w:tcPr>
          <w:p w:rsidR="00172DD3" w:rsidRPr="005F4DF1" w:rsidRDefault="00172DD3" w:rsidP="002A2322">
            <w:pPr>
              <w:spacing w:after="120"/>
              <w:rPr>
                <w:rFonts w:ascii="Cambria" w:hAnsi="Cambria"/>
                <w:sz w:val="18"/>
                <w:szCs w:val="18"/>
              </w:rPr>
            </w:pPr>
            <w:r w:rsidRPr="005F4DF1">
              <w:rPr>
                <w:rFonts w:ascii="Cambria" w:hAnsi="Cambria"/>
                <w:sz w:val="18"/>
                <w:szCs w:val="18"/>
                <w:lang w:val="en"/>
              </w:rPr>
              <w:t>208/18 - Bi Visibility Day – Making the existence of bisexual persons visible is a key building block in the eradication of violence and discrimination against them. Geneva / Washington, D.C., September 21, 2018</w:t>
            </w:r>
          </w:p>
          <w:p w:rsidR="0076141D" w:rsidRPr="005F4DF1" w:rsidRDefault="0076141D" w:rsidP="002A2322">
            <w:pPr>
              <w:spacing w:after="120"/>
              <w:rPr>
                <w:rFonts w:ascii="Cambria" w:hAnsi="Cambria"/>
                <w:sz w:val="18"/>
                <w:szCs w:val="18"/>
              </w:rPr>
            </w:pP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R214/18 - On the International Day of Access to public information, the IACHR's Special Rapporteur for freedom of expression evaluates: The compliance of State obligations regarding "Access to information, violence against women and the administration of justice in The Americas". Washington, D.C., September 28,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217/18 - IACHR Urges States to Recognize and Promote the Use of Sign Language. Washington, D.C., October 4,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221/18 - International Day of Older Persons. Geneva / Washington, D.C., October 9,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tabs>
                <w:tab w:val="left" w:pos="4980"/>
              </w:tabs>
              <w:spacing w:after="120"/>
              <w:rPr>
                <w:rFonts w:ascii="Cambria" w:hAnsi="Cambria"/>
                <w:sz w:val="18"/>
                <w:szCs w:val="18"/>
              </w:rPr>
            </w:pPr>
            <w:r w:rsidRPr="005F4DF1">
              <w:rPr>
                <w:rFonts w:ascii="Cambria" w:hAnsi="Cambria"/>
                <w:sz w:val="18"/>
                <w:szCs w:val="18"/>
                <w:lang w:val="en"/>
              </w:rPr>
              <w:t>225/18 - IACHR expresses concern over the situation of the "Migrant Caravan" from Honduras and calls on the States of the region to adopt measures for their protection. Washington, D.C., October 23,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227/18 - IACHR Calls for Making Visible and Combating Discrimination and Violence against Intersex Persons. Washington, D.C., October 26,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229/18 - IACHR invites civil society organizations and other interested actors to submit information on the human rights situation in the region.</w:t>
            </w:r>
            <w:r w:rsidRPr="005F4DF1">
              <w:rPr>
                <w:rFonts w:ascii="Cambria" w:hAnsi="Cambria"/>
                <w:sz w:val="18"/>
                <w:szCs w:val="18"/>
                <w:lang w:val="en"/>
              </w:rPr>
              <w:tab/>
              <w:t>Washington, D.C., October 30,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237/18 - IACHR Invites Participation in an Expert Regional Consultation on Combating Racism, Racial Discrimination, Xenophobia, and Other Forms of Intolerance.</w:t>
            </w:r>
            <w:r w:rsidRPr="005F4DF1">
              <w:rPr>
                <w:rFonts w:ascii="Cambria" w:hAnsi="Cambria"/>
                <w:sz w:val="18"/>
                <w:szCs w:val="18"/>
                <w:lang w:val="en"/>
              </w:rPr>
              <w:tab/>
              <w:t xml:space="preserve"> Washington, D.C., November 6,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 xml:space="preserve">246/18 </w:t>
            </w:r>
            <w:r w:rsidRPr="005F4DF1">
              <w:rPr>
                <w:rFonts w:ascii="Cambria" w:hAnsi="Cambria"/>
                <w:sz w:val="18"/>
                <w:szCs w:val="18"/>
                <w:lang w:val="en"/>
              </w:rPr>
              <w:tab/>
              <w:t xml:space="preserve"> IACHR and National Human Rights Institutions (NHRIs) sign Declaration of Commitment for Technical Cooperation.  Washington, D.C., November 19,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247/18</w:t>
            </w:r>
            <w:r w:rsidRPr="005F4DF1">
              <w:rPr>
                <w:rFonts w:ascii="Cambria" w:hAnsi="Cambria"/>
                <w:sz w:val="18"/>
                <w:szCs w:val="18"/>
                <w:lang w:val="en"/>
              </w:rPr>
              <w:tab/>
              <w:t xml:space="preserve"> On Transgender Day of Remembrance, the IACHR Calls on States to Provide Comprehensive Protection for the Lives of Trans and Gender-Diverse People.  Washington, D.C., November 20,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250/18</w:t>
            </w:r>
            <w:r w:rsidRPr="005F4DF1">
              <w:rPr>
                <w:rFonts w:ascii="Cambria" w:hAnsi="Cambria"/>
                <w:sz w:val="18"/>
                <w:szCs w:val="18"/>
                <w:lang w:val="en"/>
              </w:rPr>
              <w:tab/>
              <w:t xml:space="preserve"> International Day on the Elimination of Violence against Women – November 25, 2018. Washington, D.C., November 26,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259/18</w:t>
            </w:r>
            <w:r w:rsidRPr="005F4DF1">
              <w:rPr>
                <w:rFonts w:ascii="Cambria" w:hAnsi="Cambria"/>
                <w:sz w:val="18"/>
                <w:szCs w:val="18"/>
                <w:lang w:val="en"/>
              </w:rPr>
              <w:tab/>
              <w:t xml:space="preserve"> IACHR Notes Progress on the Right to Vote for People with Disabilities in the Americas. Washington, D.C., December 3,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260/18 - IACHR and IA Court Announce Second Inter-American Human Rights System Forum.  Washington, D.C., December 5,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97297F">
            <w:pPr>
              <w:spacing w:after="120"/>
              <w:rPr>
                <w:rFonts w:ascii="Cambria" w:hAnsi="Cambria"/>
                <w:sz w:val="18"/>
                <w:szCs w:val="18"/>
              </w:rPr>
            </w:pPr>
            <w:r w:rsidRPr="005F4DF1">
              <w:rPr>
                <w:rFonts w:ascii="Cambria" w:hAnsi="Cambria"/>
                <w:sz w:val="18"/>
                <w:szCs w:val="18"/>
                <w:lang w:val="en"/>
              </w:rPr>
              <w:t>261/18 - “Human rights defenders are one of the essential pillars that hold up democracy.” International Human Rights Defenders Day, December 9, 2018. Washington, D.C., December 7,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262/18 - International Course on Public Policies in Human Rights closes week in Washington DC. Washington, D.C., December 7,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0D1851">
            <w:pPr>
              <w:spacing w:after="120"/>
              <w:rPr>
                <w:rFonts w:ascii="Cambria" w:hAnsi="Cambria"/>
                <w:sz w:val="18"/>
                <w:szCs w:val="18"/>
              </w:rPr>
            </w:pPr>
            <w:r w:rsidRPr="005F4DF1">
              <w:rPr>
                <w:rFonts w:ascii="Cambria" w:hAnsi="Cambria"/>
                <w:sz w:val="18"/>
                <w:szCs w:val="18"/>
                <w:lang w:val="en"/>
              </w:rPr>
              <w:t>268/18 - IACHR urges OAS member states to sign and ratify the Convention on the Protection of the Rights of Older Persons. Washington, D.C., December 14,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269/18 - IACHR and OHCHR complete regional consultations on racism, racial discrimination, xenophobia and other forms of intolerance. Washington, D.C., December 14, 2018</w:t>
            </w:r>
          </w:p>
        </w:tc>
      </w:tr>
      <w:tr w:rsidR="00E6129A" w:rsidRPr="005F4DF1" w:rsidTr="00E25CF1">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272/18 - On the occasion of International Migrants Day, the IACHR urges the States of the region to adopt measures to guarantee the effective enjoyment of the human rights of migrants. Washington, D.C., December 18, 2018</w:t>
            </w:r>
          </w:p>
        </w:tc>
      </w:tr>
      <w:tr w:rsidR="00E6129A" w:rsidRPr="005F4DF1" w:rsidTr="008D4F20">
        <w:trPr>
          <w:jc w:val="center"/>
        </w:trPr>
        <w:tc>
          <w:tcPr>
            <w:tcW w:w="1215" w:type="dxa"/>
            <w:vMerge/>
            <w:shd w:val="clear" w:color="auto" w:fill="4F81BD"/>
            <w:vAlign w:val="center"/>
          </w:tcPr>
          <w:p w:rsidR="00E6129A" w:rsidRPr="005F4DF1" w:rsidRDefault="00E6129A" w:rsidP="00E6129A">
            <w:pPr>
              <w:jc w:val="center"/>
              <w:rPr>
                <w:rFonts w:ascii="Cambria" w:hAnsi="Cambria"/>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275/18</w:t>
            </w:r>
            <w:r w:rsidRPr="005F4DF1">
              <w:rPr>
                <w:rFonts w:ascii="Cambria" w:hAnsi="Cambria"/>
                <w:sz w:val="18"/>
                <w:szCs w:val="18"/>
                <w:lang w:val="en"/>
              </w:rPr>
              <w:tab/>
              <w:t xml:space="preserve"> IACHR Welcomes Progress towards the Recognition of Gender Identity in the Region. Washington, D.C., December 21, 2018</w:t>
            </w:r>
          </w:p>
        </w:tc>
      </w:tr>
      <w:tr w:rsidR="00E6129A" w:rsidRPr="005F4DF1" w:rsidTr="00E25CF1">
        <w:trPr>
          <w:trHeight w:val="584"/>
          <w:jc w:val="center"/>
        </w:trPr>
        <w:tc>
          <w:tcPr>
            <w:tcW w:w="1215" w:type="dxa"/>
            <w:vMerge w:val="restart"/>
            <w:shd w:val="clear" w:color="auto" w:fill="4F81BD"/>
            <w:vAlign w:val="center"/>
          </w:tcPr>
          <w:p w:rsidR="00E6129A" w:rsidRPr="005F4DF1" w:rsidRDefault="00E6129A" w:rsidP="00E6129A">
            <w:pPr>
              <w:jc w:val="center"/>
              <w:rPr>
                <w:rFonts w:ascii="Cambria" w:hAnsi="Cambria"/>
                <w:b/>
                <w:color w:val="FFFFFF"/>
                <w:sz w:val="18"/>
                <w:szCs w:val="18"/>
              </w:rPr>
            </w:pPr>
            <w:r w:rsidRPr="005F4DF1">
              <w:rPr>
                <w:rFonts w:ascii="Cambria" w:hAnsi="Cambria"/>
                <w:b/>
                <w:bCs/>
                <w:color w:val="FFFFFF"/>
                <w:sz w:val="18"/>
                <w:szCs w:val="18"/>
                <w:lang w:val="en"/>
              </w:rPr>
              <w:t>Argentina</w:t>
            </w: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79/18 - IACHR Welcomes the Implementation of the National Mechanism for the Prevention of Torture in Argentina. Washington, D.C., April 4, 2018</w:t>
            </w:r>
          </w:p>
        </w:tc>
      </w:tr>
      <w:tr w:rsidR="00E6129A" w:rsidRPr="005F4DF1" w:rsidTr="008D4F20">
        <w:trPr>
          <w:trHeight w:val="584"/>
          <w:jc w:val="center"/>
        </w:trPr>
        <w:tc>
          <w:tcPr>
            <w:tcW w:w="1215" w:type="dxa"/>
            <w:vMerge/>
            <w:shd w:val="clear" w:color="auto" w:fill="4F81BD"/>
            <w:vAlign w:val="center"/>
          </w:tcPr>
          <w:p w:rsidR="00E6129A" w:rsidRPr="005F4DF1" w:rsidRDefault="00E6129A" w:rsidP="00E6129A">
            <w:pPr>
              <w:jc w:val="center"/>
              <w:rPr>
                <w:rFonts w:ascii="Cambria" w:hAnsi="Cambria"/>
                <w:b/>
                <w:color w:val="FFFFFF"/>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117/18 - IACHR Welcomes Progress in the Administration of Justice in Argentina. Washington, D.C., May 25, 2018</w:t>
            </w:r>
          </w:p>
        </w:tc>
      </w:tr>
      <w:tr w:rsidR="00E6129A" w:rsidRPr="005F4DF1" w:rsidTr="00E25CF1">
        <w:trPr>
          <w:trHeight w:val="584"/>
          <w:jc w:val="center"/>
        </w:trPr>
        <w:tc>
          <w:tcPr>
            <w:tcW w:w="1215" w:type="dxa"/>
            <w:vMerge/>
            <w:shd w:val="clear" w:color="auto" w:fill="4F81BD"/>
            <w:vAlign w:val="center"/>
          </w:tcPr>
          <w:p w:rsidR="00E6129A" w:rsidRPr="005F4DF1" w:rsidRDefault="00E6129A" w:rsidP="00E6129A">
            <w:pPr>
              <w:jc w:val="center"/>
              <w:rPr>
                <w:rFonts w:ascii="Cambria" w:hAnsi="Cambria"/>
                <w:b/>
                <w:color w:val="FFFFFF"/>
                <w:sz w:val="18"/>
                <w:szCs w:val="18"/>
              </w:rPr>
            </w:pP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 xml:space="preserve">119/18 - IACHR Welcomes the Approval of the Protocol for the Investigation and Litigation of </w:t>
            </w:r>
            <w:proofErr w:type="spellStart"/>
            <w:r w:rsidRPr="005F4DF1">
              <w:rPr>
                <w:rFonts w:ascii="Cambria" w:hAnsi="Cambria"/>
                <w:sz w:val="18"/>
                <w:szCs w:val="18"/>
                <w:lang w:val="en"/>
              </w:rPr>
              <w:t>Femicides</w:t>
            </w:r>
            <w:proofErr w:type="spellEnd"/>
            <w:r w:rsidRPr="005F4DF1">
              <w:rPr>
                <w:rFonts w:ascii="Cambria" w:hAnsi="Cambria"/>
                <w:sz w:val="18"/>
                <w:szCs w:val="18"/>
                <w:lang w:val="en"/>
              </w:rPr>
              <w:t xml:space="preserve"> in Argentina. Washington, D.C., May 29, 2018</w:t>
            </w:r>
          </w:p>
        </w:tc>
      </w:tr>
      <w:tr w:rsidR="00E6129A" w:rsidRPr="005F4DF1" w:rsidTr="008D4F20">
        <w:trPr>
          <w:trHeight w:val="584"/>
          <w:jc w:val="center"/>
        </w:trPr>
        <w:tc>
          <w:tcPr>
            <w:tcW w:w="1215" w:type="dxa"/>
            <w:shd w:val="clear" w:color="auto" w:fill="4F81BD"/>
            <w:vAlign w:val="center"/>
          </w:tcPr>
          <w:p w:rsidR="00E6129A" w:rsidRPr="005F4DF1" w:rsidRDefault="00E6129A" w:rsidP="00E6129A">
            <w:pPr>
              <w:jc w:val="center"/>
              <w:rPr>
                <w:rFonts w:ascii="Cambria" w:hAnsi="Cambria"/>
                <w:b/>
                <w:color w:val="FFFFFF"/>
                <w:sz w:val="18"/>
                <w:szCs w:val="18"/>
              </w:rPr>
            </w:pPr>
            <w:r w:rsidRPr="005F4DF1">
              <w:rPr>
                <w:rFonts w:ascii="Cambria" w:hAnsi="Cambria"/>
                <w:b/>
                <w:bCs/>
                <w:color w:val="FFFFFF"/>
                <w:sz w:val="18"/>
                <w:szCs w:val="18"/>
                <w:lang w:val="en"/>
              </w:rPr>
              <w:t>Barbados</w:t>
            </w: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159/18 - IACHR Welcomes Ruling by the Caribbean Court of Justice (CCJ) Making Mandatory Death Penalty in Barbados unconstitutional. Washington, D.C., July 23, 2018</w:t>
            </w:r>
          </w:p>
        </w:tc>
      </w:tr>
      <w:tr w:rsidR="00E6129A" w:rsidRPr="005F4DF1" w:rsidTr="00E25CF1">
        <w:trPr>
          <w:trHeight w:val="476"/>
          <w:jc w:val="center"/>
        </w:trPr>
        <w:tc>
          <w:tcPr>
            <w:tcW w:w="1215" w:type="dxa"/>
            <w:vMerge w:val="restart"/>
            <w:shd w:val="clear" w:color="auto" w:fill="4F81BD"/>
            <w:vAlign w:val="center"/>
          </w:tcPr>
          <w:p w:rsidR="00E6129A" w:rsidRPr="005F4DF1" w:rsidRDefault="00E6129A" w:rsidP="00E6129A">
            <w:pPr>
              <w:jc w:val="center"/>
              <w:rPr>
                <w:rFonts w:ascii="Cambria" w:hAnsi="Cambria"/>
                <w:b/>
                <w:color w:val="FFFFFF"/>
                <w:sz w:val="18"/>
                <w:szCs w:val="18"/>
              </w:rPr>
            </w:pPr>
            <w:r w:rsidRPr="005F4DF1">
              <w:rPr>
                <w:rFonts w:ascii="Cambria" w:hAnsi="Cambria"/>
                <w:b/>
                <w:bCs/>
                <w:color w:val="FFFFFF"/>
                <w:sz w:val="18"/>
                <w:szCs w:val="18"/>
                <w:lang w:val="en"/>
              </w:rPr>
              <w:t>Bolivia</w:t>
            </w: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62/18 - IACHR Expresses Concern over People Killed and Injured in a Bolivian Prison. Washington, D.C., March 26, 2018</w:t>
            </w:r>
          </w:p>
        </w:tc>
      </w:tr>
      <w:tr w:rsidR="00E6129A" w:rsidRPr="005F4DF1" w:rsidTr="008D4F20">
        <w:trPr>
          <w:trHeight w:val="476"/>
          <w:jc w:val="center"/>
        </w:trPr>
        <w:tc>
          <w:tcPr>
            <w:tcW w:w="1215" w:type="dxa"/>
            <w:vMerge/>
            <w:shd w:val="clear" w:color="auto" w:fill="4F81BD"/>
            <w:vAlign w:val="center"/>
          </w:tcPr>
          <w:p w:rsidR="00E6129A" w:rsidRPr="005F4DF1" w:rsidRDefault="00E6129A" w:rsidP="00E6129A">
            <w:pPr>
              <w:jc w:val="center"/>
              <w:rPr>
                <w:rFonts w:ascii="Cambria" w:hAnsi="Cambria"/>
                <w:b/>
                <w:color w:val="FFFFFF"/>
                <w:sz w:val="18"/>
                <w:szCs w:val="18"/>
              </w:rPr>
            </w:pPr>
          </w:p>
        </w:tc>
        <w:tc>
          <w:tcPr>
            <w:tcW w:w="7848" w:type="dxa"/>
            <w:shd w:val="clear" w:color="auto" w:fill="DEEAF6" w:themeFill="accent1" w:themeFillTint="33"/>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192/18 - IACHR Wraps-Up Working Visit to Bolivia. Washington, D.C., August 28, 2018</w:t>
            </w:r>
          </w:p>
        </w:tc>
      </w:tr>
      <w:tr w:rsidR="00E6129A" w:rsidRPr="005F4DF1" w:rsidTr="00E25CF1">
        <w:trPr>
          <w:trHeight w:val="548"/>
          <w:jc w:val="center"/>
        </w:trPr>
        <w:tc>
          <w:tcPr>
            <w:tcW w:w="1215" w:type="dxa"/>
            <w:vMerge w:val="restart"/>
            <w:shd w:val="clear" w:color="auto" w:fill="4F81BD"/>
            <w:vAlign w:val="center"/>
          </w:tcPr>
          <w:p w:rsidR="00E6129A" w:rsidRPr="005F4DF1" w:rsidRDefault="00E6129A" w:rsidP="00E6129A">
            <w:pPr>
              <w:jc w:val="center"/>
              <w:rPr>
                <w:rFonts w:ascii="Cambria" w:hAnsi="Cambria"/>
                <w:b/>
                <w:color w:val="FFFFFF"/>
                <w:sz w:val="18"/>
                <w:szCs w:val="18"/>
              </w:rPr>
            </w:pPr>
            <w:r w:rsidRPr="005F4DF1">
              <w:rPr>
                <w:rFonts w:ascii="Cambria" w:hAnsi="Cambria"/>
                <w:b/>
                <w:bCs/>
                <w:color w:val="FFFFFF"/>
                <w:sz w:val="18"/>
                <w:szCs w:val="18"/>
                <w:lang w:val="en"/>
              </w:rPr>
              <w:t>Brazil</w:t>
            </w:r>
          </w:p>
        </w:tc>
        <w:tc>
          <w:tcPr>
            <w:tcW w:w="7848" w:type="dxa"/>
            <w:shd w:val="clear" w:color="auto" w:fill="BDD6EE" w:themeFill="accent1" w:themeFillTint="66"/>
          </w:tcPr>
          <w:p w:rsidR="00E6129A" w:rsidRPr="005F4DF1" w:rsidRDefault="00E6129A" w:rsidP="00E6129A">
            <w:pPr>
              <w:spacing w:after="120"/>
              <w:rPr>
                <w:rFonts w:ascii="Cambria" w:hAnsi="Cambria"/>
                <w:sz w:val="18"/>
                <w:szCs w:val="18"/>
              </w:rPr>
            </w:pPr>
            <w:r w:rsidRPr="005F4DF1">
              <w:rPr>
                <w:rFonts w:ascii="Cambria" w:hAnsi="Cambria"/>
                <w:sz w:val="18"/>
                <w:szCs w:val="18"/>
                <w:lang w:val="en"/>
              </w:rPr>
              <w:t>3/18 - IACHR Condemns Deaths of People Held in Brazilian Prison. Washington, D.C., January 11,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R10/18 - Office of the Special Rapporteur Condemns Murder of Two Journalists in Brazil and Urges the State to Investigate Connection to Journalistic Activity. Washington, D.C., January 29,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22/18 - IACHR and U.N. Commissioner for Human Rights express concern over judicial action regarding </w:t>
            </w:r>
            <w:proofErr w:type="spellStart"/>
            <w:r w:rsidRPr="005F4DF1">
              <w:rPr>
                <w:rFonts w:ascii="Cambria" w:hAnsi="Cambria"/>
                <w:i/>
                <w:iCs/>
                <w:sz w:val="18"/>
                <w:szCs w:val="18"/>
                <w:lang w:val="en"/>
              </w:rPr>
              <w:t>quilombola</w:t>
            </w:r>
            <w:proofErr w:type="spellEnd"/>
            <w:r w:rsidRPr="005F4DF1">
              <w:rPr>
                <w:rFonts w:ascii="Cambria" w:hAnsi="Cambria"/>
                <w:sz w:val="18"/>
                <w:szCs w:val="18"/>
                <w:lang w:val="en"/>
              </w:rPr>
              <w:t xml:space="preserve"> peoples in Brazil. Washington, D.C. / Santiago, Chile, February 7,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27/18 - IACHR Condemns Murder of </w:t>
            </w:r>
            <w:proofErr w:type="spellStart"/>
            <w:r w:rsidRPr="005F4DF1">
              <w:rPr>
                <w:rFonts w:ascii="Cambria" w:hAnsi="Cambria"/>
                <w:sz w:val="18"/>
                <w:szCs w:val="18"/>
                <w:lang w:val="en"/>
              </w:rPr>
              <w:t>Campesino</w:t>
            </w:r>
            <w:proofErr w:type="spellEnd"/>
            <w:r w:rsidRPr="005F4DF1">
              <w:rPr>
                <w:rFonts w:ascii="Cambria" w:hAnsi="Cambria"/>
                <w:sz w:val="18"/>
                <w:szCs w:val="18"/>
                <w:lang w:val="en"/>
              </w:rPr>
              <w:t xml:space="preserve"> Defender of the Right to Land in Brazil. Washington, D.C., February 13,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30/18 - IACHR Condemns Deaths of 10 People in Prison in </w:t>
            </w:r>
            <w:proofErr w:type="spellStart"/>
            <w:r w:rsidRPr="005F4DF1">
              <w:rPr>
                <w:rFonts w:ascii="Cambria" w:hAnsi="Cambria"/>
                <w:sz w:val="18"/>
                <w:szCs w:val="18"/>
                <w:lang w:val="en"/>
              </w:rPr>
              <w:t>Ceará</w:t>
            </w:r>
            <w:proofErr w:type="spellEnd"/>
            <w:r w:rsidRPr="005F4DF1">
              <w:rPr>
                <w:rFonts w:ascii="Cambria" w:hAnsi="Cambria"/>
                <w:sz w:val="18"/>
                <w:szCs w:val="18"/>
                <w:lang w:val="en"/>
              </w:rPr>
              <w:t>, Brazil. Washington, D.C., February 16,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47/18 - OHCHR and IACHR express concern over federal intervention in Rio de Janeiro. Washington, D.C., March 13,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49/18 - IACHR Welcomes decision in favor of women imprisoned in Brazil. Washington, D.C., March 14,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52/18 - IACHR Repudiates Murder of Councilor and Defender of Human Rights in Brazil.  Washington, D.C., March 16,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84/18 - IACHR Condemns Deaths of at least 21 People in Brazilian Prison. Washington, D.C., April 23,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85/18 - IACHR Welcomes Brazilian Supreme Court Decision to Allow Trans Persons to Change Name through Self-Declaration</w:t>
            </w:r>
            <w:r w:rsidR="003A22FD" w:rsidRPr="005F4DF1">
              <w:rPr>
                <w:rFonts w:ascii="Cambria" w:hAnsi="Cambria"/>
                <w:sz w:val="18"/>
                <w:szCs w:val="18"/>
                <w:lang w:val="en"/>
              </w:rPr>
              <w:t xml:space="preserve">. </w:t>
            </w:r>
            <w:r w:rsidRPr="005F4DF1">
              <w:rPr>
                <w:rFonts w:ascii="Cambria" w:hAnsi="Cambria"/>
                <w:sz w:val="18"/>
                <w:szCs w:val="18"/>
                <w:lang w:val="en"/>
              </w:rPr>
              <w:t>Washington, D.C., April 23,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138/18 - IACHR Dismayed over Frequent Deaths of Teenagers in Brazilian Detention Centers.</w:t>
            </w:r>
            <w:r w:rsidRPr="005F4DF1">
              <w:rPr>
                <w:rFonts w:ascii="Cambria" w:hAnsi="Cambria"/>
                <w:sz w:val="18"/>
                <w:szCs w:val="18"/>
                <w:lang w:val="en"/>
              </w:rPr>
              <w:tab/>
              <w:t>Washington, D.C., June 27,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R140/18 - Office of the Special Rapporteur condemns the killing of journalist in Brazil. Washington, D.C., June 29,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168/18 - IACHR Condemns Murders of Human Rights Defenders Linked to Environmental and Land Rights and to Rural Laborers in Brazil. Washington, D.C., July 27,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R191/18 - Office of the Special Rapporteur condemns the murder of a Journalist in Brazil and urges the authorities to Investigate Connection to Journalistic Activity. Washington, D.C., August 28,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209/18 - IACHR Expresses Deep Concern over Growing Violence against Afro-descendants in Brazil. Washington, D.C., September 26,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232/18 - IACHR conducts on site visit to Brazil. Washington, D.C., November 1,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238/18 - IACHR Concludes Visit to Brazil. Washington, D.C., November 12,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276/18 - IACHR and Regional Office for South America of the OHCHR Condemn Murders of Rural Activists in Brazil. Washington, D.C., December 27, 2018</w:t>
            </w:r>
          </w:p>
        </w:tc>
      </w:tr>
      <w:tr w:rsidR="008D1B75" w:rsidRPr="005F4DF1" w:rsidTr="00E25CF1">
        <w:trPr>
          <w:trHeight w:val="512"/>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Canada</w:t>
            </w:r>
          </w:p>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13/18 - IACHR Welcomes Elimination of Long-Term Solitary Confinement of People with Mental Disabilities in Ontario, Canada. Washington, D.C., January 30, 2018</w:t>
            </w:r>
          </w:p>
        </w:tc>
      </w:tr>
      <w:tr w:rsidR="008D1B75" w:rsidRPr="005F4DF1" w:rsidTr="008D4F20">
        <w:trPr>
          <w:trHeight w:val="647"/>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20/18 - IACHR Welcomes Creation by Canada of an Ombudsperson to Oversee Canadian Companies Operating Abroad. Washington, D.C., February 6, 2018</w:t>
            </w:r>
          </w:p>
        </w:tc>
      </w:tr>
      <w:tr w:rsidR="008D1B75" w:rsidRPr="005F4DF1" w:rsidTr="00E25CF1">
        <w:trPr>
          <w:trHeight w:val="620"/>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Chile</w:t>
            </w:r>
          </w:p>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46/18 - IACHR Welcomes Creation of Office of Ombudsman for Children in Chile. Washington, D.C., March 12, 2018</w:t>
            </w:r>
          </w:p>
        </w:tc>
      </w:tr>
      <w:tr w:rsidR="008D1B75" w:rsidRPr="005F4DF1" w:rsidTr="008D4F20">
        <w:trPr>
          <w:trHeight w:val="620"/>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185/18 - IACHR </w:t>
            </w:r>
            <w:proofErr w:type="spellStart"/>
            <w:r w:rsidRPr="005F4DF1">
              <w:rPr>
                <w:rFonts w:ascii="Cambria" w:hAnsi="Cambria"/>
                <w:sz w:val="18"/>
                <w:szCs w:val="18"/>
                <w:lang w:val="en"/>
              </w:rPr>
              <w:t>Epresses</w:t>
            </w:r>
            <w:proofErr w:type="spellEnd"/>
            <w:r w:rsidRPr="005F4DF1">
              <w:rPr>
                <w:rFonts w:ascii="Cambria" w:hAnsi="Cambria"/>
                <w:sz w:val="18"/>
                <w:szCs w:val="18"/>
                <w:lang w:val="en"/>
              </w:rPr>
              <w:t xml:space="preserve"> Concern over the Granting of Conditional Release to those Convicted of Serious Human Rights Violations in Chile. Washington, D.C., August 17,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249/18 - IACHR expresses its concern about the acts of violence that occurred in the Indigenous Community of Temukuikui in Chile. Washington, D.C., November 21, 2018</w:t>
            </w:r>
          </w:p>
        </w:tc>
      </w:tr>
      <w:tr w:rsidR="008D1B75" w:rsidRPr="005F4DF1" w:rsidTr="008D4F20">
        <w:trPr>
          <w:trHeight w:val="530"/>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Colombia</w:t>
            </w:r>
          </w:p>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65/18 - IACHR Urges Colombia to Adopt Urgent Measures to Protect Human Rights Defenders and Social Leaders. Washington, D.C., March 27,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86/18 - IACHR Condemns Attack on a Committee of Colombia’s Land Restitution Unit. Washington, D.C., April 23,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139/18 - IACHR meets with the institutions included in the Peace Agreement in </w:t>
            </w:r>
            <w:proofErr w:type="spellStart"/>
            <w:r w:rsidRPr="005F4DF1">
              <w:rPr>
                <w:rFonts w:ascii="Cambria" w:hAnsi="Cambria"/>
                <w:sz w:val="18"/>
                <w:szCs w:val="18"/>
                <w:lang w:val="en"/>
              </w:rPr>
              <w:t>Colombia.Washington</w:t>
            </w:r>
            <w:proofErr w:type="spellEnd"/>
            <w:r w:rsidRPr="005F4DF1">
              <w:rPr>
                <w:rFonts w:ascii="Cambria" w:hAnsi="Cambria"/>
                <w:sz w:val="18"/>
                <w:szCs w:val="18"/>
                <w:lang w:val="en"/>
              </w:rPr>
              <w:t>, D.C., June 28,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155/18 - IACHR Condemns Murders of Human Rights Defenders and Social Leaders in Colombia. Washington, D.C., July 19,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0D1851">
            <w:pPr>
              <w:spacing w:after="120"/>
              <w:rPr>
                <w:rFonts w:ascii="Cambria" w:hAnsi="Cambria"/>
                <w:sz w:val="18"/>
                <w:szCs w:val="18"/>
              </w:rPr>
            </w:pPr>
            <w:r w:rsidRPr="005F4DF1">
              <w:rPr>
                <w:rFonts w:ascii="Cambria" w:hAnsi="Cambria"/>
                <w:sz w:val="18"/>
                <w:szCs w:val="18"/>
                <w:lang w:val="en"/>
              </w:rPr>
              <w:t>176/18 - IACHR Condemns Death of Nine Persons in Colombia. Washington, D.C., August 9, 2018</w:t>
            </w:r>
          </w:p>
        </w:tc>
      </w:tr>
      <w:tr w:rsidR="008D1B75" w:rsidRPr="005F4DF1" w:rsidTr="00E25CF1">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180/18 - IACHR Salutes Gender Parity in the Cabinet of Ministers in Colombia. Washington, D.C., August 13,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184/18</w:t>
            </w:r>
            <w:r w:rsidRPr="005F4DF1">
              <w:rPr>
                <w:rFonts w:ascii="Cambria" w:hAnsi="Cambria"/>
                <w:sz w:val="18"/>
                <w:szCs w:val="18"/>
                <w:lang w:val="en"/>
              </w:rPr>
              <w:tab/>
              <w:t xml:space="preserve"> IACHR Welcomes Measures Adopted by Colombia to Regularize Migration and Access to Rights for Venezuelans. Washington, D.C., August 17, 2018</w:t>
            </w:r>
          </w:p>
        </w:tc>
      </w:tr>
      <w:tr w:rsidR="008D1B75" w:rsidRPr="005F4DF1" w:rsidTr="00E25CF1">
        <w:trPr>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Costa Rica</w:t>
            </w: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181/18 - IACHR Welcomes Supreme Court Decision on Equal Marriage in Costa Rica.  Washington, D.C., August 14,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233/18 - Preliminary observations on the working visit to monitor the situation of Nicaraguans forced to flee to Costa Rica. Washington, D.C., November 1, 2018</w:t>
            </w:r>
          </w:p>
        </w:tc>
      </w:tr>
      <w:tr w:rsidR="008D1B75" w:rsidRPr="005F4DF1" w:rsidTr="002F0A7C">
        <w:trPr>
          <w:trHeight w:val="476"/>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Cuba</w:t>
            </w: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R82/18 - IACHR publishes merit report in case related to the criminalization of political opinion and deliberation in Cuba. Washington, D.C., April 11, 2018</w:t>
            </w:r>
          </w:p>
        </w:tc>
      </w:tr>
      <w:tr w:rsidR="008D1B75" w:rsidRPr="005F4DF1" w:rsidTr="008D4F20">
        <w:trPr>
          <w:trHeight w:val="476"/>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R152/18 - Office of the Special Rapporteur Expresses Concern over Criminal Convictions for </w:t>
            </w:r>
            <w:proofErr w:type="spellStart"/>
            <w:r w:rsidRPr="005F4DF1">
              <w:rPr>
                <w:rFonts w:ascii="Cambria" w:hAnsi="Cambria"/>
                <w:sz w:val="18"/>
                <w:szCs w:val="18"/>
                <w:lang w:val="en"/>
              </w:rPr>
              <w:t>desacato</w:t>
            </w:r>
            <w:proofErr w:type="spellEnd"/>
            <w:r w:rsidRPr="005F4DF1">
              <w:rPr>
                <w:rFonts w:ascii="Cambria" w:hAnsi="Cambria"/>
                <w:sz w:val="18"/>
                <w:szCs w:val="18"/>
                <w:lang w:val="en"/>
              </w:rPr>
              <w:t xml:space="preserve"> laws in Cuba. Washington, D.C., July 17, 2018</w:t>
            </w:r>
          </w:p>
        </w:tc>
      </w:tr>
      <w:tr w:rsidR="008D1B75" w:rsidRPr="005F4DF1" w:rsidTr="002F0A7C">
        <w:trPr>
          <w:trHeight w:val="476"/>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Ecuador</w:t>
            </w: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106/18 - IACHR and its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for Freedom of Expression Report on Follow-up after the Murder of Members of a Team of Ecuadorian Reporters. Santo Domingo, May 11, 2018</w:t>
            </w:r>
          </w:p>
        </w:tc>
      </w:tr>
      <w:tr w:rsidR="008D1B75" w:rsidRPr="005F4DF1" w:rsidTr="008D4F20">
        <w:trPr>
          <w:trHeight w:val="476"/>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165/18 - IACHR and its Office of the Special Rapporteur installed in Quito Special Follow-Up Team for the murder of members of El </w:t>
            </w:r>
            <w:proofErr w:type="spellStart"/>
            <w:r w:rsidRPr="005F4DF1">
              <w:rPr>
                <w:rFonts w:ascii="Cambria" w:hAnsi="Cambria"/>
                <w:sz w:val="18"/>
                <w:szCs w:val="18"/>
                <w:lang w:val="en"/>
              </w:rPr>
              <w:t>Comercio's</w:t>
            </w:r>
            <w:proofErr w:type="spellEnd"/>
            <w:r w:rsidRPr="005F4DF1">
              <w:rPr>
                <w:rFonts w:ascii="Cambria" w:hAnsi="Cambria"/>
                <w:sz w:val="18"/>
                <w:szCs w:val="18"/>
                <w:lang w:val="en"/>
              </w:rPr>
              <w:t xml:space="preserve"> journalistic team. Washington, D.C., July 26, 2018</w:t>
            </w:r>
          </w:p>
        </w:tc>
      </w:tr>
      <w:tr w:rsidR="008D1B75" w:rsidRPr="005F4DF1" w:rsidTr="002F0A7C">
        <w:trPr>
          <w:trHeight w:val="476"/>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R188/18 - Office of the Special Rapporteur concludes its visit to Ecuador and presents its preliminary observations and recommendations on freedom of expression in the country Washington, D.C., August 24, 2018</w:t>
            </w:r>
          </w:p>
        </w:tc>
      </w:tr>
      <w:tr w:rsidR="008D1B75" w:rsidRPr="005F4DF1" w:rsidTr="008D4F20">
        <w:trPr>
          <w:trHeight w:val="476"/>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 xml:space="preserve">235/18 - Special Follow-Up Team on the Investigations Regarding the Team of Journalists from El </w:t>
            </w:r>
            <w:proofErr w:type="spellStart"/>
            <w:r w:rsidRPr="005F4DF1">
              <w:rPr>
                <w:rFonts w:ascii="Cambria" w:hAnsi="Cambria"/>
                <w:sz w:val="18"/>
                <w:szCs w:val="18"/>
                <w:lang w:val="en"/>
              </w:rPr>
              <w:t>Comercio</w:t>
            </w:r>
            <w:proofErr w:type="spellEnd"/>
            <w:r w:rsidRPr="005F4DF1">
              <w:rPr>
                <w:rFonts w:ascii="Cambria" w:hAnsi="Cambria"/>
                <w:sz w:val="18"/>
                <w:szCs w:val="18"/>
                <w:lang w:val="en"/>
              </w:rPr>
              <w:t xml:space="preserve"> Newspaper Finishes the First Stage in Its Work plan and Reports on the Challenges the Investigation is Facing. Washington, D.C., November 1, 201</w:t>
            </w:r>
          </w:p>
        </w:tc>
      </w:tr>
      <w:tr w:rsidR="008D1B75" w:rsidRPr="005F4DF1" w:rsidTr="002F0A7C">
        <w:trPr>
          <w:trHeight w:val="602"/>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El Salvador</w:t>
            </w:r>
          </w:p>
        </w:tc>
        <w:tc>
          <w:tcPr>
            <w:tcW w:w="7848" w:type="dxa"/>
            <w:shd w:val="clear" w:color="auto" w:fill="BDD6EE" w:themeFill="accent1" w:themeFillTint="66"/>
          </w:tcPr>
          <w:p w:rsidR="008D1B75" w:rsidRPr="005F4DF1" w:rsidRDefault="008D1B75" w:rsidP="000D1851">
            <w:pPr>
              <w:spacing w:after="120"/>
              <w:rPr>
                <w:rFonts w:ascii="Cambria" w:hAnsi="Cambria"/>
                <w:sz w:val="18"/>
                <w:szCs w:val="18"/>
              </w:rPr>
            </w:pPr>
            <w:r w:rsidRPr="005F4DF1">
              <w:rPr>
                <w:rFonts w:ascii="Cambria" w:hAnsi="Cambria"/>
                <w:sz w:val="18"/>
                <w:szCs w:val="18"/>
                <w:lang w:val="en"/>
              </w:rPr>
              <w:t>11/18 - IACHR Wraps Up Working Visit to El Salvador. Washington, D.C., January 29, 2018</w:t>
            </w:r>
          </w:p>
        </w:tc>
      </w:tr>
      <w:tr w:rsidR="008D1B75" w:rsidRPr="005F4DF1" w:rsidTr="008D4F20">
        <w:trPr>
          <w:trHeight w:val="602"/>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32/18 - IACHR Welcomes Decisions on Clarifying Forced Disappearances in El Salvador. Washington, D.C., February 20, 2018</w:t>
            </w:r>
          </w:p>
        </w:tc>
      </w:tr>
      <w:tr w:rsidR="008D1B75" w:rsidRPr="005F4DF1" w:rsidTr="00B95AC8">
        <w:trPr>
          <w:trHeight w:val="602"/>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42/18 - IACHR Urges El Salvador to End the Total Criminalization of Abortion. Washington, D.C., March 7,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63/18 - IACHR Calls on El Salvador to Not Renew Extraordinary Measures in Detention Centers. Washington, D.C., March 26,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74/18 - IACHR Urges El Salvador to Comply with the Recommendations from the Truth Commission’s Final Report, 25 Years after its Publication. Washington, D.C., April 2,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0D1851">
            <w:pPr>
              <w:spacing w:after="120"/>
              <w:rPr>
                <w:rFonts w:ascii="Cambria" w:hAnsi="Cambria"/>
                <w:sz w:val="18"/>
                <w:szCs w:val="18"/>
              </w:rPr>
            </w:pPr>
            <w:r w:rsidRPr="005F4DF1">
              <w:rPr>
                <w:rFonts w:ascii="Cambria" w:hAnsi="Cambria"/>
                <w:sz w:val="18"/>
                <w:szCs w:val="18"/>
                <w:lang w:val="en"/>
              </w:rPr>
              <w:t>120/18 - IACHR Welcomes El Salvador’s Accession to the Inter-American Convention on Protecting the Human Rights of Older Persons. Washington, D.C., May 29,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178/18 - IACHR and the UN’s Special Rapporteur on the Human Rights of Internally Displaced Persons Welcome Decision Made by El Salvador’s Constitutional Chamber on Internal Displacement Caused by Violence. Washington, D.C., August 10,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204/18 - IACHR Announces the End of the First module of Training Course on Transitional Justice for the Justice Sector in El Salvador. Washington, D.C., September 11,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242/18 - IACHR Transitional Justice Training Workshop in El Salvador Concludes Successfully. Washington, D.C., November 16, 2018</w:t>
            </w:r>
          </w:p>
        </w:tc>
      </w:tr>
      <w:tr w:rsidR="008D1B75" w:rsidRPr="005F4DF1" w:rsidTr="008D4F20">
        <w:trPr>
          <w:trHeight w:val="377"/>
          <w:jc w:val="center"/>
        </w:trPr>
        <w:tc>
          <w:tcPr>
            <w:tcW w:w="1215" w:type="dxa"/>
            <w:vMerge w:val="restart"/>
            <w:shd w:val="clear" w:color="auto" w:fill="4F81BD"/>
            <w:vAlign w:val="center"/>
          </w:tcPr>
          <w:p w:rsidR="008D1B75" w:rsidRPr="005F4DF1" w:rsidRDefault="008D1B75" w:rsidP="008D1B75">
            <w:pPr>
              <w:jc w:val="center"/>
              <w:rPr>
                <w:rFonts w:ascii="Cambria" w:hAnsi="Cambria"/>
                <w:b/>
                <w:color w:val="FFFFFF"/>
                <w:sz w:val="18"/>
                <w:szCs w:val="18"/>
              </w:rPr>
            </w:pPr>
            <w:r w:rsidRPr="005F4DF1">
              <w:rPr>
                <w:rFonts w:ascii="Cambria" w:hAnsi="Cambria"/>
                <w:b/>
                <w:bCs/>
                <w:color w:val="FFFFFF"/>
                <w:sz w:val="18"/>
                <w:szCs w:val="18"/>
                <w:lang w:val="en"/>
              </w:rPr>
              <w:t>United States</w:t>
            </w:r>
          </w:p>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0D1851">
            <w:pPr>
              <w:spacing w:after="120"/>
              <w:rPr>
                <w:rFonts w:ascii="Cambria" w:hAnsi="Cambria"/>
                <w:sz w:val="18"/>
                <w:szCs w:val="18"/>
              </w:rPr>
            </w:pPr>
            <w:r w:rsidRPr="005F4DF1">
              <w:rPr>
                <w:rFonts w:ascii="Cambria" w:hAnsi="Cambria"/>
                <w:sz w:val="18"/>
                <w:szCs w:val="18"/>
                <w:lang w:val="en"/>
              </w:rPr>
              <w:t>4/18 - IACHR Expresses Deep Concern about the Human Rights Situation in Puerto Rico. Washington, D.C., January 18, 2018</w:t>
            </w:r>
          </w:p>
        </w:tc>
      </w:tr>
      <w:tr w:rsidR="008D1B75" w:rsidRPr="005F4DF1" w:rsidTr="00B95AC8">
        <w:trPr>
          <w:trHeight w:val="494"/>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6/18 - IACHR Expresses Concern for Decision of the United States regarding Temporary Protected Status (TPS). Washington, D.C., January 19, 2018</w:t>
            </w:r>
          </w:p>
        </w:tc>
      </w:tr>
      <w:tr w:rsidR="008D1B75" w:rsidRPr="005F4DF1" w:rsidTr="008D4F20">
        <w:trPr>
          <w:trHeight w:val="377"/>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29/18 - IACHR Expresses Concern over Situation of Immigrant Defenders in the United States. Washington, D.C., February 16, 2018</w:t>
            </w:r>
          </w:p>
        </w:tc>
      </w:tr>
      <w:tr w:rsidR="008D1B75" w:rsidRPr="005F4DF1" w:rsidTr="00B95AC8">
        <w:trPr>
          <w:trHeight w:val="377"/>
          <w:jc w:val="center"/>
        </w:trPr>
        <w:tc>
          <w:tcPr>
            <w:tcW w:w="1215" w:type="dxa"/>
            <w:vMerge/>
            <w:shd w:val="clear" w:color="auto" w:fill="4F81BD"/>
            <w:vAlign w:val="center"/>
          </w:tcPr>
          <w:p w:rsidR="008D1B75" w:rsidRPr="005F4DF1" w:rsidRDefault="008D1B75" w:rsidP="008D1B75">
            <w:pPr>
              <w:jc w:val="center"/>
              <w:rPr>
                <w:rFonts w:ascii="Cambria" w:hAnsi="Cambria"/>
                <w:b/>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31/18 - IACHR Condemns Decision of the United States to Maintain Guantanamo Prison Open. Washington, D.C., February 20,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130/18 - IACHR Expresses Concern over Recent Migration and Asylum Policies and Measures in the United States. Washington, D.C., June 18,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R143/18 - Office of the Special Rapporteur of the IACHR expresses alarm and condemns mass shooting inside Capital Gazette newsroom in the United States. Washington, D.C., July 2, 2018</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R170/18 - Trump attacks on the media violate basic norms of press freedom, human rights experts say. Washington, D.C., August 2,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213/18 - IACHR Presents Report on the Situation of Children in the Adult Criminal Justice System in the United States. Washington, D.C., September 27, 201</w:t>
            </w:r>
          </w:p>
        </w:tc>
      </w:tr>
      <w:tr w:rsidR="008D1B75" w:rsidRPr="005F4DF1" w:rsidTr="008D4F20">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DEEAF6" w:themeFill="accent1" w:themeFillTint="33"/>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234/18 - IACHR Urges the United States to Stay the Execution of Roberto Moreno Ramos.</w:t>
            </w:r>
            <w:r w:rsidRPr="005F4DF1">
              <w:rPr>
                <w:rFonts w:ascii="Cambria" w:hAnsi="Cambria"/>
                <w:sz w:val="18"/>
                <w:szCs w:val="18"/>
                <w:lang w:val="en"/>
              </w:rPr>
              <w:tab/>
              <w:t xml:space="preserve"> Washington, D.C., November 1, 2018</w:t>
            </w:r>
          </w:p>
        </w:tc>
      </w:tr>
      <w:tr w:rsidR="008D1B75" w:rsidRPr="005F4DF1" w:rsidTr="00B95AC8">
        <w:trPr>
          <w:jc w:val="center"/>
        </w:trPr>
        <w:tc>
          <w:tcPr>
            <w:tcW w:w="1215" w:type="dxa"/>
            <w:vMerge/>
            <w:shd w:val="clear" w:color="auto" w:fill="4F81BD"/>
            <w:vAlign w:val="center"/>
          </w:tcPr>
          <w:p w:rsidR="008D1B75" w:rsidRPr="005F4DF1" w:rsidRDefault="008D1B75" w:rsidP="008D1B75">
            <w:pPr>
              <w:jc w:val="center"/>
              <w:rPr>
                <w:rFonts w:ascii="Cambria" w:hAnsi="Cambria"/>
                <w:color w:val="FFFFFF"/>
                <w:sz w:val="18"/>
                <w:szCs w:val="18"/>
              </w:rPr>
            </w:pPr>
          </w:p>
        </w:tc>
        <w:tc>
          <w:tcPr>
            <w:tcW w:w="7848" w:type="dxa"/>
            <w:shd w:val="clear" w:color="auto" w:fill="BDD6EE" w:themeFill="accent1" w:themeFillTint="66"/>
          </w:tcPr>
          <w:p w:rsidR="008D1B75" w:rsidRPr="005F4DF1" w:rsidRDefault="008D1B75" w:rsidP="008D1B75">
            <w:pPr>
              <w:spacing w:after="120"/>
              <w:rPr>
                <w:rFonts w:ascii="Cambria" w:hAnsi="Cambria"/>
                <w:sz w:val="18"/>
                <w:szCs w:val="18"/>
              </w:rPr>
            </w:pPr>
            <w:r w:rsidRPr="005F4DF1">
              <w:rPr>
                <w:rFonts w:ascii="Cambria" w:hAnsi="Cambria"/>
                <w:sz w:val="18"/>
                <w:szCs w:val="18"/>
                <w:lang w:val="en"/>
              </w:rPr>
              <w:t>244/18 - IACHR Condemns Execution of Roberto Moreno Ramos in Texas.  Washington, D.C., November 16, 2018</w:t>
            </w:r>
          </w:p>
        </w:tc>
      </w:tr>
      <w:tr w:rsidR="00350258" w:rsidRPr="005F4DF1" w:rsidTr="008D4F20">
        <w:trPr>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Guatemala</w:t>
            </w:r>
            <w:r w:rsidRPr="005F4DF1">
              <w:rPr>
                <w:rFonts w:ascii="Cambria" w:hAnsi="Cambria"/>
                <w:sz w:val="18"/>
                <w:szCs w:val="18"/>
                <w:lang w:val="en"/>
              </w:rPr>
              <w:t xml:space="preserve"> </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R19/18 - Office of the Special Rapporteur Condemns Murder of Two Journalists in Guatemala, Urges State to Investigate Fully and Implement Protection Mechanism. Washington, D.C., February 5,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43/18 - A Year after the Tragedy at a Guatemalan Residential Institution, the IACHR Expresses Concern about the State’s Slow and Incomplete Response. Washington, D.C., March 8,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64/18 - IACHR Releases a New Report on the Human Rights Situation in Guatemala. Washington, D.C., March 27,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R95/18 - Office of the Special Rapporteur condemns murder of journalist in Guatemala and urges to investigate the relation to his journalistic activity. Washington, D.C., May 4,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101/18 - IACHR Condemns Deaths of at Least Seven People in Guatemalan Prison. Santo Domingo, May 10,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137/18 - IACHR and OHCHR Condemn Murder of Campaigners and Activists Supporting Indigenous Peoples and Peasants in Guatemala Washington, D.C. / Guatemala City, June 27,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142/18 - IACHR welcomes historic decision in the fight against impunity for crimes committed during the internal armed conflict in Guatemala. Washington, D.C., July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158/18 - IACHR, UN Experts Express Concern over Forced Evictions and Internal Displacement in Guatemala. Washington, D.C., July 20,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190/18 - IACHR Condemns the Death of at least Four People in a Guatemalan Jail. Washington, D.C., August 28,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196/18 - IACHR Expresses its Concern over Guatemala's Decision to not Renew the Mandate of the International Commission against Impunity in Guatemala (CICIG).</w:t>
            </w:r>
            <w:r w:rsidRPr="005F4DF1">
              <w:rPr>
                <w:rFonts w:ascii="Cambria" w:hAnsi="Cambria"/>
                <w:sz w:val="18"/>
                <w:szCs w:val="18"/>
                <w:lang w:val="en"/>
              </w:rPr>
              <w:tab/>
              <w:t>Washington, D.C., September 4,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230/18</w:t>
            </w:r>
            <w:r w:rsidRPr="005F4DF1">
              <w:rPr>
                <w:rFonts w:ascii="Cambria" w:hAnsi="Cambria"/>
                <w:sz w:val="18"/>
                <w:szCs w:val="18"/>
                <w:lang w:val="en"/>
              </w:rPr>
              <w:tab/>
              <w:t xml:space="preserve"> IACHR Expresses Alarm over the Increase in Murders and Aggressions against Human Rights Defenders in Guatemala. Washington, D.C., October 31, 2018</w:t>
            </w:r>
          </w:p>
        </w:tc>
      </w:tr>
      <w:tr w:rsidR="00350258" w:rsidRPr="005F4DF1" w:rsidTr="00B95AC8">
        <w:trPr>
          <w:trHeight w:val="647"/>
          <w:jc w:val="center"/>
        </w:trPr>
        <w:tc>
          <w:tcPr>
            <w:tcW w:w="1215" w:type="dxa"/>
            <w:shd w:val="clear" w:color="auto" w:fill="4F81BD"/>
            <w:vAlign w:val="center"/>
          </w:tcPr>
          <w:p w:rsidR="00350258" w:rsidRPr="005F4DF1" w:rsidRDefault="00350258" w:rsidP="00C84718">
            <w:pPr>
              <w:jc w:val="center"/>
              <w:rPr>
                <w:rFonts w:ascii="Cambria" w:hAnsi="Cambria"/>
                <w:b/>
                <w:color w:val="FFFFFF"/>
                <w:sz w:val="18"/>
                <w:szCs w:val="18"/>
              </w:rPr>
            </w:pPr>
            <w:r w:rsidRPr="005F4DF1">
              <w:rPr>
                <w:rFonts w:ascii="Cambria" w:hAnsi="Cambria"/>
                <w:b/>
                <w:bCs/>
                <w:color w:val="FFFFFF"/>
                <w:sz w:val="18"/>
                <w:szCs w:val="18"/>
                <w:lang w:val="en"/>
              </w:rPr>
              <w:t>Haiti</w:t>
            </w: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R71/18 - Office of the Special Rapporteur expresses its extreme concern over the disappearance of journalist </w:t>
            </w:r>
            <w:proofErr w:type="spellStart"/>
            <w:r w:rsidRPr="005F4DF1">
              <w:rPr>
                <w:rFonts w:ascii="Cambria" w:hAnsi="Cambria"/>
                <w:sz w:val="18"/>
                <w:szCs w:val="18"/>
                <w:lang w:val="en"/>
              </w:rPr>
              <w:t>Vladjimir</w:t>
            </w:r>
            <w:proofErr w:type="spellEnd"/>
            <w:r w:rsidRPr="005F4DF1">
              <w:rPr>
                <w:rFonts w:ascii="Cambria" w:hAnsi="Cambria"/>
                <w:sz w:val="18"/>
                <w:szCs w:val="18"/>
                <w:lang w:val="en"/>
              </w:rPr>
              <w:t xml:space="preserve"> </w:t>
            </w:r>
            <w:proofErr w:type="spellStart"/>
            <w:r w:rsidRPr="005F4DF1">
              <w:rPr>
                <w:rFonts w:ascii="Cambria" w:hAnsi="Cambria"/>
                <w:sz w:val="18"/>
                <w:szCs w:val="18"/>
                <w:lang w:val="en"/>
              </w:rPr>
              <w:t>Legagneur</w:t>
            </w:r>
            <w:proofErr w:type="spellEnd"/>
            <w:r w:rsidRPr="005F4DF1">
              <w:rPr>
                <w:rFonts w:ascii="Cambria" w:hAnsi="Cambria"/>
                <w:sz w:val="18"/>
                <w:szCs w:val="18"/>
                <w:lang w:val="en"/>
              </w:rPr>
              <w:t xml:space="preserve"> in Haiti, and urges the authorities to take necessary measures to determine his whereabouts. Washington, D.C., March 29, 2018</w:t>
            </w:r>
          </w:p>
        </w:tc>
      </w:tr>
      <w:tr w:rsidR="00350258" w:rsidRPr="005F4DF1" w:rsidTr="008D4F20">
        <w:trPr>
          <w:trHeight w:val="647"/>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Honduras</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7/18 - IACHR and OHCHR Express Concern over Threats and Practices of Harassment against Human Rights Defenders, Journalists, and Media Outlets in Honduras Following the Elections.</w:t>
            </w:r>
            <w:r w:rsidRPr="005F4DF1">
              <w:rPr>
                <w:rFonts w:ascii="Cambria" w:hAnsi="Cambria"/>
                <w:sz w:val="18"/>
                <w:szCs w:val="18"/>
                <w:lang w:val="en"/>
              </w:rPr>
              <w:tab/>
              <w:t xml:space="preserve"> Tegucigalpa/Washington, D.C., January 19, 2018</w:t>
            </w:r>
          </w:p>
        </w:tc>
      </w:tr>
      <w:tr w:rsidR="00350258" w:rsidRPr="005F4DF1" w:rsidTr="00B95AC8">
        <w:trPr>
          <w:trHeight w:val="64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8/18 - In View of Ongoing Post-Electoral Tensions, IACHR Welcomes Creation of a Human Rights Secretariat in Honduras.</w:t>
            </w:r>
            <w:r w:rsidRPr="005F4DF1">
              <w:rPr>
                <w:rFonts w:ascii="Cambria" w:hAnsi="Cambria"/>
                <w:sz w:val="18"/>
                <w:szCs w:val="18"/>
                <w:lang w:val="en"/>
              </w:rPr>
              <w:tab/>
              <w:t> Washington, D.C., January 22, 2018</w:t>
            </w:r>
          </w:p>
        </w:tc>
      </w:tr>
      <w:tr w:rsidR="00350258" w:rsidRPr="005F4DF1" w:rsidTr="008D4F20">
        <w:trPr>
          <w:trHeight w:val="64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131/18 - IACHR Urges Honduras to Guarantee International Standards for Independence and Impartiality in the Process of Appointing the Country’s New Attorney General Washington, D.C., June 21,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164/18 - IACHR Makes On-site Visit to Honduras. Washington, D.C., July 26,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171/18 - IACHR Has Concluded </w:t>
            </w:r>
            <w:proofErr w:type="gramStart"/>
            <w:r w:rsidRPr="005F4DF1">
              <w:rPr>
                <w:rFonts w:ascii="Cambria" w:hAnsi="Cambria"/>
                <w:sz w:val="18"/>
                <w:szCs w:val="18"/>
                <w:lang w:val="en"/>
              </w:rPr>
              <w:t>its</w:t>
            </w:r>
            <w:proofErr w:type="gramEnd"/>
            <w:r w:rsidRPr="005F4DF1">
              <w:rPr>
                <w:rFonts w:ascii="Cambria" w:hAnsi="Cambria"/>
                <w:sz w:val="18"/>
                <w:szCs w:val="18"/>
                <w:lang w:val="en"/>
              </w:rPr>
              <w:t xml:space="preserve"> Visit to Honduras and Presents its Preliminary Observations. Tegucigalpa, August 3,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256/18 - In Light of the Forthcoming Ruling on the Berta </w:t>
            </w:r>
            <w:proofErr w:type="spellStart"/>
            <w:r w:rsidRPr="005F4DF1">
              <w:rPr>
                <w:rFonts w:ascii="Cambria" w:hAnsi="Cambria"/>
                <w:sz w:val="18"/>
                <w:szCs w:val="18"/>
                <w:lang w:val="en"/>
              </w:rPr>
              <w:t>Cáceres</w:t>
            </w:r>
            <w:proofErr w:type="spellEnd"/>
            <w:r w:rsidRPr="005F4DF1">
              <w:rPr>
                <w:rFonts w:ascii="Cambria" w:hAnsi="Cambria"/>
                <w:sz w:val="18"/>
                <w:szCs w:val="18"/>
                <w:lang w:val="en"/>
              </w:rPr>
              <w:t xml:space="preserve"> Case, the OHCHR and the IACHR Express Concern over the Exclusion of Victims’ Legal Representatives and Unjustified Delays in the Trial.  Washington, D.C., November 28, 2018</w:t>
            </w:r>
          </w:p>
        </w:tc>
      </w:tr>
      <w:tr w:rsidR="00350258" w:rsidRPr="005F4DF1" w:rsidTr="008D4F20">
        <w:trPr>
          <w:trHeight w:val="530"/>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Mexico</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R5/18 - Office of the Special Rapporteur Condemns Murder of Journalist Carlos </w:t>
            </w:r>
            <w:proofErr w:type="spellStart"/>
            <w:r w:rsidRPr="005F4DF1">
              <w:rPr>
                <w:rFonts w:ascii="Cambria" w:hAnsi="Cambria"/>
                <w:sz w:val="18"/>
                <w:szCs w:val="18"/>
                <w:lang w:val="en"/>
              </w:rPr>
              <w:t>Domínguez</w:t>
            </w:r>
            <w:proofErr w:type="spellEnd"/>
            <w:r w:rsidRPr="005F4DF1">
              <w:rPr>
                <w:rFonts w:ascii="Cambria" w:hAnsi="Cambria"/>
                <w:sz w:val="18"/>
                <w:szCs w:val="18"/>
                <w:lang w:val="en"/>
              </w:rPr>
              <w:t xml:space="preserve"> in Mexico and Urges the State to Investigate Connection to Journalistic Activity. Washington, D.C., January 19, 2018</w:t>
            </w:r>
          </w:p>
        </w:tc>
      </w:tr>
      <w:tr w:rsidR="00350258" w:rsidRPr="005F4DF1" w:rsidTr="00B95AC8">
        <w:trPr>
          <w:trHeight w:val="530"/>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R28/18 - Office of the Special Rapporteur Condemns Murder of Citizen Journalist in Mexico, Urges Authorities to Investigate Relationship to Publications and Punish Perpetrators. Washington, D.C., February 14, 2018</w:t>
            </w:r>
          </w:p>
        </w:tc>
      </w:tr>
      <w:tr w:rsidR="00350258" w:rsidRPr="005F4DF1" w:rsidTr="008D4F20">
        <w:trPr>
          <w:trHeight w:val="530"/>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87/18 - IACHR Welcomes Mexico’s Move to Develop a Survey on Discrimination Based on Sexual Orientation and Gender Identity. Washington, D.C., April 23, 2018</w:t>
            </w:r>
          </w:p>
        </w:tc>
      </w:tr>
      <w:tr w:rsidR="00350258" w:rsidRPr="005F4DF1" w:rsidTr="00103EB3">
        <w:trPr>
          <w:trHeight w:val="467"/>
          <w:jc w:val="center"/>
        </w:trPr>
        <w:tc>
          <w:tcPr>
            <w:tcW w:w="1215" w:type="dxa"/>
            <w:vMerge/>
            <w:shd w:val="clear" w:color="auto" w:fill="4F81BD"/>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R89/18 - Mexico: Human rights experts call for media independence to be safeguarded in new government advertising bill. Geneva / Washington, D.C. - April 24,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102/18 - IACHR Observes Violence During the Electoral Process in Mexico.</w:t>
            </w:r>
            <w:r w:rsidRPr="005F4DF1">
              <w:rPr>
                <w:rFonts w:ascii="Cambria" w:hAnsi="Cambria"/>
                <w:sz w:val="18"/>
                <w:szCs w:val="18"/>
                <w:lang w:val="en"/>
              </w:rPr>
              <w:tab/>
              <w:t xml:space="preserve"> Santo Domingo, May 10,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R115/18 - The Special Rapporteur condemns murder of journalist in Mexico and urged to investigate relationship with his journalistic activity. Washington, D.C., May 24,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R125/18 - Office of the Special Rapporteur condemns the murder of journalists in Mexico and notes with concern the situation of violence against media workers. Washington, D.C., June 1,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126/18 - IACHR Presents Performance Report on the Special Follow-Up Mechanism for Ayotzinapa, Mexico, One Year Into its Work. Washington, D.C., June 6,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R149/18 - Office of the Special Rapporteur condemns the murder of another journalist in Mexico and urges to investigate the relationship to his journalistic activity. Washington, D.C., July 11,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R173/18 - Office of the Special Rapporteur Condemns two new murders of journalists in Mexico and urges the State to implement recommendations on protection and law enforcement. Washington, D.C., August 7,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202/18 - Special Mechanism on Ayotzinapa Case Makes Second Official Visit to Mexico.</w:t>
            </w:r>
            <w:r w:rsidRPr="005F4DF1">
              <w:rPr>
                <w:rFonts w:ascii="Cambria" w:hAnsi="Cambria"/>
                <w:sz w:val="18"/>
                <w:szCs w:val="18"/>
                <w:lang w:val="en"/>
              </w:rPr>
              <w:tab/>
              <w:t xml:space="preserve"> Washington, D.C., September 11,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R212/18 - Office of the Special Rapporteur Condemns Murder of Journalist in Mexico and Urges to Redouble Efforts to Prevent Violence against Journalists. Washington, D.C., September 27, 2018</w:t>
            </w:r>
          </w:p>
        </w:tc>
      </w:tr>
      <w:tr w:rsidR="00350258" w:rsidRPr="005F4DF1" w:rsidTr="008D4F20">
        <w:trPr>
          <w:trHeight w:val="467"/>
          <w:jc w:val="center"/>
        </w:trPr>
        <w:tc>
          <w:tcPr>
            <w:tcW w:w="1215" w:type="dxa"/>
            <w:vMerge/>
            <w:shd w:val="clear" w:color="auto" w:fill="4F81BD"/>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236/18 - International Experts call Mexico to ensure continued and sufficient funding for the Protection Mechanism for Human Rights Defenders and Journalists in Mexico. Washington, D.C., November 2,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251/18 - IACHR Welcomes Mexican Supreme Court of Justice Ruling on Unconstitutionality of Domestic Security Law. Washington, D.C., November 26,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254/18 - Special Follow-Up Mechanism on the Ayotzinapa Case Presents Final Report. Washington, D.C., November 28,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263/18 - Office of the Special Rapporteur Condemns Murder of Journalists in Mexico and Calls on New Government to Redouble Efforts to Prevent Violence against Journalists. Washington, D.C., December 13, 2018</w:t>
            </w:r>
          </w:p>
        </w:tc>
      </w:tr>
      <w:tr w:rsidR="00350258" w:rsidRPr="005F4DF1" w:rsidTr="008D4F20">
        <w:trPr>
          <w:trHeight w:val="467"/>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Nicaragua</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68/18 - IACHR Calls on Nicaragua to Eradicate Violence Against Women, Girls and Adolescents. Washington, D.C., March 28,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90/18 - IACHR Expresses Concern over Deaths in the Context of Nicaraguan Protests. Washington, D.C., April 24,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94/18 - IACHR to Set Up a Coordination Unit to Monitor Events in Nicaragua.  Santo Domingo, May 3,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105/18 - IACHR Stresses Request for Nicaragua to Authorize a Visit. Santo Domingo, May 11,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108/18 - IACHR to Make On-site Visit to Nicaragua. Washington, D.C., May 14, 2018</w:t>
            </w:r>
          </w:p>
        </w:tc>
      </w:tr>
      <w:tr w:rsidR="00350258" w:rsidRPr="005F4DF1" w:rsidTr="00B95AC8">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111/18 - IACHR Announces Dates and Scope of Upcoming Visit to Nicaragua.</w:t>
            </w:r>
            <w:r w:rsidR="003A22FD" w:rsidRPr="005F4DF1">
              <w:rPr>
                <w:rFonts w:ascii="Cambria" w:hAnsi="Cambria"/>
                <w:sz w:val="18"/>
                <w:szCs w:val="18"/>
                <w:lang w:val="en"/>
              </w:rPr>
              <w:t xml:space="preserve"> </w:t>
            </w:r>
            <w:r w:rsidRPr="005F4DF1">
              <w:rPr>
                <w:rFonts w:ascii="Cambria" w:hAnsi="Cambria"/>
                <w:sz w:val="18"/>
                <w:szCs w:val="18"/>
                <w:lang w:val="en"/>
              </w:rPr>
              <w:t>Washington, D.C., May 17, 2018</w:t>
            </w:r>
          </w:p>
        </w:tc>
      </w:tr>
      <w:tr w:rsidR="00350258" w:rsidRPr="005F4DF1" w:rsidTr="008D4F20">
        <w:trPr>
          <w:trHeight w:val="467"/>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0D1851">
            <w:pPr>
              <w:spacing w:after="120"/>
              <w:rPr>
                <w:rFonts w:ascii="Cambria" w:hAnsi="Cambria"/>
                <w:sz w:val="18"/>
                <w:szCs w:val="18"/>
              </w:rPr>
            </w:pPr>
            <w:r w:rsidRPr="005F4DF1">
              <w:rPr>
                <w:rFonts w:ascii="Cambria" w:hAnsi="Cambria"/>
                <w:sz w:val="18"/>
                <w:szCs w:val="18"/>
                <w:lang w:val="en"/>
              </w:rPr>
              <w:t>113/18 - Preliminary observations on the IACHR working visit to Nicaragua. Washington, D.C., May 21,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118/18 -</w:t>
            </w:r>
            <w:r w:rsidRPr="005F4DF1">
              <w:rPr>
                <w:rFonts w:ascii="Cambria" w:hAnsi="Cambria"/>
                <w:sz w:val="18"/>
                <w:szCs w:val="18"/>
                <w:lang w:val="en"/>
              </w:rPr>
              <w:tab/>
              <w:t xml:space="preserve"> IACHR Condemns Renewed Violence in Nicaragua. Washington, D.C., May 25,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0D1851">
            <w:pPr>
              <w:spacing w:after="120"/>
              <w:rPr>
                <w:rFonts w:ascii="Cambria" w:hAnsi="Cambria"/>
                <w:sz w:val="18"/>
                <w:szCs w:val="18"/>
              </w:rPr>
            </w:pPr>
            <w:r w:rsidRPr="005F4DF1">
              <w:rPr>
                <w:rFonts w:ascii="Cambria" w:hAnsi="Cambria"/>
                <w:sz w:val="18"/>
                <w:szCs w:val="18"/>
                <w:lang w:val="en"/>
              </w:rPr>
              <w:t>121/18 - IACHR to Create Interdisciplinary Group of Independent Experts to Help Investigate Recent Violence in Nicaragua. Washington, D.C., May 30,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124/18 - IACHR Urges Nicaragua to Dismantle </w:t>
            </w:r>
            <w:proofErr w:type="spellStart"/>
            <w:r w:rsidRPr="005F4DF1">
              <w:rPr>
                <w:rFonts w:ascii="Cambria" w:hAnsi="Cambria"/>
                <w:sz w:val="18"/>
                <w:szCs w:val="18"/>
                <w:lang w:val="en"/>
              </w:rPr>
              <w:t>Parapolice</w:t>
            </w:r>
            <w:proofErr w:type="spellEnd"/>
            <w:r w:rsidRPr="005F4DF1">
              <w:rPr>
                <w:rFonts w:ascii="Cambria" w:hAnsi="Cambria"/>
                <w:sz w:val="18"/>
                <w:szCs w:val="18"/>
                <w:lang w:val="en"/>
              </w:rPr>
              <w:t xml:space="preserve"> Groups and Protect Right to Peaceful Protest. Washington, D.C., June 1,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128/18 - IACHR Condemns Increased Violence in Nicaragua. Washington, D.C., June 13,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134/18 - IACHR Issues Report on Nicaragua’s Serious Human Rights Situation. Washington, D.C., June 22,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135/18 - IACHR Launches Special Monitoring Mechanism for Nicaragua (MESENI). Washington, D.C., June 25,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141/18 - The Special Monitoring Mechanism for Nicaragua (MESENI) Completes First Week in Action.  Managua, July 2,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145/18 - IACHR Announces Establishment of Interdisciplinary Group of Independent Experts for Nicaragua.  Managua, July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147/18 - IACHR and Regional Office of the High Commissioner condemn new acts of violence in Nicaragua and attacks on members of the Catholic Church Managua/Panama, July 10,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148/18 - IACHR Denounces Worsening, Deepening and Diversifying Repression in Nicaragua and Expresses Concern over the Situation of Children and Adolescents in the Country.</w:t>
            </w:r>
            <w:r w:rsidR="003A22FD" w:rsidRPr="005F4DF1">
              <w:rPr>
                <w:rFonts w:ascii="Cambria" w:hAnsi="Cambria"/>
                <w:sz w:val="18"/>
                <w:szCs w:val="18"/>
                <w:lang w:val="en"/>
              </w:rPr>
              <w:t xml:space="preserve"> </w:t>
            </w:r>
            <w:r w:rsidRPr="005F4DF1">
              <w:rPr>
                <w:rFonts w:ascii="Cambria" w:hAnsi="Cambria"/>
                <w:sz w:val="18"/>
                <w:szCs w:val="18"/>
                <w:lang w:val="en"/>
              </w:rPr>
              <w:t>Managua, July 11,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156/18 - The Special Monitoring Mechanism for Nicaragua (MESENI) Completes Third Week in Action, Observes Tougher Repression and Raids by Police and </w:t>
            </w:r>
            <w:proofErr w:type="spellStart"/>
            <w:r w:rsidRPr="005F4DF1">
              <w:rPr>
                <w:rFonts w:ascii="Cambria" w:hAnsi="Cambria"/>
                <w:sz w:val="18"/>
                <w:szCs w:val="18"/>
                <w:lang w:val="en"/>
              </w:rPr>
              <w:t>Parapolice</w:t>
            </w:r>
            <w:proofErr w:type="spellEnd"/>
            <w:r w:rsidRPr="005F4DF1">
              <w:rPr>
                <w:rFonts w:ascii="Cambria" w:hAnsi="Cambria"/>
                <w:sz w:val="18"/>
                <w:szCs w:val="18"/>
                <w:lang w:val="en"/>
              </w:rPr>
              <w:t xml:space="preserve"> Groups.  Washington, D.C./ Managua, July 19,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169/18 - IACHR Confirms Reports of Criminalization and Legal Persecution in Nicaragua.</w:t>
            </w:r>
            <w:r w:rsidRPr="005F4DF1">
              <w:rPr>
                <w:rFonts w:ascii="Cambria" w:hAnsi="Cambria"/>
                <w:sz w:val="18"/>
                <w:szCs w:val="18"/>
                <w:lang w:val="en"/>
              </w:rPr>
              <w:tab/>
              <w:t xml:space="preserve"> Washington, D.C., August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187/18 - IACHR Calls On the State of Nicaragua to Cease the Criminalization of Protest and Respect Persons Deprived of Liberty and Their Families. Managua / Washington, D.C., August 24,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195/18 - IACHR Regrets the Conclusion of the Invitation to the Office of the High Commissioner for Human Rights in Nicaragua. Washington, D.C., August 31,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R201/18 - Office of the Special Rapporteur condemns political pressure and indirect censorship against journalists and media in Nicaragua. Washington, D.C., September 8, 2018</w:t>
            </w:r>
          </w:p>
        </w:tc>
      </w:tr>
      <w:tr w:rsidR="00103EB3" w:rsidRPr="005F4DF1" w:rsidTr="008D4F20">
        <w:trPr>
          <w:jc w:val="center"/>
        </w:trPr>
        <w:tc>
          <w:tcPr>
            <w:tcW w:w="1215" w:type="dxa"/>
            <w:vMerge/>
            <w:shd w:val="clear" w:color="auto" w:fill="4F81BD"/>
            <w:vAlign w:val="center"/>
          </w:tcPr>
          <w:p w:rsidR="00103EB3" w:rsidRPr="005F4DF1" w:rsidRDefault="00103EB3" w:rsidP="00350258">
            <w:pPr>
              <w:jc w:val="center"/>
              <w:rPr>
                <w:rFonts w:ascii="Cambria" w:hAnsi="Cambria"/>
                <w:b/>
                <w:color w:val="FFFFFF"/>
                <w:sz w:val="18"/>
                <w:szCs w:val="18"/>
              </w:rPr>
            </w:pPr>
          </w:p>
        </w:tc>
        <w:tc>
          <w:tcPr>
            <w:tcW w:w="7848" w:type="dxa"/>
            <w:shd w:val="clear" w:color="auto" w:fill="DEEAF6" w:themeFill="accent1" w:themeFillTint="33"/>
          </w:tcPr>
          <w:p w:rsidR="00103EB3" w:rsidRPr="005F4DF1" w:rsidRDefault="007A7E4A" w:rsidP="00350258">
            <w:pPr>
              <w:spacing w:after="120"/>
              <w:rPr>
                <w:rFonts w:ascii="Cambria" w:hAnsi="Cambria"/>
                <w:sz w:val="18"/>
                <w:szCs w:val="18"/>
              </w:rPr>
            </w:pPr>
            <w:r w:rsidRPr="005F4DF1">
              <w:rPr>
                <w:rFonts w:ascii="Cambria" w:hAnsi="Cambria"/>
                <w:sz w:val="18"/>
                <w:szCs w:val="18"/>
                <w:lang w:val="en"/>
              </w:rPr>
              <w:t>D203/18 - SRESCER views with serious concern information about arbitrary dismissals and harassment against medical personnel, university professors and students in Nicaragua. Washington, D.C., September 10,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210/18 - Rapporteur on the Rights of People Deprived of Liberty Visits Nicaragua. Managua / Washington, D.C., September 26,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222/18 - IACHR and Special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Freedom of Expression express deep concern over decision to declare protests illegal in Nicaragua. Washington, D.C., October 9,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223/18 - IACHR warns of new wave of repression in Nicaragua. Washington, D.C., October 18,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231/18 - The Inter-American Commission on Human Rights and its Office of the Special Rapporteur Express Grave Concern at the New Attempt by the Government of Nicaragua to Impose Restrictions on Television Channel 100% </w:t>
            </w:r>
            <w:proofErr w:type="spellStart"/>
            <w:r w:rsidRPr="005F4DF1">
              <w:rPr>
                <w:rFonts w:ascii="Cambria" w:hAnsi="Cambria"/>
                <w:sz w:val="18"/>
                <w:szCs w:val="18"/>
                <w:lang w:val="en"/>
              </w:rPr>
              <w:t>Noticias</w:t>
            </w:r>
            <w:proofErr w:type="spellEnd"/>
            <w:r w:rsidRPr="005F4DF1">
              <w:rPr>
                <w:rFonts w:ascii="Cambria" w:hAnsi="Cambria"/>
                <w:sz w:val="18"/>
                <w:szCs w:val="18"/>
                <w:lang w:val="en"/>
              </w:rPr>
              <w:t>. Washington, D.C., October 31,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245/18 - President of the Inter-American Commission on Human Rights Visits Nicaragua.  Washington, D.C., November 16,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248/18 - IACHR’s MESENI expresses concern over Nicaragua's strategy to prevent social protest.  Washington, D.C., November 20,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255/18 - IACHR condemns the arbitrary expulsion of human rights defender in Nicaragua.  Washington, D.C., November 28,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265/18 - IACHR Condemns the Cancellation of the Legal Personality of Human Rights Organizations in Nicaragua.  Washington, D.C., December 13,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R267/18 - Experts on freedom of expression of the UN and the Inter-American System condemn attacks and threats against journalists and the media in Nicaragua. Washington, D.C., December 14,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273/18 - IACHR denounces aggravation of the repression and the closure of democratic spaces in Nicaragua. Washington, D.C., December 19,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274/18 - Press release about Nicaragua. Washington, D.C., December 19, 2018</w:t>
            </w:r>
          </w:p>
        </w:tc>
      </w:tr>
      <w:tr w:rsidR="00350258" w:rsidRPr="005F4DF1" w:rsidTr="008D4F20">
        <w:trPr>
          <w:jc w:val="center"/>
        </w:trPr>
        <w:tc>
          <w:tcPr>
            <w:tcW w:w="1215" w:type="dxa"/>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lastRenderedPageBreak/>
              <w:t>Paraguay</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R228/18 - Committee of Experts and Special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of the IACHR express their concern over the threats against journalist Noelia </w:t>
            </w:r>
            <w:proofErr w:type="spellStart"/>
            <w:r w:rsidRPr="005F4DF1">
              <w:rPr>
                <w:rFonts w:ascii="Cambria" w:hAnsi="Cambria"/>
                <w:sz w:val="18"/>
                <w:szCs w:val="18"/>
                <w:lang w:val="en"/>
              </w:rPr>
              <w:t>Díaz</w:t>
            </w:r>
            <w:proofErr w:type="spellEnd"/>
            <w:r w:rsidRPr="005F4DF1">
              <w:rPr>
                <w:rFonts w:ascii="Cambria" w:hAnsi="Cambria"/>
                <w:sz w:val="18"/>
                <w:szCs w:val="18"/>
                <w:lang w:val="en"/>
              </w:rPr>
              <w:t xml:space="preserve"> Esquivel in Paraguay. Washington, D.C., October 30, 2018</w:t>
            </w:r>
          </w:p>
        </w:tc>
      </w:tr>
      <w:tr w:rsidR="00350258" w:rsidRPr="005F4DF1" w:rsidTr="00B95AC8">
        <w:trPr>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Peru</w:t>
            </w: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26/18 - Experts on the Rights of Indigenous Peoples of the IACHR and the United Nations express their concern at the adoption of a law that declares the construction of highways in the Peruvian Amazon as a priority and a national interest.  Washington, D.C., February 13,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b/>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144/18 - IACHR Expresses Concern over Prevalence of Murder and Other Forms of Extreme Violence against Women in Peru.</w:t>
            </w:r>
            <w:r w:rsidRPr="005F4DF1">
              <w:rPr>
                <w:rFonts w:ascii="Cambria" w:hAnsi="Cambria"/>
                <w:sz w:val="18"/>
                <w:szCs w:val="18"/>
                <w:lang w:val="en"/>
              </w:rPr>
              <w:tab/>
              <w:t xml:space="preserve"> Washington, D.C., July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R151/18 - Office of the Special Rapporteur Expresses Concern over Measures Forcing Journalists in Peru to reveal their sources and materials. Washington, D.C., July 12,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216/18 - IACHR Welcomes Measures Recognizing the Legal Capacity of People with Disabilities in Peru. Washington, D.C., October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219/18 - IACHR Welcomes Ruling from the Supreme Tribunal of Pretrial Investigation of the Supreme Court of Justice of Peru to Repeal the Fujimori Pardon. Boulder, Colorado, October 5,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243/18 - IACHR completes working visit to Peru. Washington, D.C., November 16, 2018</w:t>
            </w:r>
          </w:p>
        </w:tc>
      </w:tr>
      <w:tr w:rsidR="00350258" w:rsidRPr="005F4DF1" w:rsidTr="00B95AC8">
        <w:trPr>
          <w:trHeight w:val="440"/>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Dominican Republic</w:t>
            </w:r>
          </w:p>
          <w:p w:rsidR="00350258" w:rsidRPr="005F4DF1" w:rsidRDefault="00350258" w:rsidP="00350258">
            <w:pPr>
              <w:jc w:val="center"/>
              <w:rPr>
                <w:rFonts w:ascii="Cambria" w:hAnsi="Cambria"/>
                <w:b/>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75/18 - IACHR Installs Working Group on Implementation of Human Rights Policies in the Dominican Republic.</w:t>
            </w:r>
            <w:r w:rsidRPr="005F4DF1">
              <w:rPr>
                <w:rFonts w:ascii="Cambria" w:hAnsi="Cambria"/>
                <w:sz w:val="18"/>
                <w:szCs w:val="18"/>
                <w:lang w:val="en"/>
              </w:rPr>
              <w:tab/>
              <w:t>Washington, D.C., April 3, 2018</w:t>
            </w:r>
          </w:p>
        </w:tc>
      </w:tr>
      <w:tr w:rsidR="00350258" w:rsidRPr="005F4DF1" w:rsidTr="008D4F20">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163/18 - IACHR and Dominican State Hold First Working Group on the Implementation of Human Rights Policies.</w:t>
            </w:r>
            <w:r w:rsidRPr="005F4DF1">
              <w:rPr>
                <w:rFonts w:ascii="Cambria" w:hAnsi="Cambria"/>
                <w:sz w:val="18"/>
                <w:szCs w:val="18"/>
                <w:lang w:val="en"/>
              </w:rPr>
              <w:tab/>
              <w:t>Washington, D.C., July 25,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color w:val="FFFFFF"/>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253/18 - IACHR Holds the Second Working Meeting on the Implementation of Human Rights Public Policies in the Dominican Republic.  Washington, D.C., November 27, 2018</w:t>
            </w:r>
          </w:p>
        </w:tc>
      </w:tr>
      <w:tr w:rsidR="00350258" w:rsidRPr="005F4DF1" w:rsidTr="007C434C">
        <w:trPr>
          <w:jc w:val="center"/>
        </w:trPr>
        <w:tc>
          <w:tcPr>
            <w:tcW w:w="1215" w:type="dxa"/>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Trinidad y Tobago</w:t>
            </w: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88/18 - IACHR Welcomes Decision to Decriminalize Consensual Sexual Relations between Same Sex Adults in Trinidad and Tobago. Washington, D.C., April 23, 2018</w:t>
            </w:r>
          </w:p>
        </w:tc>
      </w:tr>
      <w:tr w:rsidR="00350258" w:rsidRPr="005F4DF1" w:rsidTr="00B95AC8">
        <w:trPr>
          <w:jc w:val="center"/>
        </w:trPr>
        <w:tc>
          <w:tcPr>
            <w:tcW w:w="1215" w:type="dxa"/>
            <w:vMerge w:val="restart"/>
            <w:shd w:val="clear" w:color="auto" w:fill="4F81BD"/>
            <w:vAlign w:val="center"/>
          </w:tcPr>
          <w:p w:rsidR="00350258" w:rsidRPr="005F4DF1" w:rsidRDefault="00350258" w:rsidP="00350258">
            <w:pPr>
              <w:jc w:val="center"/>
              <w:rPr>
                <w:rFonts w:ascii="Cambria" w:hAnsi="Cambria"/>
                <w:b/>
                <w:color w:val="FFFFFF"/>
                <w:sz w:val="18"/>
                <w:szCs w:val="18"/>
              </w:rPr>
            </w:pPr>
            <w:r w:rsidRPr="005F4DF1">
              <w:rPr>
                <w:rFonts w:ascii="Cambria" w:hAnsi="Cambria"/>
                <w:b/>
                <w:bCs/>
                <w:color w:val="FFFFFF"/>
                <w:sz w:val="18"/>
                <w:szCs w:val="18"/>
                <w:lang w:val="en"/>
              </w:rPr>
              <w:t>Venezuela</w:t>
            </w:r>
            <w:r w:rsidRPr="005F4DF1">
              <w:rPr>
                <w:rFonts w:ascii="Cambria" w:hAnsi="Cambria"/>
                <w:sz w:val="18"/>
                <w:szCs w:val="18"/>
                <w:lang w:val="en"/>
              </w:rPr>
              <w:t xml:space="preserve"> </w:t>
            </w: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 xml:space="preserve">16/18 - IACHR and its Special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Economic, Social, Cultural, and Environmental Rights Urge the State of Venezuela to Protect and Respect the Rights to Food and Health. Washington, D.C., February 1, 2018</w:t>
            </w:r>
          </w:p>
        </w:tc>
      </w:tr>
      <w:tr w:rsidR="00350258" w:rsidRPr="005F4DF1" w:rsidTr="007C434C">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18/18 - IACHR To Launch Report on Human Rights Situation in Venezuela. Washington, D.C., February 2,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25/18 - IACHR Presents Report on the Human Rights Situation in Venezuela. Washington, D.C., February 12, 2018</w:t>
            </w:r>
          </w:p>
        </w:tc>
      </w:tr>
      <w:tr w:rsidR="00350258" w:rsidRPr="005F4DF1" w:rsidTr="007C434C">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50/18 - IACHR Presents in Geneva Report on the Human Rights Situation in Venezuela. Washington, D.C., March 15,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77/18 - IACHR Condemns Deaths of Scores of People at a Venezuelan Detention Center. Washington, D.C., April 3, 2018</w:t>
            </w:r>
          </w:p>
        </w:tc>
      </w:tr>
      <w:tr w:rsidR="00350258" w:rsidRPr="005F4DF1" w:rsidTr="007C434C">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112/18 - IACHR Warns about Lack of Adequate Conditions to Hold Free and Fair Elections in Venezuela. Washington, D.C., May 18, 2018</w:t>
            </w:r>
          </w:p>
        </w:tc>
      </w:tr>
      <w:tr w:rsidR="00350258" w:rsidRPr="005F4DF1" w:rsidTr="00B95AC8">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BDD6EE" w:themeFill="accent1" w:themeFillTint="66"/>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193/18 - IACHR Expresses Concern about the Situation of Congressmen of the National Assembly in Venezuela.  Washington, D.C., August 29, 2018</w:t>
            </w:r>
          </w:p>
        </w:tc>
      </w:tr>
      <w:tr w:rsidR="00350258" w:rsidRPr="005F4DF1" w:rsidTr="007C434C">
        <w:trPr>
          <w:jc w:val="center"/>
        </w:trPr>
        <w:tc>
          <w:tcPr>
            <w:tcW w:w="1215" w:type="dxa"/>
            <w:vMerge/>
            <w:shd w:val="clear" w:color="auto" w:fill="4F81BD"/>
            <w:vAlign w:val="center"/>
          </w:tcPr>
          <w:p w:rsidR="00350258" w:rsidRPr="005F4DF1" w:rsidRDefault="00350258" w:rsidP="00350258">
            <w:pPr>
              <w:jc w:val="center"/>
              <w:rPr>
                <w:rFonts w:ascii="Cambria" w:hAnsi="Cambria"/>
                <w:sz w:val="18"/>
                <w:szCs w:val="18"/>
              </w:rPr>
            </w:pPr>
          </w:p>
        </w:tc>
        <w:tc>
          <w:tcPr>
            <w:tcW w:w="7848" w:type="dxa"/>
            <w:shd w:val="clear" w:color="auto" w:fill="DEEAF6" w:themeFill="accent1" w:themeFillTint="33"/>
          </w:tcPr>
          <w:p w:rsidR="00350258" w:rsidRPr="005F4DF1" w:rsidRDefault="00350258" w:rsidP="00350258">
            <w:pPr>
              <w:spacing w:after="120"/>
              <w:rPr>
                <w:rFonts w:ascii="Cambria" w:hAnsi="Cambria"/>
                <w:sz w:val="18"/>
                <w:szCs w:val="18"/>
              </w:rPr>
            </w:pPr>
            <w:r w:rsidRPr="005F4DF1">
              <w:rPr>
                <w:rFonts w:ascii="Cambria" w:hAnsi="Cambria"/>
                <w:sz w:val="18"/>
                <w:szCs w:val="18"/>
                <w:lang w:val="en"/>
              </w:rPr>
              <w:t>215/18 - Venezuela: Human rights experts say health system in crisis. Geneva / Washington, D.C., October 1, 2018</w:t>
            </w:r>
          </w:p>
        </w:tc>
      </w:tr>
    </w:tbl>
    <w:p w:rsidR="003D3415" w:rsidRPr="005F4DF1" w:rsidRDefault="003D3415" w:rsidP="0067065A">
      <w:pPr>
        <w:rPr>
          <w:rFonts w:ascii="Cambria" w:hAnsi="Cambria"/>
        </w:rPr>
        <w:sectPr w:rsidR="003D3415" w:rsidRPr="005F4DF1" w:rsidSect="00CB2DD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83"/>
          <w:cols w:space="720"/>
          <w:titlePg/>
          <w:docGrid w:linePitch="360"/>
        </w:sectPr>
      </w:pPr>
    </w:p>
    <w:p w:rsidR="002D1ED1" w:rsidRPr="005F4DF1" w:rsidRDefault="002D1ED1" w:rsidP="00E52ABF">
      <w:pPr>
        <w:pStyle w:val="Heading2"/>
        <w:numPr>
          <w:ilvl w:val="0"/>
          <w:numId w:val="2"/>
        </w:numPr>
        <w:ind w:left="1440" w:hanging="720"/>
        <w:rPr>
          <w:sz w:val="22"/>
        </w:rPr>
      </w:pPr>
      <w:r w:rsidRPr="005F4DF1">
        <w:rPr>
          <w:bCs/>
          <w:sz w:val="22"/>
          <w:lang w:val="en"/>
        </w:rPr>
        <w:lastRenderedPageBreak/>
        <w:t>Requests for information</w:t>
      </w:r>
    </w:p>
    <w:p w:rsidR="00417AC1" w:rsidRPr="005F4DF1" w:rsidRDefault="00417AC1" w:rsidP="002D6580">
      <w:pPr>
        <w:ind w:firstLine="720"/>
        <w:jc w:val="both"/>
        <w:rPr>
          <w:rFonts w:ascii="Cambria" w:hAnsi="Cambria" w:cs="Arial"/>
          <w:sz w:val="20"/>
          <w:szCs w:val="20"/>
        </w:rPr>
      </w:pPr>
    </w:p>
    <w:p w:rsidR="00C16678" w:rsidRPr="005F4DF1" w:rsidRDefault="002D1ED1" w:rsidP="0081037D">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In exercise of its monitoring functions, the IACHR also issued 78 letters requesting information from the States of the region. Of these letters, 64 were issued under Article 41 of the American Convention on Human Rights and 14 under Article 18 of the American Declaration of the Rights and Duties of Man. The following table lists the dates and subjects of those requests for information, along with the countries to which they were issued.  Of the total, 10 were sent by the Office of the Special Rapporteur for Freedom of Expression. Likewise, the Special </w:t>
      </w:r>
      <w:proofErr w:type="spellStart"/>
      <w:r w:rsidRPr="005F4DF1">
        <w:rPr>
          <w:rFonts w:ascii="Cambria" w:hAnsi="Cambria" w:cs="Calibri Light"/>
          <w:sz w:val="20"/>
          <w:szCs w:val="20"/>
          <w:lang w:val="en"/>
        </w:rPr>
        <w:t>Rapporteurship</w:t>
      </w:r>
      <w:proofErr w:type="spellEnd"/>
      <w:r w:rsidRPr="005F4DF1">
        <w:rPr>
          <w:rFonts w:ascii="Cambria" w:hAnsi="Cambria" w:cs="Calibri Light"/>
          <w:sz w:val="20"/>
          <w:szCs w:val="20"/>
          <w:lang w:val="en"/>
        </w:rPr>
        <w:t xml:space="preserve"> on Economic, Social, Cultural, and Environmental Rights issued four requests for information and participated jointly with the Executive Secretariat on the preparation of three letters.  Of the total number of requests for information, 50 were answered by the States and 28 were not answered, meaning that 64% were answered by States.</w:t>
      </w:r>
    </w:p>
    <w:p w:rsidR="00ED5BE4" w:rsidRPr="005F4DF1" w:rsidRDefault="00ED5BE4" w:rsidP="0081037D">
      <w:pPr>
        <w:ind w:left="720"/>
        <w:jc w:val="both"/>
        <w:rPr>
          <w:rFonts w:ascii="Cambria" w:hAnsi="Cambria" w:cs="Calibri Light"/>
          <w:sz w:val="20"/>
          <w:szCs w:val="20"/>
        </w:rPr>
      </w:pPr>
    </w:p>
    <w:p w:rsidR="00541C92" w:rsidRPr="005F4DF1" w:rsidRDefault="00541C92" w:rsidP="0081037D">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Additionally, the IACHR requested information from all the States </w:t>
      </w:r>
      <w:r w:rsidR="001E325E" w:rsidRPr="005F4DF1">
        <w:rPr>
          <w:rFonts w:ascii="Cambria" w:hAnsi="Cambria" w:cs="Calibri Light"/>
          <w:sz w:val="20"/>
          <w:szCs w:val="20"/>
          <w:lang w:val="en"/>
        </w:rPr>
        <w:t xml:space="preserve">that are part </w:t>
      </w:r>
      <w:r w:rsidRPr="005F4DF1">
        <w:rPr>
          <w:rFonts w:ascii="Cambria" w:hAnsi="Cambria" w:cs="Calibri Light"/>
          <w:sz w:val="20"/>
          <w:szCs w:val="20"/>
          <w:lang w:val="en"/>
        </w:rPr>
        <w:t>of the OAS on human rights progress and challenges, with a special emphasis on the following focal points established by the Commission in its Strategic Plan 2017-2021: Democratic institutions, human rights institutions, access to justice and citizen security, and the right to the environment.</w:t>
      </w:r>
    </w:p>
    <w:p w:rsidR="00F35CAA" w:rsidRPr="005F4DF1" w:rsidRDefault="00F35CAA" w:rsidP="002D6580">
      <w:pPr>
        <w:ind w:firstLine="720"/>
        <w:jc w:val="both"/>
        <w:rPr>
          <w:rFonts w:ascii="Cambria" w:hAnsi="Cambria" w:cs="Calibri Light"/>
          <w:sz w:val="20"/>
          <w:szCs w:val="20"/>
        </w:rPr>
      </w:pPr>
    </w:p>
    <w:p w:rsidR="00F35CAA" w:rsidRPr="005F4DF1" w:rsidRDefault="00F35CAA" w:rsidP="00C25766">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The following is a list of all the requests for information issued by the Commission in 2018.</w:t>
      </w:r>
    </w:p>
    <w:p w:rsidR="002D1ED1" w:rsidRPr="005F4DF1" w:rsidRDefault="002D1ED1" w:rsidP="002D1ED1">
      <w:pPr>
        <w:rPr>
          <w:rFonts w:ascii="Cambria" w:eastAsia="Helvetica" w:hAnsi="Cambria" w:cs="Calibri Light"/>
          <w:b/>
          <w:bCs/>
          <w:color w:val="E36C0A"/>
          <w:sz w:val="20"/>
          <w:szCs w:val="20"/>
          <w:u w:color="002060"/>
        </w:rPr>
      </w:pPr>
    </w:p>
    <w:tbl>
      <w:tblPr>
        <w:tblW w:w="114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2"/>
        <w:gridCol w:w="1121"/>
        <w:gridCol w:w="1572"/>
        <w:gridCol w:w="720"/>
        <w:gridCol w:w="1128"/>
        <w:gridCol w:w="1243"/>
        <w:gridCol w:w="17"/>
        <w:gridCol w:w="14"/>
        <w:gridCol w:w="2219"/>
        <w:gridCol w:w="993"/>
        <w:gridCol w:w="22"/>
        <w:gridCol w:w="993"/>
        <w:gridCol w:w="22"/>
        <w:gridCol w:w="9"/>
      </w:tblGrid>
      <w:tr w:rsidR="00A11BB2" w:rsidRPr="005F4DF1" w:rsidTr="006B5426">
        <w:trPr>
          <w:gridAfter w:val="1"/>
          <w:wAfter w:w="9" w:type="dxa"/>
          <w:trHeight w:hRule="exact" w:val="496"/>
          <w:jc w:val="center"/>
        </w:trPr>
        <w:tc>
          <w:tcPr>
            <w:tcW w:w="1352" w:type="dxa"/>
            <w:tcBorders>
              <w:left w:val="single" w:sz="4" w:space="0" w:color="FFFFFF"/>
            </w:tcBorders>
            <w:shd w:val="clear" w:color="auto" w:fill="4F81BD"/>
            <w:noWrap/>
            <w:hideMark/>
          </w:tcPr>
          <w:p w:rsidR="00A11BB2" w:rsidRPr="005F4DF1" w:rsidRDefault="00A11BB2" w:rsidP="00C77291">
            <w:pPr>
              <w:spacing w:line="288" w:lineRule="auto"/>
              <w:jc w:val="center"/>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State</w:t>
            </w:r>
          </w:p>
        </w:tc>
        <w:tc>
          <w:tcPr>
            <w:tcW w:w="4541" w:type="dxa"/>
            <w:gridSpan w:val="4"/>
            <w:shd w:val="clear" w:color="auto" w:fill="95B3D7"/>
            <w:noWrap/>
            <w:hideMark/>
          </w:tcPr>
          <w:p w:rsidR="00A11BB2" w:rsidRPr="005F4DF1" w:rsidRDefault="00A11BB2" w:rsidP="00C77291">
            <w:pPr>
              <w:spacing w:line="288" w:lineRule="auto"/>
              <w:jc w:val="center"/>
              <w:rPr>
                <w:rFonts w:ascii="Cambria" w:hAnsi="Cambria" w:cs="Calibri Light"/>
                <w:b/>
                <w:color w:val="FFFFFF"/>
                <w:sz w:val="18"/>
                <w:szCs w:val="18"/>
              </w:rPr>
            </w:pPr>
            <w:r w:rsidRPr="005F4DF1">
              <w:rPr>
                <w:rFonts w:ascii="Cambria" w:hAnsi="Cambria" w:cs="Calibri Light"/>
                <w:b/>
                <w:bCs/>
                <w:color w:val="FFFFFF"/>
                <w:sz w:val="18"/>
                <w:szCs w:val="18"/>
                <w:lang w:val="en"/>
              </w:rPr>
              <w:t>Request for Information - Article 18</w:t>
            </w:r>
          </w:p>
        </w:tc>
        <w:tc>
          <w:tcPr>
            <w:tcW w:w="5523" w:type="dxa"/>
            <w:gridSpan w:val="8"/>
            <w:shd w:val="clear" w:color="auto" w:fill="95B3D7"/>
          </w:tcPr>
          <w:p w:rsidR="00A11BB2" w:rsidRPr="005F4DF1" w:rsidRDefault="00A11BB2" w:rsidP="003C2128">
            <w:pPr>
              <w:spacing w:line="288" w:lineRule="auto"/>
              <w:jc w:val="center"/>
              <w:rPr>
                <w:rFonts w:ascii="Cambria" w:hAnsi="Cambria" w:cs="Calibri Light"/>
                <w:b/>
                <w:color w:val="FFFFFF"/>
                <w:sz w:val="18"/>
                <w:szCs w:val="18"/>
              </w:rPr>
            </w:pPr>
            <w:r w:rsidRPr="005F4DF1">
              <w:rPr>
                <w:rFonts w:ascii="Cambria" w:hAnsi="Cambria" w:cs="Calibri Light"/>
                <w:b/>
                <w:bCs/>
                <w:color w:val="FFFFFF"/>
                <w:sz w:val="18"/>
                <w:szCs w:val="18"/>
                <w:lang w:val="en"/>
              </w:rPr>
              <w:t>Request for Information - Article 41</w:t>
            </w:r>
          </w:p>
        </w:tc>
      </w:tr>
      <w:tr w:rsidR="00A11BB2" w:rsidRPr="005F4DF1" w:rsidTr="00255C97">
        <w:trPr>
          <w:gridAfter w:val="1"/>
          <w:wAfter w:w="9" w:type="dxa"/>
          <w:trHeight w:hRule="exact" w:val="748"/>
          <w:jc w:val="center"/>
        </w:trPr>
        <w:tc>
          <w:tcPr>
            <w:tcW w:w="1352" w:type="dxa"/>
            <w:tcBorders>
              <w:left w:val="single" w:sz="4" w:space="0" w:color="FFFFFF"/>
            </w:tcBorders>
            <w:shd w:val="clear" w:color="auto" w:fill="4F81BD"/>
            <w:noWrap/>
            <w:vAlign w:val="center"/>
          </w:tcPr>
          <w:p w:rsidR="00A11BB2" w:rsidRPr="005F4DF1" w:rsidRDefault="00A11BB2" w:rsidP="00C77291">
            <w:pPr>
              <w:spacing w:line="288" w:lineRule="auto"/>
              <w:jc w:val="center"/>
              <w:rPr>
                <w:rFonts w:ascii="Cambria" w:eastAsia="Helvetica" w:hAnsi="Cambria" w:cs="Calibri Light"/>
                <w:b/>
                <w:bCs/>
                <w:color w:val="FFFFFF"/>
                <w:sz w:val="18"/>
                <w:szCs w:val="18"/>
              </w:rPr>
            </w:pPr>
          </w:p>
        </w:tc>
        <w:tc>
          <w:tcPr>
            <w:tcW w:w="1121" w:type="dxa"/>
            <w:tcBorders>
              <w:bottom w:val="single" w:sz="4" w:space="0" w:color="FFFFFF"/>
            </w:tcBorders>
            <w:shd w:val="clear" w:color="auto" w:fill="DBE5F1"/>
            <w:noWrap/>
            <w:vAlign w:val="center"/>
          </w:tcPr>
          <w:p w:rsidR="00A11BB2" w:rsidRPr="005F4DF1" w:rsidRDefault="00A11BB2" w:rsidP="00C77291">
            <w:pPr>
              <w:spacing w:line="288" w:lineRule="auto"/>
              <w:jc w:val="center"/>
              <w:rPr>
                <w:rFonts w:ascii="Cambria" w:eastAsia="Helvetica" w:hAnsi="Cambria" w:cs="Calibri Light"/>
                <w:b/>
                <w:color w:val="000000"/>
                <w:sz w:val="18"/>
                <w:szCs w:val="18"/>
              </w:rPr>
            </w:pPr>
            <w:r w:rsidRPr="005F4DF1">
              <w:rPr>
                <w:rFonts w:ascii="Cambria" w:eastAsia="Helvetica" w:hAnsi="Cambria" w:cs="Calibri Light"/>
                <w:b/>
                <w:bCs/>
                <w:color w:val="000000"/>
                <w:sz w:val="18"/>
                <w:szCs w:val="18"/>
                <w:lang w:val="en"/>
              </w:rPr>
              <w:t>Date</w:t>
            </w:r>
          </w:p>
        </w:tc>
        <w:tc>
          <w:tcPr>
            <w:tcW w:w="1572" w:type="dxa"/>
            <w:tcBorders>
              <w:bottom w:val="single" w:sz="4" w:space="0" w:color="FFFFFF"/>
            </w:tcBorders>
            <w:shd w:val="clear" w:color="auto" w:fill="DBE5F1"/>
            <w:vAlign w:val="center"/>
          </w:tcPr>
          <w:p w:rsidR="00A11BB2" w:rsidRPr="005F4DF1" w:rsidRDefault="00A11BB2" w:rsidP="00C77291">
            <w:pPr>
              <w:spacing w:line="288" w:lineRule="auto"/>
              <w:jc w:val="center"/>
              <w:rPr>
                <w:rFonts w:ascii="Cambria" w:hAnsi="Cambria" w:cs="Calibri Light"/>
                <w:b/>
                <w:color w:val="000000"/>
                <w:sz w:val="18"/>
                <w:szCs w:val="18"/>
              </w:rPr>
            </w:pPr>
            <w:r w:rsidRPr="005F4DF1">
              <w:rPr>
                <w:rFonts w:ascii="Cambria" w:hAnsi="Cambria" w:cs="Calibri Light"/>
                <w:b/>
                <w:bCs/>
                <w:color w:val="000000"/>
                <w:sz w:val="18"/>
                <w:szCs w:val="18"/>
                <w:lang w:val="en"/>
              </w:rPr>
              <w:t>Subject</w:t>
            </w:r>
          </w:p>
        </w:tc>
        <w:tc>
          <w:tcPr>
            <w:tcW w:w="720" w:type="dxa"/>
            <w:tcBorders>
              <w:bottom w:val="single" w:sz="4" w:space="0" w:color="FFFFFF"/>
            </w:tcBorders>
            <w:shd w:val="clear" w:color="auto" w:fill="DBE5F1"/>
            <w:vAlign w:val="center"/>
          </w:tcPr>
          <w:p w:rsidR="00A11BB2" w:rsidRPr="005F4DF1" w:rsidRDefault="00A11BB2" w:rsidP="00C77291">
            <w:pPr>
              <w:spacing w:line="288" w:lineRule="auto"/>
              <w:jc w:val="center"/>
              <w:rPr>
                <w:rFonts w:ascii="Cambria" w:hAnsi="Cambria" w:cs="Calibri Light"/>
                <w:b/>
                <w:color w:val="000000"/>
                <w:sz w:val="18"/>
                <w:szCs w:val="18"/>
              </w:rPr>
            </w:pPr>
            <w:r w:rsidRPr="005F4DF1">
              <w:rPr>
                <w:rFonts w:ascii="Cambria" w:hAnsi="Cambria" w:cs="Calibri Light"/>
                <w:b/>
                <w:bCs/>
                <w:color w:val="000000"/>
                <w:sz w:val="18"/>
                <w:szCs w:val="18"/>
                <w:lang w:val="en"/>
              </w:rPr>
              <w:t>Total</w:t>
            </w:r>
          </w:p>
        </w:tc>
        <w:tc>
          <w:tcPr>
            <w:tcW w:w="1128" w:type="dxa"/>
            <w:tcBorders>
              <w:bottom w:val="single" w:sz="4" w:space="0" w:color="FFFFFF"/>
            </w:tcBorders>
            <w:shd w:val="clear" w:color="auto" w:fill="DBE5F1"/>
          </w:tcPr>
          <w:p w:rsidR="00A11BB2" w:rsidRPr="005F4DF1" w:rsidRDefault="00A11BB2" w:rsidP="00C77291">
            <w:pPr>
              <w:spacing w:line="288" w:lineRule="auto"/>
              <w:jc w:val="center"/>
              <w:rPr>
                <w:rFonts w:ascii="Cambria" w:eastAsia="Helvetica" w:hAnsi="Cambria" w:cs="Calibri Light"/>
                <w:b/>
                <w:color w:val="000000"/>
                <w:sz w:val="18"/>
                <w:szCs w:val="18"/>
              </w:rPr>
            </w:pPr>
            <w:r w:rsidRPr="005F4DF1">
              <w:rPr>
                <w:rFonts w:ascii="Cambria" w:eastAsia="Helvetica" w:hAnsi="Cambria" w:cs="Calibri Light"/>
                <w:b/>
                <w:bCs/>
                <w:color w:val="000000"/>
                <w:sz w:val="18"/>
                <w:szCs w:val="18"/>
                <w:lang w:val="en"/>
              </w:rPr>
              <w:t>State response</w:t>
            </w:r>
          </w:p>
        </w:tc>
        <w:tc>
          <w:tcPr>
            <w:tcW w:w="1274" w:type="dxa"/>
            <w:gridSpan w:val="3"/>
            <w:tcBorders>
              <w:bottom w:val="single" w:sz="4" w:space="0" w:color="FFFFFF"/>
            </w:tcBorders>
            <w:shd w:val="clear" w:color="auto" w:fill="DBE5F1"/>
            <w:vAlign w:val="center"/>
          </w:tcPr>
          <w:p w:rsidR="00A11BB2" w:rsidRPr="005F4DF1" w:rsidRDefault="00A11BB2" w:rsidP="00C77291">
            <w:pPr>
              <w:spacing w:line="288" w:lineRule="auto"/>
              <w:jc w:val="center"/>
              <w:rPr>
                <w:rFonts w:ascii="Cambria" w:eastAsia="Helvetica" w:hAnsi="Cambria" w:cs="Calibri Light"/>
                <w:b/>
                <w:bCs/>
                <w:color w:val="000000"/>
                <w:sz w:val="18"/>
                <w:szCs w:val="18"/>
              </w:rPr>
            </w:pPr>
            <w:r w:rsidRPr="005F4DF1">
              <w:rPr>
                <w:rFonts w:ascii="Cambria" w:eastAsia="Helvetica" w:hAnsi="Cambria" w:cs="Calibri Light"/>
                <w:b/>
                <w:bCs/>
                <w:color w:val="000000"/>
                <w:sz w:val="18"/>
                <w:szCs w:val="18"/>
                <w:lang w:val="en"/>
              </w:rPr>
              <w:t>Date</w:t>
            </w:r>
          </w:p>
        </w:tc>
        <w:tc>
          <w:tcPr>
            <w:tcW w:w="2219" w:type="dxa"/>
            <w:tcBorders>
              <w:bottom w:val="single" w:sz="4" w:space="0" w:color="FFFFFF"/>
            </w:tcBorders>
            <w:shd w:val="clear" w:color="auto" w:fill="DBE5F1"/>
            <w:vAlign w:val="center"/>
          </w:tcPr>
          <w:p w:rsidR="00A11BB2" w:rsidRPr="005F4DF1" w:rsidRDefault="00A11BB2" w:rsidP="00C77291">
            <w:pPr>
              <w:spacing w:line="288" w:lineRule="auto"/>
              <w:jc w:val="center"/>
              <w:rPr>
                <w:rFonts w:ascii="Cambria" w:eastAsia="Helvetica" w:hAnsi="Cambria" w:cs="Calibri Light"/>
                <w:b/>
                <w:bCs/>
                <w:color w:val="000000"/>
                <w:sz w:val="18"/>
                <w:szCs w:val="18"/>
              </w:rPr>
            </w:pPr>
            <w:r w:rsidRPr="005F4DF1">
              <w:rPr>
                <w:rFonts w:ascii="Cambria" w:hAnsi="Cambria" w:cs="Calibri Light"/>
                <w:b/>
                <w:bCs/>
                <w:color w:val="000000"/>
                <w:sz w:val="18"/>
                <w:szCs w:val="18"/>
                <w:lang w:val="en"/>
              </w:rPr>
              <w:t>Subject</w:t>
            </w:r>
          </w:p>
        </w:tc>
        <w:tc>
          <w:tcPr>
            <w:tcW w:w="1015" w:type="dxa"/>
            <w:gridSpan w:val="2"/>
            <w:tcBorders>
              <w:bottom w:val="single" w:sz="4" w:space="0" w:color="FFFFFF"/>
            </w:tcBorders>
            <w:shd w:val="clear" w:color="auto" w:fill="DBE5F1"/>
            <w:vAlign w:val="center"/>
          </w:tcPr>
          <w:p w:rsidR="00A11BB2" w:rsidRPr="005F4DF1" w:rsidRDefault="00A11BB2" w:rsidP="00C77291">
            <w:pPr>
              <w:spacing w:line="288" w:lineRule="auto"/>
              <w:jc w:val="center"/>
              <w:rPr>
                <w:rFonts w:ascii="Cambria" w:eastAsia="Helvetica" w:hAnsi="Cambria" w:cs="Calibri Light"/>
                <w:b/>
                <w:bCs/>
                <w:color w:val="000000"/>
                <w:sz w:val="18"/>
                <w:szCs w:val="18"/>
              </w:rPr>
            </w:pPr>
            <w:r w:rsidRPr="005F4DF1">
              <w:rPr>
                <w:rFonts w:ascii="Cambria" w:hAnsi="Cambria" w:cs="Calibri Light"/>
                <w:b/>
                <w:bCs/>
                <w:color w:val="000000"/>
                <w:sz w:val="18"/>
                <w:szCs w:val="18"/>
                <w:lang w:val="en"/>
              </w:rPr>
              <w:t>Total</w:t>
            </w:r>
          </w:p>
        </w:tc>
        <w:tc>
          <w:tcPr>
            <w:tcW w:w="1015" w:type="dxa"/>
            <w:gridSpan w:val="2"/>
            <w:shd w:val="clear" w:color="auto" w:fill="DBE5F1"/>
          </w:tcPr>
          <w:p w:rsidR="00A11BB2" w:rsidRPr="005F4DF1" w:rsidRDefault="00A11BB2" w:rsidP="00C77291">
            <w:pPr>
              <w:spacing w:line="288" w:lineRule="auto"/>
              <w:jc w:val="center"/>
              <w:rPr>
                <w:rFonts w:ascii="Cambria" w:hAnsi="Cambria" w:cs="Calibri Light"/>
                <w:b/>
                <w:color w:val="000000"/>
                <w:sz w:val="18"/>
                <w:szCs w:val="18"/>
              </w:rPr>
            </w:pPr>
            <w:r w:rsidRPr="005F4DF1">
              <w:rPr>
                <w:rFonts w:ascii="Cambria" w:eastAsia="Helvetica" w:hAnsi="Cambria" w:cs="Calibri Light"/>
                <w:b/>
                <w:bCs/>
                <w:color w:val="000000"/>
                <w:sz w:val="18"/>
                <w:szCs w:val="18"/>
                <w:lang w:val="en"/>
              </w:rPr>
              <w:t>State response</w:t>
            </w:r>
          </w:p>
        </w:tc>
      </w:tr>
      <w:tr w:rsidR="0075612F" w:rsidRPr="005F4DF1" w:rsidTr="00802727">
        <w:trPr>
          <w:gridAfter w:val="1"/>
          <w:wAfter w:w="9" w:type="dxa"/>
          <w:trHeight w:hRule="exact" w:val="757"/>
          <w:jc w:val="center"/>
        </w:trPr>
        <w:tc>
          <w:tcPr>
            <w:tcW w:w="1352" w:type="dxa"/>
            <w:vMerge w:val="restart"/>
            <w:tcBorders>
              <w:left w:val="single" w:sz="4" w:space="0" w:color="FFFFFF"/>
            </w:tcBorders>
            <w:shd w:val="clear" w:color="auto" w:fill="4F81BD"/>
            <w:noWrap/>
            <w:vAlign w:val="center"/>
          </w:tcPr>
          <w:p w:rsidR="0075612F" w:rsidRPr="005F4DF1" w:rsidRDefault="0075612F" w:rsidP="0075612F">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Antigua and Barbuda</w:t>
            </w:r>
          </w:p>
        </w:tc>
        <w:tc>
          <w:tcPr>
            <w:tcW w:w="1121" w:type="dxa"/>
            <w:shd w:val="clear" w:color="auto" w:fill="DEEAF6" w:themeFill="accent1" w:themeFillTint="33"/>
            <w:noWrap/>
          </w:tcPr>
          <w:p w:rsidR="0075612F" w:rsidRPr="005F4DF1" w:rsidRDefault="0075612F" w:rsidP="0075612F">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7/23/2018</w:t>
            </w:r>
          </w:p>
        </w:tc>
        <w:tc>
          <w:tcPr>
            <w:tcW w:w="1572" w:type="dxa"/>
            <w:shd w:val="clear" w:color="auto" w:fill="DEEAF6" w:themeFill="accent1" w:themeFillTint="33"/>
          </w:tcPr>
          <w:p w:rsidR="0075612F" w:rsidRPr="005F4DF1" w:rsidRDefault="0075612F" w:rsidP="0075612F">
            <w:pPr>
              <w:rPr>
                <w:rFonts w:ascii="Cambria" w:hAnsi="Cambria" w:cs="Calibri Light"/>
                <w:bCs/>
                <w:color w:val="000000"/>
                <w:sz w:val="18"/>
                <w:szCs w:val="18"/>
              </w:rPr>
            </w:pPr>
            <w:r w:rsidRPr="005F4DF1">
              <w:rPr>
                <w:rFonts w:ascii="Cambria" w:hAnsi="Cambria" w:cs="Calibri Light"/>
                <w:sz w:val="18"/>
                <w:szCs w:val="18"/>
                <w:lang w:val="en"/>
              </w:rPr>
              <w:t>Right to vote for persons with disabilities</w:t>
            </w:r>
          </w:p>
        </w:tc>
        <w:tc>
          <w:tcPr>
            <w:tcW w:w="720" w:type="dxa"/>
            <w:shd w:val="clear" w:color="auto" w:fill="DEEAF6" w:themeFill="accent1" w:themeFillTint="33"/>
            <w:vAlign w:val="center"/>
          </w:tcPr>
          <w:p w:rsidR="0075612F" w:rsidRPr="005F4DF1" w:rsidRDefault="0075612F" w:rsidP="0075612F">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2</w:t>
            </w:r>
          </w:p>
        </w:tc>
        <w:tc>
          <w:tcPr>
            <w:tcW w:w="1128" w:type="dxa"/>
            <w:shd w:val="clear" w:color="auto" w:fill="DEEAF6" w:themeFill="accent1" w:themeFillTint="33"/>
          </w:tcPr>
          <w:p w:rsidR="0075612F" w:rsidRPr="005F4DF1" w:rsidRDefault="0075612F" w:rsidP="0075612F">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74" w:type="dxa"/>
            <w:gridSpan w:val="3"/>
            <w:shd w:val="clear" w:color="auto" w:fill="DEEAF6" w:themeFill="accent1" w:themeFillTint="33"/>
            <w:vAlign w:val="center"/>
          </w:tcPr>
          <w:p w:rsidR="0075612F" w:rsidRPr="005F4DF1" w:rsidRDefault="0075612F" w:rsidP="0075612F">
            <w:pPr>
              <w:spacing w:line="288" w:lineRule="auto"/>
              <w:rPr>
                <w:rFonts w:ascii="Cambria" w:hAnsi="Cambria" w:cs="Calibri Light"/>
                <w:bCs/>
                <w:color w:val="000000"/>
                <w:sz w:val="18"/>
                <w:szCs w:val="18"/>
              </w:rPr>
            </w:pPr>
          </w:p>
        </w:tc>
        <w:tc>
          <w:tcPr>
            <w:tcW w:w="2219" w:type="dxa"/>
            <w:shd w:val="clear" w:color="auto" w:fill="DEEAF6" w:themeFill="accent1" w:themeFillTint="33"/>
            <w:vAlign w:val="center"/>
          </w:tcPr>
          <w:p w:rsidR="0075612F" w:rsidRPr="005F4DF1" w:rsidRDefault="0075612F" w:rsidP="0075612F">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vAlign w:val="center"/>
          </w:tcPr>
          <w:p w:rsidR="0075612F" w:rsidRPr="005F4DF1" w:rsidRDefault="0075612F" w:rsidP="0075612F">
            <w:pPr>
              <w:spacing w:line="288" w:lineRule="auto"/>
              <w:rPr>
                <w:rFonts w:ascii="Cambria" w:hAnsi="Cambria" w:cs="Calibri Light"/>
                <w:b/>
                <w:color w:val="000000"/>
                <w:sz w:val="18"/>
                <w:szCs w:val="18"/>
              </w:rPr>
            </w:pPr>
          </w:p>
        </w:tc>
        <w:tc>
          <w:tcPr>
            <w:tcW w:w="1015" w:type="dxa"/>
            <w:gridSpan w:val="2"/>
            <w:shd w:val="clear" w:color="auto" w:fill="DEEAF6" w:themeFill="accent1" w:themeFillTint="33"/>
          </w:tcPr>
          <w:p w:rsidR="0075612F" w:rsidRPr="005F4DF1" w:rsidRDefault="0075612F" w:rsidP="0075612F">
            <w:pPr>
              <w:spacing w:line="288" w:lineRule="auto"/>
              <w:rPr>
                <w:rFonts w:ascii="Cambria" w:hAnsi="Cambria" w:cs="Calibri Light"/>
                <w:color w:val="000000"/>
                <w:sz w:val="18"/>
                <w:szCs w:val="18"/>
              </w:rPr>
            </w:pPr>
          </w:p>
        </w:tc>
      </w:tr>
      <w:tr w:rsidR="00A11BB2" w:rsidRPr="005F4DF1" w:rsidTr="007C434C">
        <w:trPr>
          <w:gridAfter w:val="1"/>
          <w:wAfter w:w="9" w:type="dxa"/>
          <w:trHeight w:hRule="exact" w:val="1432"/>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000000"/>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11/7/2018</w:t>
            </w:r>
          </w:p>
        </w:tc>
        <w:tc>
          <w:tcPr>
            <w:tcW w:w="1572" w:type="dxa"/>
            <w:shd w:val="clear" w:color="auto" w:fill="BDD6EE" w:themeFill="accent1" w:themeFillTint="66"/>
          </w:tcPr>
          <w:p w:rsidR="00A11BB2" w:rsidRPr="005F4DF1" w:rsidRDefault="00293670" w:rsidP="00C77291">
            <w:pPr>
              <w:rPr>
                <w:rFonts w:ascii="Cambria" w:hAnsi="Cambria" w:cs="Calibri Light"/>
                <w:bCs/>
                <w:color w:val="000000"/>
                <w:sz w:val="18"/>
                <w:szCs w:val="18"/>
              </w:rPr>
            </w:pPr>
            <w:r w:rsidRPr="005F4DF1">
              <w:rPr>
                <w:rFonts w:ascii="Cambria" w:hAnsi="Cambria" w:cs="Calibri Light"/>
                <w:color w:val="000000"/>
                <w:sz w:val="18"/>
                <w:szCs w:val="18"/>
                <w:lang w:val="en"/>
              </w:rPr>
              <w:t>Situation of people deprived of liberty in Her Majesty’s prisons.</w:t>
            </w:r>
          </w:p>
        </w:tc>
        <w:tc>
          <w:tcPr>
            <w:tcW w:w="720" w:type="dxa"/>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74" w:type="dxa"/>
            <w:gridSpan w:val="3"/>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p>
        </w:tc>
        <w:tc>
          <w:tcPr>
            <w:tcW w:w="2219" w:type="dxa"/>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vAlign w:val="center"/>
          </w:tcPr>
          <w:p w:rsidR="00A11BB2" w:rsidRPr="005F4DF1" w:rsidRDefault="00A11BB2" w:rsidP="00C77291">
            <w:pPr>
              <w:spacing w:line="288" w:lineRule="auto"/>
              <w:rPr>
                <w:rFonts w:ascii="Cambria" w:hAnsi="Cambria" w:cs="Calibri Light"/>
                <w:b/>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
                <w:color w:val="000000"/>
                <w:sz w:val="18"/>
                <w:szCs w:val="18"/>
              </w:rPr>
            </w:pPr>
          </w:p>
        </w:tc>
      </w:tr>
      <w:tr w:rsidR="00A11BB2" w:rsidRPr="005F4DF1" w:rsidTr="00A300C0">
        <w:trPr>
          <w:gridAfter w:val="1"/>
          <w:wAfter w:w="9" w:type="dxa"/>
          <w:trHeight w:hRule="exact" w:val="2116"/>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Argentina</w:t>
            </w:r>
          </w:p>
        </w:tc>
        <w:tc>
          <w:tcPr>
            <w:tcW w:w="1121" w:type="dxa"/>
            <w:shd w:val="clear" w:color="auto" w:fill="DEEAF6" w:themeFill="accent1" w:themeFillTint="33"/>
            <w:noWrap/>
          </w:tcPr>
          <w:p w:rsidR="00A11BB2" w:rsidRPr="005F4DF1" w:rsidRDefault="00A11BB2" w:rsidP="00C77291">
            <w:pPr>
              <w:spacing w:line="288" w:lineRule="auto"/>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74" w:type="dxa"/>
            <w:gridSpan w:val="3"/>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1/25/2018</w:t>
            </w:r>
          </w:p>
        </w:tc>
        <w:tc>
          <w:tcPr>
            <w:tcW w:w="2219"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Acts of violence committed by the provincial police against </w:t>
            </w:r>
            <w:proofErr w:type="spellStart"/>
            <w:r w:rsidRPr="005F4DF1">
              <w:rPr>
                <w:rFonts w:ascii="Cambria" w:hAnsi="Cambria" w:cs="Calibri Light"/>
                <w:i/>
                <w:iCs/>
                <w:color w:val="000000"/>
                <w:sz w:val="18"/>
                <w:szCs w:val="18"/>
                <w:lang w:val="en"/>
              </w:rPr>
              <w:t>wichí</w:t>
            </w:r>
            <w:proofErr w:type="spellEnd"/>
            <w:r w:rsidRPr="005F4DF1">
              <w:rPr>
                <w:rFonts w:ascii="Cambria" w:hAnsi="Cambria" w:cs="Calibri Light"/>
                <w:color w:val="000000"/>
                <w:sz w:val="18"/>
                <w:szCs w:val="18"/>
                <w:lang w:val="en"/>
              </w:rPr>
              <w:t xml:space="preserve"> young people in the </w:t>
            </w:r>
            <w:proofErr w:type="spellStart"/>
            <w:r w:rsidRPr="005F4DF1">
              <w:rPr>
                <w:rFonts w:ascii="Cambria" w:hAnsi="Cambria" w:cs="Calibri Light"/>
                <w:color w:val="000000"/>
                <w:sz w:val="18"/>
                <w:szCs w:val="18"/>
                <w:lang w:val="en"/>
              </w:rPr>
              <w:t>Cincuenta</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Viviendas</w:t>
            </w:r>
            <w:proofErr w:type="spellEnd"/>
            <w:r w:rsidRPr="005F4DF1">
              <w:rPr>
                <w:rFonts w:ascii="Cambria" w:hAnsi="Cambria" w:cs="Calibri Light"/>
                <w:color w:val="000000"/>
                <w:sz w:val="18"/>
                <w:szCs w:val="18"/>
                <w:lang w:val="en"/>
              </w:rPr>
              <w:t xml:space="preserve"> neighborhood of </w:t>
            </w:r>
            <w:proofErr w:type="spellStart"/>
            <w:r w:rsidRPr="005F4DF1">
              <w:rPr>
                <w:rFonts w:ascii="Cambria" w:hAnsi="Cambria" w:cs="Calibri Light"/>
                <w:color w:val="000000"/>
                <w:sz w:val="18"/>
                <w:szCs w:val="18"/>
                <w:lang w:val="en"/>
              </w:rPr>
              <w:t>Ingeniero</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Juárez</w:t>
            </w:r>
            <w:proofErr w:type="spellEnd"/>
            <w:r w:rsidRPr="005F4DF1">
              <w:rPr>
                <w:rFonts w:ascii="Cambria" w:hAnsi="Cambria" w:cs="Calibri Light"/>
                <w:color w:val="000000"/>
                <w:sz w:val="18"/>
                <w:szCs w:val="18"/>
                <w:lang w:val="en"/>
              </w:rPr>
              <w:t>, to the northeast of Formosa, Argentina.</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3</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1"/>
          <w:wAfter w:w="9" w:type="dxa"/>
          <w:trHeight w:hRule="exact" w:val="217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0B6C84" w:rsidRPr="005F4DF1" w:rsidRDefault="000B6C84" w:rsidP="00C77291">
            <w:pPr>
              <w:spacing w:line="288" w:lineRule="auto"/>
              <w:ind w:left="-51"/>
              <w:rPr>
                <w:rFonts w:ascii="Cambria" w:hAnsi="Cambria" w:cs="Calibri Light"/>
                <w:bCs/>
                <w:color w:val="000000"/>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0B6C84" w:rsidRPr="005F4DF1" w:rsidRDefault="000B6C84" w:rsidP="000B6C84">
            <w:pPr>
              <w:rPr>
                <w:rFonts w:ascii="Cambria" w:hAnsi="Cambria" w:cs="Calibri Light"/>
                <w:sz w:val="18"/>
                <w:szCs w:val="18"/>
              </w:rPr>
            </w:pPr>
          </w:p>
          <w:p w:rsidR="00A11BB2" w:rsidRPr="005F4DF1" w:rsidRDefault="00A11BB2" w:rsidP="000B6C84">
            <w:pPr>
              <w:rPr>
                <w:rFonts w:ascii="Cambria" w:hAnsi="Cambria" w:cs="Calibri Light"/>
                <w:sz w:val="18"/>
                <w:szCs w:val="18"/>
              </w:rPr>
            </w:pPr>
          </w:p>
        </w:tc>
        <w:tc>
          <w:tcPr>
            <w:tcW w:w="1274" w:type="dxa"/>
            <w:gridSpan w:val="3"/>
            <w:shd w:val="clear" w:color="auto" w:fill="BDD6EE" w:themeFill="accent1" w:themeFillTint="66"/>
            <w:vAlign w:val="center"/>
          </w:tcPr>
          <w:p w:rsidR="00A11BB2" w:rsidRPr="005F4DF1" w:rsidRDefault="00A11BB2" w:rsidP="00C77291">
            <w:pPr>
              <w:spacing w:line="288" w:lineRule="auto"/>
              <w:ind w:left="-51"/>
              <w:rPr>
                <w:rFonts w:ascii="Cambria" w:hAnsi="Cambria" w:cs="Calibri Light"/>
                <w:bCs/>
                <w:color w:val="000000"/>
                <w:sz w:val="18"/>
                <w:szCs w:val="18"/>
              </w:rPr>
            </w:pPr>
            <w:r w:rsidRPr="005F4DF1">
              <w:rPr>
                <w:rFonts w:ascii="Cambria" w:hAnsi="Cambria" w:cs="Calibri Light"/>
                <w:color w:val="000000"/>
                <w:sz w:val="18"/>
                <w:szCs w:val="18"/>
                <w:lang w:val="en"/>
              </w:rPr>
              <w:t>4/26/2018</w:t>
            </w:r>
          </w:p>
        </w:tc>
        <w:tc>
          <w:tcPr>
            <w:tcW w:w="2219"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Mandate of the Special Rapporteur on the promotion and protection of the right to freedom of opinion and expression in conjunction with the Office of the Special Rapporteur on Freedom of Expression of the IACHR.</w:t>
            </w: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1F71C7"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1"/>
          <w:wAfter w:w="9" w:type="dxa"/>
          <w:trHeight w:hRule="exact" w:val="1405"/>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ind w:left="-51"/>
              <w:rPr>
                <w:rFonts w:ascii="Cambria" w:hAnsi="Cambria" w:cs="Calibri Light"/>
                <w:bCs/>
                <w:color w:val="000000"/>
                <w:sz w:val="18"/>
                <w:szCs w:val="18"/>
              </w:rPr>
            </w:pPr>
          </w:p>
        </w:tc>
        <w:tc>
          <w:tcPr>
            <w:tcW w:w="1274" w:type="dxa"/>
            <w:gridSpan w:val="3"/>
            <w:shd w:val="clear" w:color="auto" w:fill="DEEAF6" w:themeFill="accent1" w:themeFillTint="33"/>
            <w:vAlign w:val="center"/>
          </w:tcPr>
          <w:p w:rsidR="00A11BB2" w:rsidRPr="005F4DF1" w:rsidRDefault="00A11BB2" w:rsidP="00C77291">
            <w:pPr>
              <w:spacing w:line="288" w:lineRule="auto"/>
              <w:ind w:left="-51"/>
              <w:rPr>
                <w:rFonts w:ascii="Cambria" w:hAnsi="Cambria" w:cs="Calibri Light"/>
                <w:bCs/>
                <w:color w:val="000000"/>
                <w:sz w:val="18"/>
                <w:szCs w:val="18"/>
              </w:rPr>
            </w:pPr>
            <w:r w:rsidRPr="005F4DF1">
              <w:rPr>
                <w:rFonts w:ascii="Cambria" w:hAnsi="Cambria" w:cs="Calibri Light"/>
                <w:color w:val="000000"/>
                <w:sz w:val="18"/>
                <w:szCs w:val="18"/>
                <w:lang w:val="en"/>
              </w:rPr>
              <w:t>8/14/2018</w:t>
            </w:r>
          </w:p>
        </w:tc>
        <w:tc>
          <w:tcPr>
            <w:tcW w:w="2219"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Request for information on facts and information received on the right to freedom of expression</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1"/>
          <w:wAfter w:w="9" w:type="dxa"/>
          <w:trHeight w:hRule="exact" w:val="712"/>
          <w:jc w:val="center"/>
        </w:trPr>
        <w:tc>
          <w:tcPr>
            <w:tcW w:w="1352" w:type="dxa"/>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Barbados</w:t>
            </w: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sz w:val="18"/>
                <w:szCs w:val="18"/>
              </w:rPr>
            </w:pPr>
          </w:p>
        </w:tc>
        <w:tc>
          <w:tcPr>
            <w:tcW w:w="1128" w:type="dxa"/>
            <w:shd w:val="clear" w:color="auto" w:fill="BDD6EE" w:themeFill="accent1" w:themeFillTint="66"/>
          </w:tcPr>
          <w:p w:rsidR="00A11BB2" w:rsidRPr="005F4DF1" w:rsidRDefault="00A11BB2" w:rsidP="00C77291">
            <w:pPr>
              <w:spacing w:line="288" w:lineRule="auto"/>
              <w:ind w:left="-51"/>
              <w:rPr>
                <w:rFonts w:ascii="Cambria" w:hAnsi="Cambria" w:cs="Calibri Light"/>
                <w:bCs/>
                <w:sz w:val="18"/>
                <w:szCs w:val="18"/>
              </w:rPr>
            </w:pPr>
          </w:p>
        </w:tc>
        <w:tc>
          <w:tcPr>
            <w:tcW w:w="1274" w:type="dxa"/>
            <w:gridSpan w:val="3"/>
            <w:shd w:val="clear" w:color="auto" w:fill="BDD6EE" w:themeFill="accent1" w:themeFillTint="66"/>
            <w:vAlign w:val="center"/>
          </w:tcPr>
          <w:p w:rsidR="00A11BB2" w:rsidRPr="005F4DF1" w:rsidRDefault="00A11BB2" w:rsidP="00C77291">
            <w:pPr>
              <w:spacing w:line="288" w:lineRule="auto"/>
              <w:ind w:left="-51"/>
              <w:rPr>
                <w:rFonts w:ascii="Cambria" w:hAnsi="Cambria" w:cs="Calibri Light"/>
                <w:bCs/>
                <w:sz w:val="18"/>
                <w:szCs w:val="18"/>
              </w:rPr>
            </w:pPr>
            <w:r w:rsidRPr="005F4DF1">
              <w:rPr>
                <w:rFonts w:ascii="Cambria" w:hAnsi="Cambria" w:cs="Calibri Light"/>
                <w:sz w:val="18"/>
                <w:szCs w:val="18"/>
                <w:lang w:val="en"/>
              </w:rPr>
              <w:t>7/23/2018</w:t>
            </w:r>
          </w:p>
        </w:tc>
        <w:tc>
          <w:tcPr>
            <w:tcW w:w="2219" w:type="dxa"/>
            <w:shd w:val="clear" w:color="auto" w:fill="BDD6EE" w:themeFill="accent1" w:themeFillTint="66"/>
          </w:tcPr>
          <w:p w:rsidR="00A11BB2" w:rsidRPr="005F4DF1" w:rsidRDefault="00A11BB2" w:rsidP="00C77291">
            <w:pPr>
              <w:rPr>
                <w:rFonts w:ascii="Cambria" w:hAnsi="Cambria" w:cs="Calibri Light"/>
                <w:bCs/>
                <w:sz w:val="18"/>
                <w:szCs w:val="18"/>
              </w:rPr>
            </w:pPr>
            <w:r w:rsidRPr="005F4DF1">
              <w:rPr>
                <w:rFonts w:ascii="Cambria" w:hAnsi="Cambria" w:cs="Calibri Light"/>
                <w:sz w:val="18"/>
                <w:szCs w:val="18"/>
                <w:lang w:val="en"/>
              </w:rPr>
              <w:t>Right to vote for persons with disabilities</w:t>
            </w: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sz w:val="18"/>
                <w:szCs w:val="18"/>
              </w:rPr>
            </w:pPr>
            <w:r w:rsidRPr="005F4DF1">
              <w:rPr>
                <w:rFonts w:ascii="Cambria" w:hAnsi="Cambria" w:cs="Calibri Light"/>
                <w:sz w:val="18"/>
                <w:szCs w:val="18"/>
                <w:lang w:val="en"/>
              </w:rPr>
              <w:t>1</w:t>
            </w: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sz w:val="18"/>
                <w:szCs w:val="18"/>
              </w:rPr>
            </w:pPr>
            <w:r w:rsidRPr="005F4DF1">
              <w:rPr>
                <w:rFonts w:ascii="Cambria" w:hAnsi="Cambria" w:cs="Calibri Light"/>
                <w:sz w:val="18"/>
                <w:szCs w:val="18"/>
                <w:lang w:val="en"/>
              </w:rPr>
              <w:t>No</w:t>
            </w:r>
          </w:p>
        </w:tc>
      </w:tr>
      <w:tr w:rsidR="00A11BB2" w:rsidRPr="005F4DF1" w:rsidTr="00802727">
        <w:trPr>
          <w:gridAfter w:val="2"/>
          <w:wAfter w:w="31" w:type="dxa"/>
          <w:trHeight w:hRule="exact" w:val="1432"/>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Bolivia</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7/17/2018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Request for information on the alleged use of force by police officers during protests.</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2</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A300C0">
        <w:trPr>
          <w:gridAfter w:val="2"/>
          <w:wAfter w:w="31" w:type="dxa"/>
          <w:trHeight w:hRule="exact" w:val="964"/>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7/26/2018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Closure of the radiotherapy unit of Hospital de </w:t>
            </w:r>
            <w:proofErr w:type="spellStart"/>
            <w:r w:rsidRPr="005F4DF1">
              <w:rPr>
                <w:rFonts w:ascii="Cambria" w:hAnsi="Cambria" w:cs="Calibri Light"/>
                <w:color w:val="000000"/>
                <w:sz w:val="18"/>
                <w:szCs w:val="18"/>
                <w:lang w:val="en"/>
              </w:rPr>
              <w:t>Clínicas</w:t>
            </w:r>
            <w:proofErr w:type="spellEnd"/>
            <w:r w:rsidRPr="005F4DF1">
              <w:rPr>
                <w:rFonts w:ascii="Cambria" w:hAnsi="Cambria" w:cs="Calibri Light"/>
                <w:color w:val="000000"/>
                <w:sz w:val="18"/>
                <w:szCs w:val="18"/>
                <w:lang w:val="en"/>
              </w:rPr>
              <w:t xml:space="preserve"> in La Paz.</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1378"/>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Brazil</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2/26/2018</w:t>
            </w:r>
          </w:p>
        </w:tc>
        <w:tc>
          <w:tcPr>
            <w:tcW w:w="2250" w:type="dxa"/>
            <w:gridSpan w:val="3"/>
            <w:shd w:val="clear" w:color="auto" w:fill="DEEAF6" w:themeFill="accent1" w:themeFillTint="33"/>
          </w:tcPr>
          <w:p w:rsidR="00A11BB2" w:rsidRPr="005F4DF1" w:rsidRDefault="008B5E76" w:rsidP="008B5E76">
            <w:pPr>
              <w:rPr>
                <w:rFonts w:ascii="Cambria" w:hAnsi="Cambria" w:cs="Calibri Light"/>
                <w:bCs/>
                <w:color w:val="000000"/>
                <w:sz w:val="18"/>
                <w:szCs w:val="18"/>
              </w:rPr>
            </w:pPr>
            <w:r w:rsidRPr="005F4DF1">
              <w:rPr>
                <w:rFonts w:ascii="Cambria" w:hAnsi="Cambria" w:cs="Calibri Light"/>
                <w:color w:val="000000"/>
                <w:sz w:val="18"/>
                <w:szCs w:val="18"/>
                <w:lang w:val="en"/>
              </w:rPr>
              <w:t xml:space="preserve">Death of four adolescents while in State custody in the semi-release socio-educational center </w:t>
            </w:r>
            <w:proofErr w:type="spellStart"/>
            <w:r w:rsidRPr="005F4DF1">
              <w:rPr>
                <w:rFonts w:ascii="Cambria" w:hAnsi="Cambria" w:cs="Calibri Light"/>
                <w:color w:val="000000"/>
                <w:sz w:val="18"/>
                <w:szCs w:val="18"/>
                <w:lang w:val="en"/>
              </w:rPr>
              <w:t>Mártir</w:t>
            </w:r>
            <w:proofErr w:type="spellEnd"/>
            <w:r w:rsidRPr="005F4DF1">
              <w:rPr>
                <w:rFonts w:ascii="Cambria" w:hAnsi="Cambria" w:cs="Calibri Light"/>
                <w:color w:val="000000"/>
                <w:sz w:val="18"/>
                <w:szCs w:val="18"/>
                <w:lang w:val="en"/>
              </w:rPr>
              <w:t xml:space="preserve"> Francisca in </w:t>
            </w:r>
            <w:proofErr w:type="spellStart"/>
            <w:r w:rsidRPr="005F4DF1">
              <w:rPr>
                <w:rFonts w:ascii="Cambria" w:hAnsi="Cambria" w:cs="Calibri Light"/>
                <w:color w:val="000000"/>
                <w:sz w:val="18"/>
                <w:szCs w:val="18"/>
                <w:lang w:val="en"/>
              </w:rPr>
              <w:t>Ceará</w:t>
            </w:r>
            <w:proofErr w:type="spellEnd"/>
            <w:r w:rsidRPr="005F4DF1">
              <w:rPr>
                <w:rFonts w:ascii="Cambria" w:hAnsi="Cambria" w:cs="Calibri Light"/>
                <w:color w:val="000000"/>
                <w:sz w:val="18"/>
                <w:szCs w:val="18"/>
                <w:lang w:val="en"/>
              </w:rPr>
              <w:t>, Brazil.</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7</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171"/>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3/15/2018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Decree 9,288/2018, establishing a federal intervention in the state of Río de Janeiro.</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468"/>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4/13/2018</w:t>
            </w:r>
          </w:p>
        </w:tc>
        <w:tc>
          <w:tcPr>
            <w:tcW w:w="2250" w:type="dxa"/>
            <w:gridSpan w:val="3"/>
            <w:shd w:val="clear" w:color="auto" w:fill="DEEAF6" w:themeFill="accent1" w:themeFillTint="33"/>
          </w:tcPr>
          <w:p w:rsidR="00A11BB2" w:rsidRPr="005F4DF1" w:rsidRDefault="007E0AD4" w:rsidP="00557540">
            <w:pPr>
              <w:rPr>
                <w:rFonts w:ascii="Cambria" w:hAnsi="Cambria" w:cs="Calibri Light"/>
                <w:bCs/>
                <w:color w:val="000000"/>
                <w:sz w:val="18"/>
                <w:szCs w:val="18"/>
              </w:rPr>
            </w:pPr>
            <w:r w:rsidRPr="005F4DF1">
              <w:rPr>
                <w:rFonts w:ascii="Cambria" w:hAnsi="Cambria" w:cs="Calibri Light"/>
                <w:color w:val="000000"/>
                <w:sz w:val="18"/>
                <w:szCs w:val="18"/>
                <w:lang w:val="en"/>
              </w:rPr>
              <w:t>Investigation into two murders, those of counselor and human rights defender Marielle Franco and of Anderson Gomes, in Río de Janeiro.</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747"/>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4/18/2018</w:t>
            </w:r>
          </w:p>
        </w:tc>
        <w:tc>
          <w:tcPr>
            <w:tcW w:w="2250" w:type="dxa"/>
            <w:gridSpan w:val="3"/>
            <w:shd w:val="clear" w:color="auto" w:fill="BDD6EE" w:themeFill="accent1" w:themeFillTint="66"/>
          </w:tcPr>
          <w:p w:rsidR="00A11BB2" w:rsidRPr="005F4DF1" w:rsidRDefault="007E0AD4" w:rsidP="007E0AD4">
            <w:pPr>
              <w:rPr>
                <w:rFonts w:ascii="Cambria" w:hAnsi="Cambria" w:cs="Calibri Light"/>
                <w:bCs/>
                <w:color w:val="000000"/>
                <w:sz w:val="18"/>
                <w:szCs w:val="18"/>
              </w:rPr>
            </w:pPr>
            <w:r w:rsidRPr="005F4DF1">
              <w:rPr>
                <w:rFonts w:ascii="Cambria" w:hAnsi="Cambria" w:cs="Calibri Light"/>
                <w:color w:val="000000"/>
                <w:sz w:val="18"/>
                <w:szCs w:val="18"/>
                <w:lang w:val="en"/>
              </w:rPr>
              <w:t xml:space="preserve">Investigation into the participation of members of the armed forces in murders in the </w:t>
            </w:r>
            <w:proofErr w:type="spellStart"/>
            <w:r w:rsidRPr="005F4DF1">
              <w:rPr>
                <w:rFonts w:ascii="Cambria" w:hAnsi="Cambria" w:cs="Calibri Light"/>
                <w:color w:val="000000"/>
                <w:sz w:val="18"/>
                <w:szCs w:val="18"/>
                <w:lang w:val="en"/>
              </w:rPr>
              <w:t>Salgueiro</w:t>
            </w:r>
            <w:proofErr w:type="spellEnd"/>
            <w:r w:rsidRPr="005F4DF1">
              <w:rPr>
                <w:rFonts w:ascii="Cambria" w:hAnsi="Cambria" w:cs="Calibri Light"/>
                <w:color w:val="000000"/>
                <w:sz w:val="18"/>
                <w:szCs w:val="18"/>
                <w:lang w:val="en"/>
              </w:rPr>
              <w:t xml:space="preserve"> community in the state of Río de Janeiro.</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00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5/4/2018</w:t>
            </w:r>
          </w:p>
        </w:tc>
        <w:tc>
          <w:tcPr>
            <w:tcW w:w="2250" w:type="dxa"/>
            <w:gridSpan w:val="3"/>
            <w:shd w:val="clear" w:color="auto" w:fill="DEEAF6" w:themeFill="accent1" w:themeFillTint="33"/>
          </w:tcPr>
          <w:p w:rsidR="00A11BB2" w:rsidRPr="005F4DF1" w:rsidRDefault="00C41637" w:rsidP="00C41637">
            <w:pPr>
              <w:rPr>
                <w:rFonts w:ascii="Cambria" w:hAnsi="Cambria" w:cs="Calibri Light"/>
                <w:bCs/>
                <w:color w:val="000000"/>
                <w:sz w:val="18"/>
                <w:szCs w:val="18"/>
              </w:rPr>
            </w:pPr>
            <w:r w:rsidRPr="005F4DF1">
              <w:rPr>
                <w:rFonts w:ascii="Cambria" w:hAnsi="Cambria" w:cs="Calibri Light"/>
                <w:color w:val="000000"/>
                <w:sz w:val="18"/>
                <w:szCs w:val="18"/>
                <w:lang w:val="en"/>
              </w:rPr>
              <w:t xml:space="preserve">Death of two adolescents in the Dr. </w:t>
            </w:r>
            <w:proofErr w:type="spellStart"/>
            <w:r w:rsidRPr="005F4DF1">
              <w:rPr>
                <w:rFonts w:ascii="Cambria" w:hAnsi="Cambria" w:cs="Calibri Light"/>
                <w:color w:val="000000"/>
                <w:sz w:val="18"/>
                <w:szCs w:val="18"/>
                <w:lang w:val="en"/>
              </w:rPr>
              <w:t>Zequinha</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Parente</w:t>
            </w:r>
            <w:proofErr w:type="spellEnd"/>
            <w:r w:rsidRPr="005F4DF1">
              <w:rPr>
                <w:rFonts w:ascii="Cambria" w:hAnsi="Cambria" w:cs="Calibri Light"/>
                <w:color w:val="000000"/>
                <w:sz w:val="18"/>
                <w:szCs w:val="18"/>
                <w:lang w:val="en"/>
              </w:rPr>
              <w:t xml:space="preserve"> Socio-Educational Center.</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C41637" w:rsidRPr="005F4DF1" w:rsidTr="007C434C">
        <w:trPr>
          <w:gridAfter w:val="2"/>
          <w:wAfter w:w="31" w:type="dxa"/>
          <w:trHeight w:hRule="exact" w:val="820"/>
          <w:jc w:val="center"/>
        </w:trPr>
        <w:tc>
          <w:tcPr>
            <w:tcW w:w="1352" w:type="dxa"/>
            <w:vMerge/>
            <w:tcBorders>
              <w:left w:val="single" w:sz="4" w:space="0" w:color="FFFFFF"/>
            </w:tcBorders>
            <w:shd w:val="clear" w:color="auto" w:fill="4F81BD"/>
            <w:noWrap/>
          </w:tcPr>
          <w:p w:rsidR="00C41637" w:rsidRPr="005F4DF1" w:rsidRDefault="00C41637" w:rsidP="00C41637">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C41637" w:rsidRPr="005F4DF1" w:rsidRDefault="00C41637" w:rsidP="00C41637">
            <w:pPr>
              <w:spacing w:line="288" w:lineRule="auto"/>
              <w:rPr>
                <w:rFonts w:ascii="Cambria" w:eastAsia="Helvetica" w:hAnsi="Cambria" w:cs="Calibri Light"/>
                <w:sz w:val="18"/>
                <w:szCs w:val="18"/>
              </w:rPr>
            </w:pPr>
          </w:p>
        </w:tc>
        <w:tc>
          <w:tcPr>
            <w:tcW w:w="1572" w:type="dxa"/>
            <w:shd w:val="clear" w:color="auto" w:fill="BDD6EE" w:themeFill="accent1" w:themeFillTint="66"/>
          </w:tcPr>
          <w:p w:rsidR="00C41637" w:rsidRPr="005F4DF1" w:rsidRDefault="00C41637" w:rsidP="00C41637">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C41637" w:rsidRPr="005F4DF1" w:rsidRDefault="00C41637" w:rsidP="00C41637">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C41637" w:rsidRPr="005F4DF1" w:rsidRDefault="00C41637" w:rsidP="00C41637">
            <w:pPr>
              <w:spacing w:line="288" w:lineRule="auto"/>
              <w:rPr>
                <w:rFonts w:ascii="Cambria" w:hAnsi="Cambria" w:cs="Calibri Light"/>
                <w:bCs/>
                <w:color w:val="000000"/>
                <w:sz w:val="18"/>
                <w:szCs w:val="18"/>
              </w:rPr>
            </w:pPr>
          </w:p>
        </w:tc>
        <w:tc>
          <w:tcPr>
            <w:tcW w:w="1243" w:type="dxa"/>
            <w:shd w:val="clear" w:color="auto" w:fill="BDD6EE" w:themeFill="accent1" w:themeFillTint="66"/>
            <w:vAlign w:val="center"/>
          </w:tcPr>
          <w:p w:rsidR="00C41637" w:rsidRPr="005F4DF1" w:rsidRDefault="00C41637" w:rsidP="00C41637">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8/10/2018</w:t>
            </w:r>
          </w:p>
        </w:tc>
        <w:tc>
          <w:tcPr>
            <w:tcW w:w="2250" w:type="dxa"/>
            <w:gridSpan w:val="3"/>
            <w:shd w:val="clear" w:color="auto" w:fill="BDD6EE" w:themeFill="accent1" w:themeFillTint="66"/>
          </w:tcPr>
          <w:p w:rsidR="00C41637" w:rsidRPr="005F4DF1" w:rsidRDefault="00C41637" w:rsidP="00C41637">
            <w:pPr>
              <w:rPr>
                <w:rFonts w:ascii="Cambria" w:hAnsi="Cambria" w:cs="Calibri Light"/>
                <w:bCs/>
                <w:color w:val="000000"/>
                <w:sz w:val="18"/>
                <w:szCs w:val="18"/>
              </w:rPr>
            </w:pPr>
            <w:r w:rsidRPr="005F4DF1">
              <w:rPr>
                <w:rFonts w:ascii="Cambria" w:hAnsi="Cambria" w:cs="Calibri Light"/>
                <w:sz w:val="18"/>
                <w:szCs w:val="18"/>
                <w:lang w:val="en"/>
              </w:rPr>
              <w:t>Right to vote for persons with disabilities</w:t>
            </w:r>
          </w:p>
        </w:tc>
        <w:tc>
          <w:tcPr>
            <w:tcW w:w="993" w:type="dxa"/>
            <w:shd w:val="clear" w:color="auto" w:fill="BDD6EE" w:themeFill="accent1" w:themeFillTint="66"/>
          </w:tcPr>
          <w:p w:rsidR="00C41637" w:rsidRPr="005F4DF1" w:rsidRDefault="00C41637" w:rsidP="00C41637">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C41637" w:rsidRPr="005F4DF1" w:rsidRDefault="00C41637" w:rsidP="00C41637">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693"/>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8/14/2018</w:t>
            </w:r>
          </w:p>
        </w:tc>
        <w:tc>
          <w:tcPr>
            <w:tcW w:w="2250" w:type="dxa"/>
            <w:gridSpan w:val="3"/>
            <w:shd w:val="clear" w:color="auto" w:fill="DEEAF6" w:themeFill="accent1" w:themeFillTint="33"/>
          </w:tcPr>
          <w:p w:rsidR="00A11BB2" w:rsidRPr="005F4DF1" w:rsidRDefault="00D822FF" w:rsidP="00D822FF">
            <w:pPr>
              <w:rPr>
                <w:rFonts w:ascii="Cambria" w:hAnsi="Cambria" w:cs="Calibri Light"/>
                <w:bCs/>
                <w:color w:val="000000"/>
                <w:sz w:val="18"/>
                <w:szCs w:val="18"/>
              </w:rPr>
            </w:pPr>
            <w:r w:rsidRPr="005F4DF1">
              <w:rPr>
                <w:rFonts w:ascii="Cambria" w:hAnsi="Cambria" w:cs="Calibri Light"/>
                <w:color w:val="000000"/>
                <w:sz w:val="18"/>
                <w:szCs w:val="18"/>
                <w:lang w:val="en"/>
              </w:rPr>
              <w:t xml:space="preserve">Obstetric violence against a woman living on the street, victim of forced sterilization conducted by the State of Brazil. </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513"/>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12/28/2018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Investigation into alleged participation of military police officers in acts of violence and incitement in Vila </w:t>
            </w:r>
            <w:proofErr w:type="spellStart"/>
            <w:r w:rsidRPr="005F4DF1">
              <w:rPr>
                <w:rFonts w:ascii="Cambria" w:hAnsi="Cambria" w:cs="Calibri Light"/>
                <w:color w:val="000000"/>
                <w:sz w:val="18"/>
                <w:szCs w:val="18"/>
                <w:lang w:val="en"/>
              </w:rPr>
              <w:t>Corbelia</w:t>
            </w:r>
            <w:proofErr w:type="spellEnd"/>
            <w:r w:rsidRPr="005F4DF1">
              <w:rPr>
                <w:rFonts w:ascii="Cambria" w:hAnsi="Cambria" w:cs="Calibri Light"/>
                <w:color w:val="000000"/>
                <w:sz w:val="18"/>
                <w:szCs w:val="18"/>
                <w:lang w:val="en"/>
              </w:rPr>
              <w:t>, Ciudad Industrial in Curitiba, Paraná.</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6B5426"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1540"/>
          <w:jc w:val="center"/>
        </w:trPr>
        <w:tc>
          <w:tcPr>
            <w:tcW w:w="1352" w:type="dxa"/>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Canada</w:t>
            </w:r>
          </w:p>
        </w:tc>
        <w:tc>
          <w:tcPr>
            <w:tcW w:w="1121" w:type="dxa"/>
            <w:tcBorders>
              <w:bottom w:val="single" w:sz="4" w:space="0" w:color="FFFFFF"/>
            </w:tcBorders>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2/8/2018</w:t>
            </w:r>
          </w:p>
        </w:tc>
        <w:tc>
          <w:tcPr>
            <w:tcW w:w="1572" w:type="dxa"/>
            <w:tcBorders>
              <w:bottom w:val="single" w:sz="4" w:space="0" w:color="FFFFFF"/>
            </w:tcBorders>
            <w:shd w:val="clear" w:color="auto" w:fill="DEEAF6" w:themeFill="accent1" w:themeFillTint="33"/>
          </w:tcPr>
          <w:p w:rsidR="00A11BB2" w:rsidRPr="005F4DF1" w:rsidRDefault="00452CFA" w:rsidP="00C77291">
            <w:pPr>
              <w:rPr>
                <w:rFonts w:ascii="Cambria" w:hAnsi="Cambria" w:cs="Calibri Light"/>
                <w:bCs/>
                <w:color w:val="000000"/>
                <w:sz w:val="18"/>
                <w:szCs w:val="18"/>
              </w:rPr>
            </w:pPr>
            <w:r w:rsidRPr="005F4DF1">
              <w:rPr>
                <w:rFonts w:ascii="Cambria" w:hAnsi="Cambria" w:cs="Calibri Light"/>
                <w:color w:val="000000"/>
                <w:sz w:val="18"/>
                <w:szCs w:val="18"/>
                <w:lang w:val="en"/>
              </w:rPr>
              <w:t>Prevalence of suicide and suicide attempts in indigenous communities of Canada.</w:t>
            </w:r>
          </w:p>
        </w:tc>
        <w:tc>
          <w:tcPr>
            <w:tcW w:w="720" w:type="dxa"/>
            <w:tcBorders>
              <w:bottom w:val="single" w:sz="4" w:space="0" w:color="FFFFFF"/>
            </w:tcBorders>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128" w:type="dxa"/>
            <w:tcBorders>
              <w:bottom w:val="single" w:sz="4" w:space="0" w:color="FFFFFF"/>
            </w:tcBorders>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c>
          <w:tcPr>
            <w:tcW w:w="1243" w:type="dxa"/>
            <w:tcBorders>
              <w:bottom w:val="single" w:sz="4" w:space="0" w:color="FFFFFF"/>
            </w:tcBorders>
            <w:shd w:val="clear" w:color="auto" w:fill="DEEAF6" w:themeFill="accent1" w:themeFillTint="33"/>
            <w:vAlign w:val="center"/>
          </w:tcPr>
          <w:p w:rsidR="00A11BB2" w:rsidRPr="005F4DF1" w:rsidRDefault="00A11BB2" w:rsidP="00C77291">
            <w:pPr>
              <w:rPr>
                <w:rFonts w:ascii="Cambria" w:hAnsi="Cambria" w:cs="Calibri Light"/>
                <w:bCs/>
                <w:color w:val="000000"/>
                <w:sz w:val="18"/>
                <w:szCs w:val="18"/>
              </w:rPr>
            </w:pPr>
          </w:p>
        </w:tc>
        <w:tc>
          <w:tcPr>
            <w:tcW w:w="2250" w:type="dxa"/>
            <w:gridSpan w:val="3"/>
            <w:tcBorders>
              <w:bottom w:val="single" w:sz="4" w:space="0" w:color="FFFFFF"/>
            </w:tcBorders>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993" w:type="dxa"/>
            <w:tcBorders>
              <w:bottom w:val="single" w:sz="4" w:space="0" w:color="FFFFFF"/>
            </w:tcBorders>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tcBorders>
              <w:bottom w:val="single" w:sz="4" w:space="0" w:color="FFFFFF"/>
            </w:tcBorders>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r>
      <w:tr w:rsidR="00A11BB2" w:rsidRPr="005F4DF1" w:rsidTr="007C434C">
        <w:trPr>
          <w:gridAfter w:val="2"/>
          <w:wAfter w:w="31" w:type="dxa"/>
          <w:trHeight w:hRule="exact" w:val="721"/>
          <w:jc w:val="center"/>
        </w:trPr>
        <w:tc>
          <w:tcPr>
            <w:tcW w:w="1352" w:type="dxa"/>
            <w:vMerge w:val="restart"/>
            <w:tcBorders>
              <w:left w:val="single" w:sz="4" w:space="0" w:color="FFFFFF"/>
            </w:tcBorders>
            <w:shd w:val="clear" w:color="auto" w:fill="4F81BD"/>
            <w:noWrap/>
            <w:hideMark/>
          </w:tcPr>
          <w:p w:rsidR="007C434C" w:rsidRPr="005F4DF1" w:rsidRDefault="007C434C" w:rsidP="007C434C">
            <w:pPr>
              <w:spacing w:line="288" w:lineRule="auto"/>
              <w:rPr>
                <w:rFonts w:ascii="Cambria" w:eastAsia="Helvetica" w:hAnsi="Cambria" w:cs="Calibri Light"/>
                <w:b/>
                <w:bCs/>
                <w:color w:val="FFFFFF"/>
                <w:sz w:val="18"/>
                <w:szCs w:val="18"/>
              </w:rPr>
            </w:pPr>
          </w:p>
          <w:p w:rsidR="007C434C" w:rsidRPr="005F4DF1" w:rsidRDefault="007C434C" w:rsidP="007C434C">
            <w:pPr>
              <w:spacing w:line="288" w:lineRule="auto"/>
              <w:rPr>
                <w:rFonts w:ascii="Cambria" w:eastAsia="Helvetica" w:hAnsi="Cambria" w:cs="Calibri Light"/>
                <w:b/>
                <w:bCs/>
                <w:color w:val="FFFFFF"/>
                <w:sz w:val="18"/>
                <w:szCs w:val="18"/>
              </w:rPr>
            </w:pPr>
          </w:p>
          <w:p w:rsidR="00A11BB2" w:rsidRPr="005F4DF1" w:rsidRDefault="00A11BB2" w:rsidP="007C434C">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Chile</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5/22/2018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Sexual violence against and death of girl named </w:t>
            </w:r>
            <w:proofErr w:type="spellStart"/>
            <w:r w:rsidRPr="005F4DF1">
              <w:rPr>
                <w:rFonts w:ascii="Cambria" w:hAnsi="Cambria" w:cs="Calibri Light"/>
                <w:color w:val="000000"/>
                <w:sz w:val="18"/>
                <w:szCs w:val="18"/>
                <w:lang w:val="en"/>
              </w:rPr>
              <w:t>Ámbar</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Lezcano</w:t>
            </w:r>
            <w:proofErr w:type="spellEnd"/>
            <w:r w:rsidRPr="005F4DF1">
              <w:rPr>
                <w:rFonts w:ascii="Cambria" w:hAnsi="Cambria" w:cs="Calibri Light"/>
                <w:color w:val="000000"/>
                <w:sz w:val="18"/>
                <w:szCs w:val="18"/>
                <w:lang w:val="en"/>
              </w:rPr>
              <w:t xml:space="preserve"> in Chile.</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3</w:t>
            </w: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36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6/22/2018</w:t>
            </w:r>
          </w:p>
        </w:tc>
        <w:tc>
          <w:tcPr>
            <w:tcW w:w="2250" w:type="dxa"/>
            <w:gridSpan w:val="3"/>
            <w:shd w:val="clear" w:color="auto" w:fill="DEEAF6" w:themeFill="accent1" w:themeFillTint="33"/>
          </w:tcPr>
          <w:p w:rsidR="00A11BB2" w:rsidRPr="005F4DF1" w:rsidRDefault="00A11BB2" w:rsidP="00DF64AA">
            <w:pPr>
              <w:rPr>
                <w:rFonts w:ascii="Cambria" w:hAnsi="Cambria" w:cs="Calibri Light"/>
                <w:bCs/>
                <w:color w:val="000000"/>
                <w:sz w:val="18"/>
                <w:szCs w:val="18"/>
              </w:rPr>
            </w:pPr>
            <w:r w:rsidRPr="005F4DF1">
              <w:rPr>
                <w:rFonts w:ascii="Cambria" w:hAnsi="Cambria" w:cs="Calibri Light"/>
                <w:color w:val="000000"/>
                <w:sz w:val="18"/>
                <w:szCs w:val="18"/>
                <w:lang w:val="en"/>
              </w:rPr>
              <w:t>Regulation of conscientious objection with regard to the provision of legal abortion services in Chile.</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7/27/2018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Environmental pollution and its impact on health in the </w:t>
            </w:r>
            <w:proofErr w:type="spellStart"/>
            <w:r w:rsidRPr="005F4DF1">
              <w:rPr>
                <w:rFonts w:ascii="Cambria" w:hAnsi="Cambria" w:cs="Calibri Light"/>
                <w:color w:val="000000"/>
                <w:sz w:val="18"/>
                <w:szCs w:val="18"/>
                <w:lang w:val="en"/>
              </w:rPr>
              <w:t>Atofagasta</w:t>
            </w:r>
            <w:proofErr w:type="spellEnd"/>
            <w:r w:rsidRPr="005F4DF1">
              <w:rPr>
                <w:rFonts w:ascii="Cambria" w:hAnsi="Cambria" w:cs="Calibri Light"/>
                <w:color w:val="000000"/>
                <w:sz w:val="18"/>
                <w:szCs w:val="18"/>
                <w:lang w:val="en"/>
              </w:rPr>
              <w:t xml:space="preserve"> Region</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0070ED" w:rsidRPr="005F4DF1" w:rsidTr="00DF64AA">
        <w:trPr>
          <w:gridAfter w:val="2"/>
          <w:wAfter w:w="31" w:type="dxa"/>
          <w:trHeight w:hRule="exact" w:val="1009"/>
          <w:jc w:val="center"/>
        </w:trPr>
        <w:tc>
          <w:tcPr>
            <w:tcW w:w="1352" w:type="dxa"/>
            <w:vMerge w:val="restart"/>
            <w:tcBorders>
              <w:left w:val="single" w:sz="4" w:space="0" w:color="FFFFFF"/>
            </w:tcBorders>
            <w:shd w:val="clear" w:color="auto" w:fill="4F81BD"/>
            <w:noWrap/>
            <w:hideMark/>
          </w:tcPr>
          <w:p w:rsidR="000070ED" w:rsidRPr="005F4DF1" w:rsidRDefault="000070ED" w:rsidP="00C77291">
            <w:pPr>
              <w:spacing w:line="288" w:lineRule="auto"/>
              <w:rPr>
                <w:rFonts w:ascii="Cambria" w:eastAsia="Helvetica" w:hAnsi="Cambria" w:cs="Calibri Light"/>
                <w:b/>
                <w:bCs/>
                <w:color w:val="FFFFFF"/>
                <w:sz w:val="18"/>
                <w:szCs w:val="18"/>
              </w:rPr>
            </w:pPr>
          </w:p>
          <w:p w:rsidR="000070ED" w:rsidRPr="005F4DF1" w:rsidRDefault="000070ED"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Colombia</w:t>
            </w:r>
          </w:p>
        </w:tc>
        <w:tc>
          <w:tcPr>
            <w:tcW w:w="1121" w:type="dxa"/>
            <w:shd w:val="clear" w:color="auto" w:fill="DEEAF6" w:themeFill="accent1" w:themeFillTint="33"/>
            <w:noWrap/>
          </w:tcPr>
          <w:p w:rsidR="000070ED" w:rsidRPr="005F4DF1" w:rsidRDefault="000070ED" w:rsidP="00C77291">
            <w:pPr>
              <w:rPr>
                <w:rFonts w:ascii="Cambria" w:hAnsi="Cambria" w:cs="Calibri Light"/>
                <w:bCs/>
                <w:color w:val="000000"/>
                <w:sz w:val="18"/>
                <w:szCs w:val="18"/>
              </w:rPr>
            </w:pPr>
          </w:p>
        </w:tc>
        <w:tc>
          <w:tcPr>
            <w:tcW w:w="1572"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720"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128"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24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4/11/2018</w:t>
            </w:r>
          </w:p>
        </w:tc>
        <w:tc>
          <w:tcPr>
            <w:tcW w:w="2250" w:type="dxa"/>
            <w:gridSpan w:val="3"/>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Investigation into the murder of journalist Nelson </w:t>
            </w:r>
            <w:proofErr w:type="spellStart"/>
            <w:r w:rsidRPr="005F4DF1">
              <w:rPr>
                <w:rFonts w:ascii="Cambria" w:hAnsi="Cambria" w:cs="Calibri Light"/>
                <w:color w:val="000000"/>
                <w:sz w:val="18"/>
                <w:szCs w:val="18"/>
                <w:lang w:val="en"/>
              </w:rPr>
              <w:t>Carvajal</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Carvajal</w:t>
            </w:r>
            <w:proofErr w:type="spellEnd"/>
            <w:r w:rsidRPr="005F4DF1">
              <w:rPr>
                <w:rFonts w:ascii="Cambria" w:hAnsi="Cambria" w:cs="Calibri Light"/>
                <w:color w:val="000000"/>
                <w:sz w:val="18"/>
                <w:szCs w:val="18"/>
                <w:lang w:val="en"/>
              </w:rPr>
              <w:t xml:space="preserve"> 20 years after the facts.</w:t>
            </w:r>
          </w:p>
        </w:tc>
        <w:tc>
          <w:tcPr>
            <w:tcW w:w="99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7</w:t>
            </w:r>
          </w:p>
        </w:tc>
        <w:tc>
          <w:tcPr>
            <w:tcW w:w="1015" w:type="dxa"/>
            <w:gridSpan w:val="2"/>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0070ED" w:rsidRPr="005F4DF1"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0070ED" w:rsidRPr="005F4DF1" w:rsidRDefault="000070ED" w:rsidP="00C77291">
            <w:pPr>
              <w:rPr>
                <w:rFonts w:ascii="Cambria" w:hAnsi="Cambria" w:cs="Calibri Light"/>
                <w:bCs/>
                <w:color w:val="000000"/>
                <w:sz w:val="18"/>
                <w:szCs w:val="18"/>
              </w:rPr>
            </w:pPr>
          </w:p>
        </w:tc>
        <w:tc>
          <w:tcPr>
            <w:tcW w:w="1572"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720"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128"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24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6/19/2018</w:t>
            </w:r>
          </w:p>
        </w:tc>
        <w:tc>
          <w:tcPr>
            <w:tcW w:w="2250" w:type="dxa"/>
            <w:gridSpan w:val="3"/>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Illegal spying and communications monitoring in Colombia</w:t>
            </w:r>
          </w:p>
        </w:tc>
        <w:tc>
          <w:tcPr>
            <w:tcW w:w="99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0070ED" w:rsidRPr="005F4DF1"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0070ED" w:rsidRPr="005F4DF1" w:rsidRDefault="000070ED" w:rsidP="00C77291">
            <w:pPr>
              <w:rPr>
                <w:rFonts w:ascii="Cambria" w:hAnsi="Cambria" w:cs="Calibri Light"/>
                <w:bCs/>
                <w:color w:val="000000"/>
                <w:sz w:val="18"/>
                <w:szCs w:val="18"/>
              </w:rPr>
            </w:pPr>
          </w:p>
        </w:tc>
        <w:tc>
          <w:tcPr>
            <w:tcW w:w="1572"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720"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128"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24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7/19/2018</w:t>
            </w:r>
          </w:p>
        </w:tc>
        <w:tc>
          <w:tcPr>
            <w:tcW w:w="2250" w:type="dxa"/>
            <w:gridSpan w:val="3"/>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Protection of senior citizens in care centers in Villavicencio.</w:t>
            </w:r>
          </w:p>
        </w:tc>
        <w:tc>
          <w:tcPr>
            <w:tcW w:w="99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0070ED" w:rsidRPr="005F4DF1"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0070ED" w:rsidRPr="005F4DF1" w:rsidRDefault="000070ED" w:rsidP="00C77291">
            <w:pPr>
              <w:rPr>
                <w:rFonts w:ascii="Cambria" w:hAnsi="Cambria" w:cs="Calibri Light"/>
                <w:bCs/>
                <w:color w:val="000000"/>
                <w:sz w:val="18"/>
                <w:szCs w:val="18"/>
              </w:rPr>
            </w:pPr>
          </w:p>
        </w:tc>
        <w:tc>
          <w:tcPr>
            <w:tcW w:w="1572"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720"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128"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24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7/23/2018</w:t>
            </w:r>
          </w:p>
        </w:tc>
        <w:tc>
          <w:tcPr>
            <w:tcW w:w="2250" w:type="dxa"/>
            <w:gridSpan w:val="3"/>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99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0070ED" w:rsidRPr="005F4DF1"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0070ED" w:rsidRPr="005F4DF1" w:rsidRDefault="000070ED" w:rsidP="00C77291">
            <w:pPr>
              <w:rPr>
                <w:rFonts w:ascii="Cambria" w:hAnsi="Cambria" w:cs="Calibri Light"/>
                <w:bCs/>
                <w:color w:val="000000"/>
                <w:sz w:val="18"/>
                <w:szCs w:val="18"/>
              </w:rPr>
            </w:pPr>
          </w:p>
        </w:tc>
        <w:tc>
          <w:tcPr>
            <w:tcW w:w="1572"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720"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128"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24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8/6/2018</w:t>
            </w:r>
          </w:p>
        </w:tc>
        <w:tc>
          <w:tcPr>
            <w:tcW w:w="2250" w:type="dxa"/>
            <w:gridSpan w:val="3"/>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Sexual violence and exploitation of children and adolescents in Colombia</w:t>
            </w:r>
          </w:p>
        </w:tc>
        <w:tc>
          <w:tcPr>
            <w:tcW w:w="99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0070ED" w:rsidRPr="005F4DF1" w:rsidTr="007C434C">
        <w:trPr>
          <w:gridAfter w:val="2"/>
          <w:wAfter w:w="31" w:type="dxa"/>
          <w:trHeight w:hRule="exact" w:val="1432"/>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0070ED" w:rsidRPr="005F4DF1" w:rsidRDefault="000070ED" w:rsidP="00C77291">
            <w:pPr>
              <w:rPr>
                <w:rFonts w:ascii="Cambria" w:hAnsi="Cambria" w:cs="Calibri Light"/>
                <w:bCs/>
                <w:color w:val="000000"/>
                <w:sz w:val="18"/>
                <w:szCs w:val="18"/>
              </w:rPr>
            </w:pPr>
          </w:p>
        </w:tc>
        <w:tc>
          <w:tcPr>
            <w:tcW w:w="1572"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720"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128"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24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9/7/2018</w:t>
            </w:r>
          </w:p>
        </w:tc>
        <w:tc>
          <w:tcPr>
            <w:tcW w:w="2250" w:type="dxa"/>
            <w:gridSpan w:val="3"/>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Law 1,922 of 2018 “Through which Rules of Procedure are adopted for the Special Peace Jurisdiction."</w:t>
            </w:r>
          </w:p>
        </w:tc>
        <w:tc>
          <w:tcPr>
            <w:tcW w:w="993" w:type="dxa"/>
            <w:shd w:val="clear" w:color="auto" w:fill="BDD6EE" w:themeFill="accent1" w:themeFillTint="66"/>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Yes </w:t>
            </w:r>
          </w:p>
        </w:tc>
      </w:tr>
      <w:tr w:rsidR="000070ED" w:rsidRPr="005F4DF1"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5F4DF1" w:rsidRDefault="000070ED"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0070ED" w:rsidRPr="005F4DF1" w:rsidRDefault="000070ED" w:rsidP="00C77291">
            <w:pPr>
              <w:rPr>
                <w:rFonts w:ascii="Cambria" w:hAnsi="Cambria" w:cs="Calibri Light"/>
                <w:bCs/>
                <w:color w:val="000000"/>
                <w:sz w:val="18"/>
                <w:szCs w:val="18"/>
              </w:rPr>
            </w:pPr>
          </w:p>
        </w:tc>
        <w:tc>
          <w:tcPr>
            <w:tcW w:w="1572"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720"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128"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24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9/19/2018</w:t>
            </w:r>
          </w:p>
        </w:tc>
        <w:tc>
          <w:tcPr>
            <w:tcW w:w="2250" w:type="dxa"/>
            <w:gridSpan w:val="3"/>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Violence against women human rights defenders.</w:t>
            </w:r>
          </w:p>
        </w:tc>
        <w:tc>
          <w:tcPr>
            <w:tcW w:w="993" w:type="dxa"/>
            <w:shd w:val="clear" w:color="auto" w:fill="DEEAF6" w:themeFill="accent1" w:themeFillTint="33"/>
          </w:tcPr>
          <w:p w:rsidR="000070ED" w:rsidRPr="005F4DF1" w:rsidRDefault="000070ED"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0070ED" w:rsidRPr="005F4DF1" w:rsidRDefault="000070ED"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721"/>
          <w:jc w:val="center"/>
        </w:trPr>
        <w:tc>
          <w:tcPr>
            <w:tcW w:w="1352" w:type="dxa"/>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Costa Rica</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7/23/2018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721"/>
          <w:jc w:val="center"/>
        </w:trPr>
        <w:tc>
          <w:tcPr>
            <w:tcW w:w="1352" w:type="dxa"/>
            <w:vMerge w:val="restart"/>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Cuba</w:t>
            </w: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7/16/2018</w:t>
            </w: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Hunger and thirst strikes</w:t>
            </w: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3</w:t>
            </w:r>
          </w:p>
        </w:tc>
        <w:tc>
          <w:tcPr>
            <w:tcW w:w="1128" w:type="dxa"/>
            <w:shd w:val="clear" w:color="auto" w:fill="DEEAF6" w:themeFill="accent1" w:themeFillTint="33"/>
          </w:tcPr>
          <w:p w:rsidR="00A11BB2" w:rsidRPr="005F4DF1" w:rsidRDefault="001A570F"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DEEAF6" w:themeFill="accent1" w:themeFillTint="33"/>
            <w:vAlign w:val="center"/>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r>
      <w:tr w:rsidR="00A11BB2" w:rsidRPr="005F4DF1" w:rsidTr="007C434C">
        <w:trPr>
          <w:gridAfter w:val="2"/>
          <w:wAfter w:w="31" w:type="dxa"/>
          <w:trHeight w:hRule="exact" w:val="73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8/10/2018</w:t>
            </w: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1A570F"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vAlign w:val="center"/>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r>
      <w:tr w:rsidR="00A11BB2" w:rsidRPr="005F4DF1" w:rsidTr="00802727">
        <w:trPr>
          <w:gridAfter w:val="2"/>
          <w:wAfter w:w="31" w:type="dxa"/>
          <w:trHeight w:hRule="exact" w:val="379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10/18/2018</w:t>
            </w: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Mandates of the Special Rapporteur on the promotion and protection of the right to freedom of opinion and expression, and the Special Rapporteur for Freedom of Expression of the Inter-American Commission on Human Rights.</w:t>
            </w: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1F71C7"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DEEAF6" w:themeFill="accent1" w:themeFillTint="33"/>
            <w:vAlign w:val="center"/>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r>
      <w:tr w:rsidR="00A11BB2" w:rsidRPr="005F4DF1" w:rsidTr="007C434C">
        <w:trPr>
          <w:gridAfter w:val="2"/>
          <w:wAfter w:w="31" w:type="dxa"/>
          <w:trHeight w:hRule="exact" w:val="1261"/>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Ecuador</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1/17/2018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Call for a popular consultation and referendum to reform the Constitution of the Republic.</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w:t>
            </w: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45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vAlign w:val="center"/>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9/4/2018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Criminal proceedings brought against 23 indigenous leaders for exercising and administering indigenous justice.</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180"/>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El Salvador</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2/6/2018</w:t>
            </w:r>
          </w:p>
        </w:tc>
        <w:tc>
          <w:tcPr>
            <w:tcW w:w="2250" w:type="dxa"/>
            <w:gridSpan w:val="3"/>
            <w:shd w:val="clear" w:color="auto" w:fill="BDD6EE" w:themeFill="accent1" w:themeFillTint="66"/>
            <w:vAlign w:val="center"/>
          </w:tcPr>
          <w:p w:rsidR="00A11BB2" w:rsidRPr="005F4DF1" w:rsidRDefault="00A11BB2" w:rsidP="00452CFA">
            <w:pPr>
              <w:rPr>
                <w:rFonts w:ascii="Cambria" w:hAnsi="Cambria" w:cs="Calibri Light"/>
                <w:bCs/>
                <w:color w:val="000000"/>
                <w:sz w:val="18"/>
                <w:szCs w:val="18"/>
              </w:rPr>
            </w:pPr>
            <w:r w:rsidRPr="005F4DF1">
              <w:rPr>
                <w:rFonts w:ascii="Cambria" w:hAnsi="Cambria" w:cs="Calibri Light"/>
                <w:color w:val="000000"/>
                <w:sz w:val="18"/>
                <w:szCs w:val="18"/>
                <w:lang w:val="en"/>
              </w:rPr>
              <w:t>Measures to assist victims of internal forced displacement in the Republic of El Salvador.</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w:t>
            </w: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063"/>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4/25/2018</w:t>
            </w:r>
          </w:p>
        </w:tc>
        <w:tc>
          <w:tcPr>
            <w:tcW w:w="2250" w:type="dxa"/>
            <w:gridSpan w:val="3"/>
            <w:shd w:val="clear" w:color="auto" w:fill="DEEAF6" w:themeFill="accent1" w:themeFillTint="33"/>
            <w:vAlign w:val="bottom"/>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Process to select the magistrates of the Constitutional Chamber of the Supreme Court of El Salvador.</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033807">
        <w:trPr>
          <w:gridAfter w:val="2"/>
          <w:wAfter w:w="31" w:type="dxa"/>
          <w:trHeight w:hRule="exact" w:val="487"/>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7/3/2018</w:t>
            </w:r>
          </w:p>
        </w:tc>
        <w:tc>
          <w:tcPr>
            <w:tcW w:w="2250" w:type="dxa"/>
            <w:gridSpan w:val="3"/>
            <w:shd w:val="clear" w:color="auto" w:fill="BDD6EE" w:themeFill="accent1" w:themeFillTint="66"/>
            <w:vAlign w:val="bottom"/>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Extraordinary measures in prisons in El Salvador.</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217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11/2/2018</w:t>
            </w:r>
          </w:p>
        </w:tc>
        <w:tc>
          <w:tcPr>
            <w:tcW w:w="2250" w:type="dxa"/>
            <w:gridSpan w:val="3"/>
            <w:shd w:val="clear" w:color="auto" w:fill="DEEAF6" w:themeFill="accent1" w:themeFillTint="33"/>
            <w:vAlign w:val="center"/>
          </w:tcPr>
          <w:p w:rsidR="00A11BB2" w:rsidRPr="005F4DF1" w:rsidRDefault="00CB2DD3" w:rsidP="00DF64AA">
            <w:pPr>
              <w:rPr>
                <w:rFonts w:ascii="Cambria" w:hAnsi="Cambria" w:cs="Calibri Light"/>
                <w:bCs/>
                <w:color w:val="000000"/>
                <w:sz w:val="18"/>
                <w:szCs w:val="18"/>
              </w:rPr>
            </w:pPr>
            <w:hyperlink r:id="rId31" w:history="1">
              <w:r w:rsidR="00B560BE" w:rsidRPr="005F4DF1">
                <w:rPr>
                  <w:rFonts w:ascii="Cambria" w:hAnsi="Cambria" w:cs="Calibri Light"/>
                  <w:color w:val="000000"/>
                  <w:sz w:val="18"/>
                  <w:szCs w:val="18"/>
                  <w:lang w:val="en"/>
                </w:rPr>
                <w:t>Measures to comply with judgment 411-17 of the Supreme Court of Justice of El Salvador, recognizing the existence of forced displacement of persons.</w:t>
              </w:r>
            </w:hyperlink>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811"/>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11/21/2018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Investigation and trial in cases of forced disappearance.</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802"/>
          <w:jc w:val="center"/>
        </w:trPr>
        <w:tc>
          <w:tcPr>
            <w:tcW w:w="1352" w:type="dxa"/>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Granada</w:t>
            </w: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8/6/2018</w:t>
            </w:r>
          </w:p>
        </w:tc>
        <w:tc>
          <w:tcPr>
            <w:tcW w:w="2250" w:type="dxa"/>
            <w:gridSpan w:val="3"/>
            <w:shd w:val="clear" w:color="auto" w:fill="DEEAF6" w:themeFill="accent1" w:themeFillTint="33"/>
          </w:tcPr>
          <w:p w:rsidR="00A11BB2" w:rsidRPr="005F4DF1" w:rsidRDefault="001A2764"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p w:rsidR="00A11BB2" w:rsidRPr="005F4DF1" w:rsidRDefault="00A11BB2" w:rsidP="00C77291">
            <w:pPr>
              <w:rPr>
                <w:rFonts w:ascii="Cambria" w:hAnsi="Cambria" w:cs="Calibri Light"/>
                <w:sz w:val="18"/>
                <w:szCs w:val="18"/>
              </w:rPr>
            </w:pPr>
          </w:p>
        </w:tc>
      </w:tr>
      <w:tr w:rsidR="00A11BB2" w:rsidRPr="005F4DF1" w:rsidTr="007C434C">
        <w:trPr>
          <w:gridAfter w:val="2"/>
          <w:wAfter w:w="31" w:type="dxa"/>
          <w:trHeight w:hRule="exact" w:val="991"/>
          <w:jc w:val="center"/>
        </w:trPr>
        <w:tc>
          <w:tcPr>
            <w:tcW w:w="1352" w:type="dxa"/>
            <w:vMerge w:val="restart"/>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Guatemala</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3/15/2018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Initiative to approve antiterrorism law (Initiative 5239).</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4</w:t>
            </w:r>
          </w:p>
        </w:tc>
        <w:tc>
          <w:tcPr>
            <w:tcW w:w="1015" w:type="dxa"/>
            <w:gridSpan w:val="2"/>
            <w:shd w:val="clear" w:color="auto" w:fill="BDD6EE" w:themeFill="accent1" w:themeFillTint="66"/>
          </w:tcPr>
          <w:p w:rsidR="00A11BB2" w:rsidRPr="005F4DF1" w:rsidRDefault="00E77DDB"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721"/>
          <w:jc w:val="center"/>
        </w:trPr>
        <w:tc>
          <w:tcPr>
            <w:tcW w:w="1352" w:type="dxa"/>
            <w:vMerge/>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9/18/2018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Judgment of the Constitutional Court on the crime of </w:t>
            </w:r>
            <w:proofErr w:type="spellStart"/>
            <w:r w:rsidRPr="005F4DF1">
              <w:rPr>
                <w:rFonts w:ascii="Cambria" w:hAnsi="Cambria" w:cs="Calibri Light"/>
                <w:color w:val="000000"/>
                <w:sz w:val="18"/>
                <w:szCs w:val="18"/>
                <w:lang w:val="en"/>
              </w:rPr>
              <w:t>femicide</w:t>
            </w:r>
            <w:proofErr w:type="spellEnd"/>
            <w:r w:rsidRPr="005F4DF1">
              <w:rPr>
                <w:rFonts w:ascii="Cambria" w:hAnsi="Cambria" w:cs="Calibri Light"/>
                <w:color w:val="000000"/>
                <w:sz w:val="18"/>
                <w:szCs w:val="18"/>
                <w:lang w:val="en"/>
              </w:rPr>
              <w:t>.</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033807">
        <w:trPr>
          <w:gridAfter w:val="2"/>
          <w:wAfter w:w="31" w:type="dxa"/>
          <w:trHeight w:hRule="exact" w:val="901"/>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10/24/2018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Historical Archive of the National Police of Guatemala.</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118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11/20/2018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Measures to protect and respect the human rights of migrants and those seeking asylum.</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198"/>
          <w:jc w:val="center"/>
        </w:trPr>
        <w:tc>
          <w:tcPr>
            <w:tcW w:w="1352" w:type="dxa"/>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Haiti</w:t>
            </w: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vAlign w:val="center"/>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6/1/2018</w:t>
            </w:r>
          </w:p>
        </w:tc>
        <w:tc>
          <w:tcPr>
            <w:tcW w:w="2250" w:type="dxa"/>
            <w:gridSpan w:val="3"/>
            <w:shd w:val="clear" w:color="auto" w:fill="BDD6EE" w:themeFill="accent1" w:themeFillTint="66"/>
          </w:tcPr>
          <w:p w:rsidR="00A11BB2" w:rsidRPr="005F4DF1" w:rsidRDefault="000E1E00" w:rsidP="000E1E00">
            <w:pPr>
              <w:rPr>
                <w:rFonts w:ascii="Cambria" w:hAnsi="Cambria" w:cs="Calibri Light"/>
                <w:bCs/>
                <w:color w:val="000000"/>
                <w:sz w:val="18"/>
                <w:szCs w:val="18"/>
              </w:rPr>
            </w:pPr>
            <w:r w:rsidRPr="005F4DF1">
              <w:rPr>
                <w:rFonts w:ascii="Cambria" w:hAnsi="Cambria" w:cs="Calibri Light"/>
                <w:color w:val="000000"/>
                <w:sz w:val="18"/>
                <w:szCs w:val="18"/>
                <w:lang w:val="en"/>
              </w:rPr>
              <w:t xml:space="preserve">Disappearance of journalist </w:t>
            </w:r>
            <w:proofErr w:type="spellStart"/>
            <w:r w:rsidRPr="005F4DF1">
              <w:rPr>
                <w:rFonts w:ascii="Cambria" w:hAnsi="Cambria" w:cs="Calibri Light"/>
                <w:color w:val="000000"/>
                <w:sz w:val="18"/>
                <w:szCs w:val="18"/>
                <w:lang w:val="en"/>
              </w:rPr>
              <w:t>Vladjimir</w:t>
            </w:r>
            <w:proofErr w:type="spellEnd"/>
            <w:r w:rsidRPr="005F4DF1">
              <w:rPr>
                <w:rFonts w:ascii="Cambria" w:hAnsi="Cambria" w:cs="Calibri Light"/>
                <w:color w:val="000000"/>
                <w:sz w:val="18"/>
                <w:szCs w:val="18"/>
                <w:lang w:val="en"/>
              </w:rPr>
              <w:t xml:space="preserve"> </w:t>
            </w:r>
            <w:proofErr w:type="spellStart"/>
            <w:r w:rsidRPr="005F4DF1">
              <w:rPr>
                <w:rFonts w:ascii="Cambria" w:hAnsi="Cambria" w:cs="Calibri Light"/>
                <w:color w:val="000000"/>
                <w:sz w:val="18"/>
                <w:szCs w:val="18"/>
                <w:lang w:val="en"/>
              </w:rPr>
              <w:t>Legagneur</w:t>
            </w:r>
            <w:proofErr w:type="spellEnd"/>
            <w:r w:rsidRPr="005F4DF1">
              <w:rPr>
                <w:rFonts w:ascii="Cambria" w:hAnsi="Cambria" w:cs="Calibri Light"/>
                <w:color w:val="000000"/>
                <w:sz w:val="18"/>
                <w:szCs w:val="18"/>
                <w:lang w:val="en"/>
              </w:rPr>
              <w:t xml:space="preserve"> on March 14, 2018, in Haiti.</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BDD6EE" w:themeFill="accent1" w:themeFillTint="66"/>
          </w:tcPr>
          <w:p w:rsidR="00A11BB2" w:rsidRPr="005F4DF1" w:rsidRDefault="00E366E6"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Yes </w:t>
            </w:r>
          </w:p>
        </w:tc>
      </w:tr>
      <w:tr w:rsidR="00A11BB2" w:rsidRPr="005F4DF1" w:rsidTr="00802727">
        <w:trPr>
          <w:gridAfter w:val="2"/>
          <w:wAfter w:w="31" w:type="dxa"/>
          <w:trHeight w:hRule="exact" w:val="1171"/>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Honduras</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2/6/2018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Measures to provide care for victims of internal forced displacement in the Republic of Honduras.</w:t>
            </w:r>
          </w:p>
          <w:p w:rsidR="00A11BB2" w:rsidRPr="005F4DF1" w:rsidRDefault="00A11BB2" w:rsidP="00C77291">
            <w:pPr>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w:t>
            </w: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127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6/7/2018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Joint letter sent by the UN Rapporteur and the Rapporteur for Freedom of Expression on the Cybersecurity Act.</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1F71C7"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892"/>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6/12/2018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Selection process for the Attorney General of the Republic.</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973"/>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8/24/2018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Situation of Mr. José Luis Soto Sierra, an individual deprived of liberty in Honduras.</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721"/>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10/15/2018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Amendments of Article 22 of the Adoption Act.</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811"/>
          <w:jc w:val="center"/>
        </w:trPr>
        <w:tc>
          <w:tcPr>
            <w:tcW w:w="1352" w:type="dxa"/>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Jamaica</w:t>
            </w: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2/14/2018</w:t>
            </w:r>
          </w:p>
        </w:tc>
        <w:tc>
          <w:tcPr>
            <w:tcW w:w="2250" w:type="dxa"/>
            <w:gridSpan w:val="3"/>
            <w:shd w:val="clear" w:color="auto" w:fill="BDD6EE" w:themeFill="accent1" w:themeFillTint="66"/>
          </w:tcPr>
          <w:p w:rsidR="00A11BB2" w:rsidRPr="005F4DF1" w:rsidRDefault="00FA4DBD" w:rsidP="00C77291">
            <w:pPr>
              <w:rPr>
                <w:rFonts w:ascii="Cambria" w:hAnsi="Cambria" w:cs="Calibri Light"/>
                <w:bCs/>
                <w:color w:val="000000"/>
                <w:sz w:val="18"/>
                <w:szCs w:val="18"/>
              </w:rPr>
            </w:pPr>
            <w:r w:rsidRPr="005F4DF1">
              <w:rPr>
                <w:rFonts w:ascii="Cambria" w:hAnsi="Cambria" w:cs="Calibri Light"/>
                <w:color w:val="000000"/>
                <w:sz w:val="18"/>
                <w:szCs w:val="18"/>
                <w:lang w:val="en"/>
              </w:rPr>
              <w:t>State of emergency declared in Saint James Parish, Jamaica.</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540"/>
          <w:jc w:val="center"/>
        </w:trPr>
        <w:tc>
          <w:tcPr>
            <w:tcW w:w="1352" w:type="dxa"/>
            <w:vMerge w:val="restart"/>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Mexico</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6/26/2018</w:t>
            </w:r>
          </w:p>
        </w:tc>
        <w:tc>
          <w:tcPr>
            <w:tcW w:w="2250" w:type="dxa"/>
            <w:gridSpan w:val="3"/>
            <w:shd w:val="clear" w:color="auto" w:fill="DEEAF6" w:themeFill="accent1" w:themeFillTint="33"/>
          </w:tcPr>
          <w:p w:rsidR="00A11BB2" w:rsidRPr="005F4DF1" w:rsidRDefault="00A11BB2" w:rsidP="00DF64AA">
            <w:pPr>
              <w:rPr>
                <w:rFonts w:ascii="Cambria" w:hAnsi="Cambria" w:cs="Calibri Light"/>
                <w:bCs/>
                <w:color w:val="000000"/>
                <w:sz w:val="18"/>
                <w:szCs w:val="18"/>
              </w:rPr>
            </w:pPr>
            <w:r w:rsidRPr="005F4DF1">
              <w:rPr>
                <w:rFonts w:ascii="Cambria" w:hAnsi="Cambria" w:cs="Calibri Light"/>
                <w:color w:val="000000"/>
                <w:sz w:val="18"/>
                <w:szCs w:val="18"/>
                <w:lang w:val="en"/>
              </w:rPr>
              <w:t>Regulation of conscientious objection with regard to the provision of legal abortion services in Mexico.</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4</w:t>
            </w: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802"/>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8/10/2018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514"/>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8/31/2018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Disappearances in Nuevo Laredo</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A300C0">
        <w:trPr>
          <w:gridAfter w:val="2"/>
          <w:wAfter w:w="31" w:type="dxa"/>
          <w:trHeight w:hRule="exact" w:val="1144"/>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11/21/2018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Measures to protect the human rights of migrants and those seeking asylum who have joined caravans.</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1162"/>
          <w:jc w:val="center"/>
        </w:trPr>
        <w:tc>
          <w:tcPr>
            <w:tcW w:w="1352" w:type="dxa"/>
            <w:vMerge w:val="restart"/>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Nicaragua</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5/30/2018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Situation of two people deprived of liberty in the Office on Judicial Aid of the National Police. </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4</w:t>
            </w: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7C434C">
        <w:trPr>
          <w:gridAfter w:val="2"/>
          <w:wAfter w:w="31" w:type="dxa"/>
          <w:trHeight w:hRule="exact" w:val="82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7/10/2018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New facts of violence in Carazo department.</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712"/>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8/15/2018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Dismissals in hospitals and health clinics.</w:t>
            </w: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DF6ED3"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7C434C">
        <w:trPr>
          <w:gridAfter w:val="2"/>
          <w:wAfter w:w="31" w:type="dxa"/>
          <w:trHeight w:hRule="exact" w:val="1009"/>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12/21/2018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Cancellation of the juridical personality of civil society organizations.</w:t>
            </w:r>
          </w:p>
        </w:tc>
        <w:tc>
          <w:tcPr>
            <w:tcW w:w="99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DF6ED3"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1333"/>
          <w:jc w:val="center"/>
        </w:trPr>
        <w:tc>
          <w:tcPr>
            <w:tcW w:w="1352" w:type="dxa"/>
            <w:vMerge w:val="restart"/>
            <w:tcBorders>
              <w:left w:val="single" w:sz="4" w:space="0" w:color="FFFFFF"/>
            </w:tcBorders>
            <w:shd w:val="clear" w:color="auto" w:fill="4F81BD"/>
            <w:noWrap/>
            <w:vAlign w:val="center"/>
            <w:hideMark/>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Paraguay</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FF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2/1/2018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Situation of individuals belonging to the Ava Guaraní </w:t>
            </w:r>
            <w:proofErr w:type="spellStart"/>
            <w:r w:rsidRPr="005F4DF1">
              <w:rPr>
                <w:rFonts w:ascii="Cambria" w:hAnsi="Cambria" w:cs="Calibri Light"/>
                <w:color w:val="000000"/>
                <w:sz w:val="18"/>
                <w:szCs w:val="18"/>
                <w:lang w:val="en"/>
              </w:rPr>
              <w:t>Jejeytymirî</w:t>
            </w:r>
            <w:proofErr w:type="spellEnd"/>
            <w:r w:rsidRPr="005F4DF1">
              <w:rPr>
                <w:rFonts w:ascii="Cambria" w:hAnsi="Cambria" w:cs="Calibri Light"/>
                <w:color w:val="000000"/>
                <w:sz w:val="18"/>
                <w:szCs w:val="18"/>
                <w:lang w:val="en"/>
              </w:rPr>
              <w:t xml:space="preserve"> who were evicted and displaced.</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2</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838"/>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7/3/2018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A300C0">
        <w:trPr>
          <w:gridAfter w:val="2"/>
          <w:wAfter w:w="31" w:type="dxa"/>
          <w:trHeight w:hRule="exact" w:val="1153"/>
          <w:jc w:val="center"/>
        </w:trPr>
        <w:tc>
          <w:tcPr>
            <w:tcW w:w="1352" w:type="dxa"/>
            <w:vMerge w:val="restart"/>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Peru</w:t>
            </w: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FF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1/16/2017</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Bill 1123/2016-CR on building highways and maintaining access roads in the Ucayali region.</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7</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91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FF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1/23/2018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Bill to regulate State advertising.</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91A0A"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910"/>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FF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5/3/2018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Sexual violence against girls and adolescents in schools</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924524"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7C434C">
        <w:trPr>
          <w:gridAfter w:val="2"/>
          <w:wAfter w:w="31" w:type="dxa"/>
          <w:trHeight w:hRule="exact" w:val="1225"/>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FF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7/17/2018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Request for information on facts of corruption in the judicial system.</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802727">
        <w:trPr>
          <w:gridAfter w:val="2"/>
          <w:wAfter w:w="31" w:type="dxa"/>
          <w:trHeight w:hRule="exact" w:val="2053"/>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FF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10/11/2018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Request for information on the bill creating a national system on transparency, access to public information, and protection of personal information.</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0751F6"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CB2DD3">
        <w:trPr>
          <w:gridAfter w:val="2"/>
          <w:wAfter w:w="31" w:type="dxa"/>
          <w:trHeight w:hRule="exact" w:val="1207"/>
          <w:jc w:val="center"/>
        </w:trPr>
        <w:tc>
          <w:tcPr>
            <w:tcW w:w="1352" w:type="dxa"/>
            <w:vMerge/>
            <w:tcBorders>
              <w:left w:val="single" w:sz="4" w:space="0" w:color="FFFFFF"/>
            </w:tcBorders>
            <w:shd w:val="clear" w:color="auto" w:fill="4F81BD"/>
            <w:noWrap/>
            <w:vAlign w:val="center"/>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spacing w:line="288" w:lineRule="auto"/>
              <w:rPr>
                <w:rFonts w:ascii="Cambria" w:eastAsia="Helvetica" w:hAnsi="Cambria" w:cs="Calibri Light"/>
                <w:color w:val="FF0000"/>
                <w:sz w:val="18"/>
                <w:szCs w:val="18"/>
              </w:rPr>
            </w:pPr>
          </w:p>
        </w:tc>
        <w:tc>
          <w:tcPr>
            <w:tcW w:w="1572" w:type="dxa"/>
            <w:shd w:val="clear" w:color="auto" w:fill="BDD6EE" w:themeFill="accent1" w:themeFillTint="66"/>
          </w:tcPr>
          <w:p w:rsidR="00A11BB2" w:rsidRPr="005F4DF1" w:rsidRDefault="00A11BB2" w:rsidP="00C77291">
            <w:pPr>
              <w:rPr>
                <w:rFonts w:ascii="Cambria" w:hAnsi="Cambria" w:cs="Calibri Light"/>
                <w:bCs/>
                <w:color w:val="FF0000"/>
                <w:sz w:val="18"/>
                <w:szCs w:val="18"/>
              </w:rPr>
            </w:pP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12/27/2018</w:t>
            </w: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Situation of disciplinary procedure launched ex officio against provincial prosecutor José Domingo Pérez Gómez.</w:t>
            </w: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06263F"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CB2DD3">
        <w:trPr>
          <w:gridAfter w:val="2"/>
          <w:wAfter w:w="31" w:type="dxa"/>
          <w:trHeight w:hRule="exact" w:val="1612"/>
          <w:jc w:val="center"/>
        </w:trPr>
        <w:tc>
          <w:tcPr>
            <w:tcW w:w="1352" w:type="dxa"/>
            <w:vMerge w:val="restart"/>
            <w:tcBorders>
              <w:left w:val="single" w:sz="4" w:space="0" w:color="FFFFFF"/>
            </w:tcBorders>
            <w:shd w:val="clear" w:color="auto" w:fill="4F81BD"/>
            <w:noWrap/>
            <w:hideMark/>
          </w:tcPr>
          <w:p w:rsidR="00A11BB2" w:rsidRPr="005F4DF1" w:rsidRDefault="00A11BB2" w:rsidP="00B5117C">
            <w:pPr>
              <w:rPr>
                <w:rFonts w:ascii="Cambria" w:eastAsia="Helvetica" w:hAnsi="Cambria" w:cs="Calibri Light"/>
                <w:b/>
                <w:bCs/>
                <w:color w:val="FFFFFF"/>
                <w:sz w:val="18"/>
                <w:szCs w:val="18"/>
              </w:rPr>
            </w:pPr>
          </w:p>
          <w:p w:rsidR="00A11BB2" w:rsidRPr="005F4DF1" w:rsidRDefault="00A11BB2" w:rsidP="00B5117C">
            <w:pPr>
              <w:rPr>
                <w:rFonts w:ascii="Cambria" w:eastAsia="Helvetica" w:hAnsi="Cambria" w:cs="Calibri Light"/>
                <w:b/>
                <w:bCs/>
                <w:color w:val="FFFFFF"/>
                <w:sz w:val="18"/>
                <w:szCs w:val="18"/>
              </w:rPr>
            </w:pPr>
          </w:p>
          <w:p w:rsidR="00A11BB2" w:rsidRPr="005F4DF1" w:rsidRDefault="00A11BB2" w:rsidP="00B5117C">
            <w:pPr>
              <w:rPr>
                <w:rFonts w:ascii="Cambria" w:eastAsia="Helvetica" w:hAnsi="Cambria" w:cs="Calibri Light"/>
                <w:b/>
                <w:bCs/>
                <w:color w:val="FFFFFF"/>
                <w:sz w:val="18"/>
                <w:szCs w:val="18"/>
              </w:rPr>
            </w:pPr>
          </w:p>
          <w:p w:rsidR="00A11BB2" w:rsidRPr="005F4DF1" w:rsidRDefault="00A11BB2" w:rsidP="00B5117C">
            <w:pPr>
              <w:rPr>
                <w:rFonts w:ascii="Cambria" w:eastAsia="Helvetica" w:hAnsi="Cambria" w:cs="Calibri Light"/>
                <w:b/>
                <w:bCs/>
                <w:color w:val="FFFFFF"/>
                <w:sz w:val="18"/>
                <w:szCs w:val="18"/>
              </w:rPr>
            </w:pPr>
          </w:p>
          <w:p w:rsidR="00A11BB2" w:rsidRPr="005F4DF1" w:rsidRDefault="00A11BB2" w:rsidP="00B5117C">
            <w:pPr>
              <w:rPr>
                <w:rFonts w:ascii="Cambria" w:eastAsia="Helvetica" w:hAnsi="Cambria" w:cs="Calibri Light"/>
                <w:b/>
                <w:bCs/>
                <w:color w:val="FFFFFF"/>
                <w:sz w:val="18"/>
                <w:szCs w:val="18"/>
              </w:rPr>
            </w:pPr>
          </w:p>
          <w:p w:rsidR="00A11BB2" w:rsidRPr="005F4DF1" w:rsidRDefault="00A11BB2" w:rsidP="00B5117C">
            <w:pPr>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Dominican Republic</w:t>
            </w:r>
          </w:p>
        </w:tc>
        <w:tc>
          <w:tcPr>
            <w:tcW w:w="1121" w:type="dxa"/>
            <w:shd w:val="clear" w:color="auto" w:fill="DEEAF6" w:themeFill="accent1" w:themeFillTint="33"/>
            <w:noWrap/>
          </w:tcPr>
          <w:p w:rsidR="00A11BB2" w:rsidRPr="005F4DF1" w:rsidRDefault="00A11BB2" w:rsidP="00B5117C">
            <w:pPr>
              <w:rPr>
                <w:rFonts w:ascii="Cambria" w:eastAsia="Helvetica" w:hAnsi="Cambria" w:cs="Calibri Light"/>
                <w:sz w:val="18"/>
                <w:szCs w:val="18"/>
              </w:rPr>
            </w:pPr>
          </w:p>
        </w:tc>
        <w:tc>
          <w:tcPr>
            <w:tcW w:w="1572" w:type="dxa"/>
            <w:shd w:val="clear" w:color="auto" w:fill="DEEAF6" w:themeFill="accent1" w:themeFillTint="33"/>
          </w:tcPr>
          <w:p w:rsidR="00A11BB2" w:rsidRPr="005F4DF1" w:rsidRDefault="00A11BB2" w:rsidP="00B5117C">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B5117C">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B5117C">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B5117C">
            <w:pPr>
              <w:rPr>
                <w:rFonts w:ascii="Cambria" w:hAnsi="Cambria" w:cs="Calibri Light"/>
                <w:bCs/>
                <w:color w:val="000000"/>
                <w:sz w:val="18"/>
                <w:szCs w:val="18"/>
              </w:rPr>
            </w:pPr>
            <w:r w:rsidRPr="005F4DF1">
              <w:rPr>
                <w:rFonts w:ascii="Cambria" w:hAnsi="Cambria" w:cs="Calibri Light"/>
                <w:color w:val="000000"/>
                <w:sz w:val="18"/>
                <w:szCs w:val="18"/>
                <w:lang w:val="en"/>
              </w:rPr>
              <w:t>7/10/2018</w:t>
            </w:r>
          </w:p>
        </w:tc>
        <w:tc>
          <w:tcPr>
            <w:tcW w:w="2250" w:type="dxa"/>
            <w:gridSpan w:val="3"/>
            <w:shd w:val="clear" w:color="auto" w:fill="DEEAF6" w:themeFill="accent1" w:themeFillTint="33"/>
          </w:tcPr>
          <w:p w:rsidR="00A11BB2" w:rsidRPr="005F4DF1" w:rsidRDefault="00A11BB2" w:rsidP="00B5117C">
            <w:pPr>
              <w:rPr>
                <w:rFonts w:ascii="Cambria" w:hAnsi="Cambria" w:cs="Calibri Light"/>
                <w:bCs/>
                <w:color w:val="000000"/>
                <w:sz w:val="18"/>
                <w:szCs w:val="18"/>
              </w:rPr>
            </w:pPr>
            <w:r w:rsidRPr="005F4DF1">
              <w:rPr>
                <w:rFonts w:ascii="Cambria" w:hAnsi="Cambria" w:cs="Calibri Light"/>
                <w:color w:val="000000"/>
                <w:sz w:val="18"/>
                <w:szCs w:val="18"/>
                <w:lang w:val="en"/>
              </w:rPr>
              <w:t>Request for relevant information to hold the Working Table on Implementation of Human Rights Policies in the Dominican Republic</w:t>
            </w:r>
          </w:p>
        </w:tc>
        <w:tc>
          <w:tcPr>
            <w:tcW w:w="993" w:type="dxa"/>
            <w:shd w:val="clear" w:color="auto" w:fill="DEEAF6" w:themeFill="accent1" w:themeFillTint="33"/>
          </w:tcPr>
          <w:p w:rsidR="00A11BB2" w:rsidRPr="005F4DF1" w:rsidRDefault="00A11BB2" w:rsidP="00B5117C">
            <w:pPr>
              <w:rPr>
                <w:rFonts w:ascii="Cambria" w:hAnsi="Cambria" w:cs="Calibri Light"/>
                <w:bCs/>
                <w:color w:val="000000"/>
                <w:sz w:val="18"/>
                <w:szCs w:val="18"/>
              </w:rPr>
            </w:pPr>
            <w:r w:rsidRPr="005F4DF1">
              <w:rPr>
                <w:rFonts w:ascii="Cambria" w:hAnsi="Cambria" w:cs="Calibri Light"/>
                <w:color w:val="000000"/>
                <w:sz w:val="18"/>
                <w:szCs w:val="18"/>
                <w:lang w:val="en"/>
              </w:rPr>
              <w:t>2</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7C434C">
        <w:trPr>
          <w:gridAfter w:val="2"/>
          <w:wAfter w:w="31" w:type="dxa"/>
          <w:trHeight w:hRule="exact" w:val="2170"/>
          <w:jc w:val="center"/>
        </w:trPr>
        <w:tc>
          <w:tcPr>
            <w:tcW w:w="1352" w:type="dxa"/>
            <w:vMerge/>
            <w:tcBorders>
              <w:left w:val="single" w:sz="4" w:space="0" w:color="FFFFFF"/>
            </w:tcBorders>
            <w:shd w:val="clear" w:color="auto" w:fill="4F81BD"/>
            <w:noWrap/>
          </w:tcPr>
          <w:p w:rsidR="00A11BB2" w:rsidRPr="005F4DF1" w:rsidRDefault="00A11BB2" w:rsidP="00B5117C">
            <w:pPr>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B5117C">
            <w:pPr>
              <w:rPr>
                <w:rFonts w:ascii="Cambria" w:eastAsia="Helvetica" w:hAnsi="Cambria" w:cs="Calibri Light"/>
                <w:sz w:val="18"/>
                <w:szCs w:val="18"/>
              </w:rPr>
            </w:pPr>
          </w:p>
        </w:tc>
        <w:tc>
          <w:tcPr>
            <w:tcW w:w="1572" w:type="dxa"/>
            <w:shd w:val="clear" w:color="auto" w:fill="BDD6EE" w:themeFill="accent1" w:themeFillTint="66"/>
          </w:tcPr>
          <w:p w:rsidR="00A11BB2" w:rsidRPr="005F4DF1" w:rsidRDefault="00A11BB2" w:rsidP="00B5117C">
            <w:pPr>
              <w:rPr>
                <w:rFonts w:ascii="Cambria" w:hAnsi="Cambria" w:cs="Calibri Light"/>
                <w:bCs/>
                <w:color w:val="000000"/>
                <w:sz w:val="18"/>
                <w:szCs w:val="18"/>
              </w:rPr>
            </w:pPr>
          </w:p>
        </w:tc>
        <w:tc>
          <w:tcPr>
            <w:tcW w:w="720" w:type="dxa"/>
            <w:shd w:val="clear" w:color="auto" w:fill="BDD6EE" w:themeFill="accent1" w:themeFillTint="66"/>
          </w:tcPr>
          <w:p w:rsidR="00A11BB2" w:rsidRPr="005F4DF1" w:rsidRDefault="00A11BB2" w:rsidP="00B5117C">
            <w:pPr>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B5117C">
            <w:pPr>
              <w:rPr>
                <w:rFonts w:ascii="Cambria" w:hAnsi="Cambria" w:cs="Calibri Light"/>
                <w:bCs/>
                <w:color w:val="000000"/>
                <w:sz w:val="18"/>
                <w:szCs w:val="18"/>
              </w:rPr>
            </w:pPr>
          </w:p>
        </w:tc>
        <w:tc>
          <w:tcPr>
            <w:tcW w:w="1243" w:type="dxa"/>
            <w:shd w:val="clear" w:color="auto" w:fill="BDD6EE" w:themeFill="accent1" w:themeFillTint="66"/>
          </w:tcPr>
          <w:p w:rsidR="00A11BB2" w:rsidRPr="005F4DF1" w:rsidRDefault="00A11BB2" w:rsidP="00B5117C">
            <w:pPr>
              <w:rPr>
                <w:rFonts w:ascii="Cambria" w:hAnsi="Cambria" w:cs="Calibri Light"/>
                <w:bCs/>
                <w:color w:val="000000"/>
                <w:sz w:val="18"/>
                <w:szCs w:val="18"/>
              </w:rPr>
            </w:pPr>
            <w:r w:rsidRPr="005F4DF1">
              <w:rPr>
                <w:rFonts w:ascii="Cambria" w:hAnsi="Cambria" w:cs="Calibri Light"/>
                <w:color w:val="000000"/>
                <w:sz w:val="18"/>
                <w:szCs w:val="18"/>
                <w:lang w:val="en"/>
              </w:rPr>
              <w:t>11/2/2018</w:t>
            </w:r>
          </w:p>
        </w:tc>
        <w:tc>
          <w:tcPr>
            <w:tcW w:w="2250" w:type="dxa"/>
            <w:gridSpan w:val="3"/>
            <w:shd w:val="clear" w:color="auto" w:fill="BDD6EE" w:themeFill="accent1" w:themeFillTint="66"/>
          </w:tcPr>
          <w:p w:rsidR="00A11BB2" w:rsidRPr="005F4DF1" w:rsidRDefault="00BF3BFF" w:rsidP="00B5117C">
            <w:pPr>
              <w:rPr>
                <w:rFonts w:ascii="Cambria" w:hAnsi="Cambria" w:cs="Calibri Light"/>
                <w:bCs/>
                <w:color w:val="000000"/>
                <w:sz w:val="18"/>
                <w:szCs w:val="18"/>
              </w:rPr>
            </w:pPr>
            <w:r w:rsidRPr="005F4DF1">
              <w:rPr>
                <w:rFonts w:ascii="Cambria" w:hAnsi="Cambria" w:cs="Calibri Light"/>
                <w:color w:val="000000"/>
                <w:sz w:val="18"/>
                <w:szCs w:val="18"/>
                <w:lang w:val="en"/>
              </w:rPr>
              <w:t>Request for relevant information (questionnaire) to hold the Second Working Table on Implementation of Human Rights Policies in the Dominican Republic.</w:t>
            </w:r>
          </w:p>
        </w:tc>
        <w:tc>
          <w:tcPr>
            <w:tcW w:w="993" w:type="dxa"/>
            <w:shd w:val="clear" w:color="auto" w:fill="BDD6EE" w:themeFill="accent1" w:themeFillTint="66"/>
          </w:tcPr>
          <w:p w:rsidR="00A11BB2" w:rsidRPr="005F4DF1" w:rsidRDefault="00A11BB2" w:rsidP="00B5117C">
            <w:pPr>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r>
      <w:tr w:rsidR="00A11BB2" w:rsidRPr="005F4DF1" w:rsidTr="00802727">
        <w:trPr>
          <w:gridAfter w:val="2"/>
          <w:wAfter w:w="31" w:type="dxa"/>
          <w:trHeight w:hRule="exact" w:val="1261"/>
          <w:jc w:val="center"/>
        </w:trPr>
        <w:tc>
          <w:tcPr>
            <w:tcW w:w="1352" w:type="dxa"/>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lastRenderedPageBreak/>
              <w:t>Surinam</w:t>
            </w:r>
          </w:p>
        </w:tc>
        <w:tc>
          <w:tcPr>
            <w:tcW w:w="1121" w:type="dxa"/>
            <w:shd w:val="clear" w:color="auto" w:fill="DEEAF6" w:themeFill="accent1" w:themeFillTint="33"/>
            <w:noWrap/>
          </w:tcPr>
          <w:p w:rsidR="00A11BB2" w:rsidRPr="005F4DF1" w:rsidRDefault="00A11BB2" w:rsidP="00C77291">
            <w:pPr>
              <w:rPr>
                <w:rFonts w:ascii="Cambria" w:eastAsia="Helvetica" w:hAnsi="Cambria"/>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9/20/2018</w:t>
            </w:r>
          </w:p>
        </w:tc>
        <w:tc>
          <w:tcPr>
            <w:tcW w:w="2250" w:type="dxa"/>
            <w:gridSpan w:val="3"/>
            <w:shd w:val="clear" w:color="auto" w:fill="DEEAF6" w:themeFill="accent1" w:themeFillTint="33"/>
          </w:tcPr>
          <w:p w:rsidR="00A11BB2" w:rsidRPr="005F4DF1" w:rsidRDefault="001C7E08"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Appointment of Albert </w:t>
            </w:r>
            <w:proofErr w:type="spellStart"/>
            <w:r w:rsidRPr="005F4DF1">
              <w:rPr>
                <w:rFonts w:ascii="Cambria" w:hAnsi="Cambria" w:cs="Calibri Light"/>
                <w:color w:val="000000"/>
                <w:sz w:val="18"/>
                <w:szCs w:val="18"/>
                <w:lang w:val="en"/>
              </w:rPr>
              <w:t>Aboikoni</w:t>
            </w:r>
            <w:proofErr w:type="spellEnd"/>
            <w:r w:rsidRPr="005F4DF1">
              <w:rPr>
                <w:rFonts w:ascii="Cambria" w:hAnsi="Cambria" w:cs="Calibri Light"/>
                <w:color w:val="000000"/>
                <w:sz w:val="18"/>
                <w:szCs w:val="18"/>
                <w:lang w:val="en"/>
              </w:rPr>
              <w:t xml:space="preserve"> as Supreme Chief of the village of </w:t>
            </w:r>
            <w:proofErr w:type="spellStart"/>
            <w:r w:rsidRPr="005F4DF1">
              <w:rPr>
                <w:rFonts w:ascii="Cambria" w:hAnsi="Cambria" w:cs="Calibri Light"/>
                <w:color w:val="000000"/>
                <w:sz w:val="18"/>
                <w:szCs w:val="18"/>
                <w:lang w:val="en"/>
              </w:rPr>
              <w:t>Saramaka</w:t>
            </w:r>
            <w:proofErr w:type="spellEnd"/>
            <w:r w:rsidRPr="005F4DF1">
              <w:rPr>
                <w:rFonts w:ascii="Cambria" w:hAnsi="Cambria" w:cs="Calibri Light"/>
                <w:color w:val="000000"/>
                <w:sz w:val="18"/>
                <w:szCs w:val="18"/>
                <w:lang w:val="en"/>
              </w:rPr>
              <w:t>.</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A300C0">
        <w:trPr>
          <w:gridAfter w:val="2"/>
          <w:wAfter w:w="31" w:type="dxa"/>
          <w:trHeight w:hRule="exact" w:val="1450"/>
          <w:jc w:val="center"/>
        </w:trPr>
        <w:tc>
          <w:tcPr>
            <w:tcW w:w="1352" w:type="dxa"/>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Trinidad y Tobago</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5/25/2018</w:t>
            </w:r>
          </w:p>
        </w:tc>
        <w:tc>
          <w:tcPr>
            <w:tcW w:w="1572" w:type="dxa"/>
            <w:shd w:val="clear" w:color="auto" w:fill="BDD6EE" w:themeFill="accent1" w:themeFillTint="66"/>
          </w:tcPr>
          <w:p w:rsidR="00A11BB2" w:rsidRPr="005F4DF1" w:rsidRDefault="007A7EF2" w:rsidP="00C77291">
            <w:pPr>
              <w:rPr>
                <w:rFonts w:ascii="Cambria" w:hAnsi="Cambria" w:cs="Calibri Light"/>
                <w:bCs/>
                <w:color w:val="000000"/>
                <w:sz w:val="18"/>
                <w:szCs w:val="18"/>
              </w:rPr>
            </w:pPr>
            <w:r w:rsidRPr="005F4DF1">
              <w:rPr>
                <w:rFonts w:ascii="Cambria" w:hAnsi="Cambria" w:cs="Calibri Light"/>
                <w:color w:val="000000"/>
                <w:sz w:val="18"/>
                <w:szCs w:val="18"/>
                <w:lang w:val="en"/>
              </w:rPr>
              <w:t>Situation of migrants and people requesting asylum and refugee status.</w:t>
            </w: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128"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802727">
        <w:trPr>
          <w:gridAfter w:val="2"/>
          <w:wAfter w:w="31" w:type="dxa"/>
          <w:trHeight w:hRule="exact" w:val="1261"/>
          <w:jc w:val="center"/>
        </w:trPr>
        <w:tc>
          <w:tcPr>
            <w:tcW w:w="1352" w:type="dxa"/>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Uruguay</w:t>
            </w:r>
          </w:p>
        </w:tc>
        <w:tc>
          <w:tcPr>
            <w:tcW w:w="1121" w:type="dxa"/>
            <w:shd w:val="clear" w:color="auto" w:fill="DEEAF6" w:themeFill="accent1" w:themeFillTint="33"/>
            <w:noWrap/>
          </w:tcPr>
          <w:p w:rsidR="00A11BB2" w:rsidRPr="005F4DF1" w:rsidRDefault="00A11BB2" w:rsidP="00C77291">
            <w:pPr>
              <w:rPr>
                <w:rFonts w:ascii="Cambria" w:eastAsia="Helvetica" w:hAnsi="Cambria"/>
                <w:color w:val="000000"/>
                <w:sz w:val="18"/>
                <w:szCs w:val="18"/>
              </w:rPr>
            </w:pP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5/2/2018</w:t>
            </w: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Threats against human rights defenders.</w:t>
            </w: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1</w:t>
            </w: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r>
      <w:tr w:rsidR="00A11BB2" w:rsidRPr="005F4DF1" w:rsidTr="00A300C0">
        <w:trPr>
          <w:gridAfter w:val="2"/>
          <w:wAfter w:w="31" w:type="dxa"/>
          <w:trHeight w:hRule="exact" w:val="4411"/>
          <w:jc w:val="center"/>
        </w:trPr>
        <w:tc>
          <w:tcPr>
            <w:tcW w:w="1352" w:type="dxa"/>
            <w:vMerge w:val="restart"/>
            <w:tcBorders>
              <w:left w:val="single" w:sz="4" w:space="0" w:color="FFFFFF"/>
            </w:tcBorders>
            <w:shd w:val="clear" w:color="auto" w:fill="4F81BD"/>
            <w:noWrap/>
            <w:hideMark/>
          </w:tcPr>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p>
          <w:p w:rsidR="00A11BB2" w:rsidRPr="005F4DF1" w:rsidRDefault="00A11BB2" w:rsidP="00C77291">
            <w:pPr>
              <w:spacing w:line="288" w:lineRule="auto"/>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Venezuela</w:t>
            </w: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1/11/2018</w:t>
            </w: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Joint Communication of Special Procedures: Mandates of the Special Rapporteur on the promotion and protection of the right to freedom of opinion and expression in conjunction with the Office of the Special Rapporteur on Freedom of Expression of the IACHR.</w:t>
            </w:r>
          </w:p>
        </w:tc>
        <w:tc>
          <w:tcPr>
            <w:tcW w:w="720"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w:t>
            </w:r>
          </w:p>
        </w:tc>
        <w:tc>
          <w:tcPr>
            <w:tcW w:w="1128" w:type="dxa"/>
            <w:shd w:val="clear" w:color="auto" w:fill="BDD6EE" w:themeFill="accent1" w:themeFillTint="66"/>
          </w:tcPr>
          <w:p w:rsidR="00A11BB2" w:rsidRPr="005F4DF1" w:rsidRDefault="00E77DDB"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A300C0">
        <w:trPr>
          <w:gridAfter w:val="2"/>
          <w:wAfter w:w="31" w:type="dxa"/>
          <w:trHeight w:hRule="exact" w:val="892"/>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2/22/2018</w:t>
            </w: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Operation </w:t>
            </w:r>
            <w:proofErr w:type="spellStart"/>
            <w:r w:rsidRPr="005F4DF1">
              <w:rPr>
                <w:rFonts w:ascii="Cambria" w:hAnsi="Cambria" w:cs="Calibri Light"/>
                <w:color w:val="000000"/>
                <w:sz w:val="18"/>
                <w:szCs w:val="18"/>
                <w:lang w:val="en"/>
              </w:rPr>
              <w:t>Gedeón</w:t>
            </w:r>
            <w:proofErr w:type="spellEnd"/>
            <w:r w:rsidRPr="005F4DF1">
              <w:rPr>
                <w:rFonts w:ascii="Cambria" w:hAnsi="Cambria" w:cs="Calibri Light"/>
                <w:color w:val="000000"/>
                <w:sz w:val="18"/>
                <w:szCs w:val="18"/>
                <w:lang w:val="en"/>
              </w:rPr>
              <w:t>.</w:t>
            </w:r>
          </w:p>
        </w:tc>
        <w:tc>
          <w:tcPr>
            <w:tcW w:w="720"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2250" w:type="dxa"/>
            <w:gridSpan w:val="3"/>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rPr>
                <w:rFonts w:ascii="Cambria" w:hAnsi="Cambria" w:cs="Calibri Light"/>
                <w:bCs/>
                <w:color w:val="000000"/>
                <w:sz w:val="18"/>
                <w:szCs w:val="18"/>
              </w:rPr>
            </w:pPr>
          </w:p>
        </w:tc>
      </w:tr>
      <w:tr w:rsidR="00A11BB2" w:rsidRPr="005F4DF1" w:rsidTr="00033807">
        <w:trPr>
          <w:gridAfter w:val="2"/>
          <w:wAfter w:w="31" w:type="dxa"/>
          <w:trHeight w:hRule="exact" w:val="1198"/>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7/16/2018</w:t>
            </w: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Release of people deprived of liberty.</w:t>
            </w: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56364E">
        <w:trPr>
          <w:gridAfter w:val="2"/>
          <w:wAfter w:w="31" w:type="dxa"/>
          <w:trHeight w:hRule="exact" w:val="991"/>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7/23/2018</w:t>
            </w: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Right to vote for persons with disabilities</w:t>
            </w: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c>
          <w:tcPr>
            <w:tcW w:w="124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2250" w:type="dxa"/>
            <w:gridSpan w:val="3"/>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7C434C">
        <w:trPr>
          <w:gridAfter w:val="2"/>
          <w:wAfter w:w="31" w:type="dxa"/>
          <w:trHeight w:hRule="exact" w:val="1450"/>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8/14/2018</w:t>
            </w: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Request for information on hemodialysis patients in the state of Mérida.</w:t>
            </w: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DF64AA">
        <w:trPr>
          <w:gridAfter w:val="2"/>
          <w:wAfter w:w="31" w:type="dxa"/>
          <w:trHeight w:hRule="exact" w:val="1594"/>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DEEAF6" w:themeFill="accent1" w:themeFillTint="33"/>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11/7/2018</w:t>
            </w:r>
          </w:p>
        </w:tc>
        <w:tc>
          <w:tcPr>
            <w:tcW w:w="1572" w:type="dxa"/>
            <w:shd w:val="clear" w:color="auto" w:fill="DEEAF6" w:themeFill="accent1" w:themeFillTint="33"/>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 xml:space="preserve">Request for information on the death of Fernando </w:t>
            </w:r>
            <w:proofErr w:type="spellStart"/>
            <w:r w:rsidRPr="005F4DF1">
              <w:rPr>
                <w:rFonts w:ascii="Cambria" w:hAnsi="Cambria" w:cs="Calibri Light"/>
                <w:color w:val="000000"/>
                <w:sz w:val="18"/>
                <w:szCs w:val="18"/>
                <w:lang w:val="en"/>
              </w:rPr>
              <w:t>Albán</w:t>
            </w:r>
            <w:proofErr w:type="spellEnd"/>
            <w:r w:rsidRPr="005F4DF1">
              <w:rPr>
                <w:rFonts w:ascii="Cambria" w:hAnsi="Cambria" w:cs="Calibri Light"/>
                <w:color w:val="000000"/>
                <w:sz w:val="18"/>
                <w:szCs w:val="18"/>
                <w:lang w:val="en"/>
              </w:rPr>
              <w:t xml:space="preserve">, councilor of the </w:t>
            </w:r>
            <w:proofErr w:type="spellStart"/>
            <w:r w:rsidRPr="005F4DF1">
              <w:rPr>
                <w:rFonts w:ascii="Cambria" w:hAnsi="Cambria" w:cs="Calibri Light"/>
                <w:color w:val="000000"/>
                <w:sz w:val="18"/>
                <w:szCs w:val="18"/>
                <w:lang w:val="en"/>
              </w:rPr>
              <w:t>Libertador</w:t>
            </w:r>
            <w:proofErr w:type="spellEnd"/>
            <w:r w:rsidRPr="005F4DF1">
              <w:rPr>
                <w:rFonts w:ascii="Cambria" w:hAnsi="Cambria" w:cs="Calibri Light"/>
                <w:color w:val="000000"/>
                <w:sz w:val="18"/>
                <w:szCs w:val="18"/>
                <w:lang w:val="en"/>
              </w:rPr>
              <w:t xml:space="preserve"> municipality.</w:t>
            </w:r>
          </w:p>
        </w:tc>
        <w:tc>
          <w:tcPr>
            <w:tcW w:w="720"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Yes</w:t>
            </w:r>
          </w:p>
        </w:tc>
        <w:tc>
          <w:tcPr>
            <w:tcW w:w="124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2250" w:type="dxa"/>
            <w:gridSpan w:val="3"/>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993" w:type="dxa"/>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DEEAF6" w:themeFill="accent1" w:themeFillTint="33"/>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7C434C">
        <w:trPr>
          <w:gridAfter w:val="2"/>
          <w:wAfter w:w="31" w:type="dxa"/>
          <w:trHeight w:hRule="exact" w:val="1522"/>
          <w:jc w:val="center"/>
        </w:trPr>
        <w:tc>
          <w:tcPr>
            <w:tcW w:w="1352" w:type="dxa"/>
            <w:vMerge/>
            <w:tcBorders>
              <w:left w:val="single" w:sz="4" w:space="0" w:color="FFFFFF"/>
            </w:tcBorders>
            <w:shd w:val="clear" w:color="auto" w:fill="4F81BD"/>
            <w:noWrap/>
          </w:tcPr>
          <w:p w:rsidR="00A11BB2" w:rsidRPr="005F4DF1" w:rsidRDefault="00A11BB2" w:rsidP="00C77291">
            <w:pPr>
              <w:spacing w:line="288" w:lineRule="auto"/>
              <w:rPr>
                <w:rFonts w:ascii="Cambria" w:eastAsia="Helvetica" w:hAnsi="Cambria" w:cs="Calibri Light"/>
                <w:b/>
                <w:bCs/>
                <w:color w:val="FFFFFF"/>
                <w:sz w:val="18"/>
                <w:szCs w:val="18"/>
              </w:rPr>
            </w:pPr>
          </w:p>
        </w:tc>
        <w:tc>
          <w:tcPr>
            <w:tcW w:w="1121" w:type="dxa"/>
            <w:shd w:val="clear" w:color="auto" w:fill="BDD6EE" w:themeFill="accent1" w:themeFillTint="66"/>
            <w:noWrap/>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12/6/2018</w:t>
            </w:r>
          </w:p>
        </w:tc>
        <w:tc>
          <w:tcPr>
            <w:tcW w:w="1572" w:type="dxa"/>
            <w:shd w:val="clear" w:color="auto" w:fill="BDD6EE" w:themeFill="accent1" w:themeFillTint="66"/>
          </w:tcPr>
          <w:p w:rsidR="00A11BB2" w:rsidRPr="005F4DF1" w:rsidRDefault="00A11BB2" w:rsidP="00C77291">
            <w:pPr>
              <w:rPr>
                <w:rFonts w:ascii="Cambria" w:hAnsi="Cambria" w:cs="Calibri Light"/>
                <w:bCs/>
                <w:color w:val="000000"/>
                <w:sz w:val="18"/>
                <w:szCs w:val="18"/>
              </w:rPr>
            </w:pPr>
            <w:r w:rsidRPr="005F4DF1">
              <w:rPr>
                <w:rFonts w:ascii="Cambria" w:hAnsi="Cambria" w:cs="Calibri Light"/>
                <w:color w:val="000000"/>
                <w:sz w:val="18"/>
                <w:szCs w:val="18"/>
                <w:lang w:val="en"/>
              </w:rPr>
              <w:t>Access to contraceptive methods and practices in the public health system.</w:t>
            </w:r>
          </w:p>
        </w:tc>
        <w:tc>
          <w:tcPr>
            <w:tcW w:w="720"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128"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r w:rsidRPr="005F4DF1">
              <w:rPr>
                <w:rFonts w:ascii="Cambria" w:hAnsi="Cambria" w:cs="Calibri Light"/>
                <w:color w:val="000000"/>
                <w:sz w:val="18"/>
                <w:szCs w:val="18"/>
                <w:lang w:val="en"/>
              </w:rPr>
              <w:t>No</w:t>
            </w:r>
          </w:p>
        </w:tc>
        <w:tc>
          <w:tcPr>
            <w:tcW w:w="124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2250" w:type="dxa"/>
            <w:gridSpan w:val="3"/>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993" w:type="dxa"/>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c>
          <w:tcPr>
            <w:tcW w:w="1015" w:type="dxa"/>
            <w:gridSpan w:val="2"/>
            <w:shd w:val="clear" w:color="auto" w:fill="BDD6EE" w:themeFill="accent1" w:themeFillTint="66"/>
          </w:tcPr>
          <w:p w:rsidR="00A11BB2" w:rsidRPr="005F4DF1" w:rsidRDefault="00A11BB2" w:rsidP="00C77291">
            <w:pPr>
              <w:spacing w:line="288" w:lineRule="auto"/>
              <w:rPr>
                <w:rFonts w:ascii="Cambria" w:hAnsi="Cambria" w:cs="Calibri Light"/>
                <w:bCs/>
                <w:color w:val="000000"/>
                <w:sz w:val="18"/>
                <w:szCs w:val="18"/>
              </w:rPr>
            </w:pPr>
          </w:p>
        </w:tc>
      </w:tr>
      <w:tr w:rsidR="00A11BB2" w:rsidRPr="005F4DF1" w:rsidTr="006B5426">
        <w:trPr>
          <w:trHeight w:hRule="exact" w:val="288"/>
          <w:jc w:val="center"/>
        </w:trPr>
        <w:tc>
          <w:tcPr>
            <w:tcW w:w="1352" w:type="dxa"/>
            <w:tcBorders>
              <w:left w:val="single" w:sz="4" w:space="0" w:color="FFFFFF"/>
              <w:bottom w:val="single" w:sz="4" w:space="0" w:color="FFFFFF"/>
            </w:tcBorders>
            <w:shd w:val="clear" w:color="auto" w:fill="4F81BD"/>
            <w:noWrap/>
            <w:hideMark/>
          </w:tcPr>
          <w:p w:rsidR="00A11BB2" w:rsidRPr="005F4DF1" w:rsidRDefault="00A11BB2" w:rsidP="0038191E">
            <w:pPr>
              <w:spacing w:line="288" w:lineRule="auto"/>
              <w:jc w:val="center"/>
              <w:rPr>
                <w:rFonts w:ascii="Cambria" w:eastAsia="Helvetica" w:hAnsi="Cambria" w:cs="Calibri Light"/>
                <w:b/>
                <w:bCs/>
                <w:color w:val="FFFFFF"/>
                <w:sz w:val="18"/>
                <w:szCs w:val="18"/>
              </w:rPr>
            </w:pPr>
            <w:r w:rsidRPr="005F4DF1">
              <w:rPr>
                <w:rFonts w:ascii="Cambria" w:eastAsia="Helvetica" w:hAnsi="Cambria" w:cs="Calibri Light"/>
                <w:b/>
                <w:bCs/>
                <w:color w:val="FFFFFF"/>
                <w:sz w:val="18"/>
                <w:szCs w:val="18"/>
                <w:lang w:val="en"/>
              </w:rPr>
              <w:t>Total</w:t>
            </w:r>
          </w:p>
        </w:tc>
        <w:tc>
          <w:tcPr>
            <w:tcW w:w="1121" w:type="dxa"/>
            <w:shd w:val="clear" w:color="auto" w:fill="B8CCE4"/>
          </w:tcPr>
          <w:p w:rsidR="00A11BB2" w:rsidRPr="005F4DF1" w:rsidRDefault="00A11BB2" w:rsidP="00C77291">
            <w:pPr>
              <w:spacing w:line="288" w:lineRule="auto"/>
              <w:jc w:val="center"/>
              <w:rPr>
                <w:rFonts w:ascii="Cambria" w:hAnsi="Cambria" w:cs="Calibri Light"/>
                <w:b/>
                <w:bCs/>
                <w:color w:val="000000"/>
                <w:sz w:val="18"/>
                <w:szCs w:val="18"/>
              </w:rPr>
            </w:pPr>
          </w:p>
        </w:tc>
        <w:tc>
          <w:tcPr>
            <w:tcW w:w="3420" w:type="dxa"/>
            <w:gridSpan w:val="3"/>
            <w:shd w:val="clear" w:color="auto" w:fill="B8CCE4"/>
            <w:noWrap/>
          </w:tcPr>
          <w:p w:rsidR="00A11BB2" w:rsidRPr="005F4DF1" w:rsidRDefault="00A11BB2" w:rsidP="00C77291">
            <w:pPr>
              <w:spacing w:line="288" w:lineRule="auto"/>
              <w:jc w:val="center"/>
              <w:rPr>
                <w:rFonts w:ascii="Cambria" w:hAnsi="Cambria" w:cs="Calibri Light"/>
                <w:b/>
                <w:bCs/>
                <w:color w:val="000000"/>
                <w:sz w:val="18"/>
                <w:szCs w:val="18"/>
              </w:rPr>
            </w:pPr>
            <w:r w:rsidRPr="005F4DF1">
              <w:rPr>
                <w:rFonts w:ascii="Cambria" w:hAnsi="Cambria" w:cs="Calibri Light"/>
                <w:b/>
                <w:bCs/>
                <w:color w:val="000000"/>
                <w:sz w:val="18"/>
                <w:szCs w:val="18"/>
                <w:lang w:val="en"/>
              </w:rPr>
              <w:t>14</w:t>
            </w:r>
          </w:p>
        </w:tc>
        <w:tc>
          <w:tcPr>
            <w:tcW w:w="1260" w:type="dxa"/>
            <w:gridSpan w:val="2"/>
            <w:shd w:val="clear" w:color="auto" w:fill="B8CCE4"/>
          </w:tcPr>
          <w:p w:rsidR="00A11BB2" w:rsidRPr="005F4DF1" w:rsidRDefault="00A11BB2" w:rsidP="00C77291">
            <w:pPr>
              <w:spacing w:line="288" w:lineRule="auto"/>
              <w:jc w:val="center"/>
              <w:rPr>
                <w:rFonts w:ascii="Cambria" w:hAnsi="Cambria" w:cs="Calibri Light"/>
                <w:b/>
                <w:bCs/>
                <w:color w:val="000000"/>
                <w:sz w:val="18"/>
                <w:szCs w:val="18"/>
              </w:rPr>
            </w:pPr>
          </w:p>
        </w:tc>
        <w:tc>
          <w:tcPr>
            <w:tcW w:w="4272" w:type="dxa"/>
            <w:gridSpan w:val="7"/>
            <w:shd w:val="clear" w:color="auto" w:fill="B8CCE4"/>
          </w:tcPr>
          <w:p w:rsidR="00A11BB2" w:rsidRPr="005F4DF1" w:rsidRDefault="00A11BB2" w:rsidP="00C77291">
            <w:pPr>
              <w:spacing w:line="288" w:lineRule="auto"/>
              <w:jc w:val="center"/>
              <w:rPr>
                <w:rFonts w:ascii="Cambria" w:hAnsi="Cambria" w:cs="Calibri Light"/>
                <w:b/>
                <w:bCs/>
                <w:color w:val="000000"/>
                <w:sz w:val="18"/>
                <w:szCs w:val="18"/>
              </w:rPr>
            </w:pPr>
            <w:r w:rsidRPr="005F4DF1">
              <w:rPr>
                <w:rFonts w:ascii="Cambria" w:hAnsi="Cambria" w:cs="Calibri Light"/>
                <w:b/>
                <w:bCs/>
                <w:color w:val="000000"/>
                <w:sz w:val="18"/>
                <w:szCs w:val="18"/>
                <w:lang w:val="en"/>
              </w:rPr>
              <w:t>64</w:t>
            </w:r>
          </w:p>
        </w:tc>
      </w:tr>
    </w:tbl>
    <w:p w:rsidR="0067065A" w:rsidRPr="005F4DF1" w:rsidRDefault="0067065A" w:rsidP="002D6580">
      <w:pPr>
        <w:ind w:firstLine="720"/>
        <w:rPr>
          <w:rFonts w:ascii="Cambria" w:hAnsi="Cambria"/>
        </w:rPr>
      </w:pPr>
    </w:p>
    <w:p w:rsidR="00A44EC7" w:rsidRPr="005F4DF1" w:rsidRDefault="00A44EC7" w:rsidP="00E52ABF">
      <w:pPr>
        <w:pStyle w:val="Heading2"/>
        <w:numPr>
          <w:ilvl w:val="0"/>
          <w:numId w:val="2"/>
        </w:numPr>
        <w:ind w:left="1440" w:hanging="720"/>
        <w:rPr>
          <w:sz w:val="22"/>
        </w:rPr>
      </w:pPr>
      <w:r w:rsidRPr="005F4DF1">
        <w:rPr>
          <w:bCs/>
          <w:sz w:val="22"/>
          <w:lang w:val="en"/>
        </w:rPr>
        <w:t xml:space="preserve">Reports Approved </w:t>
      </w:r>
    </w:p>
    <w:p w:rsidR="00A44EC7" w:rsidRPr="005F4DF1" w:rsidRDefault="00A44EC7" w:rsidP="002D6580">
      <w:pPr>
        <w:ind w:firstLine="720"/>
        <w:rPr>
          <w:rFonts w:ascii="Cambria" w:hAnsi="Cambria"/>
          <w:sz w:val="18"/>
          <w:szCs w:val="18"/>
        </w:rPr>
      </w:pPr>
    </w:p>
    <w:p w:rsidR="00B23455" w:rsidRPr="005F4DF1" w:rsidRDefault="001B513E" w:rsidP="005E38FB">
      <w:pPr>
        <w:numPr>
          <w:ilvl w:val="0"/>
          <w:numId w:val="1"/>
        </w:numPr>
        <w:ind w:left="0" w:firstLine="720"/>
        <w:jc w:val="both"/>
        <w:rPr>
          <w:rFonts w:ascii="Cambria" w:hAnsi="Cambria"/>
          <w:sz w:val="20"/>
          <w:szCs w:val="18"/>
        </w:rPr>
      </w:pPr>
      <w:r w:rsidRPr="005F4DF1">
        <w:rPr>
          <w:rFonts w:ascii="Cambria" w:hAnsi="Cambria"/>
          <w:sz w:val="20"/>
          <w:szCs w:val="18"/>
          <w:lang w:val="en"/>
        </w:rPr>
        <w:t>During 2018, the Inter-American Commission on Human Rights approved 13 country and thematic reports. The following is a list of the reports approved during this period.</w:t>
      </w:r>
    </w:p>
    <w:p w:rsidR="002D6580" w:rsidRPr="005F4DF1" w:rsidRDefault="002D6580" w:rsidP="002D6580">
      <w:pPr>
        <w:ind w:firstLine="720"/>
        <w:rPr>
          <w:rFonts w:ascii="Cambria" w:hAnsi="Cambria"/>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69"/>
      </w:tblGrid>
      <w:tr w:rsidR="00463C8D" w:rsidRPr="005F4DF1" w:rsidTr="002E6731">
        <w:tc>
          <w:tcPr>
            <w:tcW w:w="4061" w:type="dxa"/>
            <w:shd w:val="clear" w:color="auto" w:fill="1F497D"/>
          </w:tcPr>
          <w:p w:rsidR="00463C8D" w:rsidRPr="005F4DF1" w:rsidRDefault="00463C8D" w:rsidP="002E6731">
            <w:pPr>
              <w:spacing w:before="120" w:after="120"/>
              <w:jc w:val="center"/>
              <w:rPr>
                <w:rFonts w:ascii="Cambria" w:hAnsi="Cambria"/>
                <w:b/>
                <w:color w:val="FFFFFF"/>
                <w:sz w:val="20"/>
                <w:szCs w:val="20"/>
              </w:rPr>
            </w:pPr>
            <w:r w:rsidRPr="005F4DF1">
              <w:rPr>
                <w:rFonts w:ascii="Cambria" w:hAnsi="Cambria"/>
                <w:b/>
                <w:bCs/>
                <w:color w:val="FFFFFF"/>
                <w:sz w:val="20"/>
                <w:szCs w:val="20"/>
                <w:lang w:val="en"/>
              </w:rPr>
              <w:t>RAPPORTEURSHIP</w:t>
            </w:r>
          </w:p>
        </w:tc>
        <w:tc>
          <w:tcPr>
            <w:tcW w:w="4669" w:type="dxa"/>
            <w:shd w:val="clear" w:color="auto" w:fill="1F497D"/>
          </w:tcPr>
          <w:p w:rsidR="00463C8D" w:rsidRPr="005F4DF1" w:rsidRDefault="00463C8D" w:rsidP="002E6731">
            <w:pPr>
              <w:spacing w:before="120" w:after="120"/>
              <w:jc w:val="center"/>
              <w:rPr>
                <w:rFonts w:ascii="Cambria" w:hAnsi="Cambria"/>
                <w:b/>
                <w:color w:val="FFFFFF"/>
                <w:sz w:val="20"/>
                <w:szCs w:val="20"/>
              </w:rPr>
            </w:pPr>
            <w:r w:rsidRPr="005F4DF1">
              <w:rPr>
                <w:rFonts w:ascii="Cambria" w:hAnsi="Cambria"/>
                <w:b/>
                <w:bCs/>
                <w:color w:val="FFFFFF"/>
                <w:sz w:val="20"/>
                <w:szCs w:val="20"/>
                <w:lang w:val="en"/>
              </w:rPr>
              <w:t>TITLE OF THE REPORT</w:t>
            </w:r>
          </w:p>
        </w:tc>
      </w:tr>
      <w:tr w:rsidR="00463C8D" w:rsidRPr="005F4DF1" w:rsidTr="00033807">
        <w:trPr>
          <w:trHeight w:val="548"/>
        </w:trPr>
        <w:tc>
          <w:tcPr>
            <w:tcW w:w="4061" w:type="dxa"/>
            <w:shd w:val="clear" w:color="auto" w:fill="DEEAF6" w:themeFill="accent1" w:themeFillTint="33"/>
            <w:vAlign w:val="center"/>
          </w:tcPr>
          <w:p w:rsidR="00641CCB" w:rsidRPr="005F4DF1" w:rsidRDefault="00470B8D" w:rsidP="002E6731">
            <w:pPr>
              <w:rPr>
                <w:rFonts w:ascii="Cambria" w:hAnsi="Cambria"/>
                <w:sz w:val="18"/>
                <w:szCs w:val="18"/>
              </w:rPr>
            </w:pPr>
            <w:r w:rsidRPr="005F4DF1">
              <w:rPr>
                <w:rFonts w:ascii="Cambria" w:hAnsi="Cambria"/>
                <w:sz w:val="18"/>
                <w:szCs w:val="18"/>
                <w:lang w:val="en"/>
              </w:rPr>
              <w:t xml:space="preserve">Country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/Follow-up.</w:t>
            </w:r>
          </w:p>
        </w:tc>
        <w:tc>
          <w:tcPr>
            <w:tcW w:w="4669" w:type="dxa"/>
            <w:shd w:val="clear" w:color="auto" w:fill="DEEAF6" w:themeFill="accent1" w:themeFillTint="33"/>
            <w:vAlign w:val="center"/>
          </w:tcPr>
          <w:p w:rsidR="00463C8D" w:rsidRPr="005F4DF1" w:rsidRDefault="002E6731" w:rsidP="002E6731">
            <w:pPr>
              <w:rPr>
                <w:rFonts w:ascii="Cambria" w:hAnsi="Cambria"/>
                <w:sz w:val="18"/>
                <w:szCs w:val="18"/>
              </w:rPr>
            </w:pPr>
            <w:r w:rsidRPr="005F4DF1">
              <w:rPr>
                <w:rFonts w:ascii="Cambria" w:hAnsi="Cambria"/>
                <w:sz w:val="18"/>
                <w:szCs w:val="18"/>
                <w:lang w:val="en"/>
              </w:rPr>
              <w:t>Situation Report.  Special Follow-Up Mechanism to the Ayotzinapa Case of the IACHR.</w:t>
            </w:r>
          </w:p>
        </w:tc>
      </w:tr>
      <w:tr w:rsidR="009F1AEC" w:rsidRPr="005F4DF1" w:rsidTr="00033807">
        <w:trPr>
          <w:trHeight w:val="368"/>
        </w:trPr>
        <w:tc>
          <w:tcPr>
            <w:tcW w:w="4061" w:type="dxa"/>
            <w:shd w:val="clear" w:color="auto" w:fill="BDD6EE" w:themeFill="accent1" w:themeFillTint="66"/>
            <w:vAlign w:val="center"/>
          </w:tcPr>
          <w:p w:rsidR="009F1AEC" w:rsidRPr="005F4DF1" w:rsidRDefault="00470B8D" w:rsidP="002E6731">
            <w:pPr>
              <w:rPr>
                <w:rFonts w:ascii="Cambria" w:hAnsi="Cambria"/>
                <w:sz w:val="18"/>
                <w:szCs w:val="18"/>
              </w:rPr>
            </w:pPr>
            <w:r w:rsidRPr="005F4DF1">
              <w:rPr>
                <w:rFonts w:ascii="Cambria" w:hAnsi="Cambria"/>
                <w:sz w:val="18"/>
                <w:szCs w:val="18"/>
                <w:lang w:val="en"/>
              </w:rPr>
              <w:t xml:space="preserve">Country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/Follow-up.</w:t>
            </w:r>
          </w:p>
        </w:tc>
        <w:tc>
          <w:tcPr>
            <w:tcW w:w="4669" w:type="dxa"/>
            <w:shd w:val="clear" w:color="auto" w:fill="BDD6EE" w:themeFill="accent1" w:themeFillTint="66"/>
            <w:vAlign w:val="center"/>
          </w:tcPr>
          <w:p w:rsidR="009F1AEC" w:rsidRPr="005F4DF1" w:rsidRDefault="009F1AEC" w:rsidP="009F1AEC">
            <w:pPr>
              <w:rPr>
                <w:rFonts w:ascii="Cambria" w:hAnsi="Cambria"/>
                <w:sz w:val="18"/>
                <w:szCs w:val="18"/>
              </w:rPr>
            </w:pPr>
            <w:r w:rsidRPr="005F4DF1">
              <w:rPr>
                <w:rFonts w:ascii="Cambria" w:hAnsi="Cambria"/>
                <w:sz w:val="18"/>
                <w:szCs w:val="18"/>
                <w:lang w:val="en"/>
              </w:rPr>
              <w:t>Final Report: Follow-Up Mechanism to the Ayotzinapa Case.</w:t>
            </w:r>
          </w:p>
        </w:tc>
      </w:tr>
      <w:tr w:rsidR="009F1AEC" w:rsidRPr="005F4DF1" w:rsidTr="00033807">
        <w:trPr>
          <w:trHeight w:val="368"/>
        </w:trPr>
        <w:tc>
          <w:tcPr>
            <w:tcW w:w="4061" w:type="dxa"/>
            <w:shd w:val="clear" w:color="auto" w:fill="DEEAF6" w:themeFill="accent1" w:themeFillTint="33"/>
            <w:vAlign w:val="center"/>
          </w:tcPr>
          <w:p w:rsidR="009F1AEC" w:rsidRPr="005F4DF1" w:rsidRDefault="00F26994" w:rsidP="002E6731">
            <w:pPr>
              <w:rPr>
                <w:rFonts w:ascii="Cambria" w:hAnsi="Cambria"/>
                <w:sz w:val="18"/>
                <w:szCs w:val="18"/>
              </w:rPr>
            </w:pPr>
            <w:r w:rsidRPr="005F4DF1">
              <w:rPr>
                <w:rFonts w:ascii="Cambria" w:hAnsi="Cambria"/>
                <w:sz w:val="18"/>
                <w:szCs w:val="18"/>
                <w:lang w:val="en"/>
              </w:rPr>
              <w:t>Office of the Rapporteur on the Rights of the Child</w:t>
            </w:r>
          </w:p>
        </w:tc>
        <w:tc>
          <w:tcPr>
            <w:tcW w:w="4669" w:type="dxa"/>
            <w:shd w:val="clear" w:color="auto" w:fill="DEEAF6" w:themeFill="accent1" w:themeFillTint="33"/>
            <w:vAlign w:val="center"/>
          </w:tcPr>
          <w:p w:rsidR="009F1AEC" w:rsidRPr="005F4DF1" w:rsidRDefault="009F1AEC" w:rsidP="009F1AEC">
            <w:pPr>
              <w:rPr>
                <w:rFonts w:ascii="Cambria" w:hAnsi="Cambria"/>
                <w:sz w:val="18"/>
                <w:szCs w:val="18"/>
              </w:rPr>
            </w:pPr>
            <w:r w:rsidRPr="005F4DF1">
              <w:rPr>
                <w:rFonts w:ascii="Cambria" w:hAnsi="Cambria"/>
                <w:sz w:val="18"/>
                <w:szCs w:val="18"/>
                <w:lang w:val="en"/>
              </w:rPr>
              <w:t>The Situation of Children in the Adult Criminal Justice System in the United States.</w:t>
            </w:r>
          </w:p>
        </w:tc>
      </w:tr>
      <w:tr w:rsidR="00463C8D" w:rsidRPr="005F4DF1" w:rsidTr="00033807">
        <w:tc>
          <w:tcPr>
            <w:tcW w:w="4061" w:type="dxa"/>
            <w:shd w:val="clear" w:color="auto" w:fill="BDD6EE" w:themeFill="accent1" w:themeFillTint="66"/>
            <w:vAlign w:val="center"/>
          </w:tcPr>
          <w:p w:rsidR="00463C8D" w:rsidRPr="005F4DF1" w:rsidRDefault="00E85E55" w:rsidP="002E6731">
            <w:pPr>
              <w:rPr>
                <w:rFonts w:ascii="Cambria" w:hAnsi="Cambria"/>
                <w:sz w:val="18"/>
                <w:szCs w:val="18"/>
              </w:rPr>
            </w:pPr>
            <w:r w:rsidRPr="005F4DF1">
              <w:rPr>
                <w:rFonts w:ascii="Cambria" w:hAnsi="Cambria"/>
                <w:sz w:val="18"/>
                <w:szCs w:val="18"/>
                <w:lang w:val="en"/>
              </w:rPr>
              <w:t xml:space="preserve">Country </w:t>
            </w:r>
            <w:proofErr w:type="spellStart"/>
            <w:r w:rsidRPr="005F4DF1">
              <w:rPr>
                <w:rFonts w:ascii="Cambria" w:hAnsi="Cambria"/>
                <w:sz w:val="18"/>
                <w:szCs w:val="18"/>
                <w:lang w:val="en"/>
              </w:rPr>
              <w:t>Rapporteurship</w:t>
            </w:r>
            <w:proofErr w:type="spellEnd"/>
          </w:p>
        </w:tc>
        <w:tc>
          <w:tcPr>
            <w:tcW w:w="4669" w:type="dxa"/>
            <w:shd w:val="clear" w:color="auto" w:fill="BDD6EE" w:themeFill="accent1" w:themeFillTint="66"/>
            <w:vAlign w:val="center"/>
          </w:tcPr>
          <w:p w:rsidR="006927B5" w:rsidRPr="005F4DF1" w:rsidRDefault="00EC770B" w:rsidP="00DF64AA">
            <w:pPr>
              <w:rPr>
                <w:rFonts w:ascii="Cambria" w:hAnsi="Cambria"/>
                <w:sz w:val="18"/>
                <w:szCs w:val="18"/>
              </w:rPr>
            </w:pPr>
            <w:r w:rsidRPr="005F4DF1">
              <w:rPr>
                <w:rFonts w:ascii="Cambria" w:hAnsi="Cambria"/>
                <w:sz w:val="18"/>
                <w:szCs w:val="18"/>
                <w:lang w:val="en"/>
              </w:rPr>
              <w:t>Gross H</w:t>
            </w:r>
            <w:r w:rsidR="002E6731" w:rsidRPr="005F4DF1">
              <w:rPr>
                <w:rFonts w:ascii="Cambria" w:hAnsi="Cambria"/>
                <w:sz w:val="18"/>
                <w:szCs w:val="18"/>
                <w:lang w:val="en"/>
              </w:rPr>
              <w:t xml:space="preserve">uman </w:t>
            </w:r>
            <w:r w:rsidRPr="005F4DF1">
              <w:rPr>
                <w:rFonts w:ascii="Cambria" w:hAnsi="Cambria"/>
                <w:sz w:val="18"/>
                <w:szCs w:val="18"/>
                <w:lang w:val="en"/>
              </w:rPr>
              <w:t>R</w:t>
            </w:r>
            <w:r w:rsidR="002E6731" w:rsidRPr="005F4DF1">
              <w:rPr>
                <w:rFonts w:ascii="Cambria" w:hAnsi="Cambria"/>
                <w:sz w:val="18"/>
                <w:szCs w:val="18"/>
                <w:lang w:val="en"/>
              </w:rPr>
              <w:t xml:space="preserve">ights </w:t>
            </w:r>
            <w:r w:rsidRPr="005F4DF1">
              <w:rPr>
                <w:rFonts w:ascii="Cambria" w:hAnsi="Cambria"/>
                <w:sz w:val="18"/>
                <w:szCs w:val="18"/>
                <w:lang w:val="en"/>
              </w:rPr>
              <w:t>V</w:t>
            </w:r>
            <w:r w:rsidR="002E6731" w:rsidRPr="005F4DF1">
              <w:rPr>
                <w:rFonts w:ascii="Cambria" w:hAnsi="Cambria"/>
                <w:sz w:val="18"/>
                <w:szCs w:val="18"/>
                <w:lang w:val="en"/>
              </w:rPr>
              <w:t xml:space="preserve">iolations in the </w:t>
            </w:r>
            <w:r w:rsidRPr="005F4DF1">
              <w:rPr>
                <w:rFonts w:ascii="Cambria" w:hAnsi="Cambria"/>
                <w:sz w:val="18"/>
                <w:szCs w:val="18"/>
                <w:lang w:val="en"/>
              </w:rPr>
              <w:t>C</w:t>
            </w:r>
            <w:r w:rsidR="002E6731" w:rsidRPr="005F4DF1">
              <w:rPr>
                <w:rFonts w:ascii="Cambria" w:hAnsi="Cambria"/>
                <w:sz w:val="18"/>
                <w:szCs w:val="18"/>
                <w:lang w:val="en"/>
              </w:rPr>
              <w:t xml:space="preserve">ontext of </w:t>
            </w:r>
            <w:r w:rsidRPr="005F4DF1">
              <w:rPr>
                <w:rFonts w:ascii="Cambria" w:hAnsi="Cambria"/>
                <w:sz w:val="18"/>
                <w:szCs w:val="18"/>
                <w:lang w:val="en"/>
              </w:rPr>
              <w:t>S</w:t>
            </w:r>
            <w:r w:rsidR="002E6731" w:rsidRPr="005F4DF1">
              <w:rPr>
                <w:rFonts w:ascii="Cambria" w:hAnsi="Cambria"/>
                <w:sz w:val="18"/>
                <w:szCs w:val="18"/>
                <w:lang w:val="en"/>
              </w:rPr>
              <w:t xml:space="preserve">ocial </w:t>
            </w:r>
            <w:r w:rsidRPr="005F4DF1">
              <w:rPr>
                <w:rFonts w:ascii="Cambria" w:hAnsi="Cambria"/>
                <w:sz w:val="18"/>
                <w:szCs w:val="18"/>
                <w:lang w:val="en"/>
              </w:rPr>
              <w:t>P</w:t>
            </w:r>
            <w:r w:rsidR="002E6731" w:rsidRPr="005F4DF1">
              <w:rPr>
                <w:rFonts w:ascii="Cambria" w:hAnsi="Cambria"/>
                <w:sz w:val="18"/>
                <w:szCs w:val="18"/>
                <w:lang w:val="en"/>
              </w:rPr>
              <w:t>rotests in Nicaragua.</w:t>
            </w:r>
          </w:p>
        </w:tc>
      </w:tr>
      <w:tr w:rsidR="00463C8D" w:rsidRPr="005F4DF1" w:rsidTr="00033807">
        <w:tc>
          <w:tcPr>
            <w:tcW w:w="4061" w:type="dxa"/>
            <w:shd w:val="clear" w:color="auto" w:fill="DEEAF6" w:themeFill="accent1" w:themeFillTint="33"/>
            <w:vAlign w:val="center"/>
          </w:tcPr>
          <w:p w:rsidR="00463C8D" w:rsidRPr="005F4DF1" w:rsidRDefault="000846E7" w:rsidP="00DB70EF">
            <w:pPr>
              <w:rPr>
                <w:rFonts w:ascii="Cambria" w:hAnsi="Cambria"/>
                <w:sz w:val="18"/>
                <w:szCs w:val="18"/>
              </w:rPr>
            </w:pPr>
            <w:r w:rsidRPr="005F4DF1">
              <w:rPr>
                <w:rFonts w:ascii="Cambria" w:hAnsi="Cambria"/>
                <w:sz w:val="18"/>
                <w:szCs w:val="18"/>
                <w:lang w:val="en"/>
              </w:rPr>
              <w:t xml:space="preserve">Technical cooperation and public policies /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the Rights of Migrants,</w:t>
            </w:r>
          </w:p>
        </w:tc>
        <w:tc>
          <w:tcPr>
            <w:tcW w:w="4669" w:type="dxa"/>
            <w:shd w:val="clear" w:color="auto" w:fill="DEEAF6" w:themeFill="accent1" w:themeFillTint="33"/>
            <w:vAlign w:val="center"/>
          </w:tcPr>
          <w:p w:rsidR="00463C8D" w:rsidRPr="005F4DF1" w:rsidRDefault="00C24A47" w:rsidP="002E6731">
            <w:pPr>
              <w:rPr>
                <w:rFonts w:ascii="Cambria" w:hAnsi="Cambria"/>
                <w:sz w:val="18"/>
                <w:szCs w:val="18"/>
              </w:rPr>
            </w:pPr>
            <w:r w:rsidRPr="005F4DF1">
              <w:rPr>
                <w:rFonts w:ascii="Cambria" w:hAnsi="Cambria"/>
                <w:sz w:val="18"/>
                <w:szCs w:val="18"/>
                <w:lang w:val="en"/>
              </w:rPr>
              <w:t>Internal Displacement in the Northern Triangle: Guidelines for the Formulation of Public Policies.</w:t>
            </w:r>
          </w:p>
        </w:tc>
      </w:tr>
      <w:tr w:rsidR="00BD7918" w:rsidRPr="005F4DF1" w:rsidTr="00033807">
        <w:tc>
          <w:tcPr>
            <w:tcW w:w="4061" w:type="dxa"/>
            <w:shd w:val="clear" w:color="auto" w:fill="BDD6EE" w:themeFill="accent1" w:themeFillTint="66"/>
            <w:vAlign w:val="center"/>
          </w:tcPr>
          <w:p w:rsidR="00BD7918" w:rsidRPr="005F4DF1" w:rsidRDefault="00BD7918" w:rsidP="00254EBB">
            <w:pPr>
              <w:rPr>
                <w:rFonts w:ascii="Cambria" w:hAnsi="Cambria"/>
                <w:sz w:val="18"/>
                <w:szCs w:val="18"/>
              </w:rPr>
            </w:pPr>
            <w:r w:rsidRPr="005F4DF1">
              <w:rPr>
                <w:rFonts w:ascii="Cambria" w:hAnsi="Cambria"/>
                <w:sz w:val="18"/>
                <w:szCs w:val="18"/>
                <w:lang w:val="en"/>
              </w:rPr>
              <w:t xml:space="preserve">Technical cooperation and public policies / </w:t>
            </w: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the Rights of Migrants,</w:t>
            </w:r>
          </w:p>
        </w:tc>
        <w:tc>
          <w:tcPr>
            <w:tcW w:w="4669" w:type="dxa"/>
            <w:shd w:val="clear" w:color="auto" w:fill="BDD6EE" w:themeFill="accent1" w:themeFillTint="66"/>
            <w:vAlign w:val="center"/>
          </w:tcPr>
          <w:p w:rsidR="00BD7918" w:rsidRPr="005F4DF1" w:rsidRDefault="00BD7918" w:rsidP="00254EBB">
            <w:pPr>
              <w:rPr>
                <w:rFonts w:ascii="Cambria" w:hAnsi="Cambria"/>
                <w:sz w:val="18"/>
                <w:szCs w:val="18"/>
              </w:rPr>
            </w:pPr>
            <w:r w:rsidRPr="005F4DF1">
              <w:rPr>
                <w:rFonts w:ascii="Cambria" w:hAnsi="Cambria"/>
                <w:sz w:val="18"/>
                <w:szCs w:val="18"/>
                <w:lang w:val="en"/>
              </w:rPr>
              <w:t>Practical Guide: Guidelines on the formulation of public policies on internal displacement.</w:t>
            </w:r>
          </w:p>
        </w:tc>
      </w:tr>
      <w:tr w:rsidR="009F1AEC" w:rsidRPr="005F4DF1" w:rsidTr="00033807">
        <w:tc>
          <w:tcPr>
            <w:tcW w:w="4061" w:type="dxa"/>
            <w:shd w:val="clear" w:color="auto" w:fill="DEEAF6" w:themeFill="accent1" w:themeFillTint="33"/>
            <w:vAlign w:val="center"/>
          </w:tcPr>
          <w:p w:rsidR="009F1AEC" w:rsidRPr="005F4DF1" w:rsidRDefault="00F26994" w:rsidP="00DB70EF">
            <w:pPr>
              <w:rPr>
                <w:rFonts w:ascii="Cambria" w:hAnsi="Cambria"/>
                <w:sz w:val="18"/>
                <w:szCs w:val="18"/>
              </w:rPr>
            </w:pP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the Rights of Afro-Descendants and against Racial Discrimination.</w:t>
            </w:r>
          </w:p>
        </w:tc>
        <w:tc>
          <w:tcPr>
            <w:tcW w:w="4669" w:type="dxa"/>
            <w:shd w:val="clear" w:color="auto" w:fill="DEEAF6" w:themeFill="accent1" w:themeFillTint="33"/>
            <w:vAlign w:val="center"/>
          </w:tcPr>
          <w:p w:rsidR="009F1AEC" w:rsidRPr="005F4DF1" w:rsidRDefault="00F26994" w:rsidP="002E6731">
            <w:pPr>
              <w:rPr>
                <w:rFonts w:ascii="Cambria" w:hAnsi="Cambria"/>
                <w:sz w:val="18"/>
                <w:szCs w:val="18"/>
              </w:rPr>
            </w:pPr>
            <w:r w:rsidRPr="005F4DF1">
              <w:rPr>
                <w:rFonts w:ascii="Cambria" w:hAnsi="Cambria"/>
                <w:sz w:val="18"/>
                <w:szCs w:val="18"/>
                <w:lang w:val="en"/>
              </w:rPr>
              <w:t>Afro-descendants, Police violence, and Human Rights in the United States.</w:t>
            </w:r>
          </w:p>
        </w:tc>
      </w:tr>
      <w:tr w:rsidR="00F26994" w:rsidRPr="005F4DF1" w:rsidTr="00033807">
        <w:tc>
          <w:tcPr>
            <w:tcW w:w="4061" w:type="dxa"/>
            <w:shd w:val="clear" w:color="auto" w:fill="BDD6EE" w:themeFill="accent1" w:themeFillTint="66"/>
            <w:vAlign w:val="center"/>
          </w:tcPr>
          <w:p w:rsidR="00F26994" w:rsidRPr="005F4DF1" w:rsidRDefault="00F26994" w:rsidP="00F26994">
            <w:pPr>
              <w:rPr>
                <w:rFonts w:ascii="Cambria" w:hAnsi="Cambria"/>
                <w:sz w:val="18"/>
                <w:szCs w:val="18"/>
              </w:rPr>
            </w:pPr>
            <w:r w:rsidRPr="005F4DF1">
              <w:rPr>
                <w:rFonts w:ascii="Cambria" w:hAnsi="Cambria"/>
                <w:sz w:val="18"/>
                <w:szCs w:val="18"/>
                <w:lang w:val="en"/>
              </w:rPr>
              <w:t>Office of the Rapporteur on the Rights of Lesbian, Gay, Bisexual, Trans, and Intersex Persons.</w:t>
            </w:r>
          </w:p>
        </w:tc>
        <w:tc>
          <w:tcPr>
            <w:tcW w:w="4669" w:type="dxa"/>
            <w:shd w:val="clear" w:color="auto" w:fill="BDD6EE" w:themeFill="accent1" w:themeFillTint="66"/>
            <w:vAlign w:val="center"/>
          </w:tcPr>
          <w:p w:rsidR="00F26994" w:rsidRPr="005F4DF1" w:rsidRDefault="00F26994" w:rsidP="002E6731">
            <w:pPr>
              <w:rPr>
                <w:rFonts w:ascii="Cambria" w:hAnsi="Cambria"/>
                <w:sz w:val="18"/>
                <w:szCs w:val="18"/>
              </w:rPr>
            </w:pPr>
            <w:r w:rsidRPr="005F4DF1">
              <w:rPr>
                <w:rFonts w:ascii="Cambria" w:hAnsi="Cambria"/>
                <w:sz w:val="18"/>
                <w:szCs w:val="18"/>
                <w:lang w:val="en"/>
              </w:rPr>
              <w:t>Progress on and challenges to recognizing the rights of LGBTI persons in the Americas.</w:t>
            </w:r>
          </w:p>
        </w:tc>
      </w:tr>
      <w:tr w:rsidR="00F26994" w:rsidRPr="005F4DF1" w:rsidTr="00033807">
        <w:tc>
          <w:tcPr>
            <w:tcW w:w="4061" w:type="dxa"/>
            <w:shd w:val="clear" w:color="auto" w:fill="DEEAF6" w:themeFill="accent1" w:themeFillTint="33"/>
            <w:vAlign w:val="center"/>
          </w:tcPr>
          <w:p w:rsidR="00F26994" w:rsidRPr="005F4DF1" w:rsidRDefault="00F26994" w:rsidP="00DB70EF">
            <w:pPr>
              <w:rPr>
                <w:rFonts w:ascii="Cambria" w:hAnsi="Cambria"/>
                <w:sz w:val="18"/>
                <w:szCs w:val="18"/>
              </w:rPr>
            </w:pPr>
            <w:proofErr w:type="spellStart"/>
            <w:r w:rsidRPr="005F4DF1">
              <w:rPr>
                <w:rFonts w:ascii="Cambria" w:hAnsi="Cambria"/>
                <w:sz w:val="18"/>
                <w:szCs w:val="18"/>
                <w:lang w:val="en"/>
              </w:rPr>
              <w:t>Rapporteurship</w:t>
            </w:r>
            <w:proofErr w:type="spellEnd"/>
            <w:r w:rsidRPr="005F4DF1">
              <w:rPr>
                <w:rFonts w:ascii="Cambria" w:hAnsi="Cambria"/>
                <w:sz w:val="18"/>
                <w:szCs w:val="18"/>
                <w:lang w:val="en"/>
              </w:rPr>
              <w:t xml:space="preserve"> on the Rights of Migrants.</w:t>
            </w:r>
          </w:p>
        </w:tc>
        <w:tc>
          <w:tcPr>
            <w:tcW w:w="4669" w:type="dxa"/>
            <w:shd w:val="clear" w:color="auto" w:fill="DEEAF6" w:themeFill="accent1" w:themeFillTint="33"/>
            <w:vAlign w:val="center"/>
          </w:tcPr>
          <w:p w:rsidR="00F26994" w:rsidRPr="005F4DF1" w:rsidRDefault="00F26994" w:rsidP="002E6731">
            <w:pPr>
              <w:rPr>
                <w:rFonts w:ascii="Cambria" w:hAnsi="Cambria"/>
                <w:sz w:val="18"/>
                <w:szCs w:val="18"/>
              </w:rPr>
            </w:pPr>
            <w:r w:rsidRPr="005F4DF1">
              <w:rPr>
                <w:rFonts w:ascii="Cambria" w:hAnsi="Cambria"/>
                <w:sz w:val="18"/>
                <w:szCs w:val="18"/>
                <w:lang w:val="en"/>
              </w:rPr>
              <w:t>Right to seek and receive asylum, right to remain, and due process guarantees in processes to determine refugee status. Thematic Compendium Norms and standards.</w:t>
            </w:r>
          </w:p>
        </w:tc>
      </w:tr>
      <w:tr w:rsidR="00F26994" w:rsidRPr="005F4DF1" w:rsidTr="00033807">
        <w:tc>
          <w:tcPr>
            <w:tcW w:w="4061" w:type="dxa"/>
            <w:shd w:val="clear" w:color="auto" w:fill="BDD6EE" w:themeFill="accent1" w:themeFillTint="66"/>
            <w:vAlign w:val="center"/>
          </w:tcPr>
          <w:p w:rsidR="00F26994" w:rsidRPr="005F4DF1" w:rsidRDefault="002641CC" w:rsidP="002641CC">
            <w:pPr>
              <w:rPr>
                <w:rFonts w:ascii="Cambria" w:hAnsi="Cambria"/>
                <w:sz w:val="18"/>
                <w:szCs w:val="18"/>
              </w:rPr>
            </w:pPr>
            <w:r w:rsidRPr="005F4DF1">
              <w:rPr>
                <w:rFonts w:ascii="Cambria" w:hAnsi="Cambria"/>
                <w:sz w:val="18"/>
                <w:szCs w:val="18"/>
                <w:lang w:val="en"/>
              </w:rPr>
              <w:t>Technical Cooperation and Public Policies.</w:t>
            </w:r>
          </w:p>
        </w:tc>
        <w:tc>
          <w:tcPr>
            <w:tcW w:w="4669" w:type="dxa"/>
            <w:shd w:val="clear" w:color="auto" w:fill="BDD6EE" w:themeFill="accent1" w:themeFillTint="66"/>
            <w:vAlign w:val="center"/>
          </w:tcPr>
          <w:p w:rsidR="00F26994" w:rsidRPr="005F4DF1" w:rsidRDefault="00F26994" w:rsidP="002E6731">
            <w:pPr>
              <w:rPr>
                <w:rFonts w:ascii="Cambria" w:hAnsi="Cambria"/>
                <w:sz w:val="18"/>
                <w:szCs w:val="18"/>
              </w:rPr>
            </w:pPr>
            <w:r w:rsidRPr="005F4DF1">
              <w:rPr>
                <w:rFonts w:ascii="Cambria" w:hAnsi="Cambria"/>
                <w:sz w:val="18"/>
                <w:szCs w:val="18"/>
                <w:lang w:val="en"/>
              </w:rPr>
              <w:t>Public policies with a human rights focus.</w:t>
            </w:r>
          </w:p>
        </w:tc>
      </w:tr>
      <w:tr w:rsidR="00087D1D" w:rsidRPr="005F4DF1" w:rsidTr="00033807">
        <w:tc>
          <w:tcPr>
            <w:tcW w:w="4061" w:type="dxa"/>
            <w:shd w:val="clear" w:color="auto" w:fill="DEEAF6" w:themeFill="accent1" w:themeFillTint="33"/>
          </w:tcPr>
          <w:p w:rsidR="00087D1D" w:rsidRPr="005F4DF1" w:rsidRDefault="00087D1D" w:rsidP="00087D1D">
            <w:pPr>
              <w:rPr>
                <w:rFonts w:ascii="Cambria" w:hAnsi="Cambria"/>
                <w:sz w:val="18"/>
                <w:szCs w:val="18"/>
              </w:rPr>
            </w:pPr>
            <w:r w:rsidRPr="005F4DF1">
              <w:rPr>
                <w:rFonts w:ascii="Cambria" w:hAnsi="Cambria"/>
                <w:sz w:val="18"/>
                <w:szCs w:val="18"/>
                <w:lang w:val="en"/>
              </w:rPr>
              <w:t>Office of the Special Rapporteur for Freedom of Expression.</w:t>
            </w:r>
          </w:p>
        </w:tc>
        <w:tc>
          <w:tcPr>
            <w:tcW w:w="4669" w:type="dxa"/>
            <w:shd w:val="clear" w:color="auto" w:fill="DEEAF6" w:themeFill="accent1" w:themeFillTint="33"/>
          </w:tcPr>
          <w:p w:rsidR="00087D1D" w:rsidRPr="005F4DF1" w:rsidRDefault="00087D1D" w:rsidP="00087D1D">
            <w:pPr>
              <w:rPr>
                <w:rFonts w:ascii="Cambria" w:hAnsi="Cambria"/>
                <w:sz w:val="18"/>
                <w:szCs w:val="18"/>
              </w:rPr>
            </w:pPr>
            <w:r w:rsidRPr="005F4DF1">
              <w:rPr>
                <w:rFonts w:ascii="Cambria" w:hAnsi="Cambria"/>
                <w:sz w:val="18"/>
                <w:szCs w:val="18"/>
                <w:lang w:val="en"/>
              </w:rPr>
              <w:t>Special Report on the Situation of Freedom of Expression in Mexico.</w:t>
            </w:r>
          </w:p>
        </w:tc>
      </w:tr>
      <w:tr w:rsidR="00087D1D" w:rsidRPr="005F4DF1" w:rsidTr="00033807">
        <w:tc>
          <w:tcPr>
            <w:tcW w:w="4061" w:type="dxa"/>
            <w:shd w:val="clear" w:color="auto" w:fill="BDD6EE" w:themeFill="accent1" w:themeFillTint="66"/>
          </w:tcPr>
          <w:p w:rsidR="00087D1D" w:rsidRPr="005F4DF1" w:rsidRDefault="00087D1D" w:rsidP="00087D1D">
            <w:pPr>
              <w:rPr>
                <w:rFonts w:ascii="Cambria" w:hAnsi="Cambria"/>
                <w:sz w:val="18"/>
                <w:szCs w:val="18"/>
              </w:rPr>
            </w:pPr>
            <w:r w:rsidRPr="005F4DF1">
              <w:rPr>
                <w:rFonts w:ascii="Cambria" w:hAnsi="Cambria"/>
                <w:sz w:val="18"/>
                <w:szCs w:val="18"/>
                <w:lang w:val="en"/>
              </w:rPr>
              <w:t>Office of the Special Rapporteur for Freedom of Expression.</w:t>
            </w:r>
          </w:p>
        </w:tc>
        <w:tc>
          <w:tcPr>
            <w:tcW w:w="4669" w:type="dxa"/>
            <w:shd w:val="clear" w:color="auto" w:fill="BDD6EE" w:themeFill="accent1" w:themeFillTint="66"/>
          </w:tcPr>
          <w:p w:rsidR="00087D1D" w:rsidRPr="005F4DF1" w:rsidRDefault="00087D1D" w:rsidP="00087D1D">
            <w:pPr>
              <w:rPr>
                <w:rFonts w:ascii="Cambria" w:hAnsi="Cambria"/>
                <w:sz w:val="18"/>
                <w:szCs w:val="18"/>
              </w:rPr>
            </w:pPr>
            <w:r w:rsidRPr="005F4DF1">
              <w:rPr>
                <w:rFonts w:ascii="Cambria" w:hAnsi="Cambria"/>
                <w:sz w:val="18"/>
                <w:szCs w:val="18"/>
                <w:lang w:val="en"/>
              </w:rPr>
              <w:t>Women Journalists: Gender-based discrimination and violence against women journalists for exercising their profession.</w:t>
            </w:r>
          </w:p>
        </w:tc>
      </w:tr>
      <w:tr w:rsidR="00087D1D" w:rsidRPr="005F4DF1" w:rsidTr="00033807">
        <w:tc>
          <w:tcPr>
            <w:tcW w:w="4061" w:type="dxa"/>
            <w:shd w:val="clear" w:color="auto" w:fill="DEEAF6" w:themeFill="accent1" w:themeFillTint="33"/>
          </w:tcPr>
          <w:p w:rsidR="00087D1D" w:rsidRPr="005F4DF1" w:rsidRDefault="00087D1D" w:rsidP="00087D1D">
            <w:pPr>
              <w:rPr>
                <w:rFonts w:ascii="Cambria" w:hAnsi="Cambria"/>
                <w:sz w:val="18"/>
                <w:szCs w:val="18"/>
              </w:rPr>
            </w:pPr>
            <w:r w:rsidRPr="005F4DF1">
              <w:rPr>
                <w:rFonts w:ascii="Cambria" w:hAnsi="Cambria"/>
                <w:sz w:val="18"/>
                <w:szCs w:val="18"/>
                <w:lang w:val="en"/>
              </w:rPr>
              <w:t>Office of the Special Rapporteur for Freedom of Expression.</w:t>
            </w:r>
          </w:p>
        </w:tc>
        <w:tc>
          <w:tcPr>
            <w:tcW w:w="4669" w:type="dxa"/>
            <w:shd w:val="clear" w:color="auto" w:fill="DEEAF6" w:themeFill="accent1" w:themeFillTint="33"/>
          </w:tcPr>
          <w:p w:rsidR="00087D1D" w:rsidRPr="005F4DF1" w:rsidRDefault="00087D1D" w:rsidP="00087D1D">
            <w:pPr>
              <w:rPr>
                <w:rFonts w:ascii="Cambria" w:hAnsi="Cambria"/>
                <w:sz w:val="18"/>
                <w:szCs w:val="18"/>
              </w:rPr>
            </w:pPr>
            <w:r w:rsidRPr="005F4DF1">
              <w:rPr>
                <w:rFonts w:ascii="Cambria" w:hAnsi="Cambria"/>
                <w:sz w:val="18"/>
                <w:szCs w:val="18"/>
                <w:lang w:val="en"/>
              </w:rPr>
              <w:t>Freedom of Expression in Cuba.</w:t>
            </w:r>
          </w:p>
        </w:tc>
      </w:tr>
    </w:tbl>
    <w:p w:rsidR="003005DC" w:rsidRPr="005F4DF1" w:rsidRDefault="003005DC" w:rsidP="002D6580">
      <w:pPr>
        <w:ind w:firstLine="720"/>
        <w:rPr>
          <w:rFonts w:ascii="Cambria" w:hAnsi="Cambria"/>
          <w:sz w:val="20"/>
          <w:szCs w:val="20"/>
        </w:rPr>
      </w:pPr>
    </w:p>
    <w:p w:rsidR="003005DC" w:rsidRPr="005F4DF1" w:rsidRDefault="003005DC" w:rsidP="002D6580">
      <w:pPr>
        <w:pStyle w:val="Heading2"/>
        <w:numPr>
          <w:ilvl w:val="0"/>
          <w:numId w:val="2"/>
        </w:numPr>
        <w:ind w:left="0" w:firstLine="720"/>
        <w:rPr>
          <w:sz w:val="22"/>
        </w:rPr>
      </w:pPr>
      <w:r w:rsidRPr="005F4DF1">
        <w:rPr>
          <w:bCs/>
          <w:sz w:val="22"/>
          <w:lang w:val="en"/>
        </w:rPr>
        <w:t xml:space="preserve">Resolutions </w:t>
      </w:r>
      <w:r w:rsidR="00F403F9" w:rsidRPr="005F4DF1">
        <w:rPr>
          <w:bCs/>
          <w:sz w:val="22"/>
          <w:lang w:val="en"/>
        </w:rPr>
        <w:t>Approved</w:t>
      </w:r>
    </w:p>
    <w:p w:rsidR="003005DC" w:rsidRPr="005F4DF1" w:rsidRDefault="003005DC" w:rsidP="002D6580">
      <w:pPr>
        <w:ind w:firstLine="720"/>
        <w:rPr>
          <w:rFonts w:ascii="Cambria" w:hAnsi="Cambria"/>
          <w:sz w:val="20"/>
          <w:szCs w:val="20"/>
        </w:rPr>
      </w:pPr>
    </w:p>
    <w:p w:rsidR="00CC5FC8" w:rsidRPr="005F4DF1" w:rsidRDefault="00CC5FC8" w:rsidP="00806DC8">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In 2018, the Inter-American Commission on Human Rights approved two resolutions on issues to which it has been paying special attention: corruption and human rights, and the forced migration of Venezuelans. </w:t>
      </w:r>
    </w:p>
    <w:p w:rsidR="002D6580" w:rsidRPr="005F4DF1" w:rsidRDefault="002D6580" w:rsidP="00806DC8">
      <w:pPr>
        <w:ind w:left="720"/>
        <w:jc w:val="both"/>
        <w:rPr>
          <w:rFonts w:ascii="Cambria" w:hAnsi="Cambria" w:cs="Calibri Light"/>
          <w:sz w:val="20"/>
          <w:szCs w:val="20"/>
        </w:rPr>
      </w:pPr>
    </w:p>
    <w:p w:rsidR="007F0C2C" w:rsidRPr="005F4DF1" w:rsidRDefault="007F0C2C" w:rsidP="00806DC8">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lastRenderedPageBreak/>
        <w:t xml:space="preserve">On March 2, 2018, the IACHR issued </w:t>
      </w:r>
      <w:hyperlink r:id="rId32" w:history="1">
        <w:r w:rsidRPr="005F4DF1">
          <w:rPr>
            <w:rFonts w:ascii="Cambria" w:hAnsi="Cambria" w:cs="Calibri Light"/>
            <w:sz w:val="20"/>
            <w:szCs w:val="20"/>
            <w:lang w:val="en"/>
          </w:rPr>
          <w:t>Resolution 1/18 on Corruption and Human Rights</w:t>
        </w:r>
      </w:hyperlink>
      <w:r w:rsidRPr="005F4DF1">
        <w:rPr>
          <w:rFonts w:ascii="Cambria" w:hAnsi="Cambria" w:cs="Calibri Light"/>
          <w:sz w:val="20"/>
          <w:szCs w:val="20"/>
          <w:lang w:val="en"/>
        </w:rPr>
        <w:t>, where it concludes that corruption is a complex phenomenon that affects human rights in their entirety – civil, political, economic, social, cultural and environmental –, as well as the right to development; weakens governance and democratic institutions, promotes impunity, undermines the rule of law, and exacerbates inequality. In the Resolution, the IACHR underscores four focal points under which it makes recommendations for addressing the phenomenon from a human rights approach, as follows: 1. Independence, impartiality, autonomy and capacity of judicial systems; 2. Transparency, access to information, and freedom of expression; 3. Economic, social, cultural and environmental rights; and 4. International cooperation.</w:t>
      </w:r>
    </w:p>
    <w:p w:rsidR="002D6580" w:rsidRPr="005F4DF1" w:rsidRDefault="002D6580" w:rsidP="00806DC8">
      <w:pPr>
        <w:ind w:left="720"/>
        <w:jc w:val="both"/>
        <w:rPr>
          <w:rFonts w:ascii="Cambria" w:hAnsi="Cambria" w:cs="Calibri Light"/>
          <w:sz w:val="20"/>
          <w:szCs w:val="20"/>
        </w:rPr>
      </w:pPr>
    </w:p>
    <w:p w:rsidR="007F0C2C" w:rsidRPr="005F4DF1" w:rsidRDefault="007F0C2C" w:rsidP="00806DC8">
      <w:pPr>
        <w:numPr>
          <w:ilvl w:val="0"/>
          <w:numId w:val="1"/>
        </w:numPr>
        <w:ind w:left="0" w:firstLine="720"/>
        <w:jc w:val="both"/>
        <w:rPr>
          <w:rFonts w:ascii="Cambria" w:hAnsi="Cambria" w:cs="Calibri Light"/>
          <w:sz w:val="20"/>
          <w:szCs w:val="20"/>
        </w:rPr>
      </w:pPr>
      <w:r w:rsidRPr="005F4DF1">
        <w:rPr>
          <w:rFonts w:ascii="Cambria" w:hAnsi="Cambria" w:cs="Calibri Light"/>
          <w:sz w:val="20"/>
          <w:szCs w:val="20"/>
          <w:lang w:val="en"/>
        </w:rPr>
        <w:t xml:space="preserve">On that same date, the IACHR issued </w:t>
      </w:r>
      <w:hyperlink r:id="rId33" w:history="1">
        <w:r w:rsidRPr="005F4DF1">
          <w:rPr>
            <w:rFonts w:ascii="Cambria" w:hAnsi="Cambria" w:cs="Calibri Light"/>
            <w:sz w:val="20"/>
            <w:szCs w:val="20"/>
            <w:lang w:val="en"/>
          </w:rPr>
          <w:t>Resolution 2/18 on the Forced Migration of Venezuelans</w:t>
        </w:r>
      </w:hyperlink>
      <w:r w:rsidRPr="005F4DF1">
        <w:rPr>
          <w:rFonts w:ascii="Cambria" w:hAnsi="Cambria" w:cs="Calibri Light"/>
          <w:sz w:val="20"/>
          <w:szCs w:val="20"/>
          <w:lang w:val="en"/>
        </w:rPr>
        <w:t xml:space="preserve">, which addressed the causes of mass forced migration of Venezuelans to multiple countries of the region and the world; the risks that population faces due to a lack of legal, regular and safe channels to migrate; and the multiple obstacles to obtaining international protection, as well as discrimination, threats to life and personal integrity, sexual and gender-based violence, abuse and exploitation, human trafficking, the disappearance of migrants and refugees once they reach the destination country; and obstacles to accessing humanitarian assistance.  Therefore, the IACHR urged OAS Member States to implement a series of actions in response to the grave and complex crisis of forced migration of Venezuelans to other countries, pursuant to the international obligation of States to respect and guarantee the human rights of everyone under their jurisdiction.  </w:t>
      </w:r>
    </w:p>
    <w:p w:rsidR="002D6580" w:rsidRPr="005F4DF1" w:rsidRDefault="002D6580" w:rsidP="002D6580">
      <w:pPr>
        <w:ind w:firstLine="720"/>
        <w:jc w:val="both"/>
        <w:rPr>
          <w:rFonts w:ascii="Cambria" w:hAnsi="Cambria"/>
          <w:sz w:val="20"/>
          <w:szCs w:val="20"/>
        </w:rPr>
      </w:pPr>
    </w:p>
    <w:p w:rsidR="003758B8" w:rsidRPr="005F4DF1" w:rsidRDefault="003758B8" w:rsidP="002D6580">
      <w:pPr>
        <w:pStyle w:val="Heading2"/>
        <w:numPr>
          <w:ilvl w:val="0"/>
          <w:numId w:val="15"/>
        </w:numPr>
        <w:ind w:left="0" w:firstLine="720"/>
        <w:rPr>
          <w:rStyle w:val="Nenhum"/>
          <w:rFonts w:cs="Calibri Light"/>
          <w:bCs/>
          <w:sz w:val="22"/>
          <w:u w:color="002060"/>
          <w:lang w:val="en-US"/>
        </w:rPr>
      </w:pPr>
      <w:r w:rsidRPr="005F4DF1">
        <w:rPr>
          <w:rStyle w:val="Nenhum"/>
          <w:rFonts w:cs="Calibri Light"/>
          <w:bCs/>
          <w:sz w:val="22"/>
          <w:u w:color="002060"/>
          <w:lang w:val="en"/>
        </w:rPr>
        <w:t xml:space="preserve">IACHR </w:t>
      </w:r>
      <w:r w:rsidR="00F403F9" w:rsidRPr="005F4DF1">
        <w:rPr>
          <w:rStyle w:val="Nenhum"/>
          <w:rFonts w:cs="Calibri Light"/>
          <w:bCs/>
          <w:sz w:val="22"/>
          <w:u w:color="002060"/>
          <w:lang w:val="en"/>
        </w:rPr>
        <w:t xml:space="preserve">Training </w:t>
      </w:r>
      <w:r w:rsidRPr="005F4DF1">
        <w:rPr>
          <w:rStyle w:val="Nenhum"/>
          <w:rFonts w:cs="Calibri Light"/>
          <w:bCs/>
          <w:sz w:val="22"/>
          <w:u w:color="002060"/>
          <w:lang w:val="en"/>
        </w:rPr>
        <w:t xml:space="preserve">and </w:t>
      </w:r>
      <w:r w:rsidR="00F403F9" w:rsidRPr="005F4DF1">
        <w:rPr>
          <w:rStyle w:val="Nenhum"/>
          <w:rFonts w:cs="Calibri Light"/>
          <w:bCs/>
          <w:sz w:val="22"/>
          <w:u w:color="002060"/>
          <w:lang w:val="en"/>
        </w:rPr>
        <w:t>Promotion Activities</w:t>
      </w:r>
    </w:p>
    <w:p w:rsidR="00995F0C" w:rsidRPr="005F4DF1" w:rsidRDefault="00995F0C" w:rsidP="002D6580">
      <w:pPr>
        <w:ind w:firstLine="720"/>
        <w:jc w:val="both"/>
        <w:rPr>
          <w:rFonts w:ascii="Cambria" w:hAnsi="Cambria"/>
          <w:sz w:val="20"/>
          <w:szCs w:val="20"/>
        </w:rPr>
      </w:pPr>
    </w:p>
    <w:p w:rsidR="0071766E" w:rsidRPr="005F4DF1" w:rsidRDefault="0071766E"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The Inter-American Commission has a mandate to promote human rights in the region, pursuant to its Charter, as well as its Statute and Rules of Procedure. In this regard, it raises the awareness of the public on human rights in the Americas and recommends OAS Member States adopt measures to contribute to their protection.</w:t>
      </w:r>
    </w:p>
    <w:p w:rsidR="0071766E" w:rsidRPr="005F4DF1" w:rsidRDefault="0071766E" w:rsidP="002D6580">
      <w:pPr>
        <w:autoSpaceDE w:val="0"/>
        <w:autoSpaceDN w:val="0"/>
        <w:adjustRightInd w:val="0"/>
        <w:ind w:firstLine="720"/>
        <w:jc w:val="both"/>
        <w:rPr>
          <w:rFonts w:ascii="Cambria" w:hAnsi="Cambria"/>
          <w:sz w:val="20"/>
          <w:szCs w:val="20"/>
        </w:rPr>
      </w:pPr>
    </w:p>
    <w:p w:rsidR="008B5297" w:rsidRPr="005F4DF1" w:rsidRDefault="008B5297"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The IACHR orients its training and promotion activities on inter-American human rights standards that have been set through the doctrine and case law of the IAHRS</w:t>
      </w:r>
      <w:r w:rsidR="003B2CBB" w:rsidRPr="005F4DF1">
        <w:rPr>
          <w:rFonts w:ascii="Cambria" w:hAnsi="Cambria"/>
          <w:sz w:val="20"/>
          <w:szCs w:val="20"/>
          <w:lang w:val="en"/>
        </w:rPr>
        <w:t>.</w:t>
      </w:r>
      <w:r w:rsidRPr="005F4DF1">
        <w:rPr>
          <w:rFonts w:ascii="Cambria" w:hAnsi="Cambria"/>
          <w:sz w:val="20"/>
          <w:szCs w:val="20"/>
          <w:lang w:val="en"/>
        </w:rPr>
        <w:t xml:space="preserve"> The goal is to foster better understanding among civil society, networks of social actors, and Member States on their scope and, where pertinent, for their application to and incorporation into decisions, legal frameworks, and human rights-focused public policies.</w:t>
      </w:r>
    </w:p>
    <w:p w:rsidR="00A66252" w:rsidRPr="005F4DF1" w:rsidRDefault="00A66252" w:rsidP="00806DC8">
      <w:pPr>
        <w:ind w:left="720"/>
        <w:jc w:val="both"/>
        <w:rPr>
          <w:rFonts w:ascii="Cambria" w:hAnsi="Cambria"/>
          <w:sz w:val="20"/>
          <w:szCs w:val="20"/>
        </w:rPr>
      </w:pPr>
    </w:p>
    <w:p w:rsidR="00A66252" w:rsidRPr="005F4DF1" w:rsidRDefault="00A66252"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The IACHR’s Strategic Plan 2017-2021 established strategic objective 3 (SO3), which focuses on creating an orderly strategy that strengthens the promotion and training activities conducted by the IACHR as one of the pillars of its institutional work. In that framework, the IACHR decided to develop a “comprehensive promotion and training program on the inter-American system,” which includes: awareness and prevention campaigns; inter-American human rights conferences, seminars, and events; activities for disseminating reports; measures to have an impact on education in human rights; training courses on public policies on human rights and on the inter-American system and inter-American standards; thematic courses; and support for national and regional competitions related to the inter-American system.</w:t>
      </w:r>
    </w:p>
    <w:p w:rsidR="008B5297" w:rsidRPr="005F4DF1" w:rsidRDefault="008B5297" w:rsidP="00806DC8">
      <w:pPr>
        <w:ind w:left="720"/>
        <w:jc w:val="both"/>
        <w:rPr>
          <w:rFonts w:ascii="Cambria" w:hAnsi="Cambria"/>
          <w:sz w:val="20"/>
          <w:szCs w:val="20"/>
        </w:rPr>
      </w:pPr>
    </w:p>
    <w:p w:rsidR="00995F0C" w:rsidRPr="005F4DF1" w:rsidRDefault="003C3EB4" w:rsidP="00806DC8">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Throughout 2018, promotion and training activities on the IAHRS in the hemisphere were strengthened. It should be noted that approximately 1310 people receive training in the different courses and workshops held or sponsored by the IACHR, and a total of approximately 5443 people participated in promotional activities on the inter-American human rights system. </w:t>
      </w:r>
    </w:p>
    <w:p w:rsidR="00C9409E" w:rsidRPr="005F4DF1" w:rsidRDefault="00C9409E" w:rsidP="002D6580">
      <w:pPr>
        <w:ind w:firstLine="720"/>
        <w:jc w:val="both"/>
        <w:rPr>
          <w:rFonts w:ascii="Cambria" w:hAnsi="Cambria"/>
          <w:sz w:val="20"/>
          <w:szCs w:val="20"/>
        </w:rPr>
      </w:pPr>
    </w:p>
    <w:p w:rsidR="00742165" w:rsidRPr="005F4DF1" w:rsidRDefault="00154A7E" w:rsidP="002D6580">
      <w:pPr>
        <w:pStyle w:val="Heading2"/>
        <w:numPr>
          <w:ilvl w:val="0"/>
          <w:numId w:val="16"/>
        </w:numPr>
        <w:ind w:left="0" w:firstLine="720"/>
        <w:rPr>
          <w:sz w:val="22"/>
        </w:rPr>
      </w:pPr>
      <w:r w:rsidRPr="005F4DF1">
        <w:rPr>
          <w:bCs/>
          <w:sz w:val="22"/>
          <w:lang w:val="en"/>
        </w:rPr>
        <w:t xml:space="preserve">Training </w:t>
      </w:r>
      <w:r w:rsidR="00F403F9" w:rsidRPr="005F4DF1">
        <w:rPr>
          <w:bCs/>
          <w:sz w:val="22"/>
          <w:lang w:val="en"/>
        </w:rPr>
        <w:t>Activities</w:t>
      </w:r>
    </w:p>
    <w:p w:rsidR="00834EE8" w:rsidRPr="005F4DF1" w:rsidRDefault="00834EE8" w:rsidP="002D6580">
      <w:pPr>
        <w:pStyle w:val="Heading2"/>
        <w:ind w:firstLine="720"/>
      </w:pPr>
    </w:p>
    <w:p w:rsidR="00F0677C" w:rsidRPr="005F4DF1" w:rsidRDefault="0024599D"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The goal of the training activities is to develop capacities through training on the different mechanisms through which the IACHR works, its standards, and strengthening the human rights-focused institutions and public policies of States. It also seeks to build the capacity for action of organizations and networks of social and academic actors who work to defend human rights. In the framework of joint training activities, the following training activities for 2018 can be highlighted on a preliminary basis:</w:t>
      </w:r>
    </w:p>
    <w:p w:rsidR="002D6580" w:rsidRPr="005F4DF1" w:rsidRDefault="002D6580" w:rsidP="002D6580">
      <w:pPr>
        <w:ind w:firstLine="720"/>
        <w:jc w:val="both"/>
        <w:rPr>
          <w:rFonts w:ascii="Cambria" w:hAnsi="Cambria"/>
          <w:sz w:val="20"/>
          <w:szCs w:val="20"/>
        </w:rPr>
      </w:pPr>
    </w:p>
    <w:p w:rsidR="00E52ABF" w:rsidRPr="005F4DF1" w:rsidRDefault="00E52ABF">
      <w:pPr>
        <w:spacing w:after="160" w:line="259" w:lineRule="auto"/>
        <w:rPr>
          <w:rFonts w:ascii="Cambria" w:eastAsia="Calibri" w:hAnsi="Cambria"/>
          <w:b/>
          <w:bCs/>
          <w:sz w:val="20"/>
          <w:szCs w:val="20"/>
          <w:lang w:val="en"/>
        </w:rPr>
      </w:pPr>
      <w:r w:rsidRPr="005F4DF1">
        <w:rPr>
          <w:rFonts w:ascii="Cambria" w:hAnsi="Cambria"/>
          <w:b/>
          <w:bCs/>
          <w:sz w:val="20"/>
          <w:szCs w:val="20"/>
          <w:lang w:val="en"/>
        </w:rPr>
        <w:br w:type="page"/>
      </w:r>
    </w:p>
    <w:p w:rsidR="00742165" w:rsidRPr="005F4DF1" w:rsidRDefault="00742165" w:rsidP="002D6580">
      <w:pPr>
        <w:pStyle w:val="ListParagraph"/>
        <w:numPr>
          <w:ilvl w:val="1"/>
          <w:numId w:val="16"/>
        </w:numPr>
        <w:spacing w:after="0" w:line="240" w:lineRule="auto"/>
        <w:ind w:left="0" w:firstLine="720"/>
        <w:jc w:val="both"/>
        <w:rPr>
          <w:rFonts w:ascii="Cambria" w:hAnsi="Cambria"/>
          <w:b/>
          <w:sz w:val="20"/>
          <w:szCs w:val="20"/>
        </w:rPr>
      </w:pPr>
      <w:r w:rsidRPr="005F4DF1">
        <w:rPr>
          <w:rFonts w:ascii="Cambria" w:hAnsi="Cambria"/>
          <w:b/>
          <w:bCs/>
          <w:sz w:val="20"/>
          <w:szCs w:val="20"/>
          <w:lang w:val="en"/>
        </w:rPr>
        <w:lastRenderedPageBreak/>
        <w:t>International Course on Human Rights Public Policies IACHR/IPPDH</w:t>
      </w:r>
    </w:p>
    <w:p w:rsidR="009949C5" w:rsidRPr="005F4DF1" w:rsidRDefault="009949C5" w:rsidP="002D6580">
      <w:pPr>
        <w:ind w:firstLine="720"/>
        <w:jc w:val="both"/>
        <w:rPr>
          <w:rFonts w:ascii="Cambria" w:hAnsi="Cambria"/>
          <w:b/>
          <w:sz w:val="20"/>
          <w:szCs w:val="20"/>
        </w:rPr>
      </w:pPr>
    </w:p>
    <w:p w:rsidR="0062401F" w:rsidRPr="005F4DF1" w:rsidRDefault="000709F7" w:rsidP="00806DC8">
      <w:pPr>
        <w:numPr>
          <w:ilvl w:val="0"/>
          <w:numId w:val="1"/>
        </w:numPr>
        <w:ind w:left="0" w:firstLine="720"/>
        <w:jc w:val="both"/>
        <w:rPr>
          <w:rFonts w:ascii="Cambria" w:hAnsi="Cambria"/>
          <w:sz w:val="20"/>
          <w:szCs w:val="20"/>
        </w:rPr>
      </w:pPr>
      <w:r w:rsidRPr="005F4DF1">
        <w:rPr>
          <w:rFonts w:ascii="Cambria" w:hAnsi="Cambria"/>
          <w:sz w:val="20"/>
          <w:szCs w:val="20"/>
          <w:lang w:val="en"/>
        </w:rPr>
        <w:t>In 2018, the Third Edition of the International Course on Human Rights Public Policies took place, organized and hosted for the first time jointly by the IACHR and Mercosur’s Institute on Human Rights Public Policies (IPPDH</w:t>
      </w:r>
      <w:r w:rsidR="003B2CBB" w:rsidRPr="005F4DF1">
        <w:rPr>
          <w:rFonts w:ascii="Cambria" w:hAnsi="Cambria"/>
          <w:sz w:val="20"/>
          <w:szCs w:val="20"/>
          <w:lang w:val="en"/>
        </w:rPr>
        <w:t>, by its initials in Spanish</w:t>
      </w:r>
      <w:r w:rsidRPr="005F4DF1">
        <w:rPr>
          <w:rFonts w:ascii="Cambria" w:hAnsi="Cambria"/>
          <w:sz w:val="20"/>
          <w:szCs w:val="20"/>
          <w:lang w:val="en"/>
        </w:rPr>
        <w:t xml:space="preserve">). </w:t>
      </w:r>
    </w:p>
    <w:p w:rsidR="002D6580" w:rsidRPr="005F4DF1" w:rsidRDefault="002D6580" w:rsidP="00806DC8">
      <w:pPr>
        <w:ind w:left="720"/>
        <w:jc w:val="both"/>
        <w:rPr>
          <w:rFonts w:ascii="Cambria" w:hAnsi="Cambria"/>
          <w:sz w:val="20"/>
          <w:szCs w:val="20"/>
        </w:rPr>
      </w:pPr>
    </w:p>
    <w:p w:rsidR="0062401F" w:rsidRPr="005F4DF1" w:rsidRDefault="0062401F" w:rsidP="00806DC8">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course is aimed at training stakeholders in the region on the human rights approach to public policy and targeted public officials responsible for designing, directing, executing, and evaluating public policies; members of social organizations and movements; academics; and the general public.  Based on an outlook that recognizes the progress and challenges in the region, it offered an overview of the experiences and challenges that implementing the human rights approach posed for State institutions. The study process offered through the international course combined training in the theory and practice of international human rights law, the inter-American system for the protection of human rights, social sciences, and public administration, as well as a presentation of practical experiences with a significant impact on the guarantee of rights implemented in recent years by the States of the region. </w:t>
      </w:r>
    </w:p>
    <w:p w:rsidR="002D6580" w:rsidRPr="005F4DF1" w:rsidRDefault="002D6580" w:rsidP="002D6580">
      <w:pPr>
        <w:ind w:firstLine="720"/>
        <w:jc w:val="both"/>
        <w:rPr>
          <w:rFonts w:ascii="Cambria" w:hAnsi="Cambria"/>
          <w:sz w:val="20"/>
          <w:szCs w:val="20"/>
        </w:rPr>
      </w:pPr>
    </w:p>
    <w:p w:rsidR="0062401F" w:rsidRPr="005F4DF1" w:rsidRDefault="0062401F"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This initiative is within the framework of implementing Strategic Plan 2017-2021 of the IACHR, which established a program to promote other policies aimed at strengthening respect for human rights as a central component of processes to strengthen national capacities to implement inter-American human rights standards.</w:t>
      </w:r>
    </w:p>
    <w:p w:rsidR="00806DC8" w:rsidRPr="005F4DF1" w:rsidRDefault="00806DC8" w:rsidP="00806DC8">
      <w:pPr>
        <w:ind w:left="720"/>
        <w:jc w:val="both"/>
        <w:rPr>
          <w:rFonts w:ascii="Cambria" w:hAnsi="Cambria"/>
          <w:sz w:val="20"/>
          <w:szCs w:val="20"/>
        </w:rPr>
      </w:pPr>
    </w:p>
    <w:p w:rsidR="0062401F" w:rsidRPr="005F4DF1" w:rsidRDefault="0062401F" w:rsidP="00806DC8">
      <w:pPr>
        <w:numPr>
          <w:ilvl w:val="0"/>
          <w:numId w:val="1"/>
        </w:numPr>
        <w:ind w:left="0" w:firstLine="720"/>
        <w:jc w:val="both"/>
        <w:rPr>
          <w:rFonts w:ascii="Cambria" w:hAnsi="Cambria"/>
          <w:sz w:val="20"/>
          <w:szCs w:val="20"/>
        </w:rPr>
      </w:pPr>
      <w:r w:rsidRPr="005F4DF1">
        <w:rPr>
          <w:rFonts w:ascii="Cambria" w:hAnsi="Cambria"/>
          <w:sz w:val="20"/>
          <w:szCs w:val="20"/>
          <w:lang w:val="en"/>
        </w:rPr>
        <w:t>This blended course was given in three stages. The first stage is virtual, lasting eight weeks, and given through the virtual campus of the International School of the IPPDH</w:t>
      </w:r>
      <w:r w:rsidR="00811CCE" w:rsidRPr="005F4DF1">
        <w:rPr>
          <w:rFonts w:ascii="Cambria" w:hAnsi="Cambria"/>
          <w:sz w:val="20"/>
          <w:szCs w:val="20"/>
          <w:lang w:val="en"/>
        </w:rPr>
        <w:t>.</w:t>
      </w:r>
      <w:r w:rsidRPr="005F4DF1">
        <w:rPr>
          <w:rFonts w:ascii="Cambria" w:hAnsi="Cambria"/>
          <w:sz w:val="20"/>
          <w:szCs w:val="20"/>
          <w:lang w:val="en"/>
        </w:rPr>
        <w:t xml:space="preserve"> The second stage is face-to-face and required</w:t>
      </w:r>
      <w:r w:rsidR="00811CCE" w:rsidRPr="005F4DF1">
        <w:rPr>
          <w:rFonts w:ascii="Cambria" w:hAnsi="Cambria"/>
          <w:sz w:val="20"/>
          <w:szCs w:val="20"/>
          <w:lang w:val="en"/>
        </w:rPr>
        <w:t xml:space="preserve">, and </w:t>
      </w:r>
      <w:r w:rsidRPr="005F4DF1">
        <w:rPr>
          <w:rFonts w:ascii="Cambria" w:hAnsi="Cambria"/>
          <w:sz w:val="20"/>
          <w:szCs w:val="20"/>
          <w:lang w:val="en"/>
        </w:rPr>
        <w:t>lasts five days at IPPDH headquarters in Buenos Aires. This edition of the course also included an optional week for specialization in the inter-American system. The week was offered in the framework of the 170th Ordinary Period of Sessions of the IACHR, at IACHR headquarters.</w:t>
      </w:r>
    </w:p>
    <w:p w:rsidR="002D6580" w:rsidRPr="005F4DF1" w:rsidRDefault="002D6580" w:rsidP="00806DC8">
      <w:pPr>
        <w:ind w:left="720"/>
        <w:jc w:val="both"/>
        <w:rPr>
          <w:rFonts w:ascii="Cambria" w:hAnsi="Cambria"/>
          <w:sz w:val="20"/>
          <w:szCs w:val="20"/>
        </w:rPr>
      </w:pPr>
    </w:p>
    <w:p w:rsidR="00C80142" w:rsidRPr="005F4DF1" w:rsidRDefault="00742165" w:rsidP="00806DC8">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100 people from 22 countries in the hemisphere participated in this training. The training was conducted by instructors from the IPPDH and the IACHR. A total of 26 people participated in the optional face-to-face week in Washington DC. </w:t>
      </w:r>
    </w:p>
    <w:p w:rsidR="008C0161" w:rsidRPr="005F4DF1" w:rsidRDefault="008C0161" w:rsidP="008C0161">
      <w:pPr>
        <w:ind w:firstLine="720"/>
        <w:jc w:val="both"/>
        <w:rPr>
          <w:rFonts w:ascii="Cambria" w:hAnsi="Cambria"/>
          <w:sz w:val="20"/>
          <w:szCs w:val="20"/>
        </w:rPr>
      </w:pPr>
    </w:p>
    <w:p w:rsidR="00742165" w:rsidRPr="005F4DF1" w:rsidRDefault="00742165" w:rsidP="00ED5BE4">
      <w:pPr>
        <w:pStyle w:val="ListParagraph"/>
        <w:numPr>
          <w:ilvl w:val="1"/>
          <w:numId w:val="16"/>
        </w:numPr>
        <w:spacing w:after="0" w:line="240" w:lineRule="auto"/>
        <w:ind w:left="0" w:firstLine="720"/>
        <w:jc w:val="both"/>
        <w:rPr>
          <w:rFonts w:ascii="Cambria" w:hAnsi="Cambria"/>
          <w:b/>
          <w:sz w:val="20"/>
          <w:szCs w:val="20"/>
        </w:rPr>
      </w:pPr>
      <w:r w:rsidRPr="005F4DF1">
        <w:rPr>
          <w:rFonts w:ascii="Cambria" w:hAnsi="Cambria"/>
          <w:b/>
          <w:bCs/>
          <w:sz w:val="20"/>
          <w:szCs w:val="20"/>
          <w:lang w:val="en"/>
        </w:rPr>
        <w:t>Specialized training workshop on transitional justice</w:t>
      </w:r>
    </w:p>
    <w:p w:rsidR="00A7678E" w:rsidRPr="005F4DF1" w:rsidRDefault="00A7678E" w:rsidP="008C0161">
      <w:pPr>
        <w:ind w:firstLine="720"/>
        <w:jc w:val="both"/>
        <w:rPr>
          <w:rFonts w:ascii="Cambria" w:hAnsi="Cambria"/>
          <w:sz w:val="20"/>
          <w:szCs w:val="20"/>
        </w:rPr>
      </w:pPr>
    </w:p>
    <w:p w:rsidR="00FF5705" w:rsidRPr="005F4DF1" w:rsidRDefault="00C80142" w:rsidP="00D665B5">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In the framework of technical cooperation activities to enhance State capacity in the judicial sector, a training session was conducted on transitional justice lasting four months and aimed at members of El Salvador's justice system. The training event was held in collaboration with the Justice System Coordination Committee of El Salvador and through </w:t>
      </w:r>
      <w:r w:rsidR="00811CCE" w:rsidRPr="005F4DF1">
        <w:rPr>
          <w:rFonts w:ascii="Cambria" w:hAnsi="Cambria"/>
          <w:sz w:val="20"/>
          <w:szCs w:val="20"/>
          <w:lang w:val="en"/>
        </w:rPr>
        <w:t>the</w:t>
      </w:r>
      <w:r w:rsidRPr="005F4DF1">
        <w:rPr>
          <w:rFonts w:ascii="Cambria" w:hAnsi="Cambria"/>
          <w:sz w:val="20"/>
          <w:szCs w:val="20"/>
          <w:lang w:val="en"/>
        </w:rPr>
        <w:t xml:space="preserve"> Technical Executive Unit. </w:t>
      </w:r>
    </w:p>
    <w:p w:rsidR="008C0161" w:rsidRPr="005F4DF1" w:rsidRDefault="008C0161" w:rsidP="00D665B5">
      <w:pPr>
        <w:ind w:left="720"/>
        <w:jc w:val="both"/>
        <w:rPr>
          <w:rFonts w:ascii="Cambria" w:hAnsi="Cambria"/>
          <w:sz w:val="20"/>
          <w:szCs w:val="20"/>
        </w:rPr>
      </w:pPr>
    </w:p>
    <w:p w:rsidR="00FF5705" w:rsidRPr="005F4DF1" w:rsidRDefault="00FF5705" w:rsidP="00D665B5">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training activity is part of the Regional Human Rights and Democracy Project, executed jointly with the Pan-American Development Fund (PADF) and with funding from the US Agency for International Development (USAID). The project’s objective is to contribute to enhancing knowledge on the inter-American human rights system and its standards among key local actors in charge of protecting and defending human rights in the States of Central America's northern triangle. </w:t>
      </w:r>
    </w:p>
    <w:p w:rsidR="008C0161" w:rsidRPr="005F4DF1" w:rsidRDefault="008C0161" w:rsidP="00D665B5">
      <w:pPr>
        <w:ind w:left="720"/>
        <w:jc w:val="both"/>
        <w:rPr>
          <w:rFonts w:ascii="Cambria" w:hAnsi="Cambria"/>
          <w:sz w:val="20"/>
          <w:szCs w:val="20"/>
        </w:rPr>
      </w:pPr>
    </w:p>
    <w:p w:rsidR="00FF5705" w:rsidRPr="005F4DF1" w:rsidRDefault="00FF5705" w:rsidP="00D665B5">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training workshop was offered in four consecutive modules between August and November 2018, with a total of 64 hours of instruction and participation from 280 public officials from El Salvador's justice system. In those modules, IACHR specialists and international experts addressed a variety of relevant issues with regard to transitional justice, including the right to truth, memory, and justice; the importance of the oversight of the Inter-American Convention; the fact that crimes against humanity cannot be subject to prescription; Inter-American standards on the forced disappearance of persons; the responsibilities of third parties; and patterns of criminality, as well as the need to provide comprehensive reparations in cases of grave human rights violations. </w:t>
      </w:r>
    </w:p>
    <w:p w:rsidR="008C0161" w:rsidRPr="005F4DF1" w:rsidRDefault="008C0161" w:rsidP="008C0161">
      <w:pPr>
        <w:ind w:firstLine="720"/>
        <w:jc w:val="both"/>
        <w:rPr>
          <w:rFonts w:ascii="Cambria" w:hAnsi="Cambria"/>
          <w:sz w:val="20"/>
          <w:szCs w:val="20"/>
        </w:rPr>
      </w:pPr>
    </w:p>
    <w:p w:rsidR="00E52ABF" w:rsidRPr="005F4DF1" w:rsidRDefault="00E52ABF">
      <w:pPr>
        <w:spacing w:after="160" w:line="259" w:lineRule="auto"/>
        <w:rPr>
          <w:rFonts w:ascii="Cambria" w:eastAsia="Calibri" w:hAnsi="Cambria"/>
          <w:b/>
          <w:bCs/>
          <w:sz w:val="20"/>
          <w:szCs w:val="20"/>
          <w:lang w:val="en"/>
        </w:rPr>
      </w:pPr>
      <w:r w:rsidRPr="005F4DF1">
        <w:rPr>
          <w:rFonts w:ascii="Cambria" w:hAnsi="Cambria"/>
          <w:b/>
          <w:bCs/>
          <w:sz w:val="20"/>
          <w:szCs w:val="20"/>
          <w:lang w:val="en"/>
        </w:rPr>
        <w:br w:type="page"/>
      </w:r>
    </w:p>
    <w:p w:rsidR="000709F7" w:rsidRPr="005F4DF1" w:rsidRDefault="000709F7" w:rsidP="00ED5BE4">
      <w:pPr>
        <w:pStyle w:val="ListParagraph"/>
        <w:numPr>
          <w:ilvl w:val="1"/>
          <w:numId w:val="16"/>
        </w:numPr>
        <w:spacing w:after="0" w:line="240" w:lineRule="auto"/>
        <w:ind w:left="0" w:firstLine="720"/>
        <w:jc w:val="both"/>
        <w:rPr>
          <w:rFonts w:ascii="Cambria" w:hAnsi="Cambria"/>
          <w:b/>
          <w:sz w:val="20"/>
          <w:szCs w:val="20"/>
        </w:rPr>
      </w:pPr>
      <w:r w:rsidRPr="005F4DF1">
        <w:rPr>
          <w:rFonts w:ascii="Cambria" w:hAnsi="Cambria"/>
          <w:b/>
          <w:bCs/>
          <w:sz w:val="20"/>
          <w:szCs w:val="20"/>
          <w:lang w:val="en"/>
        </w:rPr>
        <w:lastRenderedPageBreak/>
        <w:t>Training activities in Nicaragua</w:t>
      </w:r>
    </w:p>
    <w:p w:rsidR="008C0161" w:rsidRPr="005F4DF1" w:rsidRDefault="008C0161" w:rsidP="00ED5BE4">
      <w:pPr>
        <w:pStyle w:val="ListParagraph"/>
        <w:spacing w:after="0" w:line="240" w:lineRule="auto"/>
        <w:jc w:val="both"/>
        <w:rPr>
          <w:rFonts w:ascii="Cambria" w:hAnsi="Cambria"/>
          <w:b/>
          <w:sz w:val="20"/>
          <w:szCs w:val="20"/>
        </w:rPr>
      </w:pPr>
    </w:p>
    <w:p w:rsidR="00B83B8A" w:rsidRPr="005F4DF1" w:rsidRDefault="00554696" w:rsidP="00D665B5">
      <w:pPr>
        <w:numPr>
          <w:ilvl w:val="0"/>
          <w:numId w:val="1"/>
        </w:numPr>
        <w:ind w:left="0" w:firstLine="720"/>
        <w:jc w:val="both"/>
        <w:rPr>
          <w:rFonts w:ascii="Cambria" w:hAnsi="Cambria"/>
          <w:sz w:val="20"/>
          <w:szCs w:val="20"/>
        </w:rPr>
      </w:pPr>
      <w:r w:rsidRPr="005F4DF1">
        <w:rPr>
          <w:rFonts w:ascii="Cambria" w:hAnsi="Cambria"/>
          <w:sz w:val="20"/>
          <w:szCs w:val="20"/>
          <w:lang w:val="en"/>
        </w:rPr>
        <w:t>Throughout 2018, capacity building was conducted and training offered to Nicaraguan civil society on international human rights standards through the IACHR’s Special Follow-up Mechanism for Nicaragua – MESENI.</w:t>
      </w:r>
    </w:p>
    <w:p w:rsidR="008C0161" w:rsidRPr="005F4DF1" w:rsidRDefault="008C0161" w:rsidP="00D665B5">
      <w:pPr>
        <w:ind w:left="720"/>
        <w:jc w:val="both"/>
        <w:rPr>
          <w:rFonts w:ascii="Cambria" w:hAnsi="Cambria"/>
          <w:sz w:val="20"/>
          <w:szCs w:val="20"/>
        </w:rPr>
      </w:pPr>
    </w:p>
    <w:p w:rsidR="00B83B8A" w:rsidRPr="005F4DF1" w:rsidRDefault="001B3F4E" w:rsidP="00D665B5">
      <w:pPr>
        <w:numPr>
          <w:ilvl w:val="0"/>
          <w:numId w:val="1"/>
        </w:numPr>
        <w:ind w:left="0" w:firstLine="720"/>
        <w:jc w:val="both"/>
        <w:rPr>
          <w:rFonts w:ascii="Cambria" w:hAnsi="Cambria"/>
          <w:sz w:val="20"/>
          <w:szCs w:val="20"/>
        </w:rPr>
      </w:pPr>
      <w:r w:rsidRPr="005F4DF1">
        <w:rPr>
          <w:rFonts w:ascii="Cambria" w:hAnsi="Cambria"/>
          <w:sz w:val="20"/>
          <w:szCs w:val="20"/>
          <w:lang w:val="en"/>
        </w:rPr>
        <w:t>Nine training sessions were offered in the cities of Managua and Matagalpa, Nicaragua, training a total of 249 people on issues such as the mechanisms and standards of the Inter-American human rights system; refugee status and international protection; human trafficking; the rights of individuals deprived of liberty; and transitional justice. Also, 24 participants in San Jose, Costa Rica, were trained on the inter-American human rights of Nicaraguans who were forced to flee to Costa Rica.</w:t>
      </w:r>
    </w:p>
    <w:p w:rsidR="008C0161" w:rsidRPr="005F4DF1" w:rsidRDefault="008C0161" w:rsidP="008C0161">
      <w:pPr>
        <w:ind w:firstLine="720"/>
        <w:jc w:val="both"/>
        <w:rPr>
          <w:rFonts w:ascii="Cambria" w:hAnsi="Cambria"/>
          <w:sz w:val="20"/>
          <w:szCs w:val="20"/>
        </w:rPr>
      </w:pPr>
    </w:p>
    <w:p w:rsidR="001B3F4E" w:rsidRPr="005F4DF1" w:rsidRDefault="001B3F4E" w:rsidP="00C31DE7">
      <w:pPr>
        <w:numPr>
          <w:ilvl w:val="0"/>
          <w:numId w:val="1"/>
        </w:numPr>
        <w:ind w:left="0" w:firstLine="720"/>
        <w:jc w:val="both"/>
        <w:rPr>
          <w:rFonts w:ascii="Cambria" w:hAnsi="Cambria"/>
          <w:sz w:val="20"/>
          <w:szCs w:val="20"/>
        </w:rPr>
      </w:pPr>
      <w:r w:rsidRPr="005F4DF1">
        <w:rPr>
          <w:rFonts w:ascii="Cambria" w:hAnsi="Cambria"/>
          <w:sz w:val="20"/>
          <w:szCs w:val="20"/>
          <w:lang w:val="en"/>
        </w:rPr>
        <w:t>Capacity building of Nicaraguan civil society organizations will remain on the work agenda of the IACHR’s MESENI as part of its commitment to the victims of human rights violations in Nicaragua.</w:t>
      </w:r>
    </w:p>
    <w:p w:rsidR="008C0161" w:rsidRPr="005F4DF1" w:rsidRDefault="008C0161" w:rsidP="00C31DE7">
      <w:pPr>
        <w:ind w:left="720"/>
        <w:jc w:val="both"/>
        <w:rPr>
          <w:rFonts w:ascii="Cambria" w:hAnsi="Cambria"/>
          <w:sz w:val="20"/>
          <w:szCs w:val="20"/>
        </w:rPr>
      </w:pPr>
    </w:p>
    <w:p w:rsidR="0024599D" w:rsidRPr="005F4DF1" w:rsidRDefault="0024599D" w:rsidP="00C31DE7">
      <w:pPr>
        <w:numPr>
          <w:ilvl w:val="0"/>
          <w:numId w:val="1"/>
        </w:numPr>
        <w:ind w:left="0" w:firstLine="720"/>
        <w:jc w:val="both"/>
        <w:rPr>
          <w:rFonts w:ascii="Cambria" w:hAnsi="Cambria"/>
          <w:sz w:val="20"/>
          <w:szCs w:val="20"/>
        </w:rPr>
      </w:pPr>
      <w:r w:rsidRPr="005F4DF1">
        <w:rPr>
          <w:rFonts w:ascii="Cambria" w:hAnsi="Cambria"/>
          <w:sz w:val="20"/>
          <w:szCs w:val="20"/>
          <w:lang w:val="en"/>
        </w:rPr>
        <w:t>Below is a brief listing of the joint training activities organized by the IACHR showing the work conducted on this subject during 2018, divided into two tables: one with general information on the training activities, and the other with information on the activities held in Nicaragua to strengthen the capacities of civil society, academia, and other stakeholders there.</w:t>
      </w:r>
    </w:p>
    <w:p w:rsidR="008C0161" w:rsidRPr="005F4DF1" w:rsidRDefault="008C0161" w:rsidP="008C0161">
      <w:pPr>
        <w:ind w:firstLine="720"/>
        <w:jc w:val="both"/>
        <w:rPr>
          <w:rFonts w:ascii="Cambria" w:hAnsi="Cambria"/>
          <w:sz w:val="20"/>
          <w:szCs w:val="20"/>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520"/>
        <w:gridCol w:w="1417"/>
        <w:gridCol w:w="990"/>
        <w:gridCol w:w="1530"/>
      </w:tblGrid>
      <w:tr w:rsidR="00142907" w:rsidRPr="005F4DF1" w:rsidTr="00C77291">
        <w:trPr>
          <w:trHeight w:hRule="exact" w:val="1297"/>
          <w:jc w:val="center"/>
        </w:trPr>
        <w:tc>
          <w:tcPr>
            <w:tcW w:w="2538" w:type="dxa"/>
            <w:shd w:val="clear" w:color="auto" w:fill="4F81BD"/>
            <w:noWrap/>
            <w:vAlign w:val="center"/>
            <w:hideMark/>
          </w:tcPr>
          <w:p w:rsidR="00142907" w:rsidRPr="005F4DF1" w:rsidRDefault="00142907" w:rsidP="00C77291">
            <w:pPr>
              <w:jc w:val="center"/>
              <w:rPr>
                <w:rFonts w:ascii="Cambria" w:eastAsia="Helvetica" w:hAnsi="Cambria" w:cs="Calibri Light"/>
                <w:b/>
                <w:color w:val="FFFFFF"/>
                <w:sz w:val="18"/>
                <w:szCs w:val="18"/>
              </w:rPr>
            </w:pPr>
            <w:r w:rsidRPr="005F4DF1">
              <w:rPr>
                <w:rFonts w:ascii="Cambria" w:eastAsia="Helvetica" w:hAnsi="Cambria" w:cs="Calibri Light"/>
                <w:b/>
                <w:bCs/>
                <w:color w:val="FFFFFF"/>
                <w:sz w:val="18"/>
                <w:szCs w:val="18"/>
                <w:lang w:val="en"/>
              </w:rPr>
              <w:t>Activity name</w:t>
            </w:r>
          </w:p>
        </w:tc>
        <w:tc>
          <w:tcPr>
            <w:tcW w:w="2520" w:type="dxa"/>
            <w:shd w:val="clear" w:color="auto" w:fill="4F81BD"/>
            <w:vAlign w:val="center"/>
          </w:tcPr>
          <w:p w:rsidR="00142907" w:rsidRPr="005F4DF1" w:rsidRDefault="00142907" w:rsidP="00C77291">
            <w:pPr>
              <w:jc w:val="center"/>
              <w:rPr>
                <w:rFonts w:ascii="Cambria" w:eastAsia="Helvetica" w:hAnsi="Cambria" w:cs="Calibri Light"/>
                <w:b/>
                <w:color w:val="FFFFFF"/>
                <w:sz w:val="18"/>
                <w:szCs w:val="18"/>
              </w:rPr>
            </w:pPr>
            <w:r w:rsidRPr="005F4DF1">
              <w:rPr>
                <w:rFonts w:ascii="Cambria" w:eastAsia="Helvetica" w:hAnsi="Cambria" w:cs="Calibri Light"/>
                <w:b/>
                <w:bCs/>
                <w:color w:val="FFFFFF"/>
                <w:sz w:val="18"/>
                <w:szCs w:val="18"/>
                <w:lang w:val="en"/>
              </w:rPr>
              <w:t>Subject</w:t>
            </w:r>
          </w:p>
        </w:tc>
        <w:tc>
          <w:tcPr>
            <w:tcW w:w="1417" w:type="dxa"/>
            <w:shd w:val="clear" w:color="auto" w:fill="4F81BD"/>
            <w:vAlign w:val="center"/>
          </w:tcPr>
          <w:p w:rsidR="00142907" w:rsidRPr="005F4DF1" w:rsidRDefault="00142907" w:rsidP="00C77291">
            <w:pPr>
              <w:jc w:val="center"/>
              <w:rPr>
                <w:rFonts w:ascii="Cambria" w:eastAsia="Helvetica" w:hAnsi="Cambria" w:cs="Calibri Light"/>
                <w:b/>
                <w:color w:val="FFFFFF"/>
                <w:sz w:val="18"/>
                <w:szCs w:val="18"/>
              </w:rPr>
            </w:pPr>
            <w:r w:rsidRPr="005F4DF1">
              <w:rPr>
                <w:rFonts w:ascii="Cambria" w:eastAsia="Helvetica" w:hAnsi="Cambria" w:cs="Calibri Light"/>
                <w:b/>
                <w:bCs/>
                <w:color w:val="FFFFFF"/>
                <w:sz w:val="18"/>
                <w:szCs w:val="18"/>
                <w:lang w:val="en"/>
              </w:rPr>
              <w:t>Place and date</w:t>
            </w:r>
          </w:p>
        </w:tc>
        <w:tc>
          <w:tcPr>
            <w:tcW w:w="990" w:type="dxa"/>
            <w:shd w:val="clear" w:color="auto" w:fill="4F81BD"/>
            <w:vAlign w:val="center"/>
          </w:tcPr>
          <w:p w:rsidR="00142907" w:rsidRPr="005F4DF1" w:rsidRDefault="00142907" w:rsidP="00C77291">
            <w:pPr>
              <w:jc w:val="center"/>
              <w:rPr>
                <w:rFonts w:ascii="Cambria" w:eastAsia="Helvetica" w:hAnsi="Cambria" w:cs="Calibri Light"/>
                <w:b/>
                <w:color w:val="FFFFFF"/>
                <w:sz w:val="18"/>
                <w:szCs w:val="18"/>
              </w:rPr>
            </w:pPr>
            <w:r w:rsidRPr="005F4DF1">
              <w:rPr>
                <w:rFonts w:ascii="Cambria" w:eastAsia="Helvetica" w:hAnsi="Cambria" w:cs="Calibri Light"/>
                <w:b/>
                <w:bCs/>
                <w:color w:val="FFFFFF"/>
                <w:sz w:val="18"/>
                <w:szCs w:val="18"/>
                <w:lang w:val="en"/>
              </w:rPr>
              <w:t>Number of people trained</w:t>
            </w:r>
          </w:p>
        </w:tc>
        <w:tc>
          <w:tcPr>
            <w:tcW w:w="1530" w:type="dxa"/>
            <w:shd w:val="clear" w:color="auto" w:fill="4F81BD"/>
            <w:vAlign w:val="center"/>
          </w:tcPr>
          <w:p w:rsidR="00142907" w:rsidRPr="005F4DF1" w:rsidRDefault="00142907" w:rsidP="00C77291">
            <w:pPr>
              <w:jc w:val="center"/>
              <w:rPr>
                <w:rFonts w:ascii="Cambria" w:eastAsia="Helvetica" w:hAnsi="Cambria" w:cs="Calibri Light"/>
                <w:b/>
                <w:color w:val="FFFFFF"/>
                <w:sz w:val="18"/>
                <w:szCs w:val="18"/>
              </w:rPr>
            </w:pPr>
            <w:r w:rsidRPr="005F4DF1">
              <w:rPr>
                <w:rFonts w:ascii="Cambria" w:eastAsia="Helvetica" w:hAnsi="Cambria" w:cs="Calibri Light"/>
                <w:b/>
                <w:bCs/>
                <w:color w:val="FFFFFF"/>
                <w:sz w:val="18"/>
                <w:szCs w:val="18"/>
                <w:lang w:val="en"/>
              </w:rPr>
              <w:t>Groups trained</w:t>
            </w:r>
          </w:p>
        </w:tc>
      </w:tr>
      <w:tr w:rsidR="00AA18DE" w:rsidRPr="005F4DF1" w:rsidTr="00C77291">
        <w:trPr>
          <w:trHeight w:hRule="exact" w:val="1558"/>
          <w:jc w:val="center"/>
        </w:trPr>
        <w:tc>
          <w:tcPr>
            <w:tcW w:w="2538" w:type="dxa"/>
            <w:vMerge w:val="restart"/>
            <w:shd w:val="clear" w:color="auto" w:fill="auto"/>
            <w:noWrap/>
            <w:vAlign w:val="center"/>
          </w:tcPr>
          <w:p w:rsidR="00AA18DE" w:rsidRPr="005F4DF1" w:rsidRDefault="00AA18DE" w:rsidP="00C77291">
            <w:pPr>
              <w:rPr>
                <w:rFonts w:ascii="Cambria" w:eastAsia="Helvetica" w:hAnsi="Cambria" w:cs="Calibri Light"/>
                <w:sz w:val="18"/>
                <w:szCs w:val="18"/>
              </w:rPr>
            </w:pPr>
            <w:r w:rsidRPr="005F4DF1">
              <w:rPr>
                <w:rFonts w:ascii="Cambria" w:hAnsi="Cambria"/>
                <w:sz w:val="18"/>
                <w:szCs w:val="18"/>
                <w:lang w:val="en"/>
              </w:rPr>
              <w:t>Training course on transitional justice for the justice sector in El Salvador.</w:t>
            </w:r>
          </w:p>
        </w:tc>
        <w:tc>
          <w:tcPr>
            <w:tcW w:w="2520" w:type="dxa"/>
            <w:vMerge w:val="restart"/>
            <w:shd w:val="clear" w:color="auto" w:fill="auto"/>
            <w:vAlign w:val="center"/>
          </w:tcPr>
          <w:p w:rsidR="00AA18DE" w:rsidRPr="005F4DF1" w:rsidRDefault="00AA18DE" w:rsidP="00102419">
            <w:pPr>
              <w:rPr>
                <w:rFonts w:ascii="Cambria" w:eastAsia="Helvetica" w:hAnsi="Cambria" w:cs="Calibri Light"/>
                <w:sz w:val="18"/>
                <w:szCs w:val="18"/>
              </w:rPr>
            </w:pPr>
            <w:r w:rsidRPr="005F4DF1">
              <w:rPr>
                <w:rFonts w:ascii="Cambria" w:hAnsi="Cambria"/>
                <w:sz w:val="18"/>
                <w:szCs w:val="18"/>
                <w:lang w:val="en"/>
              </w:rPr>
              <w:t>Transitional justice</w:t>
            </w:r>
          </w:p>
        </w:tc>
        <w:tc>
          <w:tcPr>
            <w:tcW w:w="1417" w:type="dxa"/>
            <w:shd w:val="clear" w:color="auto" w:fill="auto"/>
            <w:vAlign w:val="center"/>
          </w:tcPr>
          <w:p w:rsidR="00AA18DE" w:rsidRPr="005F4DF1" w:rsidRDefault="00AA18DE" w:rsidP="003F7209">
            <w:pPr>
              <w:rPr>
                <w:rFonts w:ascii="Cambria" w:eastAsia="Helvetica" w:hAnsi="Cambria" w:cs="Calibri Light"/>
                <w:sz w:val="18"/>
                <w:szCs w:val="18"/>
                <w:lang w:val="es-ES"/>
              </w:rPr>
            </w:pPr>
            <w:r w:rsidRPr="005F4DF1">
              <w:rPr>
                <w:rFonts w:ascii="Cambria" w:hAnsi="Cambria"/>
                <w:sz w:val="18"/>
                <w:szCs w:val="18"/>
                <w:lang w:val="es-ES"/>
              </w:rPr>
              <w:t xml:space="preserve">San Salvador, El Salvador, </w:t>
            </w:r>
            <w:proofErr w:type="spellStart"/>
            <w:r w:rsidRPr="005F4DF1">
              <w:rPr>
                <w:rFonts w:ascii="Cambria" w:hAnsi="Cambria"/>
                <w:sz w:val="18"/>
                <w:szCs w:val="18"/>
                <w:lang w:val="es-ES"/>
              </w:rPr>
              <w:t>August</w:t>
            </w:r>
            <w:proofErr w:type="spellEnd"/>
            <w:r w:rsidRPr="005F4DF1">
              <w:rPr>
                <w:rFonts w:ascii="Cambria" w:hAnsi="Cambria"/>
                <w:sz w:val="18"/>
                <w:szCs w:val="18"/>
                <w:lang w:val="es-ES"/>
              </w:rPr>
              <w:t xml:space="preserve"> 27-30.</w:t>
            </w:r>
          </w:p>
        </w:tc>
        <w:tc>
          <w:tcPr>
            <w:tcW w:w="99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hAnsi="Cambria"/>
                <w:sz w:val="18"/>
                <w:szCs w:val="18"/>
                <w:lang w:val="en"/>
              </w:rPr>
              <w:t>70</w:t>
            </w:r>
          </w:p>
        </w:tc>
        <w:tc>
          <w:tcPr>
            <w:tcW w:w="153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hAnsi="Cambria"/>
                <w:sz w:val="18"/>
                <w:szCs w:val="18"/>
                <w:lang w:val="en"/>
              </w:rPr>
              <w:t>Officials from different agencies of El Salvador’s justice system.</w:t>
            </w:r>
          </w:p>
        </w:tc>
      </w:tr>
      <w:tr w:rsidR="00AA18DE" w:rsidRPr="005F4DF1" w:rsidTr="00C77291">
        <w:trPr>
          <w:trHeight w:hRule="exact" w:val="1645"/>
          <w:jc w:val="center"/>
        </w:trPr>
        <w:tc>
          <w:tcPr>
            <w:tcW w:w="2538" w:type="dxa"/>
            <w:vMerge/>
            <w:shd w:val="clear" w:color="auto" w:fill="auto"/>
            <w:noWrap/>
          </w:tcPr>
          <w:p w:rsidR="00AA18DE" w:rsidRPr="005F4DF1" w:rsidRDefault="00AA18DE" w:rsidP="00C77291">
            <w:pPr>
              <w:rPr>
                <w:rFonts w:ascii="Cambria" w:eastAsia="Helvetica" w:hAnsi="Cambria" w:cs="Calibri Light"/>
                <w:sz w:val="18"/>
                <w:szCs w:val="18"/>
              </w:rPr>
            </w:pPr>
          </w:p>
        </w:tc>
        <w:tc>
          <w:tcPr>
            <w:tcW w:w="2520" w:type="dxa"/>
            <w:vMerge/>
            <w:shd w:val="clear" w:color="auto" w:fill="auto"/>
            <w:vAlign w:val="center"/>
          </w:tcPr>
          <w:p w:rsidR="00AA18DE" w:rsidRPr="005F4DF1" w:rsidRDefault="00AA18DE" w:rsidP="00102419">
            <w:pPr>
              <w:rPr>
                <w:rFonts w:ascii="Cambria" w:eastAsia="Helvetica" w:hAnsi="Cambria" w:cs="Calibri Light"/>
                <w:sz w:val="18"/>
                <w:szCs w:val="18"/>
              </w:rPr>
            </w:pPr>
          </w:p>
        </w:tc>
        <w:tc>
          <w:tcPr>
            <w:tcW w:w="1417" w:type="dxa"/>
            <w:shd w:val="clear" w:color="auto" w:fill="auto"/>
            <w:vAlign w:val="center"/>
          </w:tcPr>
          <w:p w:rsidR="00AA18DE" w:rsidRPr="005F4DF1" w:rsidRDefault="00AA18DE" w:rsidP="003F7209">
            <w:pPr>
              <w:rPr>
                <w:rFonts w:ascii="Cambria" w:eastAsia="Helvetica" w:hAnsi="Cambria" w:cs="Calibri Light"/>
                <w:sz w:val="18"/>
                <w:szCs w:val="18"/>
                <w:lang w:val="es-ES"/>
              </w:rPr>
            </w:pPr>
            <w:r w:rsidRPr="005F4DF1">
              <w:rPr>
                <w:rFonts w:ascii="Cambria" w:eastAsia="Helvetica" w:hAnsi="Cambria" w:cs="Calibri Light"/>
                <w:sz w:val="18"/>
                <w:szCs w:val="18"/>
                <w:lang w:val="es-ES"/>
              </w:rPr>
              <w:t xml:space="preserve">San Salvador, El Salvador, </w:t>
            </w:r>
            <w:proofErr w:type="spellStart"/>
            <w:r w:rsidRPr="005F4DF1">
              <w:rPr>
                <w:rFonts w:ascii="Cambria" w:eastAsia="Helvetica" w:hAnsi="Cambria" w:cs="Calibri Light"/>
                <w:sz w:val="18"/>
                <w:szCs w:val="18"/>
                <w:lang w:val="es-ES"/>
              </w:rPr>
              <w:t>September</w:t>
            </w:r>
            <w:proofErr w:type="spellEnd"/>
            <w:r w:rsidRPr="005F4DF1">
              <w:rPr>
                <w:rFonts w:ascii="Cambria" w:eastAsia="Helvetica" w:hAnsi="Cambria" w:cs="Calibri Light"/>
                <w:sz w:val="18"/>
                <w:szCs w:val="18"/>
                <w:lang w:val="es-ES"/>
              </w:rPr>
              <w:t xml:space="preserve"> 17-20.</w:t>
            </w:r>
          </w:p>
        </w:tc>
        <w:tc>
          <w:tcPr>
            <w:tcW w:w="99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eastAsia="Helvetica" w:hAnsi="Cambria" w:cs="Calibri Light"/>
                <w:sz w:val="18"/>
                <w:szCs w:val="18"/>
                <w:lang w:val="en"/>
              </w:rPr>
              <w:t>70</w:t>
            </w:r>
          </w:p>
        </w:tc>
        <w:tc>
          <w:tcPr>
            <w:tcW w:w="153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from different agencies of El Salvador’s justice system.</w:t>
            </w:r>
          </w:p>
        </w:tc>
      </w:tr>
      <w:tr w:rsidR="00AA18DE" w:rsidRPr="005F4DF1" w:rsidTr="005F533D">
        <w:trPr>
          <w:trHeight w:hRule="exact" w:val="1495"/>
          <w:jc w:val="center"/>
        </w:trPr>
        <w:tc>
          <w:tcPr>
            <w:tcW w:w="2538" w:type="dxa"/>
            <w:vMerge/>
            <w:shd w:val="clear" w:color="auto" w:fill="auto"/>
            <w:noWrap/>
          </w:tcPr>
          <w:p w:rsidR="00AA18DE" w:rsidRPr="005F4DF1" w:rsidRDefault="00AA18DE" w:rsidP="00C77291">
            <w:pPr>
              <w:rPr>
                <w:rFonts w:ascii="Cambria" w:eastAsia="Helvetica" w:hAnsi="Cambria" w:cs="Calibri Light"/>
                <w:sz w:val="18"/>
                <w:szCs w:val="18"/>
              </w:rPr>
            </w:pPr>
          </w:p>
        </w:tc>
        <w:tc>
          <w:tcPr>
            <w:tcW w:w="2520" w:type="dxa"/>
            <w:vMerge/>
            <w:shd w:val="clear" w:color="auto" w:fill="auto"/>
            <w:vAlign w:val="center"/>
          </w:tcPr>
          <w:p w:rsidR="00AA18DE" w:rsidRPr="005F4DF1" w:rsidRDefault="00AA18DE" w:rsidP="00102419">
            <w:pPr>
              <w:rPr>
                <w:rFonts w:ascii="Cambria" w:eastAsia="Helvetica" w:hAnsi="Cambria" w:cs="Calibri Light"/>
                <w:sz w:val="18"/>
                <w:szCs w:val="18"/>
              </w:rPr>
            </w:pPr>
          </w:p>
        </w:tc>
        <w:tc>
          <w:tcPr>
            <w:tcW w:w="1417" w:type="dxa"/>
            <w:shd w:val="clear" w:color="auto" w:fill="auto"/>
            <w:vAlign w:val="center"/>
          </w:tcPr>
          <w:p w:rsidR="00AA18DE" w:rsidRPr="005F4DF1" w:rsidRDefault="00AA18DE" w:rsidP="003F7209">
            <w:pPr>
              <w:rPr>
                <w:rFonts w:ascii="Cambria" w:eastAsia="Helvetica" w:hAnsi="Cambria" w:cs="Calibri Light"/>
                <w:sz w:val="18"/>
                <w:szCs w:val="18"/>
                <w:lang w:val="es-ES"/>
              </w:rPr>
            </w:pPr>
            <w:r w:rsidRPr="005F4DF1">
              <w:rPr>
                <w:rFonts w:ascii="Cambria" w:eastAsia="Helvetica" w:hAnsi="Cambria" w:cs="Calibri Light"/>
                <w:sz w:val="18"/>
                <w:szCs w:val="18"/>
                <w:lang w:val="es-ES"/>
              </w:rPr>
              <w:t xml:space="preserve">San Salvador, El Salvador, </w:t>
            </w:r>
            <w:proofErr w:type="spellStart"/>
            <w:r w:rsidRPr="005F4DF1">
              <w:rPr>
                <w:rFonts w:ascii="Cambria" w:eastAsia="Helvetica" w:hAnsi="Cambria" w:cs="Calibri Light"/>
                <w:sz w:val="18"/>
                <w:szCs w:val="18"/>
                <w:lang w:val="es-ES"/>
              </w:rPr>
              <w:t>October</w:t>
            </w:r>
            <w:proofErr w:type="spellEnd"/>
            <w:r w:rsidRPr="005F4DF1">
              <w:rPr>
                <w:rFonts w:ascii="Cambria" w:eastAsia="Helvetica" w:hAnsi="Cambria" w:cs="Calibri Light"/>
                <w:sz w:val="18"/>
                <w:szCs w:val="18"/>
                <w:lang w:val="es-ES"/>
              </w:rPr>
              <w:t xml:space="preserve"> 15 to 18.</w:t>
            </w:r>
          </w:p>
        </w:tc>
        <w:tc>
          <w:tcPr>
            <w:tcW w:w="99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eastAsia="Helvetica" w:hAnsi="Cambria" w:cs="Calibri Light"/>
                <w:sz w:val="18"/>
                <w:szCs w:val="18"/>
                <w:lang w:val="en"/>
              </w:rPr>
              <w:t>70</w:t>
            </w:r>
          </w:p>
        </w:tc>
        <w:tc>
          <w:tcPr>
            <w:tcW w:w="153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from different agencies of El Salvador’s justice system.</w:t>
            </w:r>
          </w:p>
        </w:tc>
      </w:tr>
      <w:tr w:rsidR="00AA18DE" w:rsidRPr="005F4DF1" w:rsidTr="005F533D">
        <w:trPr>
          <w:trHeight w:hRule="exact" w:val="1495"/>
          <w:jc w:val="center"/>
        </w:trPr>
        <w:tc>
          <w:tcPr>
            <w:tcW w:w="2538" w:type="dxa"/>
            <w:vMerge/>
            <w:shd w:val="clear" w:color="auto" w:fill="auto"/>
            <w:noWrap/>
          </w:tcPr>
          <w:p w:rsidR="00AA18DE" w:rsidRPr="005F4DF1" w:rsidRDefault="00AA18DE" w:rsidP="00102419">
            <w:pPr>
              <w:rPr>
                <w:rFonts w:ascii="Cambria" w:eastAsia="Helvetica" w:hAnsi="Cambria" w:cs="Calibri Light"/>
                <w:sz w:val="18"/>
                <w:szCs w:val="18"/>
              </w:rPr>
            </w:pPr>
          </w:p>
        </w:tc>
        <w:tc>
          <w:tcPr>
            <w:tcW w:w="2520" w:type="dxa"/>
            <w:vMerge/>
            <w:shd w:val="clear" w:color="auto" w:fill="auto"/>
            <w:vAlign w:val="center"/>
          </w:tcPr>
          <w:p w:rsidR="00AA18DE" w:rsidRPr="005F4DF1" w:rsidRDefault="00AA18DE" w:rsidP="00102419">
            <w:pPr>
              <w:rPr>
                <w:rFonts w:ascii="Cambria" w:eastAsia="Helvetica" w:hAnsi="Cambria" w:cs="Calibri Light"/>
                <w:sz w:val="18"/>
                <w:szCs w:val="18"/>
              </w:rPr>
            </w:pPr>
          </w:p>
        </w:tc>
        <w:tc>
          <w:tcPr>
            <w:tcW w:w="1417" w:type="dxa"/>
            <w:shd w:val="clear" w:color="auto" w:fill="auto"/>
            <w:vAlign w:val="center"/>
          </w:tcPr>
          <w:p w:rsidR="00AA18DE" w:rsidRPr="005F4DF1" w:rsidRDefault="00AA18DE" w:rsidP="003F7209">
            <w:pPr>
              <w:rPr>
                <w:rFonts w:ascii="Cambria" w:eastAsia="Helvetica" w:hAnsi="Cambria" w:cs="Calibri Light"/>
                <w:sz w:val="18"/>
                <w:szCs w:val="18"/>
                <w:lang w:val="es-ES"/>
              </w:rPr>
            </w:pPr>
            <w:r w:rsidRPr="005F4DF1">
              <w:rPr>
                <w:rFonts w:ascii="Cambria" w:hAnsi="Cambria"/>
                <w:sz w:val="18"/>
                <w:szCs w:val="18"/>
                <w:lang w:val="es-ES"/>
              </w:rPr>
              <w:t xml:space="preserve">San Salvador, El Salvador </w:t>
            </w:r>
            <w:proofErr w:type="spellStart"/>
            <w:r w:rsidRPr="005F4DF1">
              <w:rPr>
                <w:rFonts w:ascii="Cambria" w:hAnsi="Cambria"/>
                <w:sz w:val="18"/>
                <w:szCs w:val="18"/>
                <w:lang w:val="es-ES"/>
              </w:rPr>
              <w:t>November</w:t>
            </w:r>
            <w:proofErr w:type="spellEnd"/>
            <w:r w:rsidRPr="005F4DF1">
              <w:rPr>
                <w:rFonts w:ascii="Cambria" w:hAnsi="Cambria"/>
                <w:sz w:val="18"/>
                <w:szCs w:val="18"/>
                <w:lang w:val="es-ES"/>
              </w:rPr>
              <w:t xml:space="preserve"> 12 to 15.</w:t>
            </w:r>
          </w:p>
        </w:tc>
        <w:tc>
          <w:tcPr>
            <w:tcW w:w="99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hAnsi="Cambria"/>
                <w:sz w:val="18"/>
                <w:szCs w:val="18"/>
                <w:lang w:val="en"/>
              </w:rPr>
              <w:t>70</w:t>
            </w:r>
          </w:p>
        </w:tc>
        <w:tc>
          <w:tcPr>
            <w:tcW w:w="1530" w:type="dxa"/>
            <w:shd w:val="clear" w:color="auto" w:fill="auto"/>
            <w:vAlign w:val="center"/>
          </w:tcPr>
          <w:p w:rsidR="00AA18DE" w:rsidRPr="005F4DF1" w:rsidRDefault="00AA18DE" w:rsidP="003F7209">
            <w:pPr>
              <w:rPr>
                <w:rFonts w:ascii="Cambria" w:eastAsia="Helvetica" w:hAnsi="Cambria" w:cs="Calibri Light"/>
                <w:sz w:val="18"/>
                <w:szCs w:val="18"/>
              </w:rPr>
            </w:pPr>
            <w:r w:rsidRPr="005F4DF1">
              <w:rPr>
                <w:rFonts w:ascii="Cambria" w:hAnsi="Cambria"/>
                <w:sz w:val="18"/>
                <w:szCs w:val="18"/>
                <w:lang w:val="en"/>
              </w:rPr>
              <w:t>Officials from different agencies of El Salvador’s justice system.</w:t>
            </w:r>
          </w:p>
        </w:tc>
      </w:tr>
      <w:tr w:rsidR="00142907" w:rsidRPr="005F4DF1" w:rsidTr="00151170">
        <w:trPr>
          <w:trHeight w:hRule="exact" w:val="2422"/>
          <w:jc w:val="center"/>
        </w:trPr>
        <w:tc>
          <w:tcPr>
            <w:tcW w:w="2538" w:type="dxa"/>
            <w:shd w:val="clear" w:color="auto" w:fill="auto"/>
            <w:noWrap/>
          </w:tcPr>
          <w:p w:rsidR="00142907" w:rsidRPr="005F4DF1" w:rsidRDefault="00CC0866" w:rsidP="003F7209">
            <w:pPr>
              <w:rPr>
                <w:rFonts w:ascii="Cambria" w:eastAsia="Helvetica" w:hAnsi="Cambria" w:cs="Calibri Light"/>
                <w:sz w:val="18"/>
                <w:szCs w:val="18"/>
              </w:rPr>
            </w:pPr>
            <w:r w:rsidRPr="005F4DF1">
              <w:rPr>
                <w:rFonts w:ascii="Cambria" w:eastAsia="Helvetica" w:hAnsi="Cambria" w:cs="Calibri Light"/>
                <w:sz w:val="18"/>
                <w:szCs w:val="18"/>
                <w:lang w:val="en"/>
              </w:rPr>
              <w:lastRenderedPageBreak/>
              <w:t>Training seminar: Combating violence and discrimination against women, girls, and adolescents in Latin America and the Caribbean.</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the rights of women.</w:t>
            </w:r>
          </w:p>
        </w:tc>
        <w:tc>
          <w:tcPr>
            <w:tcW w:w="1417" w:type="dxa"/>
            <w:shd w:val="clear" w:color="auto" w:fill="auto"/>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Bogota, Colombia., March 5-6, 2018</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80</w:t>
            </w:r>
          </w:p>
        </w:tc>
        <w:tc>
          <w:tcPr>
            <w:tcW w:w="1530" w:type="dxa"/>
            <w:shd w:val="clear" w:color="auto" w:fill="auto"/>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from various State entities and representatives of civil society organizations.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workshop for officials of the Office of the State’s Attorney for Human Rights of El Salvador.</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human rights system and its mechanisms.</w:t>
            </w:r>
          </w:p>
        </w:tc>
        <w:tc>
          <w:tcPr>
            <w:tcW w:w="1417" w:type="dxa"/>
            <w:shd w:val="clear" w:color="auto" w:fill="auto"/>
            <w:vAlign w:val="center"/>
          </w:tcPr>
          <w:p w:rsidR="00142907" w:rsidRPr="005F4DF1" w:rsidRDefault="00811CCE" w:rsidP="003F7209">
            <w:pPr>
              <w:rPr>
                <w:rFonts w:ascii="Cambria" w:eastAsia="Helvetica" w:hAnsi="Cambria" w:cs="Calibri Light"/>
                <w:sz w:val="18"/>
                <w:szCs w:val="18"/>
              </w:rPr>
            </w:pPr>
            <w:r w:rsidRPr="005F4DF1">
              <w:rPr>
                <w:rFonts w:ascii="Cambria" w:eastAsia="Helvetica" w:hAnsi="Cambria" w:cs="Calibri Light"/>
                <w:sz w:val="18"/>
                <w:szCs w:val="18"/>
                <w:lang w:val="en"/>
              </w:rPr>
              <w:t xml:space="preserve">San </w:t>
            </w:r>
            <w:r w:rsidR="00142907" w:rsidRPr="005F4DF1">
              <w:rPr>
                <w:rFonts w:ascii="Cambria" w:eastAsia="Helvetica" w:hAnsi="Cambria" w:cs="Calibri Light"/>
                <w:sz w:val="18"/>
                <w:szCs w:val="18"/>
                <w:lang w:val="en"/>
              </w:rPr>
              <w:t>Salvador April 16 and 17</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of the office of the Attorney General for human rights.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workshop for officials of the Office of the State’s Attorney for Human Rights of Honduras.</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human rights system and its mechanisms.</w:t>
            </w:r>
          </w:p>
        </w:tc>
        <w:tc>
          <w:tcPr>
            <w:tcW w:w="1417" w:type="dxa"/>
            <w:shd w:val="clear" w:color="auto" w:fill="auto"/>
            <w:vAlign w:val="center"/>
          </w:tcPr>
          <w:p w:rsidR="00142907" w:rsidRPr="005F4DF1" w:rsidRDefault="00811CCE" w:rsidP="003F7209">
            <w:pPr>
              <w:rPr>
                <w:rFonts w:ascii="Cambria" w:eastAsia="Helvetica" w:hAnsi="Cambria" w:cs="Calibri Light"/>
                <w:sz w:val="18"/>
                <w:szCs w:val="18"/>
              </w:rPr>
            </w:pPr>
            <w:r w:rsidRPr="005F4DF1">
              <w:rPr>
                <w:rFonts w:ascii="Cambria" w:eastAsia="Helvetica" w:hAnsi="Cambria" w:cs="Calibri Light"/>
                <w:sz w:val="18"/>
                <w:szCs w:val="18"/>
                <w:lang w:val="en"/>
              </w:rPr>
              <w:t>Tegucigalpa</w:t>
            </w:r>
            <w:r w:rsidR="00142907" w:rsidRPr="005F4DF1">
              <w:rPr>
                <w:rFonts w:ascii="Cambria" w:eastAsia="Helvetica" w:hAnsi="Cambria" w:cs="Calibri Light"/>
                <w:sz w:val="18"/>
                <w:szCs w:val="18"/>
                <w:lang w:val="en"/>
              </w:rPr>
              <w:t>, April 19 and 20</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34</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of the office of the Attorney General for human rights.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workshop for officials of the Guatemalan Office of the State’s Attorney for Human Rights.</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human rights system and its mechanisms.</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Guatemala</w:t>
            </w:r>
            <w:r w:rsidR="00811CCE" w:rsidRPr="005F4DF1">
              <w:rPr>
                <w:rFonts w:ascii="Cambria" w:eastAsia="Helvetica" w:hAnsi="Cambria" w:cs="Calibri Light"/>
                <w:sz w:val="18"/>
                <w:szCs w:val="18"/>
                <w:lang w:val="en"/>
              </w:rPr>
              <w:t>,</w:t>
            </w:r>
            <w:r w:rsidRPr="005F4DF1">
              <w:rPr>
                <w:rFonts w:ascii="Cambria" w:eastAsia="Helvetica" w:hAnsi="Cambria" w:cs="Calibri Light"/>
                <w:sz w:val="18"/>
                <w:szCs w:val="18"/>
                <w:lang w:val="en"/>
              </w:rPr>
              <w:t xml:space="preserve"> April 23 and 24</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28</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of the office of the Attorney General for human rights.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sessions on human mobility for officials of the states of the northern triangle.</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human mobility.</w:t>
            </w:r>
          </w:p>
        </w:tc>
        <w:tc>
          <w:tcPr>
            <w:tcW w:w="1417" w:type="dxa"/>
            <w:shd w:val="clear" w:color="auto" w:fill="auto"/>
            <w:vAlign w:val="center"/>
          </w:tcPr>
          <w:p w:rsidR="00142907" w:rsidRPr="005F4DF1" w:rsidRDefault="00811CCE" w:rsidP="003F7209">
            <w:pPr>
              <w:rPr>
                <w:rFonts w:ascii="Cambria" w:eastAsia="Helvetica" w:hAnsi="Cambria" w:cs="Calibri Light"/>
                <w:sz w:val="18"/>
                <w:szCs w:val="18"/>
              </w:rPr>
            </w:pPr>
            <w:r w:rsidRPr="005F4DF1">
              <w:rPr>
                <w:rFonts w:ascii="Cambria" w:eastAsia="Helvetica" w:hAnsi="Cambria" w:cs="Calibri Light"/>
                <w:sz w:val="18"/>
                <w:szCs w:val="18"/>
                <w:lang w:val="en"/>
              </w:rPr>
              <w:t>Tegucigalpa</w:t>
            </w:r>
            <w:r w:rsidR="00142907" w:rsidRPr="005F4DF1">
              <w:rPr>
                <w:rFonts w:ascii="Cambria" w:eastAsia="Helvetica" w:hAnsi="Cambria" w:cs="Calibri Light"/>
                <w:sz w:val="18"/>
                <w:szCs w:val="18"/>
                <w:lang w:val="en"/>
              </w:rPr>
              <w:t>, April 26 and 27.</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33</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State officials.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sessions on human mobility for officials of the states of the northern triangle.</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human mobility.</w:t>
            </w:r>
          </w:p>
        </w:tc>
        <w:tc>
          <w:tcPr>
            <w:tcW w:w="1417" w:type="dxa"/>
            <w:shd w:val="clear" w:color="auto" w:fill="auto"/>
            <w:vAlign w:val="center"/>
          </w:tcPr>
          <w:p w:rsidR="00142907" w:rsidRPr="005F4DF1" w:rsidRDefault="00702185" w:rsidP="003F7209">
            <w:pPr>
              <w:rPr>
                <w:rFonts w:ascii="Cambria" w:eastAsia="Helvetica" w:hAnsi="Cambria" w:cs="Calibri Light"/>
                <w:sz w:val="18"/>
                <w:szCs w:val="18"/>
              </w:rPr>
            </w:pPr>
            <w:r w:rsidRPr="005F4DF1">
              <w:rPr>
                <w:rFonts w:ascii="Cambria" w:eastAsia="Helvetica" w:hAnsi="Cambria" w:cs="Calibri Light"/>
                <w:sz w:val="18"/>
                <w:szCs w:val="18"/>
                <w:lang w:val="en"/>
              </w:rPr>
              <w:t xml:space="preserve">San </w:t>
            </w:r>
            <w:r w:rsidR="003A22FD" w:rsidRPr="005F4DF1">
              <w:rPr>
                <w:rFonts w:ascii="Cambria" w:eastAsia="Helvetica" w:hAnsi="Cambria" w:cs="Calibri Light"/>
                <w:sz w:val="18"/>
                <w:szCs w:val="18"/>
                <w:lang w:val="en"/>
              </w:rPr>
              <w:t>Salvador, May</w:t>
            </w:r>
            <w:r w:rsidR="00142907" w:rsidRPr="005F4DF1">
              <w:rPr>
                <w:rFonts w:ascii="Cambria" w:eastAsia="Helvetica" w:hAnsi="Cambria" w:cs="Calibri Light"/>
                <w:sz w:val="18"/>
                <w:szCs w:val="18"/>
                <w:lang w:val="en"/>
              </w:rPr>
              <w:t xml:space="preserve"> 16 and 17</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20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State officials.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sessions on human mobility for officials of the states of the northern triangle.</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human mobility.</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Guatemala</w:t>
            </w:r>
            <w:r w:rsidR="00702185" w:rsidRPr="005F4DF1">
              <w:rPr>
                <w:rFonts w:ascii="Cambria" w:eastAsia="Helvetica" w:hAnsi="Cambria" w:cs="Calibri Light"/>
                <w:sz w:val="18"/>
                <w:szCs w:val="18"/>
                <w:lang w:val="en"/>
              </w:rPr>
              <w:t>,</w:t>
            </w:r>
            <w:r w:rsidRPr="005F4DF1">
              <w:rPr>
                <w:rFonts w:ascii="Cambria" w:eastAsia="Helvetica" w:hAnsi="Cambria" w:cs="Calibri Light"/>
                <w:sz w:val="18"/>
                <w:szCs w:val="18"/>
                <w:lang w:val="en"/>
              </w:rPr>
              <w:t xml:space="preserve"> May 23 and 24</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12</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State officials.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lastRenderedPageBreak/>
              <w:t>Workshop on the inter-American human rights system, Master's students studying human rights at the Universidad Milano-Bicocca.</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human rights system and its mechanisms.</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Washington, D.C., June 11 and 15.</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17</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University students.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hAnsi="Cambria"/>
                <w:sz w:val="18"/>
                <w:szCs w:val="18"/>
                <w:lang w:val="en"/>
              </w:rPr>
              <w:t>Training on Paraguay’s system for monitoring recommendations – SIMORE PLUS.</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hAnsi="Cambria"/>
                <w:sz w:val="18"/>
                <w:szCs w:val="18"/>
                <w:lang w:val="en"/>
              </w:rPr>
              <w:t>Following up on recommendations.</w:t>
            </w:r>
          </w:p>
        </w:tc>
        <w:tc>
          <w:tcPr>
            <w:tcW w:w="1417" w:type="dxa"/>
            <w:shd w:val="clear" w:color="auto" w:fill="auto"/>
          </w:tcPr>
          <w:p w:rsidR="00142907" w:rsidRPr="005F4DF1" w:rsidRDefault="00142907" w:rsidP="003F7209">
            <w:pPr>
              <w:rPr>
                <w:rFonts w:ascii="Cambria" w:eastAsia="Helvetica" w:hAnsi="Cambria" w:cs="Calibri Light"/>
                <w:sz w:val="18"/>
                <w:szCs w:val="18"/>
              </w:rPr>
            </w:pPr>
            <w:r w:rsidRPr="005F4DF1">
              <w:rPr>
                <w:rFonts w:ascii="Cambria" w:hAnsi="Cambria"/>
                <w:sz w:val="18"/>
                <w:szCs w:val="18"/>
                <w:lang w:val="en"/>
              </w:rPr>
              <w:t>Washington,</w:t>
            </w:r>
            <w:r w:rsidR="00702185" w:rsidRPr="005F4DF1">
              <w:rPr>
                <w:rFonts w:ascii="Cambria" w:hAnsi="Cambria"/>
                <w:sz w:val="18"/>
                <w:szCs w:val="18"/>
                <w:lang w:val="en"/>
              </w:rPr>
              <w:t xml:space="preserve"> D.C.</w:t>
            </w:r>
            <w:r w:rsidRPr="005F4DF1">
              <w:rPr>
                <w:rFonts w:ascii="Cambria" w:hAnsi="Cambria"/>
                <w:sz w:val="18"/>
                <w:szCs w:val="18"/>
                <w:lang w:val="en"/>
              </w:rPr>
              <w:t>, June 25-27</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hAnsi="Cambria"/>
                <w:color w:val="000000"/>
                <w:sz w:val="18"/>
                <w:szCs w:val="18"/>
                <w:lang w:val="en"/>
              </w:rPr>
              <w:t>20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hAnsi="Cambria"/>
                <w:sz w:val="18"/>
                <w:szCs w:val="18"/>
                <w:lang w:val="en"/>
              </w:rPr>
              <w:t>IACHR officials.</w:t>
            </w:r>
          </w:p>
        </w:tc>
      </w:tr>
      <w:tr w:rsidR="00142907" w:rsidRPr="005F4DF1" w:rsidTr="00C77291">
        <w:trPr>
          <w:trHeight w:hRule="exact" w:val="1558"/>
          <w:jc w:val="center"/>
        </w:trPr>
        <w:tc>
          <w:tcPr>
            <w:tcW w:w="2538" w:type="dxa"/>
            <w:shd w:val="clear" w:color="auto" w:fill="auto"/>
            <w:noWrap/>
          </w:tcPr>
          <w:p w:rsidR="00142907" w:rsidRPr="005F4DF1" w:rsidRDefault="00AA0E36" w:rsidP="00776FF7">
            <w:pPr>
              <w:rPr>
                <w:rFonts w:ascii="Cambria" w:eastAsia="Helvetica" w:hAnsi="Cambria" w:cs="Calibri Light"/>
                <w:sz w:val="18"/>
                <w:szCs w:val="18"/>
              </w:rPr>
            </w:pPr>
            <w:r w:rsidRPr="005F4DF1">
              <w:rPr>
                <w:rFonts w:ascii="Cambria" w:eastAsia="Helvetica" w:hAnsi="Cambria" w:cs="Calibri Light"/>
                <w:sz w:val="18"/>
                <w:szCs w:val="18"/>
                <w:lang w:val="en"/>
              </w:rPr>
              <w:t>Training: The Inter-American system and the rights of women.</w:t>
            </w:r>
          </w:p>
        </w:tc>
        <w:tc>
          <w:tcPr>
            <w:tcW w:w="2520" w:type="dxa"/>
            <w:shd w:val="clear" w:color="auto" w:fill="auto"/>
            <w:vAlign w:val="center"/>
          </w:tcPr>
          <w:p w:rsidR="00142907" w:rsidRPr="005F4DF1" w:rsidRDefault="00142907" w:rsidP="00A266B7">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the rights of women.</w:t>
            </w:r>
          </w:p>
        </w:tc>
        <w:tc>
          <w:tcPr>
            <w:tcW w:w="1417" w:type="dxa"/>
            <w:shd w:val="clear" w:color="auto" w:fill="auto"/>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Nassau, Bahamas, September 5.</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30</w:t>
            </w:r>
          </w:p>
        </w:tc>
        <w:tc>
          <w:tcPr>
            <w:tcW w:w="1530" w:type="dxa"/>
            <w:shd w:val="clear" w:color="auto" w:fill="auto"/>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Participants include representatives of civil society in The Bahamas.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Workshop on the situation of human rights defenders in the region and comprehensive policies to protect them.</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 xml:space="preserve">Training certificate on the Inter-American human rights system – </w:t>
            </w:r>
            <w:proofErr w:type="spellStart"/>
            <w:r w:rsidRPr="005F4DF1">
              <w:rPr>
                <w:rFonts w:ascii="Cambria" w:eastAsia="Helvetica" w:hAnsi="Cambria" w:cs="Calibri Light"/>
                <w:sz w:val="18"/>
                <w:szCs w:val="18"/>
                <w:lang w:val="en"/>
              </w:rPr>
              <w:t>Héctor</w:t>
            </w:r>
            <w:proofErr w:type="spellEnd"/>
            <w:r w:rsidRPr="005F4DF1">
              <w:rPr>
                <w:rFonts w:ascii="Cambria" w:eastAsia="Helvetica" w:hAnsi="Cambria" w:cs="Calibri Light"/>
                <w:sz w:val="18"/>
                <w:szCs w:val="18"/>
                <w:lang w:val="en"/>
              </w:rPr>
              <w:t xml:space="preserve"> Fix-</w:t>
            </w:r>
            <w:proofErr w:type="spellStart"/>
            <w:r w:rsidRPr="005F4DF1">
              <w:rPr>
                <w:rFonts w:ascii="Cambria" w:eastAsia="Helvetica" w:hAnsi="Cambria" w:cs="Calibri Light"/>
                <w:sz w:val="18"/>
                <w:szCs w:val="18"/>
                <w:lang w:val="en"/>
              </w:rPr>
              <w:t>Zamudio</w:t>
            </w:r>
            <w:proofErr w:type="spellEnd"/>
            <w:r w:rsidRPr="005F4DF1">
              <w:rPr>
                <w:rFonts w:ascii="Cambria" w:eastAsia="Helvetica" w:hAnsi="Cambria" w:cs="Calibri Light"/>
                <w:sz w:val="18"/>
                <w:szCs w:val="18"/>
                <w:lang w:val="en"/>
              </w:rPr>
              <w:t xml:space="preserve"> 2018.</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Mexico City, September 7, 2018.</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Certificate students.</w:t>
            </w:r>
          </w:p>
        </w:tc>
      </w:tr>
      <w:tr w:rsidR="00142907" w:rsidRPr="005F4DF1" w:rsidTr="00C77291">
        <w:trPr>
          <w:trHeight w:hRule="exact" w:val="2233"/>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International Course on Public Policies on Human Rights. Blended modality.</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Human rights approach to public policy.</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Buenos Aires, Argentina and Washington, D.C. United States, from September 10 to February 15, 2019.</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109</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Civil Society, public sector, and academia.</w:t>
            </w:r>
          </w:p>
        </w:tc>
      </w:tr>
      <w:tr w:rsidR="00142907" w:rsidRPr="005F4DF1" w:rsidTr="00107DB0">
        <w:trPr>
          <w:trHeight w:hRule="exact" w:val="2035"/>
          <w:jc w:val="center"/>
        </w:trPr>
        <w:tc>
          <w:tcPr>
            <w:tcW w:w="2538" w:type="dxa"/>
            <w:shd w:val="clear" w:color="auto" w:fill="auto"/>
            <w:noWrap/>
            <w:vAlign w:val="center"/>
          </w:tcPr>
          <w:p w:rsidR="00142907" w:rsidRPr="005F4DF1" w:rsidRDefault="00142907" w:rsidP="00776FF7">
            <w:pPr>
              <w:rPr>
                <w:rFonts w:ascii="Cambria" w:eastAsia="Helvetica" w:hAnsi="Cambria" w:cs="Calibri Light"/>
                <w:sz w:val="18"/>
                <w:szCs w:val="18"/>
              </w:rPr>
            </w:pPr>
            <w:r w:rsidRPr="005F4DF1">
              <w:rPr>
                <w:rFonts w:ascii="Cambria" w:eastAsia="Helvetica" w:hAnsi="Cambria" w:cs="Calibri Light"/>
                <w:sz w:val="18"/>
                <w:szCs w:val="18"/>
                <w:lang w:val="en"/>
              </w:rPr>
              <w:t>Seminar on the inter-American human rights system, the Inter-American Commission on Human Rights, friendly settlements, and follow-up recommendations for CARICOM countries.</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Friendly settlement and follow-up recommendations mechanism.</w:t>
            </w:r>
          </w:p>
        </w:tc>
        <w:tc>
          <w:tcPr>
            <w:tcW w:w="1417" w:type="dxa"/>
            <w:shd w:val="clear" w:color="auto" w:fill="auto"/>
            <w:vAlign w:val="center"/>
          </w:tcPr>
          <w:p w:rsidR="00142907" w:rsidRPr="005F4DF1" w:rsidRDefault="00142907" w:rsidP="004340C7">
            <w:pPr>
              <w:rPr>
                <w:rFonts w:ascii="Cambria" w:eastAsia="Helvetica" w:hAnsi="Cambria" w:cs="Calibri Light"/>
                <w:sz w:val="18"/>
                <w:szCs w:val="18"/>
              </w:rPr>
            </w:pPr>
            <w:r w:rsidRPr="005F4DF1">
              <w:rPr>
                <w:rFonts w:ascii="Cambria" w:eastAsia="Helvetica" w:hAnsi="Cambria" w:cs="Calibri Light"/>
                <w:sz w:val="18"/>
                <w:szCs w:val="18"/>
                <w:lang w:val="en"/>
              </w:rPr>
              <w:t>Washington, D.C. United States, October 9 to 10.</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10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Diplomats and officials of the Missions to the OAS.</w:t>
            </w:r>
          </w:p>
        </w:tc>
      </w:tr>
      <w:tr w:rsidR="00142907" w:rsidRPr="005F4DF1" w:rsidTr="00C77291">
        <w:trPr>
          <w:trHeight w:hRule="exact" w:val="1558"/>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Training on the inter-American human rights system and standards on ethnic-racial and LGBTI equality and non-discrimination.</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Dissemination and exploration of inter-American standards on the rights to equal protection and non-discrimination of people of African descent and LGBTI persons.</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Mexico City, Mexico, October 13.</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20</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Afro-Mexican civil society organizations.</w:t>
            </w:r>
          </w:p>
        </w:tc>
      </w:tr>
      <w:tr w:rsidR="00142907" w:rsidRPr="005F4DF1" w:rsidTr="006B7E47">
        <w:trPr>
          <w:trHeight w:hRule="exact" w:val="1720"/>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lastRenderedPageBreak/>
              <w:t>IACHR regional training workshop on the Inter-American System for the Protection of Human Rights, its standards, and its mechanisms.</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system for the protection of human rights, its standards, and its mechanisms.</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Washington, D.C., United States of America. October 15 to 19.</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14</w:t>
            </w:r>
          </w:p>
        </w:tc>
        <w:tc>
          <w:tcPr>
            <w:tcW w:w="1530" w:type="dxa"/>
            <w:shd w:val="clear" w:color="auto" w:fill="auto"/>
            <w:vAlign w:val="center"/>
          </w:tcPr>
          <w:p w:rsidR="00142907" w:rsidRPr="005F4DF1" w:rsidRDefault="00FE21B9" w:rsidP="003F7209">
            <w:pPr>
              <w:rPr>
                <w:rFonts w:ascii="Cambria" w:eastAsia="Helvetica" w:hAnsi="Cambria" w:cs="Calibri Light"/>
                <w:sz w:val="18"/>
                <w:szCs w:val="18"/>
              </w:rPr>
            </w:pPr>
            <w:r w:rsidRPr="005F4DF1">
              <w:rPr>
                <w:rFonts w:ascii="Cambria" w:eastAsia="Helvetica" w:hAnsi="Cambria" w:cs="Calibri Light"/>
                <w:sz w:val="18"/>
                <w:szCs w:val="18"/>
                <w:lang w:val="en"/>
              </w:rPr>
              <w:t>Members of civil society organizations.</w:t>
            </w:r>
          </w:p>
        </w:tc>
      </w:tr>
      <w:tr w:rsidR="003E33CD" w:rsidRPr="005F4DF1" w:rsidTr="006B7E47">
        <w:trPr>
          <w:trHeight w:hRule="exact" w:val="1252"/>
          <w:jc w:val="center"/>
        </w:trPr>
        <w:tc>
          <w:tcPr>
            <w:tcW w:w="2538" w:type="dxa"/>
            <w:shd w:val="clear" w:color="auto" w:fill="auto"/>
            <w:noWrap/>
            <w:vAlign w:val="center"/>
          </w:tcPr>
          <w:p w:rsidR="003E33CD" w:rsidRPr="005F4DF1" w:rsidRDefault="009A1C70" w:rsidP="003F7209">
            <w:pPr>
              <w:rPr>
                <w:rFonts w:ascii="Cambria" w:eastAsia="Helvetica" w:hAnsi="Cambria" w:cs="Calibri Light"/>
                <w:sz w:val="18"/>
                <w:szCs w:val="18"/>
              </w:rPr>
            </w:pPr>
            <w:r w:rsidRPr="005F4DF1">
              <w:rPr>
                <w:rFonts w:ascii="Cambria" w:eastAsia="Helvetica" w:hAnsi="Cambria" w:cs="Calibri Light"/>
                <w:sz w:val="18"/>
                <w:szCs w:val="18"/>
                <w:lang w:val="en"/>
              </w:rPr>
              <w:t>The right to freedom of expression and an approach to digital rights.</w:t>
            </w:r>
          </w:p>
        </w:tc>
        <w:tc>
          <w:tcPr>
            <w:tcW w:w="2520" w:type="dxa"/>
            <w:shd w:val="clear" w:color="auto" w:fill="auto"/>
            <w:vAlign w:val="center"/>
          </w:tcPr>
          <w:p w:rsidR="003E33CD" w:rsidRPr="005F4DF1" w:rsidRDefault="003E33CD" w:rsidP="003F7209">
            <w:pPr>
              <w:rPr>
                <w:rFonts w:ascii="Cambria" w:eastAsia="Helvetica" w:hAnsi="Cambria" w:cs="Calibri Light"/>
                <w:sz w:val="18"/>
                <w:szCs w:val="18"/>
              </w:rPr>
            </w:pPr>
            <w:r w:rsidRPr="005F4DF1">
              <w:rPr>
                <w:rFonts w:ascii="Cambria" w:eastAsia="Helvetica" w:hAnsi="Cambria" w:cs="Calibri Light"/>
                <w:sz w:val="18"/>
                <w:szCs w:val="18"/>
                <w:lang w:val="en"/>
              </w:rPr>
              <w:t>Inter-American human rights system and freedom of expression.</w:t>
            </w:r>
          </w:p>
        </w:tc>
        <w:tc>
          <w:tcPr>
            <w:tcW w:w="1417" w:type="dxa"/>
            <w:shd w:val="clear" w:color="auto" w:fill="auto"/>
            <w:vAlign w:val="center"/>
          </w:tcPr>
          <w:p w:rsidR="003E33CD" w:rsidRPr="005F4DF1" w:rsidRDefault="003E33CD" w:rsidP="003F7209">
            <w:pPr>
              <w:rPr>
                <w:rFonts w:ascii="Cambria" w:eastAsia="Helvetica" w:hAnsi="Cambria" w:cs="Calibri Light"/>
                <w:sz w:val="18"/>
                <w:szCs w:val="18"/>
              </w:rPr>
            </w:pPr>
            <w:r w:rsidRPr="005F4DF1">
              <w:rPr>
                <w:rFonts w:ascii="Cambria" w:eastAsia="Helvetica" w:hAnsi="Cambria" w:cs="Calibri Light"/>
                <w:sz w:val="18"/>
                <w:szCs w:val="18"/>
                <w:lang w:val="en"/>
              </w:rPr>
              <w:t>Washington, D.C. United States, from October 22 to 25.</w:t>
            </w:r>
          </w:p>
        </w:tc>
        <w:tc>
          <w:tcPr>
            <w:tcW w:w="990" w:type="dxa"/>
            <w:shd w:val="clear" w:color="auto" w:fill="auto"/>
            <w:vAlign w:val="center"/>
          </w:tcPr>
          <w:p w:rsidR="003E33CD" w:rsidRPr="005F4DF1" w:rsidRDefault="003E33CD" w:rsidP="003F7209">
            <w:pPr>
              <w:rPr>
                <w:rFonts w:ascii="Cambria" w:eastAsia="Helvetica" w:hAnsi="Cambria" w:cs="Calibri Light"/>
                <w:sz w:val="18"/>
                <w:szCs w:val="18"/>
              </w:rPr>
            </w:pPr>
            <w:r w:rsidRPr="005F4DF1">
              <w:rPr>
                <w:rFonts w:ascii="Cambria" w:eastAsia="Helvetica" w:hAnsi="Cambria" w:cs="Calibri Light"/>
                <w:sz w:val="18"/>
                <w:szCs w:val="18"/>
                <w:lang w:val="en"/>
              </w:rPr>
              <w:t>18</w:t>
            </w:r>
          </w:p>
        </w:tc>
        <w:tc>
          <w:tcPr>
            <w:tcW w:w="1530" w:type="dxa"/>
            <w:shd w:val="clear" w:color="auto" w:fill="auto"/>
            <w:vAlign w:val="center"/>
          </w:tcPr>
          <w:p w:rsidR="003E33CD" w:rsidRPr="005F4DF1" w:rsidRDefault="003E33CD" w:rsidP="003F7209">
            <w:pPr>
              <w:rPr>
                <w:rFonts w:ascii="Cambria" w:eastAsia="Helvetica" w:hAnsi="Cambria" w:cs="Calibri Light"/>
                <w:sz w:val="18"/>
                <w:szCs w:val="18"/>
              </w:rPr>
            </w:pPr>
            <w:r w:rsidRPr="005F4DF1">
              <w:rPr>
                <w:rFonts w:ascii="Cambria" w:eastAsia="Helvetica" w:hAnsi="Cambria" w:cs="Calibri Light"/>
                <w:sz w:val="18"/>
                <w:szCs w:val="18"/>
                <w:lang w:val="en"/>
              </w:rPr>
              <w:t>Members of civil society organizations.</w:t>
            </w:r>
          </w:p>
        </w:tc>
      </w:tr>
      <w:tr w:rsidR="00142907" w:rsidRPr="005F4DF1" w:rsidTr="006B7E47">
        <w:trPr>
          <w:trHeight w:hRule="exact" w:val="1135"/>
          <w:jc w:val="center"/>
        </w:trPr>
        <w:tc>
          <w:tcPr>
            <w:tcW w:w="2538" w:type="dxa"/>
            <w:shd w:val="clear" w:color="auto" w:fill="auto"/>
            <w:noWrap/>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IACHR workshop on public policies with a human rights approach.</w:t>
            </w:r>
          </w:p>
        </w:tc>
        <w:tc>
          <w:tcPr>
            <w:tcW w:w="252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Human rights approach to public policy.</w:t>
            </w:r>
          </w:p>
        </w:tc>
        <w:tc>
          <w:tcPr>
            <w:tcW w:w="1417"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Santiago, Chile, October 28.</w:t>
            </w:r>
          </w:p>
        </w:tc>
        <w:tc>
          <w:tcPr>
            <w:tcW w:w="99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31s</w:t>
            </w:r>
          </w:p>
        </w:tc>
        <w:tc>
          <w:tcPr>
            <w:tcW w:w="1530" w:type="dxa"/>
            <w:shd w:val="clear" w:color="auto" w:fill="auto"/>
            <w:vAlign w:val="center"/>
          </w:tcPr>
          <w:p w:rsidR="00142907" w:rsidRPr="005F4DF1" w:rsidRDefault="00142907" w:rsidP="003F7209">
            <w:pPr>
              <w:rPr>
                <w:rFonts w:ascii="Cambria" w:eastAsia="Helvetica" w:hAnsi="Cambria" w:cs="Calibri Light"/>
                <w:sz w:val="18"/>
                <w:szCs w:val="18"/>
              </w:rPr>
            </w:pPr>
            <w:r w:rsidRPr="005F4DF1">
              <w:rPr>
                <w:rFonts w:ascii="Cambria" w:eastAsia="Helvetica" w:hAnsi="Cambria" w:cs="Calibri Light"/>
                <w:sz w:val="18"/>
                <w:szCs w:val="18"/>
                <w:lang w:val="en"/>
              </w:rPr>
              <w:t>Officials from different agencies of the Chilean government.</w:t>
            </w:r>
          </w:p>
        </w:tc>
      </w:tr>
      <w:tr w:rsidR="00837067" w:rsidRPr="005F4DF1" w:rsidTr="006B7E47">
        <w:trPr>
          <w:trHeight w:hRule="exact" w:val="1189"/>
          <w:jc w:val="center"/>
        </w:trPr>
        <w:tc>
          <w:tcPr>
            <w:tcW w:w="2538" w:type="dxa"/>
            <w:shd w:val="clear" w:color="auto" w:fill="auto"/>
            <w:noWrap/>
          </w:tcPr>
          <w:p w:rsidR="00837067" w:rsidRPr="005F4DF1" w:rsidRDefault="00837067" w:rsidP="003F7209">
            <w:pPr>
              <w:rPr>
                <w:rFonts w:ascii="Cambria" w:eastAsia="Helvetica" w:hAnsi="Cambria" w:cs="Calibri Light"/>
                <w:sz w:val="18"/>
                <w:szCs w:val="18"/>
              </w:rPr>
            </w:pPr>
            <w:r w:rsidRPr="005F4DF1">
              <w:rPr>
                <w:rFonts w:ascii="Cambria" w:eastAsia="Helvetica" w:hAnsi="Cambria" w:cs="Calibri Light"/>
                <w:sz w:val="18"/>
                <w:szCs w:val="18"/>
                <w:lang w:val="en"/>
              </w:rPr>
              <w:t>Workshop on the rights of displaced individuals, refugees, and those requesting asylum in Honduras.</w:t>
            </w:r>
          </w:p>
        </w:tc>
        <w:tc>
          <w:tcPr>
            <w:tcW w:w="2520" w:type="dxa"/>
            <w:shd w:val="clear" w:color="auto" w:fill="auto"/>
          </w:tcPr>
          <w:p w:rsidR="00837067" w:rsidRPr="005F4DF1" w:rsidRDefault="00837067" w:rsidP="003F7209">
            <w:pPr>
              <w:rPr>
                <w:rFonts w:ascii="Cambria" w:eastAsia="Helvetica" w:hAnsi="Cambria" w:cs="Calibri Light"/>
                <w:sz w:val="18"/>
                <w:szCs w:val="18"/>
              </w:rPr>
            </w:pPr>
            <w:r w:rsidRPr="005F4DF1">
              <w:rPr>
                <w:rFonts w:ascii="Cambria" w:eastAsia="Helvetica" w:hAnsi="Cambria" w:cs="Calibri Light"/>
                <w:sz w:val="18"/>
                <w:szCs w:val="18"/>
                <w:lang w:val="en"/>
              </w:rPr>
              <w:t>Protection of the rights of displaced individuals, refugees, and those requesting asylum.</w:t>
            </w:r>
          </w:p>
        </w:tc>
        <w:tc>
          <w:tcPr>
            <w:tcW w:w="1417" w:type="dxa"/>
            <w:shd w:val="clear" w:color="auto" w:fill="auto"/>
          </w:tcPr>
          <w:p w:rsidR="00837067" w:rsidRPr="005F4DF1" w:rsidRDefault="00837067" w:rsidP="003F7209">
            <w:pPr>
              <w:rPr>
                <w:rFonts w:ascii="Cambria" w:eastAsia="Helvetica" w:hAnsi="Cambria" w:cs="Calibri Light"/>
                <w:sz w:val="18"/>
                <w:szCs w:val="18"/>
              </w:rPr>
            </w:pPr>
            <w:r w:rsidRPr="005F4DF1">
              <w:rPr>
                <w:rFonts w:ascii="Cambria" w:eastAsia="Helvetica" w:hAnsi="Cambria" w:cs="Calibri Light"/>
                <w:sz w:val="18"/>
                <w:szCs w:val="18"/>
                <w:lang w:val="en"/>
              </w:rPr>
              <w:t>Tegucigalpa, Honduras, October 29-30, 2018.</w:t>
            </w:r>
          </w:p>
        </w:tc>
        <w:tc>
          <w:tcPr>
            <w:tcW w:w="990" w:type="dxa"/>
            <w:shd w:val="clear" w:color="auto" w:fill="auto"/>
          </w:tcPr>
          <w:p w:rsidR="00837067" w:rsidRPr="005F4DF1" w:rsidRDefault="00837067" w:rsidP="003F7209">
            <w:pPr>
              <w:rPr>
                <w:rFonts w:ascii="Cambria" w:eastAsia="Helvetica" w:hAnsi="Cambria" w:cs="Calibri Light"/>
                <w:sz w:val="18"/>
                <w:szCs w:val="18"/>
              </w:rPr>
            </w:pPr>
            <w:r w:rsidRPr="005F4DF1">
              <w:rPr>
                <w:rFonts w:ascii="Cambria" w:eastAsia="Helvetica" w:hAnsi="Cambria" w:cs="Calibri Light"/>
                <w:sz w:val="18"/>
                <w:szCs w:val="18"/>
                <w:lang w:val="en"/>
              </w:rPr>
              <w:t>35</w:t>
            </w:r>
          </w:p>
        </w:tc>
        <w:tc>
          <w:tcPr>
            <w:tcW w:w="1530" w:type="dxa"/>
            <w:shd w:val="clear" w:color="auto" w:fill="auto"/>
          </w:tcPr>
          <w:p w:rsidR="00837067" w:rsidRPr="005F4DF1" w:rsidRDefault="00837067" w:rsidP="003F7209">
            <w:pPr>
              <w:rPr>
                <w:rFonts w:ascii="Cambria" w:eastAsia="Helvetica" w:hAnsi="Cambria" w:cs="Calibri Light"/>
                <w:sz w:val="18"/>
                <w:szCs w:val="18"/>
              </w:rPr>
            </w:pPr>
            <w:r w:rsidRPr="005F4DF1">
              <w:rPr>
                <w:rFonts w:ascii="Cambria" w:eastAsia="Helvetica" w:hAnsi="Cambria" w:cs="Calibri Light"/>
                <w:sz w:val="18"/>
                <w:szCs w:val="18"/>
                <w:lang w:val="en"/>
              </w:rPr>
              <w:t>Judges and magistrates of the Honduran judicial system.</w:t>
            </w:r>
          </w:p>
        </w:tc>
      </w:tr>
      <w:tr w:rsidR="000A368A" w:rsidRPr="005F4DF1" w:rsidTr="006B7E47">
        <w:trPr>
          <w:trHeight w:hRule="exact" w:val="1081"/>
          <w:jc w:val="center"/>
        </w:trPr>
        <w:tc>
          <w:tcPr>
            <w:tcW w:w="2538" w:type="dxa"/>
            <w:shd w:val="clear" w:color="auto" w:fill="auto"/>
            <w:noWrap/>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Workshop on the rights of displaced individuals, refugees, and those requesting asylum in Honduras.</w:t>
            </w:r>
          </w:p>
        </w:tc>
        <w:tc>
          <w:tcPr>
            <w:tcW w:w="252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Protection of the rights of displaced individuals, refugees, and those requesting asylum.</w:t>
            </w:r>
          </w:p>
        </w:tc>
        <w:tc>
          <w:tcPr>
            <w:tcW w:w="1417" w:type="dxa"/>
            <w:shd w:val="clear" w:color="auto" w:fill="auto"/>
          </w:tcPr>
          <w:p w:rsidR="000A368A" w:rsidRPr="005F4DF1" w:rsidRDefault="000A368A" w:rsidP="002B31CE">
            <w:pPr>
              <w:rPr>
                <w:rFonts w:ascii="Cambria" w:eastAsia="Helvetica" w:hAnsi="Cambria" w:cs="Calibri Light"/>
                <w:sz w:val="18"/>
                <w:szCs w:val="18"/>
                <w:lang w:val="es-ES"/>
              </w:rPr>
            </w:pPr>
            <w:r w:rsidRPr="005F4DF1">
              <w:rPr>
                <w:rFonts w:ascii="Cambria" w:eastAsia="Helvetica" w:hAnsi="Cambria" w:cs="Calibri Light"/>
                <w:sz w:val="18"/>
                <w:szCs w:val="18"/>
                <w:lang w:val="es-ES"/>
              </w:rPr>
              <w:t xml:space="preserve">San Pedro Sula, Honduras, 8-9 </w:t>
            </w:r>
            <w:proofErr w:type="spellStart"/>
            <w:r w:rsidRPr="005F4DF1">
              <w:rPr>
                <w:rFonts w:ascii="Cambria" w:eastAsia="Helvetica" w:hAnsi="Cambria" w:cs="Calibri Light"/>
                <w:sz w:val="18"/>
                <w:szCs w:val="18"/>
                <w:lang w:val="es-ES"/>
              </w:rPr>
              <w:t>November</w:t>
            </w:r>
            <w:proofErr w:type="spellEnd"/>
            <w:r w:rsidRPr="005F4DF1">
              <w:rPr>
                <w:rFonts w:ascii="Cambria" w:eastAsia="Helvetica" w:hAnsi="Cambria" w:cs="Calibri Light"/>
                <w:sz w:val="18"/>
                <w:szCs w:val="18"/>
                <w:lang w:val="es-ES"/>
              </w:rPr>
              <w:t xml:space="preserve"> 2018.</w:t>
            </w:r>
          </w:p>
        </w:tc>
        <w:tc>
          <w:tcPr>
            <w:tcW w:w="99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45</w:t>
            </w:r>
          </w:p>
        </w:tc>
        <w:tc>
          <w:tcPr>
            <w:tcW w:w="153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Judges and magistrates of the Honduran judicial system.</w:t>
            </w:r>
          </w:p>
        </w:tc>
      </w:tr>
      <w:tr w:rsidR="00057816" w:rsidRPr="005F4DF1" w:rsidTr="006B7E47">
        <w:trPr>
          <w:trHeight w:hRule="exact" w:val="1675"/>
          <w:jc w:val="center"/>
        </w:trPr>
        <w:tc>
          <w:tcPr>
            <w:tcW w:w="2538" w:type="dxa"/>
            <w:shd w:val="clear" w:color="auto" w:fill="auto"/>
            <w:noWrap/>
          </w:tcPr>
          <w:p w:rsidR="00057816" w:rsidRPr="005F4DF1" w:rsidRDefault="00057816" w:rsidP="002B31CE">
            <w:pPr>
              <w:rPr>
                <w:rFonts w:ascii="Cambria" w:eastAsia="Helvetica" w:hAnsi="Cambria" w:cs="Calibri Light"/>
                <w:sz w:val="18"/>
                <w:szCs w:val="18"/>
                <w:lang w:val="en"/>
              </w:rPr>
            </w:pPr>
            <w:r w:rsidRPr="005F4DF1">
              <w:rPr>
                <w:rFonts w:ascii="Cambria" w:eastAsia="Helvetica" w:hAnsi="Cambria" w:cs="Calibri Light"/>
                <w:sz w:val="18"/>
                <w:szCs w:val="18"/>
              </w:rPr>
              <w:br/>
              <w:t>Meeting of exchange of good practices for national human rights institutions. Training in Public Policies and the Inter-American Human Rights System.</w:t>
            </w:r>
          </w:p>
        </w:tc>
        <w:tc>
          <w:tcPr>
            <w:tcW w:w="2520" w:type="dxa"/>
            <w:shd w:val="clear" w:color="auto" w:fill="auto"/>
            <w:vAlign w:val="center"/>
          </w:tcPr>
          <w:p w:rsidR="00057816" w:rsidRPr="005F4DF1" w:rsidRDefault="00057816" w:rsidP="002B31CE">
            <w:pPr>
              <w:rPr>
                <w:rFonts w:ascii="Cambria" w:eastAsia="Helvetica" w:hAnsi="Cambria" w:cs="Calibri Light"/>
                <w:sz w:val="18"/>
                <w:szCs w:val="18"/>
              </w:rPr>
            </w:pPr>
            <w:r w:rsidRPr="005F4DF1">
              <w:rPr>
                <w:rFonts w:ascii="Cambria" w:eastAsia="Helvetica" w:hAnsi="Cambria" w:cs="Calibri Light"/>
                <w:sz w:val="18"/>
                <w:szCs w:val="18"/>
              </w:rPr>
              <w:t>Public policies, Inter-American system and technical cooperation.</w:t>
            </w:r>
          </w:p>
        </w:tc>
        <w:tc>
          <w:tcPr>
            <w:tcW w:w="1417" w:type="dxa"/>
            <w:shd w:val="clear" w:color="auto" w:fill="auto"/>
          </w:tcPr>
          <w:p w:rsidR="00057816" w:rsidRPr="005F4DF1" w:rsidRDefault="00057816" w:rsidP="002B31CE">
            <w:pPr>
              <w:rPr>
                <w:rFonts w:ascii="Cambria" w:eastAsia="Helvetica" w:hAnsi="Cambria" w:cs="Calibri Light"/>
                <w:sz w:val="18"/>
                <w:szCs w:val="18"/>
              </w:rPr>
            </w:pPr>
            <w:r w:rsidRPr="005F4DF1">
              <w:rPr>
                <w:rFonts w:ascii="Cambria" w:eastAsia="Helvetica" w:hAnsi="Cambria" w:cs="Calibri Light"/>
                <w:sz w:val="18"/>
                <w:szCs w:val="18"/>
              </w:rPr>
              <w:t xml:space="preserve">Guatemala City, Guatemala, 13-14 November 2018. </w:t>
            </w:r>
          </w:p>
        </w:tc>
        <w:tc>
          <w:tcPr>
            <w:tcW w:w="990" w:type="dxa"/>
            <w:shd w:val="clear" w:color="auto" w:fill="auto"/>
            <w:vAlign w:val="center"/>
          </w:tcPr>
          <w:p w:rsidR="00057816" w:rsidRPr="005F4DF1" w:rsidRDefault="00057816" w:rsidP="002B31CE">
            <w:pPr>
              <w:rPr>
                <w:rFonts w:ascii="Cambria" w:eastAsia="Helvetica" w:hAnsi="Cambria" w:cs="Calibri Light"/>
                <w:sz w:val="18"/>
                <w:szCs w:val="18"/>
                <w:lang w:val="en"/>
              </w:rPr>
            </w:pPr>
            <w:r w:rsidRPr="005F4DF1">
              <w:rPr>
                <w:rFonts w:ascii="Cambria" w:eastAsia="Helvetica" w:hAnsi="Cambria" w:cs="Calibri Light"/>
                <w:sz w:val="18"/>
                <w:szCs w:val="18"/>
                <w:lang w:val="en"/>
              </w:rPr>
              <w:t>20</w:t>
            </w:r>
          </w:p>
        </w:tc>
        <w:tc>
          <w:tcPr>
            <w:tcW w:w="1530" w:type="dxa"/>
            <w:shd w:val="clear" w:color="auto" w:fill="auto"/>
          </w:tcPr>
          <w:p w:rsidR="00057816" w:rsidRPr="005F4DF1" w:rsidRDefault="00057816" w:rsidP="002B31CE">
            <w:pPr>
              <w:rPr>
                <w:rFonts w:ascii="Cambria" w:eastAsia="Helvetica" w:hAnsi="Cambria" w:cs="Calibri Light"/>
                <w:sz w:val="18"/>
                <w:szCs w:val="18"/>
                <w:lang w:val="en"/>
              </w:rPr>
            </w:pPr>
            <w:r w:rsidRPr="005F4DF1">
              <w:rPr>
                <w:rFonts w:ascii="Cambria" w:eastAsia="Helvetica" w:hAnsi="Cambria" w:cs="Calibri Light"/>
                <w:sz w:val="18"/>
                <w:szCs w:val="18"/>
              </w:rPr>
              <w:br/>
              <w:t>Authorities of Human Rights institutions.</w:t>
            </w:r>
          </w:p>
        </w:tc>
      </w:tr>
      <w:tr w:rsidR="00142907" w:rsidRPr="005F4DF1" w:rsidTr="00CB2DD3">
        <w:trPr>
          <w:trHeight w:hRule="exact" w:val="1810"/>
          <w:jc w:val="center"/>
        </w:trPr>
        <w:tc>
          <w:tcPr>
            <w:tcW w:w="2538" w:type="dxa"/>
            <w:shd w:val="clear" w:color="auto" w:fill="auto"/>
            <w:noWrap/>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 xml:space="preserve">Training on Inter-American standards on the rights of women and nondiscrimination against people of African descent and LGBTI persons. </w:t>
            </w:r>
          </w:p>
        </w:tc>
        <w:tc>
          <w:tcPr>
            <w:tcW w:w="252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Dissemination and exploration of inter-American standards on the rights of women, people of African descent, and LGBTI persons.</w:t>
            </w:r>
          </w:p>
        </w:tc>
        <w:tc>
          <w:tcPr>
            <w:tcW w:w="1417" w:type="dxa"/>
            <w:shd w:val="clear" w:color="auto" w:fill="auto"/>
          </w:tcPr>
          <w:p w:rsidR="00142907" w:rsidRPr="005F4DF1" w:rsidRDefault="00142907" w:rsidP="002B31CE">
            <w:pPr>
              <w:rPr>
                <w:rFonts w:ascii="Cambria" w:eastAsia="Helvetica" w:hAnsi="Cambria" w:cs="Calibri Light"/>
                <w:sz w:val="18"/>
                <w:szCs w:val="18"/>
                <w:lang w:val="pt-BR"/>
              </w:rPr>
            </w:pPr>
            <w:r w:rsidRPr="005F4DF1">
              <w:rPr>
                <w:rFonts w:ascii="Cambria" w:eastAsia="Helvetica" w:hAnsi="Cambria" w:cs="Calibri Light"/>
                <w:sz w:val="18"/>
                <w:szCs w:val="18"/>
                <w:lang w:val="pt-BR"/>
              </w:rPr>
              <w:t>Santo Domingo, Dominican Republic, November 18.</w:t>
            </w:r>
          </w:p>
        </w:tc>
        <w:tc>
          <w:tcPr>
            <w:tcW w:w="99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30</w:t>
            </w:r>
          </w:p>
        </w:tc>
        <w:tc>
          <w:tcPr>
            <w:tcW w:w="1530" w:type="dxa"/>
            <w:shd w:val="clear" w:color="auto" w:fill="auto"/>
          </w:tcPr>
          <w:p w:rsidR="00142907" w:rsidRPr="005F4DF1" w:rsidRDefault="006955EA" w:rsidP="002B31CE">
            <w:pPr>
              <w:rPr>
                <w:rFonts w:ascii="Cambria" w:eastAsia="Helvetica" w:hAnsi="Cambria" w:cs="Calibri Light"/>
                <w:sz w:val="18"/>
                <w:szCs w:val="18"/>
              </w:rPr>
            </w:pPr>
            <w:r w:rsidRPr="005F4DF1">
              <w:rPr>
                <w:rFonts w:ascii="Cambria" w:eastAsia="Helvetica" w:hAnsi="Cambria" w:cs="Calibri Light"/>
                <w:sz w:val="18"/>
                <w:szCs w:val="18"/>
                <w:lang w:val="en"/>
              </w:rPr>
              <w:t>Individuals belonging to groups of Afro-descendants, women, LGBTI persons, and human rights defenders.</w:t>
            </w:r>
          </w:p>
        </w:tc>
      </w:tr>
      <w:tr w:rsidR="00142907" w:rsidRPr="005F4DF1" w:rsidTr="00900593">
        <w:trPr>
          <w:trHeight w:hRule="exact" w:val="2242"/>
          <w:jc w:val="center"/>
        </w:trPr>
        <w:tc>
          <w:tcPr>
            <w:tcW w:w="2538" w:type="dxa"/>
            <w:shd w:val="clear" w:color="auto" w:fill="auto"/>
            <w:noWrap/>
          </w:tcPr>
          <w:p w:rsidR="00174419" w:rsidRPr="005F4DF1" w:rsidRDefault="00174419" w:rsidP="00174419">
            <w:pPr>
              <w:rPr>
                <w:rFonts w:ascii="Cambria" w:eastAsia="Helvetica" w:hAnsi="Cambria" w:cs="Calibri Light"/>
                <w:sz w:val="18"/>
                <w:szCs w:val="18"/>
              </w:rPr>
            </w:pPr>
            <w:r w:rsidRPr="005F4DF1">
              <w:rPr>
                <w:rFonts w:ascii="Cambria" w:eastAsia="Helvetica" w:hAnsi="Cambria" w:cs="Calibri Light"/>
                <w:sz w:val="18"/>
                <w:szCs w:val="18"/>
                <w:lang w:val="en"/>
              </w:rPr>
              <w:t>Training seminar: Combating violence and discrimination against women, girls, and adolescents in Latin America and the Caribbean.</w:t>
            </w:r>
          </w:p>
          <w:p w:rsidR="00142907" w:rsidRPr="005F4DF1" w:rsidRDefault="00142907" w:rsidP="002B31CE">
            <w:pPr>
              <w:rPr>
                <w:rFonts w:ascii="Cambria" w:eastAsia="Helvetica" w:hAnsi="Cambria" w:cs="Calibri Light"/>
                <w:sz w:val="18"/>
                <w:szCs w:val="18"/>
              </w:rPr>
            </w:pPr>
          </w:p>
        </w:tc>
        <w:tc>
          <w:tcPr>
            <w:tcW w:w="252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Inter-American standards on the rights of women.</w:t>
            </w:r>
          </w:p>
        </w:tc>
        <w:tc>
          <w:tcPr>
            <w:tcW w:w="1417" w:type="dxa"/>
            <w:shd w:val="clear" w:color="auto" w:fill="auto"/>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Nassau, Bahamas, November 27, 2018.</w:t>
            </w:r>
          </w:p>
        </w:tc>
        <w:tc>
          <w:tcPr>
            <w:tcW w:w="99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26</w:t>
            </w:r>
          </w:p>
        </w:tc>
        <w:tc>
          <w:tcPr>
            <w:tcW w:w="1530" w:type="dxa"/>
            <w:shd w:val="clear" w:color="auto" w:fill="auto"/>
          </w:tcPr>
          <w:p w:rsidR="00142907" w:rsidRPr="005F4DF1" w:rsidRDefault="006955EA" w:rsidP="002B31CE">
            <w:pPr>
              <w:rPr>
                <w:rFonts w:ascii="Cambria" w:eastAsia="Helvetica" w:hAnsi="Cambria" w:cs="Calibri Light"/>
                <w:sz w:val="18"/>
                <w:szCs w:val="18"/>
              </w:rPr>
            </w:pPr>
            <w:r w:rsidRPr="005F4DF1">
              <w:rPr>
                <w:rFonts w:ascii="Cambria" w:eastAsia="Helvetica" w:hAnsi="Cambria" w:cs="Calibri Light"/>
                <w:sz w:val="18"/>
                <w:szCs w:val="18"/>
                <w:lang w:val="en"/>
              </w:rPr>
              <w:t>Individuals belonging to groups of Afro-descendants, indigenous peoples, and human rights defenders.</w:t>
            </w:r>
          </w:p>
        </w:tc>
      </w:tr>
      <w:tr w:rsidR="000A368A" w:rsidRPr="005F4DF1" w:rsidTr="007A0580">
        <w:trPr>
          <w:trHeight w:hRule="exact" w:val="1252"/>
          <w:jc w:val="center"/>
        </w:trPr>
        <w:tc>
          <w:tcPr>
            <w:tcW w:w="2538" w:type="dxa"/>
            <w:shd w:val="clear" w:color="auto" w:fill="auto"/>
            <w:noWrap/>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lastRenderedPageBreak/>
              <w:t>Workshop on the rights of displaced individuals, refugees, and those requesting asylum in Honduras.</w:t>
            </w:r>
          </w:p>
        </w:tc>
        <w:tc>
          <w:tcPr>
            <w:tcW w:w="252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Protection of the rights of displaced individuals, refugees, and those requesting asylum.</w:t>
            </w:r>
          </w:p>
        </w:tc>
        <w:tc>
          <w:tcPr>
            <w:tcW w:w="1417"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 xml:space="preserve">La </w:t>
            </w:r>
            <w:proofErr w:type="spellStart"/>
            <w:r w:rsidRPr="005F4DF1">
              <w:rPr>
                <w:rFonts w:ascii="Cambria" w:eastAsia="Helvetica" w:hAnsi="Cambria" w:cs="Calibri Light"/>
                <w:sz w:val="18"/>
                <w:szCs w:val="18"/>
                <w:lang w:val="en"/>
              </w:rPr>
              <w:t>Ceiba</w:t>
            </w:r>
            <w:proofErr w:type="spellEnd"/>
            <w:r w:rsidRPr="005F4DF1">
              <w:rPr>
                <w:rFonts w:ascii="Cambria" w:eastAsia="Helvetica" w:hAnsi="Cambria" w:cs="Calibri Light"/>
                <w:sz w:val="18"/>
                <w:szCs w:val="18"/>
                <w:lang w:val="en"/>
              </w:rPr>
              <w:t>, Honduras, November 29-30, 2018.</w:t>
            </w:r>
          </w:p>
        </w:tc>
        <w:tc>
          <w:tcPr>
            <w:tcW w:w="99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29</w:t>
            </w:r>
          </w:p>
        </w:tc>
        <w:tc>
          <w:tcPr>
            <w:tcW w:w="1530" w:type="dxa"/>
            <w:shd w:val="clear" w:color="auto" w:fill="auto"/>
          </w:tcPr>
          <w:p w:rsidR="000A368A" w:rsidRPr="005F4DF1" w:rsidRDefault="000A368A" w:rsidP="002B31CE">
            <w:pPr>
              <w:rPr>
                <w:rFonts w:ascii="Cambria" w:eastAsia="Helvetica" w:hAnsi="Cambria" w:cs="Calibri Light"/>
                <w:sz w:val="18"/>
                <w:szCs w:val="18"/>
              </w:rPr>
            </w:pPr>
            <w:r w:rsidRPr="005F4DF1">
              <w:rPr>
                <w:rFonts w:ascii="Cambria" w:eastAsia="Helvetica" w:hAnsi="Cambria" w:cs="Calibri Light"/>
                <w:sz w:val="18"/>
                <w:szCs w:val="18"/>
                <w:lang w:val="en"/>
              </w:rPr>
              <w:t>Judges and magistrates of the Honduran judicial system.</w:t>
            </w:r>
          </w:p>
        </w:tc>
      </w:tr>
      <w:tr w:rsidR="00896712" w:rsidRPr="005F4DF1" w:rsidTr="00C77291">
        <w:trPr>
          <w:trHeight w:hRule="exact" w:val="1252"/>
          <w:jc w:val="center"/>
        </w:trPr>
        <w:tc>
          <w:tcPr>
            <w:tcW w:w="2538" w:type="dxa"/>
            <w:shd w:val="clear" w:color="auto" w:fill="auto"/>
            <w:noWrap/>
            <w:vAlign w:val="center"/>
          </w:tcPr>
          <w:p w:rsidR="00896712" w:rsidRPr="005F4DF1" w:rsidRDefault="00C27A91" w:rsidP="002B31CE">
            <w:pPr>
              <w:rPr>
                <w:rFonts w:ascii="Cambria" w:eastAsia="Helvetica" w:hAnsi="Cambria" w:cs="Calibri Light"/>
                <w:sz w:val="18"/>
                <w:szCs w:val="18"/>
              </w:rPr>
            </w:pPr>
            <w:r w:rsidRPr="005F4DF1">
              <w:rPr>
                <w:rFonts w:ascii="Cambria" w:hAnsi="Cambria"/>
                <w:sz w:val="18"/>
                <w:szCs w:val="18"/>
                <w:lang w:val="en"/>
              </w:rPr>
              <w:t>Tenth course on the inter-American and universal systems for protecting human rights, directed at civil society.</w:t>
            </w:r>
          </w:p>
        </w:tc>
        <w:tc>
          <w:tcPr>
            <w:tcW w:w="2520" w:type="dxa"/>
            <w:shd w:val="clear" w:color="auto" w:fill="auto"/>
            <w:vAlign w:val="center"/>
          </w:tcPr>
          <w:p w:rsidR="00896712" w:rsidRPr="005F4DF1" w:rsidRDefault="00896712" w:rsidP="002B31CE">
            <w:pPr>
              <w:rPr>
                <w:rFonts w:ascii="Cambria" w:eastAsia="Helvetica" w:hAnsi="Cambria" w:cs="Calibri Light"/>
                <w:sz w:val="18"/>
                <w:szCs w:val="18"/>
              </w:rPr>
            </w:pPr>
            <w:r w:rsidRPr="005F4DF1">
              <w:rPr>
                <w:rFonts w:ascii="Cambria" w:hAnsi="Cambria"/>
                <w:sz w:val="18"/>
                <w:szCs w:val="18"/>
                <w:lang w:val="en"/>
              </w:rPr>
              <w:t>Standards of the Inter-American System.</w:t>
            </w:r>
          </w:p>
        </w:tc>
        <w:tc>
          <w:tcPr>
            <w:tcW w:w="1417" w:type="dxa"/>
            <w:shd w:val="clear" w:color="auto" w:fill="auto"/>
          </w:tcPr>
          <w:p w:rsidR="00896712" w:rsidRPr="005F4DF1" w:rsidRDefault="00896712" w:rsidP="002B31CE">
            <w:pPr>
              <w:rPr>
                <w:rFonts w:ascii="Cambria" w:eastAsia="Helvetica" w:hAnsi="Cambria" w:cs="Calibri Light"/>
                <w:sz w:val="18"/>
                <w:szCs w:val="18"/>
              </w:rPr>
            </w:pPr>
            <w:r w:rsidRPr="005F4DF1">
              <w:rPr>
                <w:rFonts w:ascii="Cambria" w:hAnsi="Cambria"/>
                <w:sz w:val="18"/>
                <w:szCs w:val="18"/>
                <w:lang w:val="en"/>
              </w:rPr>
              <w:t>November 28 to December 7, Washington, D.C., United States of America.</w:t>
            </w:r>
          </w:p>
        </w:tc>
        <w:tc>
          <w:tcPr>
            <w:tcW w:w="990" w:type="dxa"/>
            <w:shd w:val="clear" w:color="auto" w:fill="auto"/>
            <w:vAlign w:val="center"/>
          </w:tcPr>
          <w:p w:rsidR="00896712" w:rsidRPr="005F4DF1" w:rsidRDefault="00C27A91" w:rsidP="002B31CE">
            <w:pPr>
              <w:rPr>
                <w:rFonts w:ascii="Cambria" w:eastAsia="Helvetica" w:hAnsi="Cambria" w:cs="Calibri Light"/>
                <w:sz w:val="18"/>
                <w:szCs w:val="18"/>
              </w:rPr>
            </w:pPr>
            <w:r w:rsidRPr="005F4DF1">
              <w:rPr>
                <w:rFonts w:ascii="Cambria" w:eastAsia="Helvetica" w:hAnsi="Cambria" w:cs="Calibri Light"/>
                <w:sz w:val="18"/>
                <w:szCs w:val="18"/>
                <w:lang w:val="en"/>
              </w:rPr>
              <w:t>32</w:t>
            </w:r>
          </w:p>
        </w:tc>
        <w:tc>
          <w:tcPr>
            <w:tcW w:w="1530" w:type="dxa"/>
            <w:shd w:val="clear" w:color="auto" w:fill="auto"/>
            <w:vAlign w:val="center"/>
          </w:tcPr>
          <w:p w:rsidR="00896712" w:rsidRPr="005F4DF1" w:rsidRDefault="00896712" w:rsidP="002B31CE">
            <w:pPr>
              <w:rPr>
                <w:rFonts w:ascii="Cambria" w:eastAsia="Helvetica" w:hAnsi="Cambria" w:cs="Calibri Light"/>
                <w:sz w:val="18"/>
                <w:szCs w:val="18"/>
              </w:rPr>
            </w:pPr>
            <w:r w:rsidRPr="005F4DF1">
              <w:rPr>
                <w:rFonts w:ascii="Cambria" w:hAnsi="Cambria"/>
                <w:sz w:val="18"/>
                <w:szCs w:val="18"/>
                <w:lang w:val="en"/>
              </w:rPr>
              <w:t>Civil society organizations</w:t>
            </w:r>
          </w:p>
        </w:tc>
      </w:tr>
      <w:tr w:rsidR="00142907" w:rsidRPr="005F4DF1" w:rsidTr="00A300C0">
        <w:trPr>
          <w:trHeight w:hRule="exact" w:val="1477"/>
          <w:jc w:val="center"/>
        </w:trPr>
        <w:tc>
          <w:tcPr>
            <w:tcW w:w="2538" w:type="dxa"/>
            <w:shd w:val="clear" w:color="auto" w:fill="auto"/>
            <w:noWrap/>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Workshop on the procedural aspects of the friendly settlement mechanism. Online workshop.</w:t>
            </w:r>
          </w:p>
          <w:p w:rsidR="00142907" w:rsidRPr="005F4DF1" w:rsidRDefault="00142907" w:rsidP="002B31CE">
            <w:pPr>
              <w:rPr>
                <w:rFonts w:ascii="Cambria" w:eastAsia="Helvetica" w:hAnsi="Cambria" w:cs="Calibri Light"/>
                <w:sz w:val="18"/>
                <w:szCs w:val="18"/>
              </w:rPr>
            </w:pPr>
          </w:p>
        </w:tc>
        <w:tc>
          <w:tcPr>
            <w:tcW w:w="252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Friendly settlement mechanism.</w:t>
            </w:r>
          </w:p>
        </w:tc>
        <w:tc>
          <w:tcPr>
            <w:tcW w:w="1417" w:type="dxa"/>
            <w:shd w:val="clear" w:color="auto" w:fill="auto"/>
            <w:vAlign w:val="center"/>
          </w:tcPr>
          <w:p w:rsidR="00142907" w:rsidRPr="005F4DF1" w:rsidRDefault="00142907" w:rsidP="002B31CE">
            <w:pPr>
              <w:rPr>
                <w:rFonts w:ascii="Cambria" w:eastAsia="Helvetica" w:hAnsi="Cambria" w:cs="Calibri Light"/>
                <w:sz w:val="18"/>
                <w:szCs w:val="18"/>
                <w:lang w:val="en"/>
              </w:rPr>
            </w:pPr>
            <w:r w:rsidRPr="005F4DF1">
              <w:rPr>
                <w:rFonts w:ascii="Cambria" w:eastAsia="Helvetica" w:hAnsi="Cambria" w:cs="Calibri Light"/>
                <w:sz w:val="18"/>
                <w:szCs w:val="18"/>
                <w:lang w:val="en"/>
              </w:rPr>
              <w:t>IACHR – Washington, D.C., United States of America. December 14</w:t>
            </w:r>
          </w:p>
          <w:p w:rsidR="00702185" w:rsidRPr="005F4DF1" w:rsidRDefault="00702185" w:rsidP="002B31CE">
            <w:pPr>
              <w:rPr>
                <w:rFonts w:ascii="Cambria" w:eastAsia="Helvetica" w:hAnsi="Cambria" w:cs="Calibri Light"/>
                <w:sz w:val="18"/>
                <w:szCs w:val="18"/>
              </w:rPr>
            </w:pPr>
          </w:p>
        </w:tc>
        <w:tc>
          <w:tcPr>
            <w:tcW w:w="99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55</w:t>
            </w:r>
          </w:p>
        </w:tc>
        <w:tc>
          <w:tcPr>
            <w:tcW w:w="1530" w:type="dxa"/>
            <w:shd w:val="clear" w:color="auto" w:fill="auto"/>
            <w:vAlign w:val="center"/>
          </w:tcPr>
          <w:p w:rsidR="00142907" w:rsidRPr="005F4DF1" w:rsidRDefault="00142907" w:rsidP="002B31CE">
            <w:pPr>
              <w:rPr>
                <w:rFonts w:ascii="Cambria" w:eastAsia="Helvetica" w:hAnsi="Cambria" w:cs="Calibri Light"/>
                <w:sz w:val="18"/>
                <w:szCs w:val="18"/>
              </w:rPr>
            </w:pPr>
            <w:r w:rsidRPr="005F4DF1">
              <w:rPr>
                <w:rFonts w:ascii="Cambria" w:eastAsia="Helvetica" w:hAnsi="Cambria" w:cs="Calibri Light"/>
                <w:sz w:val="18"/>
                <w:szCs w:val="18"/>
                <w:lang w:val="en"/>
              </w:rPr>
              <w:t>Government officials in Brazil.</w:t>
            </w:r>
          </w:p>
        </w:tc>
      </w:tr>
    </w:tbl>
    <w:p w:rsidR="008D4F24" w:rsidRPr="005F4DF1" w:rsidRDefault="008D4F24" w:rsidP="002410A6">
      <w:pPr>
        <w:ind w:firstLine="720"/>
        <w:jc w:val="both"/>
        <w:rPr>
          <w:rFonts w:ascii="Cambria" w:hAnsi="Cambria"/>
        </w:rPr>
      </w:pPr>
    </w:p>
    <w:p w:rsidR="00FB0BE5" w:rsidRPr="005F4DF1" w:rsidRDefault="00BA2E1C" w:rsidP="002410A6">
      <w:pPr>
        <w:pStyle w:val="ListParagraph"/>
        <w:numPr>
          <w:ilvl w:val="1"/>
          <w:numId w:val="16"/>
        </w:numPr>
        <w:spacing w:after="0" w:line="240" w:lineRule="auto"/>
        <w:ind w:left="0" w:firstLine="720"/>
        <w:jc w:val="both"/>
        <w:rPr>
          <w:rFonts w:ascii="Cambria" w:hAnsi="Cambria"/>
          <w:b/>
          <w:sz w:val="20"/>
          <w:szCs w:val="20"/>
        </w:rPr>
      </w:pPr>
      <w:r w:rsidRPr="005F4DF1">
        <w:rPr>
          <w:rFonts w:ascii="Cambria" w:hAnsi="Cambria"/>
          <w:b/>
          <w:bCs/>
          <w:sz w:val="20"/>
          <w:szCs w:val="20"/>
          <w:lang w:val="en"/>
        </w:rPr>
        <w:t>Training conducted by the Special Follow-up Mechanism for Nicaragua</w:t>
      </w:r>
    </w:p>
    <w:p w:rsidR="008C0161" w:rsidRPr="005F4DF1" w:rsidRDefault="008C0161" w:rsidP="002410A6">
      <w:pPr>
        <w:pStyle w:val="ListParagraph"/>
        <w:spacing w:after="0" w:line="240" w:lineRule="auto"/>
        <w:ind w:firstLine="720"/>
        <w:jc w:val="both"/>
        <w:rPr>
          <w:rFonts w:ascii="Cambria" w:hAnsi="Cambria"/>
          <w:b/>
          <w:sz w:val="20"/>
          <w:szCs w:val="20"/>
        </w:rPr>
      </w:pPr>
    </w:p>
    <w:p w:rsidR="003B24C2" w:rsidRPr="005F4DF1" w:rsidRDefault="003B24C2" w:rsidP="005E38FB">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is a concise overview of the training activities conducted in the framework of the Special Follow-up Mechanism for Nicaragua (MESENI) during 2018. </w:t>
      </w:r>
    </w:p>
    <w:p w:rsidR="0040780E" w:rsidRPr="005F4DF1" w:rsidRDefault="0040780E" w:rsidP="002410A6">
      <w:pPr>
        <w:ind w:firstLine="720"/>
        <w:jc w:val="both"/>
        <w:rPr>
          <w:rFonts w:ascii="Cambria" w:hAnsi="Cambria"/>
          <w:b/>
          <w:sz w:val="20"/>
          <w:szCs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520"/>
        <w:gridCol w:w="1417"/>
        <w:gridCol w:w="900"/>
        <w:gridCol w:w="1530"/>
      </w:tblGrid>
      <w:tr w:rsidR="00FB0BE5" w:rsidRPr="005F4DF1" w:rsidTr="000E62E8">
        <w:trPr>
          <w:trHeight w:hRule="exact" w:val="1738"/>
          <w:jc w:val="center"/>
        </w:trPr>
        <w:tc>
          <w:tcPr>
            <w:tcW w:w="2538" w:type="dxa"/>
            <w:shd w:val="clear" w:color="auto" w:fill="4F81BD"/>
            <w:noWrap/>
            <w:vAlign w:val="center"/>
            <w:hideMark/>
          </w:tcPr>
          <w:p w:rsidR="00FB0BE5" w:rsidRPr="005F4DF1" w:rsidRDefault="00FB0BE5" w:rsidP="00FB0BE5">
            <w:pPr>
              <w:jc w:val="center"/>
              <w:rPr>
                <w:rFonts w:ascii="Cambria" w:eastAsia="Helvetica" w:hAnsi="Cambria" w:cs="Calibri"/>
                <w:b/>
                <w:color w:val="FFFFFF"/>
                <w:sz w:val="18"/>
                <w:szCs w:val="18"/>
              </w:rPr>
            </w:pPr>
            <w:r w:rsidRPr="005F4DF1">
              <w:rPr>
                <w:rFonts w:ascii="Cambria" w:eastAsia="Helvetica" w:hAnsi="Cambria" w:cs="Calibri"/>
                <w:b/>
                <w:bCs/>
                <w:color w:val="FFFFFF"/>
                <w:sz w:val="18"/>
                <w:szCs w:val="18"/>
                <w:lang w:val="en"/>
              </w:rPr>
              <w:t>Activity name</w:t>
            </w:r>
          </w:p>
        </w:tc>
        <w:tc>
          <w:tcPr>
            <w:tcW w:w="2520" w:type="dxa"/>
            <w:shd w:val="clear" w:color="auto" w:fill="4F81BD"/>
            <w:vAlign w:val="center"/>
          </w:tcPr>
          <w:p w:rsidR="00FB0BE5" w:rsidRPr="005F4DF1" w:rsidRDefault="00FB0BE5" w:rsidP="00FB0BE5">
            <w:pPr>
              <w:jc w:val="center"/>
              <w:rPr>
                <w:rFonts w:ascii="Cambria" w:eastAsia="Helvetica" w:hAnsi="Cambria" w:cs="Calibri"/>
                <w:b/>
                <w:color w:val="FFFFFF"/>
                <w:sz w:val="18"/>
                <w:szCs w:val="18"/>
              </w:rPr>
            </w:pPr>
            <w:r w:rsidRPr="005F4DF1">
              <w:rPr>
                <w:rFonts w:ascii="Cambria" w:eastAsia="Helvetica" w:hAnsi="Cambria" w:cs="Calibri"/>
                <w:b/>
                <w:bCs/>
                <w:color w:val="FFFFFF"/>
                <w:sz w:val="18"/>
                <w:szCs w:val="18"/>
                <w:lang w:val="en"/>
              </w:rPr>
              <w:t>Subject</w:t>
            </w:r>
          </w:p>
        </w:tc>
        <w:tc>
          <w:tcPr>
            <w:tcW w:w="1417" w:type="dxa"/>
            <w:shd w:val="clear" w:color="auto" w:fill="4F81BD"/>
            <w:vAlign w:val="center"/>
          </w:tcPr>
          <w:p w:rsidR="00FB0BE5" w:rsidRPr="005F4DF1" w:rsidRDefault="00FB0BE5" w:rsidP="00FB0BE5">
            <w:pPr>
              <w:jc w:val="center"/>
              <w:rPr>
                <w:rFonts w:ascii="Cambria" w:eastAsia="Helvetica" w:hAnsi="Cambria" w:cs="Calibri"/>
                <w:b/>
                <w:color w:val="FFFFFF"/>
                <w:sz w:val="18"/>
                <w:szCs w:val="18"/>
              </w:rPr>
            </w:pPr>
            <w:r w:rsidRPr="005F4DF1">
              <w:rPr>
                <w:rFonts w:ascii="Cambria" w:eastAsia="Helvetica" w:hAnsi="Cambria" w:cs="Calibri"/>
                <w:b/>
                <w:bCs/>
                <w:color w:val="FFFFFF"/>
                <w:sz w:val="18"/>
                <w:szCs w:val="18"/>
                <w:lang w:val="en"/>
              </w:rPr>
              <w:t>Place and date</w:t>
            </w:r>
          </w:p>
        </w:tc>
        <w:tc>
          <w:tcPr>
            <w:tcW w:w="900" w:type="dxa"/>
            <w:shd w:val="clear" w:color="auto" w:fill="4F81BD"/>
            <w:vAlign w:val="center"/>
          </w:tcPr>
          <w:p w:rsidR="00FB0BE5" w:rsidRPr="005F4DF1" w:rsidRDefault="00FB0BE5" w:rsidP="00FB0BE5">
            <w:pPr>
              <w:jc w:val="center"/>
              <w:rPr>
                <w:rFonts w:ascii="Cambria" w:eastAsia="Helvetica" w:hAnsi="Cambria" w:cs="Calibri"/>
                <w:b/>
                <w:color w:val="FFFFFF"/>
                <w:sz w:val="18"/>
                <w:szCs w:val="18"/>
              </w:rPr>
            </w:pPr>
            <w:r w:rsidRPr="005F4DF1">
              <w:rPr>
                <w:rFonts w:ascii="Cambria" w:eastAsia="Helvetica" w:hAnsi="Cambria" w:cs="Calibri"/>
                <w:b/>
                <w:bCs/>
                <w:color w:val="FFFFFF"/>
                <w:sz w:val="18"/>
                <w:szCs w:val="18"/>
                <w:lang w:val="en"/>
              </w:rPr>
              <w:t>Number of people trained</w:t>
            </w:r>
          </w:p>
        </w:tc>
        <w:tc>
          <w:tcPr>
            <w:tcW w:w="1530" w:type="dxa"/>
            <w:shd w:val="clear" w:color="auto" w:fill="4F81BD"/>
            <w:vAlign w:val="center"/>
          </w:tcPr>
          <w:p w:rsidR="00FB0BE5" w:rsidRPr="005F4DF1" w:rsidRDefault="00FB0BE5" w:rsidP="00FB0BE5">
            <w:pPr>
              <w:jc w:val="center"/>
              <w:rPr>
                <w:rFonts w:ascii="Cambria" w:eastAsia="Helvetica" w:hAnsi="Cambria" w:cs="Calibri"/>
                <w:b/>
                <w:color w:val="FFFFFF"/>
                <w:sz w:val="18"/>
                <w:szCs w:val="18"/>
              </w:rPr>
            </w:pPr>
            <w:r w:rsidRPr="005F4DF1">
              <w:rPr>
                <w:rFonts w:ascii="Cambria" w:eastAsia="Helvetica" w:hAnsi="Cambria" w:cs="Calibri"/>
                <w:b/>
                <w:bCs/>
                <w:color w:val="FFFFFF"/>
                <w:sz w:val="18"/>
                <w:szCs w:val="18"/>
                <w:lang w:val="en"/>
              </w:rPr>
              <w:t>Groups trained</w:t>
            </w:r>
          </w:p>
        </w:tc>
      </w:tr>
      <w:tr w:rsidR="00595C97" w:rsidRPr="005F4DF1" w:rsidTr="0072108D">
        <w:trPr>
          <w:trHeight w:hRule="exact" w:val="1369"/>
          <w:jc w:val="center"/>
        </w:trPr>
        <w:tc>
          <w:tcPr>
            <w:tcW w:w="2538" w:type="dxa"/>
            <w:shd w:val="clear" w:color="auto" w:fill="auto"/>
            <w:noWrap/>
            <w:vAlign w:val="center"/>
          </w:tcPr>
          <w:p w:rsidR="00595C97" w:rsidRPr="005F4DF1" w:rsidRDefault="00595C97" w:rsidP="002B31CE">
            <w:pPr>
              <w:spacing w:after="120"/>
              <w:rPr>
                <w:rFonts w:ascii="Cambria" w:hAnsi="Cambria" w:cs="Calibri"/>
                <w:bCs/>
                <w:sz w:val="18"/>
                <w:szCs w:val="18"/>
              </w:rPr>
            </w:pPr>
            <w:r w:rsidRPr="005F4DF1">
              <w:rPr>
                <w:rFonts w:ascii="Cambria" w:hAnsi="Cambria"/>
                <w:sz w:val="18"/>
                <w:szCs w:val="18"/>
                <w:lang w:val="en"/>
              </w:rPr>
              <w:t>Transitional Justice Training Course (MESENI).</w:t>
            </w:r>
          </w:p>
        </w:tc>
        <w:tc>
          <w:tcPr>
            <w:tcW w:w="2520" w:type="dxa"/>
            <w:shd w:val="clear" w:color="auto" w:fill="auto"/>
            <w:vAlign w:val="center"/>
          </w:tcPr>
          <w:p w:rsidR="00595C97" w:rsidRPr="005F4DF1" w:rsidRDefault="00864E31" w:rsidP="002B31CE">
            <w:pPr>
              <w:spacing w:after="120"/>
              <w:rPr>
                <w:rFonts w:ascii="Cambria" w:eastAsia="Helvetica" w:hAnsi="Cambria" w:cs="Calibri"/>
                <w:sz w:val="18"/>
                <w:szCs w:val="18"/>
              </w:rPr>
            </w:pPr>
            <w:r w:rsidRPr="005F4DF1">
              <w:rPr>
                <w:rFonts w:ascii="Cambria" w:hAnsi="Cambria"/>
                <w:sz w:val="18"/>
                <w:szCs w:val="18"/>
                <w:lang w:val="en"/>
              </w:rPr>
              <w:t>Transitional justice.</w:t>
            </w:r>
          </w:p>
        </w:tc>
        <w:tc>
          <w:tcPr>
            <w:tcW w:w="1417" w:type="dxa"/>
            <w:shd w:val="clear" w:color="auto" w:fill="auto"/>
          </w:tcPr>
          <w:p w:rsidR="00595C97" w:rsidRPr="005F4DF1" w:rsidRDefault="0044496F" w:rsidP="002B31CE">
            <w:pPr>
              <w:spacing w:after="120"/>
              <w:rPr>
                <w:rFonts w:ascii="Cambria" w:hAnsi="Cambria" w:cs="Calibri"/>
                <w:sz w:val="18"/>
                <w:szCs w:val="18"/>
              </w:rPr>
            </w:pPr>
            <w:r w:rsidRPr="005F4DF1">
              <w:rPr>
                <w:rFonts w:ascii="Cambria" w:hAnsi="Cambria"/>
                <w:sz w:val="18"/>
                <w:szCs w:val="18"/>
                <w:lang w:val="en"/>
              </w:rPr>
              <w:t>Managua, Nicaragua, July 13.</w:t>
            </w:r>
          </w:p>
        </w:tc>
        <w:tc>
          <w:tcPr>
            <w:tcW w:w="900" w:type="dxa"/>
            <w:shd w:val="clear" w:color="auto" w:fill="auto"/>
            <w:vAlign w:val="center"/>
          </w:tcPr>
          <w:p w:rsidR="00595C97" w:rsidRPr="005F4DF1" w:rsidRDefault="00595C97" w:rsidP="002B31CE">
            <w:pPr>
              <w:spacing w:after="120"/>
              <w:rPr>
                <w:rFonts w:ascii="Cambria" w:hAnsi="Cambria" w:cs="Calibri"/>
                <w:color w:val="000000"/>
                <w:sz w:val="18"/>
                <w:szCs w:val="18"/>
              </w:rPr>
            </w:pPr>
            <w:r w:rsidRPr="005F4DF1">
              <w:rPr>
                <w:rFonts w:ascii="Cambria" w:hAnsi="Cambria"/>
                <w:color w:val="000000"/>
                <w:sz w:val="18"/>
                <w:szCs w:val="18"/>
                <w:lang w:val="en"/>
              </w:rPr>
              <w:t>25</w:t>
            </w:r>
          </w:p>
        </w:tc>
        <w:tc>
          <w:tcPr>
            <w:tcW w:w="1530" w:type="dxa"/>
            <w:shd w:val="clear" w:color="auto" w:fill="auto"/>
            <w:vAlign w:val="center"/>
          </w:tcPr>
          <w:p w:rsidR="00595C97" w:rsidRPr="005F4DF1" w:rsidRDefault="00595C97" w:rsidP="002B31CE">
            <w:pPr>
              <w:spacing w:after="120"/>
              <w:rPr>
                <w:rFonts w:ascii="Cambria" w:eastAsia="Helvetica" w:hAnsi="Cambria" w:cs="Calibri"/>
                <w:sz w:val="18"/>
                <w:szCs w:val="18"/>
              </w:rPr>
            </w:pPr>
            <w:r w:rsidRPr="005F4DF1">
              <w:rPr>
                <w:rFonts w:ascii="Cambria" w:hAnsi="Cambria"/>
                <w:sz w:val="18"/>
                <w:szCs w:val="18"/>
                <w:lang w:val="en"/>
              </w:rPr>
              <w:t>Civil society.</w:t>
            </w:r>
          </w:p>
        </w:tc>
      </w:tr>
      <w:tr w:rsidR="00595C97" w:rsidRPr="005F4DF1" w:rsidTr="0072108D">
        <w:trPr>
          <w:trHeight w:hRule="exact" w:val="1252"/>
          <w:jc w:val="center"/>
        </w:trPr>
        <w:tc>
          <w:tcPr>
            <w:tcW w:w="2538" w:type="dxa"/>
            <w:shd w:val="clear" w:color="auto" w:fill="auto"/>
            <w:noWrap/>
            <w:vAlign w:val="center"/>
          </w:tcPr>
          <w:p w:rsidR="00595C97" w:rsidRPr="005F4DF1" w:rsidRDefault="00595C97" w:rsidP="002B31CE">
            <w:pPr>
              <w:spacing w:after="120"/>
              <w:rPr>
                <w:rFonts w:ascii="Cambria" w:hAnsi="Cambria" w:cs="Calibri"/>
                <w:bCs/>
                <w:sz w:val="18"/>
                <w:szCs w:val="18"/>
              </w:rPr>
            </w:pPr>
            <w:r w:rsidRPr="005F4DF1">
              <w:rPr>
                <w:rFonts w:ascii="Cambria" w:hAnsi="Cambria"/>
                <w:sz w:val="18"/>
                <w:szCs w:val="18"/>
                <w:lang w:val="en"/>
              </w:rPr>
              <w:t>Training workshop on IACHR mechanisms: MESENI and GIEI (MESENI).</w:t>
            </w:r>
          </w:p>
        </w:tc>
        <w:tc>
          <w:tcPr>
            <w:tcW w:w="2520" w:type="dxa"/>
            <w:shd w:val="clear" w:color="auto" w:fill="auto"/>
            <w:vAlign w:val="center"/>
          </w:tcPr>
          <w:p w:rsidR="00595C97" w:rsidRPr="005F4DF1" w:rsidRDefault="00595C97" w:rsidP="002B31CE">
            <w:pPr>
              <w:spacing w:after="120"/>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F555E" w:rsidP="002B31CE">
            <w:pPr>
              <w:spacing w:after="120"/>
              <w:rPr>
                <w:rFonts w:ascii="Cambria" w:hAnsi="Cambria" w:cs="Calibri"/>
                <w:sz w:val="18"/>
                <w:szCs w:val="18"/>
              </w:rPr>
            </w:pPr>
            <w:r w:rsidRPr="005F4DF1">
              <w:rPr>
                <w:rFonts w:ascii="Cambria" w:hAnsi="Cambria"/>
                <w:sz w:val="18"/>
                <w:szCs w:val="18"/>
                <w:lang w:val="en"/>
              </w:rPr>
              <w:t>Managua, Nicaragua, July 14.</w:t>
            </w:r>
          </w:p>
        </w:tc>
        <w:tc>
          <w:tcPr>
            <w:tcW w:w="900" w:type="dxa"/>
            <w:shd w:val="clear" w:color="auto" w:fill="auto"/>
            <w:vAlign w:val="center"/>
          </w:tcPr>
          <w:p w:rsidR="00595C97" w:rsidRPr="005F4DF1" w:rsidRDefault="00595C97" w:rsidP="002B31CE">
            <w:pPr>
              <w:spacing w:after="120"/>
              <w:rPr>
                <w:rFonts w:ascii="Cambria" w:hAnsi="Cambria" w:cs="Calibri"/>
                <w:color w:val="000000"/>
                <w:sz w:val="18"/>
                <w:szCs w:val="18"/>
              </w:rPr>
            </w:pPr>
            <w:r w:rsidRPr="005F4DF1">
              <w:rPr>
                <w:rFonts w:ascii="Cambria" w:hAnsi="Cambria"/>
                <w:color w:val="000000"/>
                <w:sz w:val="18"/>
                <w:szCs w:val="18"/>
                <w:lang w:val="en"/>
              </w:rPr>
              <w:t>30</w:t>
            </w:r>
          </w:p>
        </w:tc>
        <w:tc>
          <w:tcPr>
            <w:tcW w:w="1530" w:type="dxa"/>
            <w:shd w:val="clear" w:color="auto" w:fill="auto"/>
            <w:vAlign w:val="center"/>
          </w:tcPr>
          <w:p w:rsidR="00595C97" w:rsidRPr="005F4DF1" w:rsidRDefault="00595C97" w:rsidP="002B31CE">
            <w:pPr>
              <w:spacing w:after="120"/>
              <w:rPr>
                <w:rFonts w:ascii="Cambria" w:eastAsia="Helvetica" w:hAnsi="Cambria" w:cs="Calibri"/>
                <w:sz w:val="18"/>
                <w:szCs w:val="18"/>
              </w:rPr>
            </w:pPr>
            <w:r w:rsidRPr="005F4DF1">
              <w:rPr>
                <w:rFonts w:ascii="Cambria" w:hAnsi="Cambria"/>
                <w:sz w:val="18"/>
                <w:szCs w:val="18"/>
                <w:lang w:val="en"/>
              </w:rPr>
              <w:t>Relatives of the victims of human rights violations.</w:t>
            </w:r>
          </w:p>
        </w:tc>
      </w:tr>
      <w:tr w:rsidR="00595C97" w:rsidRPr="005F4DF1" w:rsidTr="0072108D">
        <w:trPr>
          <w:trHeight w:hRule="exact" w:val="1360"/>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workshop on inter-American human rights standards (MESENI).</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F555E" w:rsidP="002B31CE">
            <w:pPr>
              <w:rPr>
                <w:rFonts w:ascii="Cambria" w:hAnsi="Cambria" w:cs="Calibri"/>
                <w:sz w:val="18"/>
                <w:szCs w:val="18"/>
              </w:rPr>
            </w:pPr>
            <w:r w:rsidRPr="005F4DF1">
              <w:rPr>
                <w:rFonts w:ascii="Cambria" w:hAnsi="Cambria"/>
                <w:sz w:val="18"/>
                <w:szCs w:val="18"/>
                <w:lang w:val="en"/>
              </w:rPr>
              <w:t>Managua, Nicaragua, June 29.</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35</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Civil society.</w:t>
            </w:r>
          </w:p>
        </w:tc>
      </w:tr>
      <w:tr w:rsidR="00595C97" w:rsidRPr="005F4DF1" w:rsidTr="0072108D">
        <w:trPr>
          <w:trHeight w:hRule="exact" w:val="1801"/>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lastRenderedPageBreak/>
              <w:t>Training workshop on IACHR mechanisms and inter-American human rights standards (MESENI).</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95C97" w:rsidP="00737E75">
            <w:pPr>
              <w:rPr>
                <w:rFonts w:ascii="Cambria" w:hAnsi="Cambria" w:cs="Calibri"/>
                <w:sz w:val="18"/>
                <w:szCs w:val="18"/>
              </w:rPr>
            </w:pPr>
            <w:r w:rsidRPr="005F4DF1">
              <w:rPr>
                <w:rFonts w:ascii="Cambria" w:hAnsi="Cambria"/>
                <w:sz w:val="18"/>
                <w:szCs w:val="18"/>
                <w:lang w:val="en"/>
              </w:rPr>
              <w:t>Managua, Nicaragua, from July 31 to August 1.</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14</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Civil society.</w:t>
            </w:r>
          </w:p>
        </w:tc>
      </w:tr>
      <w:tr w:rsidR="00595C97" w:rsidRPr="005F4DF1" w:rsidTr="0072108D">
        <w:trPr>
          <w:trHeight w:hRule="exact" w:val="1792"/>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workshop on IACHR mechanisms and inter-American human rights standards (MESENI).</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95C97" w:rsidP="002B31CE">
            <w:pPr>
              <w:rPr>
                <w:rFonts w:ascii="Cambria" w:hAnsi="Cambria" w:cs="Calibri"/>
                <w:sz w:val="18"/>
                <w:szCs w:val="18"/>
              </w:rPr>
            </w:pPr>
            <w:r w:rsidRPr="005F4DF1">
              <w:rPr>
                <w:rFonts w:ascii="Cambria" w:hAnsi="Cambria"/>
                <w:sz w:val="18"/>
                <w:szCs w:val="18"/>
                <w:lang w:val="en"/>
              </w:rPr>
              <w:t>Matagalpa, Nicaragua, August 22 and 23.</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23</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Human rights defenders.</w:t>
            </w:r>
          </w:p>
        </w:tc>
      </w:tr>
      <w:tr w:rsidR="00595C97" w:rsidRPr="005F4DF1" w:rsidTr="0072108D">
        <w:trPr>
          <w:trHeight w:hRule="exact" w:val="1531"/>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on refugees and international protection.</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Refugees and international protection.</w:t>
            </w:r>
          </w:p>
        </w:tc>
        <w:tc>
          <w:tcPr>
            <w:tcW w:w="1417" w:type="dxa"/>
            <w:shd w:val="clear" w:color="auto" w:fill="auto"/>
          </w:tcPr>
          <w:p w:rsidR="00595C97" w:rsidRPr="005F4DF1" w:rsidRDefault="00595C97" w:rsidP="00924F96">
            <w:pPr>
              <w:rPr>
                <w:rFonts w:ascii="Cambria" w:hAnsi="Cambria" w:cs="Calibri"/>
                <w:sz w:val="18"/>
                <w:szCs w:val="18"/>
              </w:rPr>
            </w:pPr>
            <w:r w:rsidRPr="005F4DF1">
              <w:rPr>
                <w:rFonts w:ascii="Cambria" w:hAnsi="Cambria"/>
                <w:sz w:val="18"/>
                <w:szCs w:val="18"/>
                <w:lang w:val="en"/>
              </w:rPr>
              <w:t>Managua, Nicaragua, August 29.</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43</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Students, human rights defenders, and civil society in general.</w:t>
            </w:r>
          </w:p>
        </w:tc>
      </w:tr>
      <w:tr w:rsidR="00595C97" w:rsidRPr="005F4DF1" w:rsidTr="0072108D">
        <w:trPr>
          <w:trHeight w:hRule="exact" w:val="1630"/>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on human trafficking and international standards.</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Human trafficking and international standards.</w:t>
            </w:r>
          </w:p>
        </w:tc>
        <w:tc>
          <w:tcPr>
            <w:tcW w:w="1417" w:type="dxa"/>
            <w:shd w:val="clear" w:color="auto" w:fill="auto"/>
          </w:tcPr>
          <w:p w:rsidR="00595C97" w:rsidRPr="005F4DF1" w:rsidRDefault="00D07391" w:rsidP="002B31CE">
            <w:pPr>
              <w:rPr>
                <w:rFonts w:ascii="Cambria" w:hAnsi="Cambria" w:cs="Calibri"/>
                <w:sz w:val="18"/>
                <w:szCs w:val="18"/>
              </w:rPr>
            </w:pPr>
            <w:r w:rsidRPr="005F4DF1">
              <w:rPr>
                <w:rFonts w:ascii="Cambria" w:hAnsi="Cambria"/>
                <w:sz w:val="18"/>
                <w:szCs w:val="18"/>
                <w:lang w:val="en"/>
              </w:rPr>
              <w:t>Managua, Nicaragua, September 6.</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15</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Women human rights advocates.</w:t>
            </w:r>
          </w:p>
        </w:tc>
      </w:tr>
      <w:tr w:rsidR="00595C97" w:rsidRPr="005F4DF1" w:rsidTr="0072108D">
        <w:trPr>
          <w:trHeight w:hRule="exact" w:val="2170"/>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workshop on inter-American human rights standards (MESENI).</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95C97" w:rsidP="002B31CE">
            <w:pPr>
              <w:rPr>
                <w:rFonts w:ascii="Cambria" w:hAnsi="Cambria" w:cs="Calibri"/>
                <w:sz w:val="18"/>
                <w:szCs w:val="18"/>
              </w:rPr>
            </w:pPr>
            <w:r w:rsidRPr="005F4DF1">
              <w:rPr>
                <w:rFonts w:ascii="Cambria" w:hAnsi="Cambria"/>
                <w:sz w:val="18"/>
                <w:szCs w:val="18"/>
                <w:lang w:val="en"/>
              </w:rPr>
              <w:t>Managua, Nicaragua. September 8.</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19</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Students, human rights defenders, and civil society in general.</w:t>
            </w:r>
          </w:p>
        </w:tc>
      </w:tr>
      <w:tr w:rsidR="00595C97" w:rsidRPr="005F4DF1" w:rsidTr="0044496F">
        <w:trPr>
          <w:trHeight w:hRule="exact" w:val="1711"/>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on the rights of people deprived of liberty.</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Rights of persons deprived of liberty.</w:t>
            </w:r>
          </w:p>
        </w:tc>
        <w:tc>
          <w:tcPr>
            <w:tcW w:w="1417" w:type="dxa"/>
            <w:shd w:val="clear" w:color="auto" w:fill="auto"/>
          </w:tcPr>
          <w:p w:rsidR="00595C97" w:rsidRPr="005F4DF1" w:rsidRDefault="00595C97" w:rsidP="002B31CE">
            <w:pPr>
              <w:rPr>
                <w:rFonts w:ascii="Cambria" w:hAnsi="Cambria" w:cs="Calibri"/>
                <w:sz w:val="18"/>
                <w:szCs w:val="18"/>
              </w:rPr>
            </w:pPr>
            <w:r w:rsidRPr="005F4DF1">
              <w:rPr>
                <w:rFonts w:ascii="Cambria" w:hAnsi="Cambria"/>
                <w:sz w:val="18"/>
                <w:szCs w:val="18"/>
                <w:lang w:val="en"/>
              </w:rPr>
              <w:t>Managua, Nicaragua. September 19.</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45</w:t>
            </w:r>
          </w:p>
        </w:tc>
        <w:tc>
          <w:tcPr>
            <w:tcW w:w="1530" w:type="dxa"/>
            <w:shd w:val="clear" w:color="auto" w:fill="auto"/>
            <w:vAlign w:val="center"/>
          </w:tcPr>
          <w:p w:rsidR="00595C97" w:rsidRPr="005F4DF1" w:rsidRDefault="00977E6E" w:rsidP="002B31CE">
            <w:pPr>
              <w:rPr>
                <w:rFonts w:ascii="Cambria" w:eastAsia="Helvetica" w:hAnsi="Cambria" w:cs="Calibri"/>
                <w:sz w:val="18"/>
                <w:szCs w:val="18"/>
              </w:rPr>
            </w:pPr>
            <w:r w:rsidRPr="005F4DF1">
              <w:rPr>
                <w:rFonts w:ascii="Cambria" w:hAnsi="Cambria"/>
                <w:sz w:val="18"/>
                <w:szCs w:val="18"/>
                <w:lang w:val="en"/>
              </w:rPr>
              <w:t>Civil society.</w:t>
            </w:r>
          </w:p>
        </w:tc>
      </w:tr>
      <w:tr w:rsidR="00595C97" w:rsidRPr="005F4DF1" w:rsidTr="0072108D">
        <w:trPr>
          <w:trHeight w:hRule="exact" w:val="1459"/>
          <w:jc w:val="center"/>
        </w:trPr>
        <w:tc>
          <w:tcPr>
            <w:tcW w:w="2538" w:type="dxa"/>
            <w:shd w:val="clear" w:color="auto" w:fill="auto"/>
            <w:noWrap/>
            <w:vAlign w:val="center"/>
          </w:tcPr>
          <w:p w:rsidR="00595C97" w:rsidRPr="005F4DF1" w:rsidRDefault="00595C97" w:rsidP="002B31CE">
            <w:pPr>
              <w:rPr>
                <w:rFonts w:ascii="Cambria" w:hAnsi="Cambria" w:cs="Calibri"/>
                <w:bCs/>
                <w:sz w:val="18"/>
                <w:szCs w:val="18"/>
              </w:rPr>
            </w:pPr>
            <w:r w:rsidRPr="005F4DF1">
              <w:rPr>
                <w:rFonts w:ascii="Cambria" w:hAnsi="Cambria"/>
                <w:sz w:val="18"/>
                <w:szCs w:val="18"/>
                <w:lang w:val="en"/>
              </w:rPr>
              <w:t>Training workshop on inter-American human rights standards (MESENI).</w:t>
            </w:r>
          </w:p>
        </w:tc>
        <w:tc>
          <w:tcPr>
            <w:tcW w:w="252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Standards of the inter-American human rights system applicable to the situation in Nicaragua.</w:t>
            </w:r>
          </w:p>
        </w:tc>
        <w:tc>
          <w:tcPr>
            <w:tcW w:w="1417" w:type="dxa"/>
            <w:shd w:val="clear" w:color="auto" w:fill="auto"/>
          </w:tcPr>
          <w:p w:rsidR="00595C97" w:rsidRPr="005F4DF1" w:rsidRDefault="00595C97" w:rsidP="002B31CE">
            <w:pPr>
              <w:rPr>
                <w:rFonts w:ascii="Cambria" w:hAnsi="Cambria" w:cs="Calibri"/>
                <w:sz w:val="18"/>
                <w:szCs w:val="18"/>
                <w:lang w:val="es-ES"/>
              </w:rPr>
            </w:pPr>
            <w:r w:rsidRPr="005F4DF1">
              <w:rPr>
                <w:rFonts w:ascii="Cambria" w:hAnsi="Cambria"/>
                <w:sz w:val="18"/>
                <w:szCs w:val="18"/>
                <w:lang w:val="es-ES"/>
              </w:rPr>
              <w:t xml:space="preserve">San José, Costa Rica, </w:t>
            </w:r>
            <w:proofErr w:type="spellStart"/>
            <w:r w:rsidRPr="005F4DF1">
              <w:rPr>
                <w:rFonts w:ascii="Cambria" w:hAnsi="Cambria"/>
                <w:sz w:val="18"/>
                <w:szCs w:val="18"/>
                <w:lang w:val="es-ES"/>
              </w:rPr>
              <w:t>November</w:t>
            </w:r>
            <w:proofErr w:type="spellEnd"/>
            <w:r w:rsidRPr="005F4DF1">
              <w:rPr>
                <w:rFonts w:ascii="Cambria" w:hAnsi="Cambria"/>
                <w:sz w:val="18"/>
                <w:szCs w:val="18"/>
                <w:lang w:val="es-ES"/>
              </w:rPr>
              <w:t xml:space="preserve"> 30.</w:t>
            </w:r>
          </w:p>
        </w:tc>
        <w:tc>
          <w:tcPr>
            <w:tcW w:w="900" w:type="dxa"/>
            <w:shd w:val="clear" w:color="auto" w:fill="auto"/>
            <w:vAlign w:val="center"/>
          </w:tcPr>
          <w:p w:rsidR="00595C97" w:rsidRPr="005F4DF1" w:rsidRDefault="00595C97" w:rsidP="002B31CE">
            <w:pPr>
              <w:rPr>
                <w:rFonts w:ascii="Cambria" w:hAnsi="Cambria" w:cs="Calibri"/>
                <w:color w:val="000000"/>
                <w:sz w:val="18"/>
                <w:szCs w:val="18"/>
              </w:rPr>
            </w:pPr>
            <w:r w:rsidRPr="005F4DF1">
              <w:rPr>
                <w:rFonts w:ascii="Cambria" w:hAnsi="Cambria"/>
                <w:color w:val="000000"/>
                <w:sz w:val="18"/>
                <w:szCs w:val="18"/>
                <w:lang w:val="en"/>
              </w:rPr>
              <w:t>24</w:t>
            </w:r>
          </w:p>
        </w:tc>
        <w:tc>
          <w:tcPr>
            <w:tcW w:w="1530" w:type="dxa"/>
            <w:shd w:val="clear" w:color="auto" w:fill="auto"/>
            <w:vAlign w:val="center"/>
          </w:tcPr>
          <w:p w:rsidR="00595C97" w:rsidRPr="005F4DF1" w:rsidRDefault="00595C97" w:rsidP="002B31CE">
            <w:pPr>
              <w:rPr>
                <w:rFonts w:ascii="Cambria" w:eastAsia="Helvetica" w:hAnsi="Cambria" w:cs="Calibri"/>
                <w:sz w:val="18"/>
                <w:szCs w:val="18"/>
              </w:rPr>
            </w:pPr>
            <w:r w:rsidRPr="005F4DF1">
              <w:rPr>
                <w:rFonts w:ascii="Cambria" w:hAnsi="Cambria"/>
                <w:sz w:val="18"/>
                <w:szCs w:val="18"/>
                <w:lang w:val="en"/>
              </w:rPr>
              <w:t>Human rights defenders.</w:t>
            </w:r>
          </w:p>
        </w:tc>
      </w:tr>
    </w:tbl>
    <w:p w:rsidR="006C5DC6" w:rsidRPr="005F4DF1" w:rsidRDefault="006C5DC6" w:rsidP="008C0161">
      <w:pPr>
        <w:ind w:firstLine="720"/>
        <w:jc w:val="both"/>
        <w:rPr>
          <w:rFonts w:ascii="Cambria" w:hAnsi="Cambria"/>
          <w:sz w:val="20"/>
          <w:szCs w:val="20"/>
        </w:rPr>
      </w:pPr>
    </w:p>
    <w:p w:rsidR="006B7E47" w:rsidRDefault="006B7E47">
      <w:pPr>
        <w:spacing w:after="160" w:line="259" w:lineRule="auto"/>
        <w:rPr>
          <w:rFonts w:ascii="Cambria" w:hAnsi="Cambria"/>
          <w:b/>
          <w:bCs/>
          <w:sz w:val="22"/>
          <w:szCs w:val="20"/>
          <w:lang w:val="en"/>
        </w:rPr>
      </w:pPr>
      <w:r>
        <w:rPr>
          <w:bCs/>
          <w:sz w:val="22"/>
          <w:lang w:val="en"/>
        </w:rPr>
        <w:br w:type="page"/>
      </w:r>
    </w:p>
    <w:p w:rsidR="0044496F" w:rsidRPr="005F4DF1" w:rsidRDefault="00235DD7" w:rsidP="0040780E">
      <w:pPr>
        <w:pStyle w:val="Heading2"/>
        <w:numPr>
          <w:ilvl w:val="0"/>
          <w:numId w:val="16"/>
        </w:numPr>
        <w:ind w:left="0" w:firstLine="720"/>
        <w:rPr>
          <w:bCs/>
          <w:sz w:val="22"/>
          <w:lang w:val="en-US"/>
        </w:rPr>
      </w:pPr>
      <w:r w:rsidRPr="005F4DF1">
        <w:rPr>
          <w:bCs/>
          <w:sz w:val="22"/>
          <w:lang w:val="en"/>
        </w:rPr>
        <w:lastRenderedPageBreak/>
        <w:t xml:space="preserve">Promotion </w:t>
      </w:r>
      <w:r w:rsidR="00F403F9" w:rsidRPr="005F4DF1">
        <w:rPr>
          <w:bCs/>
          <w:sz w:val="22"/>
          <w:lang w:val="en"/>
        </w:rPr>
        <w:t xml:space="preserve">Activities </w:t>
      </w:r>
      <w:r w:rsidRPr="005F4DF1">
        <w:rPr>
          <w:bCs/>
          <w:sz w:val="22"/>
          <w:lang w:val="en"/>
        </w:rPr>
        <w:t xml:space="preserve">of the </w:t>
      </w:r>
      <w:proofErr w:type="spellStart"/>
      <w:r w:rsidR="00F403F9" w:rsidRPr="005F4DF1">
        <w:rPr>
          <w:bCs/>
          <w:sz w:val="22"/>
          <w:lang w:val="en"/>
        </w:rPr>
        <w:t>Rapporteurships</w:t>
      </w:r>
      <w:proofErr w:type="spellEnd"/>
      <w:r w:rsidR="00F403F9" w:rsidRPr="005F4DF1">
        <w:rPr>
          <w:bCs/>
          <w:sz w:val="22"/>
          <w:lang w:val="en"/>
        </w:rPr>
        <w:t xml:space="preserve"> </w:t>
      </w:r>
      <w:r w:rsidRPr="005F4DF1">
        <w:rPr>
          <w:bCs/>
          <w:sz w:val="22"/>
          <w:lang w:val="en"/>
        </w:rPr>
        <w:t xml:space="preserve">and other </w:t>
      </w:r>
      <w:r w:rsidR="00F403F9" w:rsidRPr="005F4DF1">
        <w:rPr>
          <w:bCs/>
          <w:sz w:val="22"/>
          <w:lang w:val="en"/>
        </w:rPr>
        <w:t>Areas</w:t>
      </w:r>
    </w:p>
    <w:p w:rsidR="008C0161" w:rsidRPr="005F4DF1" w:rsidRDefault="008C0161" w:rsidP="0040780E">
      <w:pPr>
        <w:pStyle w:val="ListParagraph"/>
        <w:spacing w:after="0" w:line="240" w:lineRule="auto"/>
        <w:jc w:val="both"/>
        <w:rPr>
          <w:rFonts w:ascii="Cambria" w:hAnsi="Cambria"/>
          <w:b/>
          <w:bCs/>
          <w:sz w:val="20"/>
          <w:szCs w:val="20"/>
        </w:rPr>
      </w:pPr>
    </w:p>
    <w:p w:rsidR="00235DD7" w:rsidRPr="005F4DF1" w:rsidRDefault="00FA2548" w:rsidP="005D12C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In 2018, the IACHR held or was invited to participate in a large number of promotion activities and events. Below are 12 tables with information on the promotion activities conducted by the </w:t>
      </w:r>
      <w:proofErr w:type="spellStart"/>
      <w:r w:rsidRPr="005F4DF1">
        <w:rPr>
          <w:rFonts w:ascii="Cambria" w:hAnsi="Cambria"/>
          <w:sz w:val="20"/>
          <w:szCs w:val="20"/>
          <w:lang w:val="en"/>
        </w:rPr>
        <w:t>Rapporteurships</w:t>
      </w:r>
      <w:proofErr w:type="spellEnd"/>
      <w:r w:rsidRPr="005F4DF1">
        <w:rPr>
          <w:rFonts w:ascii="Cambria" w:hAnsi="Cambria"/>
          <w:sz w:val="20"/>
          <w:szCs w:val="20"/>
          <w:lang w:val="en"/>
        </w:rPr>
        <w:t xml:space="preserve">, thematic units, and other work areas of the IACHR over the course of the year and in the exercise of their authorities to promote human rights. The activities of the Office of the Special Rapporteur for Freedom of Expression and the Special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Economic, Social, Cultural, and Environmental Rights (REDESCA) are detailed in annexes 1 and 2 of this annual report.</w:t>
      </w:r>
    </w:p>
    <w:p w:rsidR="008C0161" w:rsidRPr="005F4DF1" w:rsidRDefault="008C0161" w:rsidP="005D12CE">
      <w:pPr>
        <w:ind w:left="720"/>
        <w:jc w:val="both"/>
        <w:rPr>
          <w:rFonts w:ascii="Cambria" w:hAnsi="Cambria"/>
          <w:sz w:val="20"/>
          <w:szCs w:val="20"/>
        </w:rPr>
      </w:pPr>
    </w:p>
    <w:p w:rsidR="00107911" w:rsidRPr="005F4DF1" w:rsidRDefault="00A919A5" w:rsidP="005D12CE">
      <w:pPr>
        <w:numPr>
          <w:ilvl w:val="0"/>
          <w:numId w:val="1"/>
        </w:numPr>
        <w:ind w:left="0" w:firstLine="720"/>
        <w:jc w:val="both"/>
        <w:rPr>
          <w:rFonts w:ascii="Cambria" w:hAnsi="Cambria"/>
          <w:sz w:val="20"/>
          <w:szCs w:val="20"/>
        </w:rPr>
      </w:pPr>
      <w:r w:rsidRPr="005F4DF1">
        <w:rPr>
          <w:rFonts w:ascii="Cambria" w:hAnsi="Cambria"/>
          <w:sz w:val="20"/>
          <w:szCs w:val="20"/>
          <w:lang w:val="en"/>
        </w:rPr>
        <w:t>Overall, the IACHR conducted a total of 162 promotional activities to disseminate IAHRS standards and enhance the capacities of government officials, as well as to reach social and academic organizations and networks that defend human rights from at least 19 countries of the region, from OAS observer States, and from other States, reaching an estimated total of 6000 individuals. Many of these activities were organized in partnership with other actors, increasing collaboration with civil society organizations, regional and international institutions, and States. The activities took place in Argentina, Brazil, Honduras, Bolivia, Canada, Colombia, Costa Rica, Ecuador, El Salvador, the United States, Guatemala, Honduras, Mexico, Nicaragua, Panama, Peru, Dominican Republic, Trinidad and Tobago, Uruguay, Senegal, China, Spain, Switzerland, France, Germany, and Thailand.</w:t>
      </w:r>
    </w:p>
    <w:p w:rsidR="008C0161" w:rsidRPr="005F4DF1" w:rsidRDefault="008C0161" w:rsidP="005D12CE">
      <w:pPr>
        <w:ind w:left="720"/>
        <w:jc w:val="both"/>
        <w:rPr>
          <w:rFonts w:ascii="Cambria" w:hAnsi="Cambria"/>
          <w:sz w:val="20"/>
          <w:szCs w:val="20"/>
        </w:rPr>
      </w:pPr>
    </w:p>
    <w:p w:rsidR="009F0E98" w:rsidRPr="005F4DF1" w:rsidRDefault="00E77E2B" w:rsidP="005D12CE">
      <w:pPr>
        <w:numPr>
          <w:ilvl w:val="0"/>
          <w:numId w:val="1"/>
        </w:numPr>
        <w:ind w:left="0" w:firstLine="720"/>
        <w:jc w:val="both"/>
        <w:rPr>
          <w:rFonts w:ascii="Cambria" w:hAnsi="Cambria"/>
          <w:sz w:val="20"/>
          <w:szCs w:val="20"/>
        </w:rPr>
      </w:pPr>
      <w:r w:rsidRPr="005F4DF1">
        <w:rPr>
          <w:rFonts w:ascii="Cambria" w:hAnsi="Cambria"/>
          <w:sz w:val="20"/>
          <w:szCs w:val="20"/>
          <w:lang w:val="en"/>
        </w:rPr>
        <w:t>It should be noted that the Second Forum on the Inter-American human rights system, was held jointly by the Commission and the Inter-American Court of Human Rights (Inter-American Court) on December 10, 2018, in Bogotá. The event was organized and hosted by the Office of the Attorney General of the Nation of Colombia. In the framework of the Second Forum, the 70th anniversary of the adoption of the American Declaration of the Rights and Duties of Man and the 40th anniversary of the entry into force of the American Convention on Human Rights were celebrated, along with International Human Rights Day.</w:t>
      </w:r>
    </w:p>
    <w:p w:rsidR="008C0161" w:rsidRPr="005F4DF1" w:rsidRDefault="008C0161" w:rsidP="008C0161">
      <w:pPr>
        <w:ind w:firstLine="720"/>
        <w:jc w:val="both"/>
        <w:rPr>
          <w:rFonts w:ascii="Cambria" w:hAnsi="Cambria"/>
          <w:sz w:val="20"/>
          <w:szCs w:val="20"/>
        </w:rPr>
      </w:pPr>
    </w:p>
    <w:p w:rsidR="009F0E98" w:rsidRPr="005F4DF1" w:rsidRDefault="009F0E98" w:rsidP="005D12CE">
      <w:pPr>
        <w:numPr>
          <w:ilvl w:val="0"/>
          <w:numId w:val="1"/>
        </w:numPr>
        <w:ind w:left="0" w:firstLine="720"/>
        <w:jc w:val="both"/>
        <w:rPr>
          <w:rFonts w:ascii="Cambria" w:hAnsi="Cambria"/>
          <w:sz w:val="20"/>
          <w:szCs w:val="20"/>
        </w:rPr>
      </w:pPr>
      <w:r w:rsidRPr="005F4DF1">
        <w:rPr>
          <w:rFonts w:ascii="Cambria" w:hAnsi="Cambria"/>
          <w:sz w:val="20"/>
          <w:szCs w:val="20"/>
          <w:lang w:val="en"/>
        </w:rPr>
        <w:t>The purpose of this joint initiative by both human rights bodies was to generate and promote discussion on the present and future of human rights in the region, the efficacy of the system, the need to increase Member State compliance with the IACHR's recommendations and the judgments of the Inter-American Court, and other key issues on the human rights agenda for the Americas. It created an Inter-American space for constructive exchange among all stakeholders—States, civil society, international organizations, universities, social and union groups, and the general public—on IAHRS.</w:t>
      </w:r>
    </w:p>
    <w:p w:rsidR="008C0161" w:rsidRPr="005F4DF1" w:rsidRDefault="008C0161" w:rsidP="008C0161">
      <w:pPr>
        <w:ind w:firstLine="720"/>
        <w:jc w:val="both"/>
        <w:rPr>
          <w:rFonts w:ascii="Cambria" w:hAnsi="Cambria"/>
          <w:sz w:val="20"/>
          <w:szCs w:val="20"/>
        </w:rPr>
      </w:pPr>
    </w:p>
    <w:p w:rsidR="00456B28" w:rsidRPr="005F4DF1" w:rsidRDefault="00456B28" w:rsidP="005D12C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w:t>
      </w:r>
      <w:r w:rsidR="00E87929" w:rsidRPr="005F4DF1">
        <w:rPr>
          <w:rFonts w:ascii="Cambria" w:hAnsi="Cambria"/>
          <w:sz w:val="20"/>
          <w:szCs w:val="20"/>
          <w:lang w:val="en"/>
        </w:rPr>
        <w:t xml:space="preserve">7 </w:t>
      </w:r>
      <w:r w:rsidRPr="005F4DF1">
        <w:rPr>
          <w:rFonts w:ascii="Cambria" w:hAnsi="Cambria"/>
          <w:sz w:val="20"/>
          <w:szCs w:val="20"/>
          <w:lang w:val="en"/>
        </w:rPr>
        <w:t xml:space="preserve">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Indigenous Peoples participated.</w:t>
      </w:r>
    </w:p>
    <w:p w:rsidR="008C0161" w:rsidRPr="005F4DF1" w:rsidRDefault="008C0161" w:rsidP="00F403F9">
      <w:pPr>
        <w:rPr>
          <w:rFonts w:ascii="Cambria" w:hAnsi="Cambria"/>
          <w:sz w:val="20"/>
          <w:szCs w:val="20"/>
        </w:rPr>
      </w:pPr>
    </w:p>
    <w:tbl>
      <w:tblPr>
        <w:tblW w:w="957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7"/>
        <w:gridCol w:w="1677"/>
        <w:gridCol w:w="1491"/>
        <w:gridCol w:w="1620"/>
        <w:gridCol w:w="1530"/>
        <w:gridCol w:w="1479"/>
      </w:tblGrid>
      <w:tr w:rsidR="002C256C" w:rsidRPr="005F4DF1" w:rsidTr="00124138">
        <w:trPr>
          <w:trHeight w:val="325"/>
          <w:jc w:val="center"/>
        </w:trPr>
        <w:tc>
          <w:tcPr>
            <w:tcW w:w="9574" w:type="dxa"/>
            <w:gridSpan w:val="6"/>
            <w:shd w:val="clear" w:color="auto" w:fill="F79646"/>
          </w:tcPr>
          <w:p w:rsidR="002C256C" w:rsidRPr="005F4DF1" w:rsidRDefault="002C256C" w:rsidP="0072222E">
            <w:pPr>
              <w:jc w:val="center"/>
              <w:rPr>
                <w:rFonts w:ascii="Cambria" w:eastAsia="MS Mincho" w:hAnsi="Cambria" w:cs="Calibri Light"/>
                <w:b/>
                <w:bCs/>
                <w:color w:val="FFFFFF"/>
                <w:sz w:val="18"/>
                <w:szCs w:val="18"/>
                <w:u w:color="002060"/>
              </w:rPr>
            </w:pPr>
          </w:p>
          <w:p w:rsidR="002C256C" w:rsidRPr="005F4DF1" w:rsidRDefault="002C256C" w:rsidP="0072222E">
            <w:pPr>
              <w:jc w:val="center"/>
              <w:rPr>
                <w:rFonts w:ascii="Cambria" w:eastAsia="MS Mincho" w:hAnsi="Cambria" w:cs="Calibri Light"/>
                <w:b/>
                <w:bCs/>
                <w:color w:val="FFFFFF"/>
                <w:sz w:val="20"/>
                <w:szCs w:val="18"/>
                <w:u w:color="002060"/>
              </w:rPr>
            </w:pPr>
            <w:r w:rsidRPr="005F4DF1">
              <w:rPr>
                <w:rFonts w:ascii="Cambria" w:eastAsia="MS Mincho" w:hAnsi="Cambria" w:cs="Calibri Light"/>
                <w:b/>
                <w:bCs/>
                <w:color w:val="FFFFFF"/>
                <w:sz w:val="20"/>
                <w:szCs w:val="18"/>
                <w:u w:color="002060"/>
                <w:lang w:val="en"/>
              </w:rPr>
              <w:t xml:space="preserve">RAPPORTEURSHIP ON THE RIGHTS OF INDEGNEOUS PEOPLES </w:t>
            </w:r>
          </w:p>
          <w:p w:rsidR="002C256C" w:rsidRPr="005F4DF1" w:rsidRDefault="002C256C" w:rsidP="0072222E">
            <w:pPr>
              <w:rPr>
                <w:rFonts w:ascii="Cambria" w:eastAsia="MS Mincho" w:hAnsi="Cambria" w:cs="Calibri Light"/>
                <w:b/>
                <w:bCs/>
                <w:color w:val="FFFFFF"/>
                <w:sz w:val="18"/>
                <w:szCs w:val="18"/>
                <w:u w:color="002060"/>
              </w:rPr>
            </w:pPr>
          </w:p>
        </w:tc>
      </w:tr>
      <w:tr w:rsidR="002C256C" w:rsidRPr="005F4DF1" w:rsidTr="00173007">
        <w:trPr>
          <w:trHeight w:val="451"/>
          <w:jc w:val="center"/>
        </w:trPr>
        <w:tc>
          <w:tcPr>
            <w:tcW w:w="1777" w:type="dxa"/>
            <w:shd w:val="clear" w:color="auto" w:fill="F79646"/>
          </w:tcPr>
          <w:p w:rsidR="002C256C" w:rsidRPr="005F4DF1" w:rsidRDefault="002C256C" w:rsidP="0072222E">
            <w:pPr>
              <w:jc w:val="center"/>
              <w:rPr>
                <w:rFonts w:ascii="Cambria" w:eastAsia="MS Mincho" w:hAnsi="Cambria" w:cs="Calibri Light"/>
                <w:sz w:val="18"/>
                <w:szCs w:val="18"/>
                <w:u w:color="002060"/>
              </w:rPr>
            </w:pPr>
            <w:r w:rsidRPr="005F4DF1">
              <w:rPr>
                <w:rFonts w:ascii="Cambria" w:eastAsia="MS Mincho" w:hAnsi="Cambria" w:cs="Calibri Light"/>
                <w:b/>
                <w:bCs/>
                <w:color w:val="FFFFFF"/>
                <w:sz w:val="18"/>
                <w:szCs w:val="18"/>
                <w:u w:color="002060"/>
                <w:lang w:val="en"/>
              </w:rPr>
              <w:t>Name of activity</w:t>
            </w:r>
          </w:p>
        </w:tc>
        <w:tc>
          <w:tcPr>
            <w:tcW w:w="1677" w:type="dxa"/>
            <w:shd w:val="clear" w:color="auto" w:fill="F79646"/>
          </w:tcPr>
          <w:p w:rsidR="002C256C" w:rsidRPr="005F4DF1" w:rsidRDefault="002C256C" w:rsidP="0072222E">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Organized by:</w:t>
            </w:r>
          </w:p>
        </w:tc>
        <w:tc>
          <w:tcPr>
            <w:tcW w:w="1491" w:type="dxa"/>
            <w:shd w:val="clear" w:color="auto" w:fill="F79646"/>
          </w:tcPr>
          <w:p w:rsidR="002C256C" w:rsidRPr="005F4DF1" w:rsidRDefault="002C256C" w:rsidP="0072222E">
            <w:pPr>
              <w:jc w:val="center"/>
              <w:rPr>
                <w:rFonts w:ascii="Cambria" w:eastAsia="MS Mincho" w:hAnsi="Cambria" w:cs="Calibri Light"/>
                <w:sz w:val="18"/>
                <w:szCs w:val="18"/>
                <w:u w:color="002060"/>
              </w:rPr>
            </w:pPr>
            <w:r w:rsidRPr="005F4DF1">
              <w:rPr>
                <w:rFonts w:ascii="Cambria" w:eastAsia="MS Mincho" w:hAnsi="Cambria" w:cs="Calibri Light"/>
                <w:b/>
                <w:bCs/>
                <w:color w:val="FFFFFF"/>
                <w:sz w:val="18"/>
                <w:szCs w:val="18"/>
                <w:u w:color="002060"/>
                <w:lang w:val="en"/>
              </w:rPr>
              <w:t>Audience*</w:t>
            </w:r>
          </w:p>
        </w:tc>
        <w:tc>
          <w:tcPr>
            <w:tcW w:w="1620" w:type="dxa"/>
            <w:shd w:val="clear" w:color="auto" w:fill="F79646"/>
          </w:tcPr>
          <w:p w:rsidR="002C256C" w:rsidRPr="005F4DF1" w:rsidRDefault="002C256C" w:rsidP="0072222E">
            <w:pPr>
              <w:jc w:val="center"/>
              <w:rPr>
                <w:rFonts w:ascii="Cambria" w:eastAsia="MS Mincho" w:hAnsi="Cambria" w:cs="Calibri Light"/>
                <w:sz w:val="18"/>
                <w:szCs w:val="18"/>
                <w:u w:color="002060"/>
              </w:rPr>
            </w:pPr>
            <w:r w:rsidRPr="005F4DF1">
              <w:rPr>
                <w:rFonts w:ascii="Cambria" w:eastAsia="MS Mincho" w:hAnsi="Cambria" w:cs="Calibri Light"/>
                <w:b/>
                <w:bCs/>
                <w:color w:val="FFFFFF"/>
                <w:sz w:val="18"/>
                <w:szCs w:val="18"/>
                <w:u w:color="002060"/>
                <w:lang w:val="en"/>
              </w:rPr>
              <w:t>Location</w:t>
            </w:r>
          </w:p>
        </w:tc>
        <w:tc>
          <w:tcPr>
            <w:tcW w:w="1530" w:type="dxa"/>
            <w:shd w:val="clear" w:color="auto" w:fill="F79646"/>
          </w:tcPr>
          <w:p w:rsidR="002C256C" w:rsidRPr="005F4DF1" w:rsidRDefault="002C256C" w:rsidP="0072222E">
            <w:pPr>
              <w:jc w:val="center"/>
              <w:rPr>
                <w:rFonts w:ascii="Cambria" w:eastAsia="MS Mincho" w:hAnsi="Cambria" w:cs="Calibri Light"/>
                <w:sz w:val="18"/>
                <w:szCs w:val="18"/>
                <w:u w:color="002060"/>
              </w:rPr>
            </w:pPr>
            <w:r w:rsidRPr="005F4DF1">
              <w:rPr>
                <w:rFonts w:ascii="Cambria" w:eastAsia="MS Mincho" w:hAnsi="Cambria" w:cs="Calibri Light"/>
                <w:b/>
                <w:bCs/>
                <w:color w:val="FFFFFF"/>
                <w:sz w:val="18"/>
                <w:szCs w:val="18"/>
                <w:u w:color="002060"/>
                <w:lang w:val="en"/>
              </w:rPr>
              <w:t>Date</w:t>
            </w:r>
          </w:p>
        </w:tc>
        <w:tc>
          <w:tcPr>
            <w:tcW w:w="1479" w:type="dxa"/>
            <w:shd w:val="clear" w:color="auto" w:fill="F79646"/>
          </w:tcPr>
          <w:p w:rsidR="002C256C" w:rsidRPr="005F4DF1" w:rsidRDefault="002C256C" w:rsidP="0072222E">
            <w:pPr>
              <w:jc w:val="center"/>
              <w:rPr>
                <w:rFonts w:ascii="Cambria" w:eastAsia="MS Mincho" w:hAnsi="Cambria" w:cs="Calibri Light"/>
                <w:sz w:val="18"/>
                <w:szCs w:val="18"/>
                <w:u w:color="002060"/>
              </w:rPr>
            </w:pPr>
            <w:r w:rsidRPr="005F4DF1">
              <w:rPr>
                <w:rFonts w:ascii="Cambria" w:eastAsia="MS Mincho" w:hAnsi="Cambria" w:cs="Calibri Light"/>
                <w:b/>
                <w:bCs/>
                <w:color w:val="FFFFFF"/>
                <w:sz w:val="18"/>
                <w:szCs w:val="18"/>
                <w:u w:color="002060"/>
                <w:lang w:val="en"/>
              </w:rPr>
              <w:t>Objective</w:t>
            </w:r>
          </w:p>
        </w:tc>
      </w:tr>
      <w:tr w:rsidR="005B5D40" w:rsidRPr="005F4DF1" w:rsidTr="006B7E47">
        <w:trPr>
          <w:trHeight w:val="3176"/>
          <w:jc w:val="center"/>
        </w:trPr>
        <w:tc>
          <w:tcPr>
            <w:tcW w:w="1777" w:type="dxa"/>
            <w:shd w:val="clear" w:color="auto" w:fill="F79443"/>
            <w:vAlign w:val="center"/>
          </w:tcPr>
          <w:p w:rsidR="005B5D40" w:rsidRPr="005F4DF1" w:rsidRDefault="005B5D40" w:rsidP="00133013">
            <w:pPr>
              <w:rPr>
                <w:rFonts w:ascii="Cambria" w:hAnsi="Cambria" w:cs="Calibri"/>
                <w:b/>
                <w:sz w:val="18"/>
                <w:szCs w:val="18"/>
                <w:u w:color="000000"/>
              </w:rPr>
            </w:pPr>
            <w:r w:rsidRPr="005F4DF1">
              <w:rPr>
                <w:rFonts w:ascii="Cambria" w:hAnsi="Cambria" w:cs="Calibri"/>
                <w:b/>
                <w:bCs/>
                <w:sz w:val="18"/>
                <w:szCs w:val="18"/>
                <w:u w:color="000000"/>
                <w:lang w:val="en"/>
              </w:rPr>
              <w:t>Extractive Industries and National Action Plans (NAPs) on Corporations and Human Rights.</w:t>
            </w:r>
          </w:p>
        </w:tc>
        <w:tc>
          <w:tcPr>
            <w:tcW w:w="1677" w:type="dxa"/>
            <w:shd w:val="clear" w:color="auto" w:fill="FDE9D9"/>
            <w:vAlign w:val="center"/>
          </w:tcPr>
          <w:p w:rsidR="005B5D40" w:rsidRPr="005F4DF1" w:rsidRDefault="005B5D40" w:rsidP="00133013">
            <w:pPr>
              <w:rPr>
                <w:rFonts w:ascii="Cambria" w:hAnsi="Cambria" w:cs="Calibri"/>
                <w:sz w:val="18"/>
                <w:szCs w:val="18"/>
                <w:u w:color="000000"/>
                <w:lang w:val="es-ES"/>
              </w:rPr>
            </w:pPr>
            <w:proofErr w:type="spellStart"/>
            <w:r w:rsidRPr="005F4DF1">
              <w:rPr>
                <w:rFonts w:ascii="Cambria" w:hAnsi="Cambria" w:cs="Calibri"/>
                <w:sz w:val="18"/>
                <w:szCs w:val="18"/>
                <w:u w:color="000000"/>
                <w:lang w:val="es-ES"/>
              </w:rPr>
              <w:t>The</w:t>
            </w:r>
            <w:proofErr w:type="spellEnd"/>
            <w:r w:rsidRPr="005F4DF1">
              <w:rPr>
                <w:rFonts w:ascii="Cambria" w:hAnsi="Cambria" w:cs="Calibri"/>
                <w:sz w:val="18"/>
                <w:szCs w:val="18"/>
                <w:u w:color="000000"/>
                <w:lang w:val="es-ES"/>
              </w:rPr>
              <w:t xml:space="preserve"> Fundación para el Debido Proceso (DPLF) and </w:t>
            </w:r>
            <w:proofErr w:type="spellStart"/>
            <w:r w:rsidRPr="005F4DF1">
              <w:rPr>
                <w:rFonts w:ascii="Cambria" w:hAnsi="Cambria" w:cs="Calibri"/>
                <w:sz w:val="18"/>
                <w:szCs w:val="18"/>
                <w:u w:color="000000"/>
                <w:lang w:val="es-ES"/>
              </w:rPr>
              <w:t>the</w:t>
            </w:r>
            <w:proofErr w:type="spellEnd"/>
            <w:r w:rsidRPr="005F4DF1">
              <w:rPr>
                <w:rFonts w:ascii="Cambria" w:hAnsi="Cambria" w:cs="Calibri"/>
                <w:sz w:val="18"/>
                <w:szCs w:val="18"/>
                <w:u w:color="000000"/>
                <w:lang w:val="es-ES"/>
              </w:rPr>
              <w:t xml:space="preserve"> Mesa Redonda Internacional para la Rendición de Cuentas Empresarial (ICAR).</w:t>
            </w:r>
          </w:p>
        </w:tc>
        <w:tc>
          <w:tcPr>
            <w:tcW w:w="1491" w:type="dxa"/>
            <w:shd w:val="clear" w:color="auto" w:fill="FDE9D9"/>
            <w:vAlign w:val="center"/>
          </w:tcPr>
          <w:p w:rsidR="005B5D40" w:rsidRPr="005F4DF1" w:rsidRDefault="005B5D40" w:rsidP="00133013">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620" w:type="dxa"/>
            <w:shd w:val="clear" w:color="auto" w:fill="FDE9D9"/>
            <w:vAlign w:val="center"/>
          </w:tcPr>
          <w:p w:rsidR="005B5D40" w:rsidRPr="005F4DF1" w:rsidRDefault="005B5D40" w:rsidP="00133013">
            <w:pPr>
              <w:rPr>
                <w:rFonts w:ascii="Cambria" w:hAnsi="Cambria" w:cs="Calibri"/>
                <w:sz w:val="18"/>
                <w:szCs w:val="18"/>
                <w:u w:color="000000"/>
              </w:rPr>
            </w:pPr>
            <w:r w:rsidRPr="005F4DF1">
              <w:rPr>
                <w:rFonts w:ascii="Cambria" w:hAnsi="Cambria" w:cs="Calibri"/>
                <w:sz w:val="18"/>
                <w:szCs w:val="18"/>
                <w:u w:color="000000"/>
                <w:lang w:val="en"/>
              </w:rPr>
              <w:t xml:space="preserve">Washington, D.C., United States of America. </w:t>
            </w:r>
          </w:p>
        </w:tc>
        <w:tc>
          <w:tcPr>
            <w:tcW w:w="1530" w:type="dxa"/>
            <w:shd w:val="clear" w:color="auto" w:fill="FDE9D9"/>
            <w:vAlign w:val="center"/>
          </w:tcPr>
          <w:p w:rsidR="005B5D40" w:rsidRPr="005F4DF1" w:rsidRDefault="00E529F0" w:rsidP="00133013">
            <w:pPr>
              <w:rPr>
                <w:rFonts w:ascii="Cambria" w:hAnsi="Cambria" w:cs="Calibri"/>
                <w:sz w:val="18"/>
                <w:szCs w:val="18"/>
                <w:u w:color="000000"/>
              </w:rPr>
            </w:pPr>
            <w:r w:rsidRPr="005F4DF1">
              <w:rPr>
                <w:rFonts w:ascii="Cambria" w:hAnsi="Cambria" w:cs="Calibri"/>
                <w:sz w:val="18"/>
                <w:szCs w:val="18"/>
                <w:u w:color="000000"/>
                <w:lang w:val="en"/>
              </w:rPr>
              <w:t>February 28</w:t>
            </w:r>
          </w:p>
        </w:tc>
        <w:tc>
          <w:tcPr>
            <w:tcW w:w="1479" w:type="dxa"/>
            <w:shd w:val="clear" w:color="auto" w:fill="FDE9D9"/>
            <w:vAlign w:val="center"/>
          </w:tcPr>
          <w:p w:rsidR="005B5D40" w:rsidRPr="005F4DF1" w:rsidRDefault="00526313" w:rsidP="00133013">
            <w:pPr>
              <w:rPr>
                <w:rFonts w:ascii="Cambria" w:hAnsi="Cambria"/>
                <w:sz w:val="18"/>
                <w:szCs w:val="18"/>
              </w:rPr>
            </w:pPr>
            <w:r w:rsidRPr="005F4DF1">
              <w:rPr>
                <w:rFonts w:ascii="Cambria" w:hAnsi="Cambria"/>
                <w:sz w:val="18"/>
                <w:szCs w:val="18"/>
                <w:lang w:val="en"/>
              </w:rPr>
              <w:t xml:space="preserve">Extractive Industries and National Action Plans (NAPs) on Corporations and Human Rights. </w:t>
            </w:r>
          </w:p>
        </w:tc>
      </w:tr>
      <w:tr w:rsidR="001449F9" w:rsidRPr="005F4DF1" w:rsidTr="00173007">
        <w:trPr>
          <w:jc w:val="center"/>
        </w:trPr>
        <w:tc>
          <w:tcPr>
            <w:tcW w:w="1777" w:type="dxa"/>
            <w:shd w:val="clear" w:color="auto" w:fill="F79443"/>
            <w:vAlign w:val="center"/>
          </w:tcPr>
          <w:p w:rsidR="001449F9" w:rsidRPr="005F4DF1" w:rsidRDefault="001449F9" w:rsidP="00F675DA">
            <w:pPr>
              <w:rPr>
                <w:rFonts w:ascii="Cambria" w:hAnsi="Cambria" w:cs="Calibri"/>
                <w:b/>
                <w:sz w:val="18"/>
                <w:szCs w:val="18"/>
                <w:u w:color="000000"/>
              </w:rPr>
            </w:pPr>
            <w:r w:rsidRPr="005F4DF1">
              <w:rPr>
                <w:rFonts w:ascii="Cambria" w:hAnsi="Cambria" w:cs="Calibri"/>
                <w:b/>
                <w:bCs/>
                <w:sz w:val="18"/>
                <w:szCs w:val="18"/>
                <w:u w:color="000000"/>
                <w:lang w:val="en"/>
              </w:rPr>
              <w:lastRenderedPageBreak/>
              <w:t>The path to building political-electoral representation for indigenous communities and Afro-Mexican communities in the State of Guerrero.</w:t>
            </w:r>
          </w:p>
        </w:tc>
        <w:tc>
          <w:tcPr>
            <w:tcW w:w="1677" w:type="dxa"/>
            <w:shd w:val="clear" w:color="auto" w:fill="FDE9D9"/>
            <w:vAlign w:val="center"/>
          </w:tcPr>
          <w:p w:rsidR="001449F9" w:rsidRPr="005F4DF1" w:rsidRDefault="00BB34A5" w:rsidP="00F675DA">
            <w:pPr>
              <w:rPr>
                <w:rFonts w:ascii="Cambria" w:hAnsi="Cambria" w:cs="Calibri"/>
                <w:sz w:val="18"/>
                <w:szCs w:val="18"/>
                <w:u w:color="000000"/>
              </w:rPr>
            </w:pPr>
            <w:r w:rsidRPr="005F4DF1">
              <w:rPr>
                <w:rFonts w:ascii="Cambria" w:hAnsi="Cambria" w:cs="Calibri"/>
                <w:sz w:val="18"/>
                <w:szCs w:val="18"/>
                <w:u w:color="000000"/>
                <w:lang w:val="en"/>
              </w:rPr>
              <w:t>DPLF, civil society organizations of the State of Guerrero.</w:t>
            </w:r>
          </w:p>
        </w:tc>
        <w:tc>
          <w:tcPr>
            <w:tcW w:w="1491" w:type="dxa"/>
            <w:shd w:val="clear" w:color="auto" w:fill="FDE9D9"/>
            <w:vAlign w:val="center"/>
          </w:tcPr>
          <w:p w:rsidR="001449F9" w:rsidRPr="005F4DF1" w:rsidRDefault="001449F9" w:rsidP="00F675DA">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620" w:type="dxa"/>
            <w:shd w:val="clear" w:color="auto" w:fill="FDE9D9"/>
            <w:vAlign w:val="center"/>
          </w:tcPr>
          <w:p w:rsidR="001449F9" w:rsidRPr="005F4DF1" w:rsidRDefault="001449F9" w:rsidP="00F675DA">
            <w:pPr>
              <w:rPr>
                <w:rFonts w:ascii="Cambria" w:hAnsi="Cambria" w:cs="Calibri"/>
                <w:sz w:val="18"/>
                <w:szCs w:val="18"/>
                <w:u w:color="000000"/>
              </w:rPr>
            </w:pPr>
            <w:r w:rsidRPr="005F4DF1">
              <w:rPr>
                <w:rFonts w:ascii="Cambria" w:hAnsi="Cambria" w:cs="Calibri"/>
                <w:sz w:val="18"/>
                <w:szCs w:val="18"/>
                <w:u w:color="000000"/>
                <w:lang w:val="en"/>
              </w:rPr>
              <w:t>Campeche, Mexico.</w:t>
            </w:r>
          </w:p>
        </w:tc>
        <w:tc>
          <w:tcPr>
            <w:tcW w:w="1530" w:type="dxa"/>
            <w:shd w:val="clear" w:color="auto" w:fill="FDE9D9"/>
            <w:vAlign w:val="center"/>
          </w:tcPr>
          <w:p w:rsidR="001449F9" w:rsidRPr="005F4DF1" w:rsidRDefault="001449F9" w:rsidP="00F675DA">
            <w:pPr>
              <w:rPr>
                <w:rFonts w:ascii="Cambria" w:hAnsi="Cambria" w:cs="Calibri"/>
                <w:sz w:val="18"/>
                <w:szCs w:val="18"/>
                <w:u w:color="000000"/>
              </w:rPr>
            </w:pPr>
            <w:r w:rsidRPr="005F4DF1">
              <w:rPr>
                <w:rFonts w:ascii="Cambria" w:hAnsi="Cambria" w:cs="Calibri"/>
                <w:sz w:val="18"/>
                <w:szCs w:val="18"/>
                <w:u w:color="000000"/>
                <w:lang w:val="en"/>
              </w:rPr>
              <w:t>March 7-9</w:t>
            </w:r>
          </w:p>
        </w:tc>
        <w:tc>
          <w:tcPr>
            <w:tcW w:w="1479" w:type="dxa"/>
            <w:shd w:val="clear" w:color="auto" w:fill="FDE9D9"/>
            <w:vAlign w:val="center"/>
          </w:tcPr>
          <w:p w:rsidR="001449F9" w:rsidRPr="005F4DF1" w:rsidRDefault="001449F9" w:rsidP="00F675DA">
            <w:pPr>
              <w:rPr>
                <w:rFonts w:ascii="Cambria" w:hAnsi="Cambria"/>
                <w:sz w:val="18"/>
                <w:szCs w:val="18"/>
              </w:rPr>
            </w:pPr>
            <w:r w:rsidRPr="005F4DF1">
              <w:rPr>
                <w:rFonts w:ascii="Cambria" w:hAnsi="Cambria" w:cs="Calibri"/>
                <w:sz w:val="18"/>
                <w:szCs w:val="18"/>
                <w:u w:color="000000"/>
                <w:lang w:val="en"/>
              </w:rPr>
              <w:t>Promote the standards of the Inter-American Human Rights System.</w:t>
            </w:r>
          </w:p>
        </w:tc>
      </w:tr>
      <w:tr w:rsidR="005A66A6" w:rsidRPr="005F4DF1" w:rsidTr="00173007">
        <w:trPr>
          <w:jc w:val="center"/>
        </w:trPr>
        <w:tc>
          <w:tcPr>
            <w:tcW w:w="1777" w:type="dxa"/>
            <w:shd w:val="clear" w:color="auto" w:fill="F79443"/>
            <w:vAlign w:val="center"/>
          </w:tcPr>
          <w:p w:rsidR="005A66A6" w:rsidRPr="005F4DF1" w:rsidRDefault="004D1842" w:rsidP="00F675DA">
            <w:pPr>
              <w:rPr>
                <w:rFonts w:ascii="Cambria" w:hAnsi="Cambria" w:cs="Calibri"/>
                <w:b/>
                <w:sz w:val="18"/>
                <w:szCs w:val="18"/>
                <w:u w:color="000000"/>
              </w:rPr>
            </w:pPr>
            <w:r w:rsidRPr="005F4DF1">
              <w:rPr>
                <w:rFonts w:ascii="Cambria" w:hAnsi="Cambria" w:cs="Calibri"/>
                <w:b/>
                <w:bCs/>
                <w:sz w:val="18"/>
                <w:szCs w:val="18"/>
                <w:u w:color="000000"/>
                <w:lang w:val="en"/>
              </w:rPr>
              <w:t>Panel: Rights of indigenous women: a vital tool to guarantee gender equality and economic and social empowerment.</w:t>
            </w:r>
          </w:p>
        </w:tc>
        <w:tc>
          <w:tcPr>
            <w:tcW w:w="1677" w:type="dxa"/>
            <w:shd w:val="clear" w:color="auto" w:fill="FDE9D9"/>
            <w:vAlign w:val="center"/>
          </w:tcPr>
          <w:p w:rsidR="005A66A6" w:rsidRPr="005F4DF1" w:rsidRDefault="009231A6" w:rsidP="00F675DA">
            <w:pPr>
              <w:rPr>
                <w:rFonts w:ascii="Cambria" w:hAnsi="Cambria" w:cs="Calibri"/>
                <w:sz w:val="18"/>
                <w:szCs w:val="18"/>
                <w:u w:color="000000"/>
              </w:rPr>
            </w:pPr>
            <w:r w:rsidRPr="005F4DF1">
              <w:rPr>
                <w:rFonts w:ascii="Cambria" w:hAnsi="Cambria" w:cs="Calibri"/>
                <w:sz w:val="18"/>
                <w:szCs w:val="18"/>
                <w:u w:color="000000"/>
                <w:lang w:val="en"/>
              </w:rPr>
              <w:t>United Nations.</w:t>
            </w:r>
          </w:p>
        </w:tc>
        <w:tc>
          <w:tcPr>
            <w:tcW w:w="1491" w:type="dxa"/>
            <w:shd w:val="clear" w:color="auto" w:fill="FDE9D9"/>
            <w:vAlign w:val="center"/>
          </w:tcPr>
          <w:p w:rsidR="005A66A6" w:rsidRPr="005F4DF1" w:rsidRDefault="005A66A6" w:rsidP="00F675DA">
            <w:pPr>
              <w:rPr>
                <w:rFonts w:ascii="Cambria" w:hAnsi="Cambria" w:cs="Calibri"/>
                <w:sz w:val="18"/>
                <w:szCs w:val="18"/>
                <w:u w:color="000000"/>
              </w:rPr>
            </w:pPr>
            <w:r w:rsidRPr="005F4DF1">
              <w:rPr>
                <w:rFonts w:ascii="Cambria" w:hAnsi="Cambria"/>
                <w:sz w:val="18"/>
                <w:szCs w:val="18"/>
                <w:lang w:val="en"/>
              </w:rPr>
              <w:t>State representatives, authorities, officials, academics, and civil society organizations.</w:t>
            </w:r>
          </w:p>
        </w:tc>
        <w:tc>
          <w:tcPr>
            <w:tcW w:w="1620" w:type="dxa"/>
            <w:shd w:val="clear" w:color="auto" w:fill="FDE9D9"/>
            <w:vAlign w:val="center"/>
          </w:tcPr>
          <w:p w:rsidR="005A66A6" w:rsidRPr="005F4DF1" w:rsidRDefault="005A66A6" w:rsidP="00F675DA">
            <w:pPr>
              <w:rPr>
                <w:rFonts w:ascii="Cambria" w:hAnsi="Cambria" w:cs="Calibri"/>
                <w:sz w:val="18"/>
                <w:szCs w:val="18"/>
                <w:u w:color="000000"/>
              </w:rPr>
            </w:pPr>
            <w:r w:rsidRPr="005F4DF1">
              <w:rPr>
                <w:rFonts w:ascii="Cambria" w:hAnsi="Cambria" w:cs="Calibri"/>
                <w:sz w:val="18"/>
                <w:szCs w:val="18"/>
                <w:u w:color="000000"/>
                <w:lang w:val="en"/>
              </w:rPr>
              <w:t xml:space="preserve">New York, USA </w:t>
            </w:r>
          </w:p>
        </w:tc>
        <w:tc>
          <w:tcPr>
            <w:tcW w:w="1530" w:type="dxa"/>
            <w:shd w:val="clear" w:color="auto" w:fill="FDE9D9"/>
            <w:vAlign w:val="center"/>
          </w:tcPr>
          <w:p w:rsidR="005A66A6" w:rsidRPr="005F4DF1" w:rsidRDefault="008C2859" w:rsidP="00F675DA">
            <w:pPr>
              <w:rPr>
                <w:rFonts w:ascii="Cambria" w:hAnsi="Cambria" w:cs="Calibri"/>
                <w:sz w:val="18"/>
                <w:szCs w:val="18"/>
                <w:u w:color="000000"/>
              </w:rPr>
            </w:pPr>
            <w:r w:rsidRPr="005F4DF1">
              <w:rPr>
                <w:rFonts w:ascii="Cambria" w:hAnsi="Cambria"/>
                <w:sz w:val="18"/>
                <w:szCs w:val="18"/>
                <w:lang w:val="en"/>
              </w:rPr>
              <w:t>March 12-23</w:t>
            </w:r>
          </w:p>
        </w:tc>
        <w:tc>
          <w:tcPr>
            <w:tcW w:w="1479" w:type="dxa"/>
            <w:shd w:val="clear" w:color="auto" w:fill="FDE9D9"/>
          </w:tcPr>
          <w:p w:rsidR="005A66A6" w:rsidRPr="005F4DF1" w:rsidRDefault="00173007" w:rsidP="00F675DA">
            <w:pPr>
              <w:rPr>
                <w:rFonts w:ascii="Cambria" w:hAnsi="Cambria" w:cs="Calibri"/>
                <w:sz w:val="18"/>
                <w:szCs w:val="18"/>
                <w:u w:color="000000"/>
              </w:rPr>
            </w:pPr>
            <w:r w:rsidRPr="005F4DF1">
              <w:rPr>
                <w:rFonts w:ascii="Cambria" w:hAnsi="Cambria" w:cs="Calibri"/>
                <w:sz w:val="18"/>
                <w:szCs w:val="18"/>
                <w:u w:color="000000"/>
                <w:lang w:val="en"/>
              </w:rPr>
              <w:t xml:space="preserve">Promote the standards of the Inter-American Human Rights System. Parallel event in the framework of the 62nd session of the Committee on the Legal and Social Status of Women. </w:t>
            </w:r>
          </w:p>
        </w:tc>
      </w:tr>
      <w:tr w:rsidR="00230138" w:rsidRPr="005F4DF1" w:rsidTr="00173007">
        <w:trPr>
          <w:jc w:val="center"/>
        </w:trPr>
        <w:tc>
          <w:tcPr>
            <w:tcW w:w="1777" w:type="dxa"/>
            <w:shd w:val="clear" w:color="auto" w:fill="F79443"/>
            <w:vAlign w:val="center"/>
          </w:tcPr>
          <w:p w:rsidR="00230138" w:rsidRPr="005F4DF1" w:rsidRDefault="000B6DEC" w:rsidP="00F675DA">
            <w:pPr>
              <w:rPr>
                <w:rFonts w:ascii="Cambria" w:hAnsi="Cambria" w:cs="Calibri"/>
                <w:b/>
                <w:sz w:val="18"/>
                <w:szCs w:val="18"/>
                <w:u w:color="000000"/>
              </w:rPr>
            </w:pPr>
            <w:r w:rsidRPr="005F4DF1">
              <w:rPr>
                <w:rFonts w:ascii="Cambria" w:hAnsi="Cambria" w:cs="Calibri"/>
                <w:b/>
                <w:bCs/>
                <w:sz w:val="18"/>
                <w:szCs w:val="18"/>
                <w:u w:color="000000"/>
                <w:lang w:val="en"/>
              </w:rPr>
              <w:t>Panel: Collective rights of indigenous peoples to land in Brazil: context, challenges and recommendations.</w:t>
            </w:r>
          </w:p>
        </w:tc>
        <w:tc>
          <w:tcPr>
            <w:tcW w:w="1677" w:type="dxa"/>
            <w:shd w:val="clear" w:color="auto" w:fill="FDE9D9"/>
            <w:vAlign w:val="center"/>
          </w:tcPr>
          <w:p w:rsidR="00230138" w:rsidRPr="005F4DF1" w:rsidRDefault="00230138" w:rsidP="00F675DA">
            <w:pPr>
              <w:rPr>
                <w:rFonts w:ascii="Cambria" w:hAnsi="Cambria" w:cs="Calibri"/>
                <w:sz w:val="18"/>
                <w:szCs w:val="18"/>
                <w:u w:color="000000"/>
              </w:rPr>
            </w:pPr>
            <w:r w:rsidRPr="005F4DF1">
              <w:rPr>
                <w:rFonts w:ascii="Cambria" w:hAnsi="Cambria" w:cs="Calibri"/>
                <w:sz w:val="18"/>
                <w:szCs w:val="18"/>
                <w:u w:color="000000"/>
                <w:lang w:val="en"/>
              </w:rPr>
              <w:t>UN</w:t>
            </w:r>
          </w:p>
        </w:tc>
        <w:tc>
          <w:tcPr>
            <w:tcW w:w="1491" w:type="dxa"/>
            <w:shd w:val="clear" w:color="auto" w:fill="FDE9D9"/>
            <w:vAlign w:val="center"/>
          </w:tcPr>
          <w:p w:rsidR="00230138" w:rsidRPr="005F4DF1" w:rsidRDefault="00230138" w:rsidP="00F675DA">
            <w:pPr>
              <w:pStyle w:val="CorpoA"/>
              <w:spacing w:after="0" w:line="240" w:lineRule="auto"/>
              <w:rPr>
                <w:rFonts w:ascii="Cambria" w:eastAsia="Times New Roman" w:hAnsi="Cambria"/>
                <w:sz w:val="18"/>
                <w:szCs w:val="18"/>
                <w:lang w:val="en-US"/>
              </w:rPr>
            </w:pPr>
            <w:r w:rsidRPr="005F4DF1">
              <w:rPr>
                <w:rFonts w:ascii="Cambria" w:eastAsia="Times New Roman" w:hAnsi="Cambria"/>
                <w:color w:val="auto"/>
                <w:sz w:val="18"/>
                <w:szCs w:val="18"/>
                <w:lang w:val="en"/>
              </w:rPr>
              <w:t>State representatives, authorities, officials, academics, and civil society organizations.</w:t>
            </w:r>
          </w:p>
        </w:tc>
        <w:tc>
          <w:tcPr>
            <w:tcW w:w="1620" w:type="dxa"/>
            <w:shd w:val="clear" w:color="auto" w:fill="FDE9D9"/>
            <w:vAlign w:val="center"/>
          </w:tcPr>
          <w:p w:rsidR="00230138" w:rsidRPr="005F4DF1" w:rsidRDefault="00230138" w:rsidP="00F675DA">
            <w:pPr>
              <w:rPr>
                <w:rFonts w:ascii="Cambria" w:hAnsi="Cambria" w:cs="Calibri"/>
                <w:sz w:val="18"/>
                <w:szCs w:val="18"/>
                <w:u w:color="000000"/>
              </w:rPr>
            </w:pPr>
            <w:r w:rsidRPr="005F4DF1">
              <w:rPr>
                <w:rFonts w:ascii="Cambria" w:hAnsi="Cambria" w:cs="Calibri"/>
                <w:sz w:val="18"/>
                <w:szCs w:val="18"/>
                <w:u w:color="000000"/>
                <w:lang w:val="en"/>
              </w:rPr>
              <w:t xml:space="preserve">New York, USA </w:t>
            </w:r>
          </w:p>
        </w:tc>
        <w:tc>
          <w:tcPr>
            <w:tcW w:w="1530" w:type="dxa"/>
            <w:shd w:val="clear" w:color="auto" w:fill="FDE9D9"/>
            <w:vAlign w:val="center"/>
          </w:tcPr>
          <w:p w:rsidR="00230138" w:rsidRPr="005F4DF1" w:rsidRDefault="00230138" w:rsidP="00F675DA">
            <w:pPr>
              <w:pStyle w:val="CorpoA"/>
              <w:spacing w:after="0" w:line="240" w:lineRule="auto"/>
              <w:rPr>
                <w:rFonts w:ascii="Cambria" w:eastAsia="Times New Roman" w:hAnsi="Cambria"/>
                <w:sz w:val="18"/>
                <w:szCs w:val="18"/>
              </w:rPr>
            </w:pPr>
            <w:r w:rsidRPr="005F4DF1">
              <w:rPr>
                <w:rFonts w:ascii="Cambria" w:eastAsia="Times New Roman" w:hAnsi="Cambria"/>
                <w:color w:val="auto"/>
                <w:sz w:val="18"/>
                <w:szCs w:val="18"/>
                <w:lang w:val="en"/>
              </w:rPr>
              <w:t>April 17</w:t>
            </w:r>
          </w:p>
        </w:tc>
        <w:tc>
          <w:tcPr>
            <w:tcW w:w="1479" w:type="dxa"/>
            <w:shd w:val="clear" w:color="auto" w:fill="FDE9D9"/>
          </w:tcPr>
          <w:p w:rsidR="00230138" w:rsidRPr="005F4DF1" w:rsidRDefault="00173007" w:rsidP="00F675DA">
            <w:pPr>
              <w:rPr>
                <w:rFonts w:ascii="Cambria" w:hAnsi="Cambria" w:cs="Calibri"/>
                <w:b/>
                <w:sz w:val="18"/>
                <w:szCs w:val="18"/>
                <w:u w:color="000000"/>
              </w:rPr>
            </w:pPr>
            <w:r w:rsidRPr="005F4DF1">
              <w:rPr>
                <w:rFonts w:ascii="Cambria" w:hAnsi="Cambria" w:cs="Calibri"/>
                <w:sz w:val="18"/>
                <w:szCs w:val="18"/>
                <w:u w:color="000000"/>
                <w:lang w:val="en"/>
              </w:rPr>
              <w:t>Promote the standards of the Inter-American Human Rights System. Parallel event in the framework of the 17th Session - United Nations Permanent Forum on Indigenous Issues.</w:t>
            </w:r>
          </w:p>
        </w:tc>
      </w:tr>
      <w:tr w:rsidR="005D2D8D" w:rsidRPr="005F4DF1" w:rsidTr="00173007">
        <w:trPr>
          <w:jc w:val="center"/>
        </w:trPr>
        <w:tc>
          <w:tcPr>
            <w:tcW w:w="1777" w:type="dxa"/>
            <w:shd w:val="clear" w:color="auto" w:fill="F79443"/>
            <w:vAlign w:val="center"/>
          </w:tcPr>
          <w:p w:rsidR="005D2D8D" w:rsidRPr="005F4DF1" w:rsidRDefault="005D2D8D" w:rsidP="005D2D8D">
            <w:pPr>
              <w:rPr>
                <w:rFonts w:ascii="Cambria" w:hAnsi="Cambria" w:cs="Calibri"/>
                <w:b/>
                <w:bCs/>
                <w:sz w:val="18"/>
                <w:szCs w:val="18"/>
                <w:u w:color="000000"/>
                <w:lang w:val="en"/>
              </w:rPr>
            </w:pPr>
            <w:r w:rsidRPr="005F4DF1">
              <w:rPr>
                <w:rFonts w:ascii="Cambria" w:hAnsi="Cambria" w:cs="Calibri"/>
                <w:b/>
                <w:bCs/>
                <w:sz w:val="18"/>
                <w:szCs w:val="18"/>
                <w:u w:color="000000"/>
              </w:rPr>
              <w:br/>
              <w:t>Meeting on Human Rights Report and Pan-Amazonian</w:t>
            </w:r>
          </w:p>
        </w:tc>
        <w:tc>
          <w:tcPr>
            <w:tcW w:w="1677" w:type="dxa"/>
            <w:shd w:val="clear" w:color="auto" w:fill="FDE9D9"/>
            <w:vAlign w:val="center"/>
          </w:tcPr>
          <w:p w:rsidR="005D2D8D" w:rsidRPr="005F4DF1" w:rsidRDefault="005D2D8D" w:rsidP="005D2D8D">
            <w:pPr>
              <w:rPr>
                <w:rFonts w:ascii="Cambria" w:hAnsi="Cambria" w:cs="Calibri"/>
                <w:sz w:val="18"/>
                <w:szCs w:val="18"/>
                <w:u w:color="000000"/>
                <w:lang w:val="es-ES" w:eastAsia="es-US"/>
              </w:rPr>
            </w:pPr>
            <w:r w:rsidRPr="005F4DF1">
              <w:rPr>
                <w:rFonts w:ascii="Cambria" w:hAnsi="Cambria" w:cs="Calibri"/>
                <w:sz w:val="18"/>
                <w:szCs w:val="18"/>
                <w:u w:color="000000"/>
                <w:lang w:val="es-ES" w:eastAsia="es-US"/>
              </w:rPr>
              <w:t xml:space="preserve">Red Eclesial </w:t>
            </w:r>
            <w:proofErr w:type="spellStart"/>
            <w:r w:rsidRPr="005F4DF1">
              <w:rPr>
                <w:rFonts w:ascii="Cambria" w:hAnsi="Cambria" w:cs="Calibri"/>
                <w:sz w:val="18"/>
                <w:szCs w:val="18"/>
                <w:u w:color="000000"/>
                <w:lang w:val="es-ES" w:eastAsia="es-US"/>
              </w:rPr>
              <w:t>Panamazónica</w:t>
            </w:r>
            <w:proofErr w:type="spellEnd"/>
          </w:p>
        </w:tc>
        <w:tc>
          <w:tcPr>
            <w:tcW w:w="1491" w:type="dxa"/>
            <w:shd w:val="clear" w:color="auto" w:fill="FDE9D9"/>
            <w:vAlign w:val="center"/>
          </w:tcPr>
          <w:p w:rsidR="005D2D8D" w:rsidRPr="005F4DF1" w:rsidRDefault="005D2D8D" w:rsidP="005D2D8D">
            <w:pPr>
              <w:rPr>
                <w:rFonts w:ascii="Cambria" w:hAnsi="Cambria" w:cs="Calibri"/>
                <w:u w:color="000000"/>
              </w:rPr>
            </w:pPr>
            <w:r w:rsidRPr="005F4DF1">
              <w:rPr>
                <w:rFonts w:ascii="Cambria" w:hAnsi="Cambria" w:cs="Calibri"/>
                <w:sz w:val="18"/>
                <w:szCs w:val="18"/>
                <w:u w:color="000000"/>
                <w:lang w:val="en"/>
              </w:rPr>
              <w:t xml:space="preserve">Experts on the subject, </w:t>
            </w:r>
            <w:r w:rsidRPr="005F4DF1">
              <w:rPr>
                <w:rFonts w:ascii="Cambria" w:hAnsi="Cambria"/>
                <w:sz w:val="18"/>
                <w:szCs w:val="18"/>
                <w:lang w:val="en"/>
              </w:rPr>
              <w:t>and civil society organizations.</w:t>
            </w:r>
          </w:p>
        </w:tc>
        <w:tc>
          <w:tcPr>
            <w:tcW w:w="1620" w:type="dxa"/>
            <w:shd w:val="clear" w:color="auto" w:fill="FDE9D9"/>
            <w:vAlign w:val="center"/>
          </w:tcPr>
          <w:p w:rsidR="005D2D8D" w:rsidRPr="005F4DF1" w:rsidRDefault="005D2D8D" w:rsidP="005D2D8D">
            <w:pPr>
              <w:rPr>
                <w:rFonts w:ascii="Cambria" w:hAnsi="Cambria" w:cs="Calibri"/>
                <w:sz w:val="18"/>
                <w:szCs w:val="18"/>
                <w:u w:color="000000"/>
                <w:lang w:val="es-ES" w:eastAsia="es-US"/>
              </w:rPr>
            </w:pPr>
            <w:r w:rsidRPr="005F4DF1">
              <w:rPr>
                <w:rFonts w:ascii="Cambria" w:hAnsi="Cambria" w:cs="Calibri"/>
                <w:sz w:val="18"/>
                <w:szCs w:val="18"/>
                <w:u w:color="000000"/>
                <w:lang w:val="es-ES" w:eastAsia="es-US"/>
              </w:rPr>
              <w:t xml:space="preserve">Quito, Ecuador. </w:t>
            </w:r>
          </w:p>
        </w:tc>
        <w:tc>
          <w:tcPr>
            <w:tcW w:w="1530" w:type="dxa"/>
            <w:shd w:val="clear" w:color="auto" w:fill="FDE9D9"/>
            <w:vAlign w:val="center"/>
          </w:tcPr>
          <w:p w:rsidR="005D2D8D" w:rsidRPr="005F4DF1" w:rsidRDefault="005D2D8D" w:rsidP="005D2D8D">
            <w:pPr>
              <w:pStyle w:val="CorpoA"/>
              <w:spacing w:after="0" w:line="240" w:lineRule="auto"/>
              <w:rPr>
                <w:rFonts w:ascii="Cambria" w:eastAsia="Times New Roman" w:hAnsi="Cambria"/>
                <w:color w:val="auto"/>
                <w:sz w:val="18"/>
                <w:szCs w:val="18"/>
                <w:lang w:val="en"/>
              </w:rPr>
            </w:pPr>
            <w:r w:rsidRPr="005F4DF1">
              <w:rPr>
                <w:rFonts w:ascii="Cambria" w:eastAsia="Times New Roman" w:hAnsi="Cambria"/>
                <w:color w:val="auto"/>
                <w:sz w:val="18"/>
                <w:szCs w:val="18"/>
                <w:lang w:val="en"/>
              </w:rPr>
              <w:t>June 18-20</w:t>
            </w:r>
          </w:p>
        </w:tc>
        <w:tc>
          <w:tcPr>
            <w:tcW w:w="1479" w:type="dxa"/>
            <w:shd w:val="clear" w:color="auto" w:fill="FDE9D9"/>
          </w:tcPr>
          <w:p w:rsidR="005D2D8D" w:rsidRPr="005F4DF1" w:rsidRDefault="005D2D8D" w:rsidP="00AA6CF0">
            <w:pPr>
              <w:rPr>
                <w:rFonts w:ascii="Cambria" w:hAnsi="Cambria" w:cs="Calibri"/>
                <w:sz w:val="18"/>
                <w:szCs w:val="18"/>
                <w:u w:color="000000"/>
                <w:lang w:val="en"/>
              </w:rPr>
            </w:pPr>
            <w:r w:rsidRPr="005F4DF1">
              <w:rPr>
                <w:rFonts w:ascii="Cambria" w:hAnsi="Cambria" w:cs="Calibri"/>
                <w:sz w:val="18"/>
                <w:szCs w:val="18"/>
                <w:u w:color="000000"/>
              </w:rPr>
              <w:t>Academic visit to the Catholic University: Promotion and dissemination of human rights and Pa-</w:t>
            </w:r>
            <w:proofErr w:type="spellStart"/>
            <w:r w:rsidRPr="005F4DF1">
              <w:rPr>
                <w:rFonts w:ascii="Cambria" w:hAnsi="Cambria" w:cs="Calibri"/>
                <w:sz w:val="18"/>
                <w:szCs w:val="18"/>
                <w:u w:color="000000"/>
              </w:rPr>
              <w:t>Anamazon</w:t>
            </w:r>
            <w:proofErr w:type="spellEnd"/>
            <w:r w:rsidRPr="005F4DF1">
              <w:rPr>
                <w:rFonts w:ascii="Cambria" w:hAnsi="Cambria" w:cs="Calibri"/>
                <w:sz w:val="18"/>
                <w:szCs w:val="18"/>
                <w:u w:color="000000"/>
              </w:rPr>
              <w:t xml:space="preserve">. </w:t>
            </w:r>
            <w:r w:rsidR="00AA6CF0" w:rsidRPr="005F4DF1">
              <w:rPr>
                <w:rFonts w:ascii="Cambria" w:hAnsi="Cambria" w:cs="Calibri"/>
                <w:sz w:val="18"/>
                <w:szCs w:val="18"/>
                <w:u w:color="000000"/>
              </w:rPr>
              <w:t xml:space="preserve">Participation of </w:t>
            </w:r>
            <w:r w:rsidRPr="005F4DF1">
              <w:rPr>
                <w:rFonts w:ascii="Cambria" w:hAnsi="Cambria" w:cs="Calibri"/>
                <w:sz w:val="18"/>
                <w:szCs w:val="18"/>
                <w:u w:color="000000"/>
              </w:rPr>
              <w:t>Commissioner Antonia Urrejola</w:t>
            </w:r>
            <w:r w:rsidR="006D5606" w:rsidRPr="005F4DF1">
              <w:rPr>
                <w:rFonts w:ascii="Cambria" w:hAnsi="Cambria" w:cs="Calibri"/>
                <w:sz w:val="18"/>
                <w:szCs w:val="18"/>
                <w:u w:color="000000"/>
              </w:rPr>
              <w:t>.</w:t>
            </w:r>
          </w:p>
        </w:tc>
      </w:tr>
      <w:tr w:rsidR="005D2D8D" w:rsidRPr="005F4DF1" w:rsidTr="00173007">
        <w:trPr>
          <w:jc w:val="center"/>
        </w:trPr>
        <w:tc>
          <w:tcPr>
            <w:tcW w:w="1777" w:type="dxa"/>
            <w:shd w:val="clear" w:color="auto" w:fill="F79443"/>
            <w:vAlign w:val="center"/>
          </w:tcPr>
          <w:p w:rsidR="005D2D8D" w:rsidRPr="005F4DF1" w:rsidRDefault="005D2D8D" w:rsidP="005D2D8D">
            <w:pPr>
              <w:rPr>
                <w:rFonts w:ascii="Cambria" w:hAnsi="Cambria" w:cs="Calibri"/>
                <w:b/>
                <w:sz w:val="18"/>
                <w:szCs w:val="18"/>
                <w:u w:color="000000"/>
              </w:rPr>
            </w:pPr>
            <w:r w:rsidRPr="005F4DF1">
              <w:rPr>
                <w:rFonts w:ascii="Cambria" w:hAnsi="Cambria" w:cs="Calibri"/>
                <w:b/>
                <w:bCs/>
                <w:sz w:val="18"/>
                <w:szCs w:val="18"/>
                <w:u w:color="000000"/>
                <w:lang w:val="en"/>
              </w:rPr>
              <w:t>First Expert Meeting on Indigenous Health in the Americas.</w:t>
            </w:r>
          </w:p>
        </w:tc>
        <w:tc>
          <w:tcPr>
            <w:tcW w:w="1677" w:type="dxa"/>
            <w:shd w:val="clear" w:color="auto" w:fill="FDE9D9"/>
            <w:vAlign w:val="center"/>
          </w:tcPr>
          <w:p w:rsidR="005D2D8D" w:rsidRPr="005F4DF1" w:rsidRDefault="005D2D8D" w:rsidP="005D2D8D">
            <w:pPr>
              <w:rPr>
                <w:rFonts w:ascii="Cambria" w:hAnsi="Cambria" w:cs="Calibri"/>
                <w:u w:color="000000"/>
              </w:rPr>
            </w:pPr>
            <w:r w:rsidRPr="005F4DF1">
              <w:rPr>
                <w:rFonts w:ascii="Cambria" w:hAnsi="Cambria" w:cs="Calibri"/>
                <w:sz w:val="18"/>
                <w:szCs w:val="18"/>
                <w:u w:color="000000"/>
                <w:lang w:val="en"/>
              </w:rPr>
              <w:t xml:space="preserve">IACHR, PAHO </w:t>
            </w:r>
          </w:p>
        </w:tc>
        <w:tc>
          <w:tcPr>
            <w:tcW w:w="1491" w:type="dxa"/>
            <w:shd w:val="clear" w:color="auto" w:fill="FDE9D9"/>
            <w:vAlign w:val="center"/>
          </w:tcPr>
          <w:p w:rsidR="005D2D8D" w:rsidRPr="005F4DF1" w:rsidRDefault="005D2D8D" w:rsidP="005D2D8D">
            <w:pPr>
              <w:rPr>
                <w:rFonts w:ascii="Cambria" w:hAnsi="Cambria" w:cs="Calibri"/>
                <w:u w:color="000000"/>
              </w:rPr>
            </w:pPr>
            <w:r w:rsidRPr="005F4DF1">
              <w:rPr>
                <w:rFonts w:ascii="Cambria" w:hAnsi="Cambria" w:cs="Calibri"/>
                <w:sz w:val="18"/>
                <w:szCs w:val="18"/>
                <w:u w:color="000000"/>
                <w:lang w:val="en"/>
              </w:rPr>
              <w:t>Experts on the subject</w:t>
            </w:r>
          </w:p>
        </w:tc>
        <w:tc>
          <w:tcPr>
            <w:tcW w:w="1620" w:type="dxa"/>
            <w:shd w:val="clear" w:color="auto" w:fill="FDE9D9"/>
            <w:vAlign w:val="center"/>
          </w:tcPr>
          <w:p w:rsidR="005D2D8D" w:rsidRPr="005F4DF1" w:rsidRDefault="005D2D8D" w:rsidP="005D2D8D">
            <w:pPr>
              <w:rPr>
                <w:rFonts w:ascii="Cambria" w:hAnsi="Cambria" w:cs="Calibri"/>
                <w:u w:color="000000"/>
              </w:rPr>
            </w:pPr>
            <w:r w:rsidRPr="005F4DF1">
              <w:rPr>
                <w:rFonts w:ascii="Cambria" w:hAnsi="Cambria" w:cs="Calibri"/>
                <w:sz w:val="18"/>
                <w:szCs w:val="18"/>
                <w:u w:color="000000"/>
                <w:lang w:val="en"/>
              </w:rPr>
              <w:t xml:space="preserve">Washington, D.C., United States of America. </w:t>
            </w:r>
          </w:p>
        </w:tc>
        <w:tc>
          <w:tcPr>
            <w:tcW w:w="1530" w:type="dxa"/>
            <w:shd w:val="clear" w:color="auto" w:fill="FDE9D9"/>
            <w:vAlign w:val="center"/>
          </w:tcPr>
          <w:p w:rsidR="005D2D8D" w:rsidRPr="005F4DF1" w:rsidRDefault="005D2D8D" w:rsidP="005D2D8D">
            <w:pPr>
              <w:rPr>
                <w:rFonts w:ascii="Cambria" w:hAnsi="Cambria" w:cs="Calibri"/>
                <w:u w:color="000000"/>
              </w:rPr>
            </w:pPr>
            <w:r w:rsidRPr="005F4DF1">
              <w:rPr>
                <w:rFonts w:ascii="Cambria" w:hAnsi="Cambria" w:cs="Calibri"/>
                <w:sz w:val="18"/>
                <w:szCs w:val="18"/>
                <w:u w:color="000000"/>
                <w:lang w:val="en"/>
              </w:rPr>
              <w:t>July 9</w:t>
            </w:r>
          </w:p>
        </w:tc>
        <w:tc>
          <w:tcPr>
            <w:tcW w:w="1479" w:type="dxa"/>
            <w:shd w:val="clear" w:color="auto" w:fill="FDE9D9"/>
          </w:tcPr>
          <w:p w:rsidR="005D2D8D" w:rsidRPr="005F4DF1" w:rsidRDefault="005D2D8D" w:rsidP="005D2D8D">
            <w:pPr>
              <w:rPr>
                <w:rFonts w:ascii="Cambria" w:eastAsia="MS Mincho" w:hAnsi="Cambria" w:cs="Calibri Light"/>
                <w:sz w:val="18"/>
                <w:szCs w:val="18"/>
                <w:u w:color="002060"/>
              </w:rPr>
            </w:pPr>
            <w:r w:rsidRPr="005F4DF1">
              <w:rPr>
                <w:rFonts w:ascii="Cambria" w:eastAsia="MS Mincho" w:hAnsi="Cambria" w:cs="Calibri Light"/>
                <w:sz w:val="18"/>
                <w:szCs w:val="18"/>
                <w:u w:color="002060"/>
                <w:lang w:val="en"/>
              </w:rPr>
              <w:t xml:space="preserve">Promotion and dissemination of standards on the subject, as well as the search for and establishment of spaces for collaboration among regional and </w:t>
            </w:r>
            <w:r w:rsidRPr="005F4DF1">
              <w:rPr>
                <w:rFonts w:ascii="Cambria" w:eastAsia="MS Mincho" w:hAnsi="Cambria" w:cs="Calibri Light"/>
                <w:sz w:val="18"/>
                <w:szCs w:val="18"/>
                <w:u w:color="002060"/>
                <w:lang w:val="en"/>
              </w:rPr>
              <w:lastRenderedPageBreak/>
              <w:t xml:space="preserve">international institutions.  </w:t>
            </w:r>
          </w:p>
        </w:tc>
      </w:tr>
      <w:tr w:rsidR="005D2D8D" w:rsidRPr="005F4DF1" w:rsidTr="00173007">
        <w:trPr>
          <w:jc w:val="center"/>
        </w:trPr>
        <w:tc>
          <w:tcPr>
            <w:tcW w:w="1777" w:type="dxa"/>
            <w:shd w:val="clear" w:color="auto" w:fill="F79443"/>
            <w:vAlign w:val="center"/>
          </w:tcPr>
          <w:p w:rsidR="005D2D8D" w:rsidRPr="005F4DF1" w:rsidRDefault="005D2D8D" w:rsidP="005D2D8D">
            <w:pPr>
              <w:rPr>
                <w:rFonts w:ascii="Cambria" w:hAnsi="Cambria"/>
                <w:b/>
                <w:sz w:val="18"/>
                <w:szCs w:val="18"/>
              </w:rPr>
            </w:pPr>
            <w:r w:rsidRPr="005F4DF1">
              <w:rPr>
                <w:rFonts w:ascii="Cambria" w:hAnsi="Cambria"/>
                <w:b/>
                <w:bCs/>
                <w:sz w:val="18"/>
                <w:szCs w:val="18"/>
                <w:u w:color="000000"/>
                <w:lang w:val="en"/>
              </w:rPr>
              <w:lastRenderedPageBreak/>
              <w:t xml:space="preserve">Dialog: </w:t>
            </w:r>
            <w:r w:rsidRPr="005F4DF1">
              <w:rPr>
                <w:rFonts w:ascii="Cambria" w:hAnsi="Cambria"/>
                <w:b/>
                <w:bCs/>
                <w:sz w:val="18"/>
                <w:szCs w:val="18"/>
                <w:lang w:val="en"/>
              </w:rPr>
              <w:t>Adopting mandates to advance the rights of indigenous peoples at the country level</w:t>
            </w:r>
          </w:p>
        </w:tc>
        <w:tc>
          <w:tcPr>
            <w:tcW w:w="1677" w:type="dxa"/>
            <w:shd w:val="clear" w:color="auto" w:fill="FDE9D9"/>
            <w:vAlign w:val="center"/>
          </w:tcPr>
          <w:p w:rsidR="005D2D8D" w:rsidRPr="005F4DF1" w:rsidRDefault="005D2D8D" w:rsidP="005D2D8D">
            <w:pPr>
              <w:pStyle w:val="CorpoA"/>
              <w:spacing w:after="0" w:line="240" w:lineRule="auto"/>
              <w:rPr>
                <w:rFonts w:ascii="Cambria" w:eastAsia="Times New Roman" w:hAnsi="Cambria"/>
              </w:rPr>
            </w:pPr>
            <w:r w:rsidRPr="005F4DF1">
              <w:rPr>
                <w:rFonts w:ascii="Cambria" w:eastAsia="Times New Roman" w:hAnsi="Cambria"/>
                <w:color w:val="auto"/>
                <w:sz w:val="18"/>
                <w:szCs w:val="18"/>
                <w:lang w:val="en"/>
              </w:rPr>
              <w:t>URPD</w:t>
            </w:r>
          </w:p>
        </w:tc>
        <w:tc>
          <w:tcPr>
            <w:tcW w:w="1491" w:type="dxa"/>
            <w:shd w:val="clear" w:color="auto" w:fill="FDE9D9"/>
            <w:vAlign w:val="center"/>
          </w:tcPr>
          <w:p w:rsidR="005D2D8D" w:rsidRPr="005F4DF1" w:rsidRDefault="005D2D8D" w:rsidP="005D2D8D">
            <w:pPr>
              <w:rPr>
                <w:rFonts w:ascii="Cambria" w:hAnsi="Cambria" w:cs="Calibri"/>
                <w:sz w:val="18"/>
                <w:szCs w:val="18"/>
                <w:u w:color="000000"/>
              </w:rPr>
            </w:pPr>
            <w:r w:rsidRPr="005F4DF1">
              <w:rPr>
                <w:rFonts w:ascii="Cambria" w:hAnsi="Cambria" w:cs="Calibri"/>
                <w:sz w:val="18"/>
                <w:szCs w:val="18"/>
                <w:u w:color="000000"/>
                <w:lang w:val="en"/>
              </w:rPr>
              <w:t>National and regional human rights institutions, and human rights institutions of indigenous peoples</w:t>
            </w:r>
          </w:p>
          <w:p w:rsidR="005D2D8D" w:rsidRPr="005F4DF1" w:rsidRDefault="005D2D8D" w:rsidP="005D2D8D">
            <w:pPr>
              <w:pStyle w:val="CorpoA"/>
              <w:spacing w:after="0" w:line="240" w:lineRule="auto"/>
              <w:rPr>
                <w:rFonts w:ascii="Cambria" w:eastAsia="Times New Roman" w:hAnsi="Cambria"/>
                <w:sz w:val="18"/>
                <w:szCs w:val="18"/>
                <w:lang w:val="en-US"/>
              </w:rPr>
            </w:pPr>
          </w:p>
          <w:p w:rsidR="005D2D8D" w:rsidRPr="005F4DF1" w:rsidRDefault="005D2D8D" w:rsidP="005D2D8D">
            <w:pPr>
              <w:rPr>
                <w:rFonts w:ascii="Cambria" w:hAnsi="Cambria"/>
                <w:sz w:val="18"/>
                <w:szCs w:val="18"/>
              </w:rPr>
            </w:pPr>
          </w:p>
          <w:p w:rsidR="005D2D8D" w:rsidRPr="005F4DF1" w:rsidRDefault="005D2D8D" w:rsidP="005D2D8D">
            <w:pPr>
              <w:pStyle w:val="CorpoA"/>
              <w:spacing w:after="0" w:line="240" w:lineRule="auto"/>
              <w:rPr>
                <w:rFonts w:ascii="Cambria" w:eastAsia="Times New Roman" w:hAnsi="Cambria"/>
                <w:sz w:val="18"/>
                <w:szCs w:val="18"/>
                <w:lang w:val="en-US"/>
              </w:rPr>
            </w:pPr>
          </w:p>
        </w:tc>
        <w:tc>
          <w:tcPr>
            <w:tcW w:w="1620" w:type="dxa"/>
            <w:shd w:val="clear" w:color="auto" w:fill="FDE9D9"/>
            <w:vAlign w:val="center"/>
          </w:tcPr>
          <w:p w:rsidR="005D2D8D" w:rsidRPr="005F4DF1" w:rsidRDefault="005D2D8D" w:rsidP="005D2D8D">
            <w:pPr>
              <w:pStyle w:val="CorpoA"/>
              <w:spacing w:after="0" w:line="240" w:lineRule="auto"/>
              <w:rPr>
                <w:rFonts w:ascii="Cambria" w:eastAsia="Times New Roman" w:hAnsi="Cambria"/>
              </w:rPr>
            </w:pPr>
            <w:r w:rsidRPr="005F4DF1">
              <w:rPr>
                <w:rFonts w:ascii="Cambria" w:eastAsia="Times New Roman" w:hAnsi="Cambria"/>
                <w:color w:val="auto"/>
                <w:sz w:val="18"/>
                <w:szCs w:val="18"/>
                <w:lang w:val="en"/>
              </w:rPr>
              <w:t>Geneva, Switzerland.</w:t>
            </w:r>
          </w:p>
        </w:tc>
        <w:tc>
          <w:tcPr>
            <w:tcW w:w="1530" w:type="dxa"/>
            <w:shd w:val="clear" w:color="auto" w:fill="FDE9D9"/>
            <w:vAlign w:val="center"/>
          </w:tcPr>
          <w:p w:rsidR="005D2D8D" w:rsidRPr="005F4DF1" w:rsidRDefault="005D2D8D" w:rsidP="005D2D8D">
            <w:pPr>
              <w:pStyle w:val="CorpoA"/>
              <w:spacing w:after="0" w:line="240" w:lineRule="auto"/>
              <w:rPr>
                <w:rFonts w:ascii="Cambria" w:eastAsia="Times New Roman" w:hAnsi="Cambria"/>
              </w:rPr>
            </w:pPr>
            <w:r w:rsidRPr="005F4DF1">
              <w:rPr>
                <w:rFonts w:ascii="Cambria" w:eastAsia="Times New Roman" w:hAnsi="Cambria"/>
                <w:color w:val="auto"/>
                <w:sz w:val="18"/>
                <w:szCs w:val="18"/>
                <w:lang w:val="en"/>
              </w:rPr>
              <w:t>July 11</w:t>
            </w:r>
          </w:p>
        </w:tc>
        <w:tc>
          <w:tcPr>
            <w:tcW w:w="1479" w:type="dxa"/>
            <w:shd w:val="clear" w:color="auto" w:fill="FDE9D9"/>
          </w:tcPr>
          <w:p w:rsidR="005D2D8D" w:rsidRPr="005F4DF1" w:rsidRDefault="005D2D8D" w:rsidP="005D2D8D">
            <w:pPr>
              <w:rPr>
                <w:rFonts w:ascii="Cambria" w:hAnsi="Cambria" w:cs="Calibri"/>
                <w:sz w:val="18"/>
                <w:szCs w:val="18"/>
                <w:u w:color="000000"/>
              </w:rPr>
            </w:pPr>
            <w:r w:rsidRPr="005F4DF1">
              <w:rPr>
                <w:rFonts w:ascii="Cambria" w:hAnsi="Cambria" w:cs="Calibri"/>
                <w:sz w:val="18"/>
                <w:szCs w:val="18"/>
                <w:u w:color="000000"/>
                <w:lang w:val="en"/>
              </w:rPr>
              <w:t xml:space="preserve">Promote the standards of the Inter-American Human Rights System. Parallel event in the framework of the </w:t>
            </w:r>
          </w:p>
          <w:p w:rsidR="005D2D8D" w:rsidRPr="005F4DF1" w:rsidRDefault="005D2D8D" w:rsidP="005D2D8D">
            <w:pPr>
              <w:rPr>
                <w:rFonts w:ascii="Cambria" w:hAnsi="Cambria" w:cs="Calibri"/>
                <w:sz w:val="18"/>
                <w:szCs w:val="18"/>
                <w:u w:color="000000"/>
              </w:rPr>
            </w:pPr>
            <w:r w:rsidRPr="005F4DF1">
              <w:rPr>
                <w:rFonts w:ascii="Cambria" w:hAnsi="Cambria" w:cs="Calibri"/>
                <w:sz w:val="18"/>
                <w:szCs w:val="18"/>
                <w:u w:color="000000"/>
                <w:lang w:val="en"/>
              </w:rPr>
              <w:t>Expert Mechanism on the Rights of Indigenous Peoples.</w:t>
            </w:r>
          </w:p>
          <w:p w:rsidR="005D2D8D" w:rsidRPr="005F4DF1" w:rsidRDefault="005D2D8D" w:rsidP="005D2D8D">
            <w:pPr>
              <w:rPr>
                <w:rFonts w:ascii="Cambria" w:hAnsi="Cambria" w:cs="Calibri"/>
                <w:sz w:val="18"/>
                <w:szCs w:val="18"/>
                <w:u w:color="000000"/>
              </w:rPr>
            </w:pPr>
            <w:r w:rsidRPr="005F4DF1">
              <w:rPr>
                <w:rFonts w:ascii="Cambria" w:hAnsi="Cambria" w:cs="Calibri"/>
                <w:sz w:val="18"/>
                <w:szCs w:val="18"/>
                <w:u w:color="000000"/>
                <w:lang w:val="en"/>
              </w:rPr>
              <w:t>Eleventh session</w:t>
            </w:r>
          </w:p>
          <w:p w:rsidR="005D2D8D" w:rsidRPr="005F4DF1" w:rsidRDefault="005D2D8D" w:rsidP="005D2D8D">
            <w:pPr>
              <w:rPr>
                <w:rFonts w:ascii="Cambria" w:hAnsi="Cambria" w:cs="Calibri"/>
                <w:sz w:val="18"/>
                <w:szCs w:val="18"/>
                <w:u w:color="000000"/>
              </w:rPr>
            </w:pPr>
          </w:p>
        </w:tc>
      </w:tr>
      <w:tr w:rsidR="005D2D8D" w:rsidRPr="005F4DF1" w:rsidTr="00173007">
        <w:trPr>
          <w:jc w:val="center"/>
        </w:trPr>
        <w:tc>
          <w:tcPr>
            <w:tcW w:w="1777" w:type="dxa"/>
            <w:shd w:val="clear" w:color="auto" w:fill="F79443"/>
          </w:tcPr>
          <w:p w:rsidR="005D2D8D" w:rsidRPr="005F4DF1" w:rsidRDefault="005D2D8D" w:rsidP="005D2D8D">
            <w:pPr>
              <w:rPr>
                <w:rFonts w:ascii="Cambria" w:hAnsi="Cambria" w:cs="Calibri"/>
                <w:b/>
                <w:sz w:val="18"/>
                <w:szCs w:val="18"/>
                <w:u w:color="000000"/>
              </w:rPr>
            </w:pPr>
            <w:r w:rsidRPr="005F4DF1">
              <w:rPr>
                <w:rFonts w:ascii="Cambria" w:hAnsi="Cambria" w:cs="Calibri"/>
                <w:b/>
                <w:bCs/>
                <w:sz w:val="18"/>
                <w:szCs w:val="18"/>
                <w:u w:color="000000"/>
                <w:lang w:val="en"/>
              </w:rPr>
              <w:t>International events on prior consultation and protocols for ethnic peoples.</w:t>
            </w:r>
          </w:p>
        </w:tc>
        <w:tc>
          <w:tcPr>
            <w:tcW w:w="1677" w:type="dxa"/>
            <w:shd w:val="clear" w:color="auto" w:fill="FDE9D9"/>
          </w:tcPr>
          <w:p w:rsidR="005D2D8D" w:rsidRPr="005F4DF1" w:rsidRDefault="005D2D8D" w:rsidP="005D2D8D">
            <w:pPr>
              <w:pStyle w:val="CorpoA"/>
              <w:spacing w:after="0" w:line="240" w:lineRule="auto"/>
              <w:rPr>
                <w:rFonts w:ascii="Cambria" w:eastAsia="Times New Roman" w:hAnsi="Cambria"/>
                <w:sz w:val="18"/>
                <w:szCs w:val="18"/>
              </w:rPr>
            </w:pPr>
            <w:r w:rsidRPr="005F4DF1">
              <w:rPr>
                <w:rFonts w:ascii="Cambria" w:hAnsi="Cambria"/>
                <w:sz w:val="18"/>
                <w:szCs w:val="18"/>
                <w:lang w:val="en"/>
              </w:rPr>
              <w:t>OHCHR-Colombia</w:t>
            </w:r>
          </w:p>
        </w:tc>
        <w:tc>
          <w:tcPr>
            <w:tcW w:w="1491" w:type="dxa"/>
            <w:shd w:val="clear" w:color="auto" w:fill="FDE9D9"/>
            <w:vAlign w:val="center"/>
          </w:tcPr>
          <w:p w:rsidR="005D2D8D" w:rsidRPr="005F4DF1" w:rsidRDefault="005D2D8D" w:rsidP="005D2D8D">
            <w:pPr>
              <w:pStyle w:val="CorpoA"/>
              <w:spacing w:after="0" w:line="240" w:lineRule="auto"/>
              <w:rPr>
                <w:rFonts w:ascii="Cambria" w:eastAsia="Times New Roman" w:hAnsi="Cambria"/>
                <w:sz w:val="18"/>
                <w:szCs w:val="18"/>
                <w:lang w:val="en-US"/>
              </w:rPr>
            </w:pPr>
            <w:r w:rsidRPr="005F4DF1">
              <w:rPr>
                <w:rFonts w:ascii="Cambria" w:eastAsia="Times New Roman" w:hAnsi="Cambria"/>
                <w:sz w:val="18"/>
                <w:szCs w:val="18"/>
                <w:lang w:val="en"/>
              </w:rPr>
              <w:t>State representatives, authorities, officials, academics, and civil society organizations.</w:t>
            </w:r>
          </w:p>
        </w:tc>
        <w:tc>
          <w:tcPr>
            <w:tcW w:w="1620" w:type="dxa"/>
            <w:shd w:val="clear" w:color="auto" w:fill="FDE9D9"/>
          </w:tcPr>
          <w:p w:rsidR="005D2D8D" w:rsidRPr="005F4DF1" w:rsidRDefault="005D2D8D" w:rsidP="005D2D8D">
            <w:pPr>
              <w:rPr>
                <w:rFonts w:ascii="Cambria" w:hAnsi="Cambria" w:cs="Calibri"/>
                <w:sz w:val="18"/>
                <w:szCs w:val="18"/>
                <w:u w:color="000000"/>
              </w:rPr>
            </w:pPr>
            <w:r w:rsidRPr="005F4DF1">
              <w:rPr>
                <w:rFonts w:ascii="Cambria" w:hAnsi="Cambria" w:cs="Calibri"/>
                <w:sz w:val="18"/>
                <w:szCs w:val="18"/>
                <w:lang w:val="en"/>
              </w:rPr>
              <w:t>Cartagena, Colombia.</w:t>
            </w:r>
          </w:p>
        </w:tc>
        <w:tc>
          <w:tcPr>
            <w:tcW w:w="1530" w:type="dxa"/>
            <w:shd w:val="clear" w:color="auto" w:fill="FDE9D9"/>
          </w:tcPr>
          <w:p w:rsidR="005D2D8D" w:rsidRPr="005F4DF1" w:rsidRDefault="005D2D8D" w:rsidP="005D2D8D">
            <w:pPr>
              <w:rPr>
                <w:rFonts w:ascii="Cambria" w:hAnsi="Cambria" w:cs="Calibri"/>
                <w:sz w:val="18"/>
                <w:szCs w:val="18"/>
                <w:u w:color="000000"/>
              </w:rPr>
            </w:pPr>
            <w:r w:rsidRPr="005F4DF1">
              <w:rPr>
                <w:rFonts w:ascii="Cambria" w:hAnsi="Cambria" w:cs="Calibri"/>
                <w:sz w:val="18"/>
                <w:szCs w:val="18"/>
                <w:u w:color="000000"/>
                <w:lang w:val="en"/>
              </w:rPr>
              <w:t>December 3 and 4</w:t>
            </w:r>
          </w:p>
        </w:tc>
        <w:tc>
          <w:tcPr>
            <w:tcW w:w="1479" w:type="dxa"/>
            <w:shd w:val="clear" w:color="auto" w:fill="FDE9D9"/>
          </w:tcPr>
          <w:p w:rsidR="005D2D8D" w:rsidRPr="005F4DF1" w:rsidRDefault="005D2D8D" w:rsidP="005D2D8D">
            <w:pPr>
              <w:rPr>
                <w:rFonts w:ascii="Cambria" w:eastAsia="MS Mincho" w:hAnsi="Cambria" w:cs="Calibri Light"/>
                <w:sz w:val="18"/>
                <w:szCs w:val="18"/>
                <w:u w:color="002060"/>
              </w:rPr>
            </w:pPr>
            <w:r w:rsidRPr="005F4DF1">
              <w:rPr>
                <w:rFonts w:ascii="Cambria" w:hAnsi="Cambria" w:cs="Calibri"/>
                <w:sz w:val="18"/>
                <w:szCs w:val="18"/>
                <w:u w:color="000000"/>
                <w:lang w:val="en"/>
              </w:rPr>
              <w:t>Promote the standards of the Inter-American Human Rights System.</w:t>
            </w:r>
          </w:p>
        </w:tc>
      </w:tr>
    </w:tbl>
    <w:p w:rsidR="000B6C84" w:rsidRPr="005F4DF1" w:rsidRDefault="000B6C84" w:rsidP="0049266B">
      <w:pPr>
        <w:ind w:firstLine="720"/>
        <w:jc w:val="both"/>
        <w:rPr>
          <w:rFonts w:ascii="Cambria" w:hAnsi="Cambria"/>
          <w:sz w:val="20"/>
          <w:szCs w:val="20"/>
        </w:rPr>
      </w:pPr>
    </w:p>
    <w:p w:rsidR="00456B28" w:rsidRPr="005F4DF1" w:rsidRDefault="00456B28" w:rsidP="005D12CE">
      <w:pPr>
        <w:numPr>
          <w:ilvl w:val="0"/>
          <w:numId w:val="1"/>
        </w:numPr>
        <w:ind w:left="0" w:firstLine="720"/>
        <w:jc w:val="both"/>
        <w:rPr>
          <w:rFonts w:ascii="Cambria" w:hAnsi="Cambria"/>
          <w:sz w:val="20"/>
          <w:szCs w:val="18"/>
        </w:rPr>
      </w:pPr>
      <w:r w:rsidRPr="005F4DF1">
        <w:rPr>
          <w:rFonts w:ascii="Cambria" w:hAnsi="Cambria"/>
          <w:sz w:val="20"/>
          <w:szCs w:val="18"/>
          <w:lang w:val="en"/>
        </w:rPr>
        <w:t xml:space="preserve">The following table lists the 25 promotional activities held </w:t>
      </w:r>
      <w:r w:rsidR="00E87929" w:rsidRPr="005F4DF1">
        <w:rPr>
          <w:rFonts w:ascii="Cambria" w:hAnsi="Cambria"/>
          <w:sz w:val="20"/>
          <w:szCs w:val="18"/>
          <w:lang w:val="en"/>
        </w:rPr>
        <w:t xml:space="preserve">or </w:t>
      </w:r>
      <w:r w:rsidRPr="005F4DF1">
        <w:rPr>
          <w:rFonts w:ascii="Cambria" w:hAnsi="Cambria"/>
          <w:sz w:val="20"/>
          <w:szCs w:val="18"/>
          <w:lang w:val="en"/>
        </w:rPr>
        <w:t xml:space="preserve">in which the </w:t>
      </w:r>
      <w:proofErr w:type="spellStart"/>
      <w:r w:rsidRPr="005F4DF1">
        <w:rPr>
          <w:rFonts w:ascii="Cambria" w:hAnsi="Cambria"/>
          <w:sz w:val="20"/>
          <w:szCs w:val="18"/>
          <w:lang w:val="en"/>
        </w:rPr>
        <w:t>Rapporteurship</w:t>
      </w:r>
      <w:proofErr w:type="spellEnd"/>
      <w:r w:rsidRPr="005F4DF1">
        <w:rPr>
          <w:rFonts w:ascii="Cambria" w:hAnsi="Cambria"/>
          <w:sz w:val="20"/>
          <w:szCs w:val="18"/>
          <w:lang w:val="en"/>
        </w:rPr>
        <w:t xml:space="preserve"> on the Rights of Women participated.</w:t>
      </w:r>
    </w:p>
    <w:p w:rsidR="0049266B" w:rsidRPr="005F4DF1" w:rsidRDefault="0049266B" w:rsidP="0049266B">
      <w:pPr>
        <w:ind w:firstLine="720"/>
        <w:jc w:val="both"/>
        <w:rPr>
          <w:rFonts w:ascii="Cambria" w:hAnsi="Cambria"/>
          <w:sz w:val="18"/>
          <w:szCs w:val="18"/>
        </w:rPr>
      </w:pPr>
    </w:p>
    <w:tbl>
      <w:tblPr>
        <w:tblW w:w="9923"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98"/>
        <w:gridCol w:w="1585"/>
        <w:gridCol w:w="1592"/>
        <w:gridCol w:w="1559"/>
        <w:gridCol w:w="1554"/>
        <w:gridCol w:w="1735"/>
      </w:tblGrid>
      <w:tr w:rsidR="008511B0" w:rsidRPr="005F4DF1" w:rsidTr="008511B0">
        <w:tc>
          <w:tcPr>
            <w:tcW w:w="9923" w:type="dxa"/>
            <w:gridSpan w:val="6"/>
            <w:tcBorders>
              <w:top w:val="single" w:sz="4" w:space="0" w:color="FFFFFF"/>
              <w:left w:val="single" w:sz="4" w:space="0" w:color="FFFFFF"/>
              <w:right w:val="single" w:sz="4" w:space="0" w:color="FFFFFF"/>
            </w:tcBorders>
            <w:shd w:val="clear" w:color="auto" w:fill="F79646"/>
          </w:tcPr>
          <w:p w:rsidR="008511B0" w:rsidRPr="005F4DF1" w:rsidRDefault="008511B0" w:rsidP="000538C9">
            <w:pPr>
              <w:widowControl w:val="0"/>
              <w:spacing w:before="240" w:after="240"/>
              <w:jc w:val="center"/>
              <w:rPr>
                <w:rFonts w:ascii="Cambria" w:hAnsi="Cambria"/>
                <w:b/>
                <w:bCs/>
                <w:color w:val="FFFFFF"/>
                <w:sz w:val="20"/>
                <w:szCs w:val="18"/>
              </w:rPr>
            </w:pPr>
            <w:r w:rsidRPr="005F4DF1">
              <w:rPr>
                <w:rFonts w:ascii="Cambria" w:hAnsi="Cambria"/>
                <w:b/>
                <w:bCs/>
                <w:color w:val="FFFFFF"/>
                <w:sz w:val="20"/>
                <w:szCs w:val="18"/>
                <w:lang w:val="en"/>
              </w:rPr>
              <w:t>RAPPORTEURSHIP ON THE RIGHTS OF WOMEN</w:t>
            </w:r>
          </w:p>
        </w:tc>
      </w:tr>
      <w:tr w:rsidR="004F4878" w:rsidRPr="005F4DF1" w:rsidTr="008511B0">
        <w:tc>
          <w:tcPr>
            <w:tcW w:w="1898" w:type="dxa"/>
            <w:tcBorders>
              <w:left w:val="single" w:sz="4" w:space="0" w:color="FFFFFF"/>
            </w:tcBorders>
            <w:shd w:val="clear" w:color="auto" w:fill="F79646"/>
          </w:tcPr>
          <w:p w:rsidR="008511B0" w:rsidRPr="005F4DF1" w:rsidRDefault="008511B0"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Activity name</w:t>
            </w:r>
          </w:p>
        </w:tc>
        <w:tc>
          <w:tcPr>
            <w:tcW w:w="1585" w:type="dxa"/>
            <w:shd w:val="clear" w:color="auto" w:fill="FBD4B4"/>
          </w:tcPr>
          <w:p w:rsidR="008511B0" w:rsidRPr="005F4DF1" w:rsidRDefault="008511B0"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Organized by:</w:t>
            </w:r>
          </w:p>
        </w:tc>
        <w:tc>
          <w:tcPr>
            <w:tcW w:w="1592" w:type="dxa"/>
            <w:shd w:val="clear" w:color="auto" w:fill="FBD4B4"/>
          </w:tcPr>
          <w:p w:rsidR="008511B0" w:rsidRPr="005F4DF1" w:rsidRDefault="008511B0"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Audience</w:t>
            </w:r>
          </w:p>
        </w:tc>
        <w:tc>
          <w:tcPr>
            <w:tcW w:w="1559" w:type="dxa"/>
            <w:shd w:val="clear" w:color="auto" w:fill="FBD4B4"/>
          </w:tcPr>
          <w:p w:rsidR="008511B0" w:rsidRPr="005F4DF1" w:rsidRDefault="008511B0"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Location</w:t>
            </w:r>
          </w:p>
        </w:tc>
        <w:tc>
          <w:tcPr>
            <w:tcW w:w="1554" w:type="dxa"/>
            <w:shd w:val="clear" w:color="auto" w:fill="FBD4B4"/>
          </w:tcPr>
          <w:p w:rsidR="008511B0" w:rsidRPr="005F4DF1" w:rsidRDefault="008511B0"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Date</w:t>
            </w:r>
          </w:p>
        </w:tc>
        <w:tc>
          <w:tcPr>
            <w:tcW w:w="1735" w:type="dxa"/>
            <w:shd w:val="clear" w:color="auto" w:fill="FBD4B4"/>
          </w:tcPr>
          <w:p w:rsidR="008511B0" w:rsidRPr="005F4DF1" w:rsidRDefault="002C256C" w:rsidP="000538C9">
            <w:pPr>
              <w:widowControl w:val="0"/>
              <w:spacing w:before="60" w:after="60"/>
              <w:jc w:val="center"/>
              <w:rPr>
                <w:rFonts w:ascii="Cambria" w:hAnsi="Cambria"/>
                <w:b/>
                <w:bCs/>
                <w:color w:val="FFFFFF"/>
                <w:sz w:val="18"/>
                <w:szCs w:val="18"/>
              </w:rPr>
            </w:pPr>
            <w:r w:rsidRPr="005F4DF1">
              <w:rPr>
                <w:rFonts w:ascii="Cambria" w:hAnsi="Cambria"/>
                <w:b/>
                <w:bCs/>
                <w:color w:val="FFFFFF"/>
                <w:sz w:val="18"/>
                <w:szCs w:val="18"/>
                <w:lang w:val="en"/>
              </w:rPr>
              <w:t>Objective</w:t>
            </w:r>
          </w:p>
        </w:tc>
      </w:tr>
      <w:tr w:rsidR="004F4878" w:rsidRPr="005F4DF1" w:rsidTr="000D1013">
        <w:trPr>
          <w:trHeight w:val="2096"/>
        </w:trPr>
        <w:tc>
          <w:tcPr>
            <w:tcW w:w="1898" w:type="dxa"/>
            <w:tcBorders>
              <w:left w:val="single" w:sz="4" w:space="0" w:color="FFFFFF"/>
            </w:tcBorders>
            <w:shd w:val="clear" w:color="auto" w:fill="F79443"/>
            <w:vAlign w:val="center"/>
          </w:tcPr>
          <w:p w:rsidR="00EA1E7E" w:rsidRPr="005F4DF1" w:rsidRDefault="00EA1E7E" w:rsidP="00F675DA">
            <w:pPr>
              <w:rPr>
                <w:rFonts w:ascii="Cambria" w:hAnsi="Cambria" w:cs="Calibri"/>
                <w:b/>
                <w:sz w:val="18"/>
                <w:szCs w:val="18"/>
                <w:u w:color="000000"/>
              </w:rPr>
            </w:pPr>
            <w:r w:rsidRPr="005F4DF1">
              <w:rPr>
                <w:rFonts w:ascii="Cambria" w:hAnsi="Cambria" w:cs="Calibri"/>
                <w:b/>
                <w:bCs/>
                <w:sz w:val="18"/>
                <w:szCs w:val="18"/>
                <w:u w:color="000000"/>
                <w:lang w:val="en"/>
              </w:rPr>
              <w:t>Expert meeting: Violence against women in journalism and the media.</w:t>
            </w:r>
          </w:p>
        </w:tc>
        <w:tc>
          <w:tcPr>
            <w:tcW w:w="1585" w:type="dxa"/>
            <w:shd w:val="clear" w:color="auto" w:fill="FDE9D9"/>
            <w:vAlign w:val="center"/>
          </w:tcPr>
          <w:p w:rsidR="00A11B36" w:rsidRPr="005F4DF1" w:rsidRDefault="00EA1E7E" w:rsidP="00F675DA">
            <w:pPr>
              <w:rPr>
                <w:rFonts w:ascii="Cambria" w:hAnsi="Cambria" w:cs="Calibri"/>
                <w:sz w:val="18"/>
                <w:szCs w:val="18"/>
                <w:u w:color="000000"/>
              </w:rPr>
            </w:pPr>
            <w:r w:rsidRPr="005F4DF1">
              <w:rPr>
                <w:rFonts w:ascii="Cambria" w:hAnsi="Cambria" w:cs="Calibri"/>
                <w:sz w:val="18"/>
                <w:szCs w:val="18"/>
                <w:u w:color="000000"/>
                <w:lang w:val="en"/>
              </w:rPr>
              <w:t>IACHR Office of the Special Rapporteur for Freedom of Expression.</w:t>
            </w:r>
          </w:p>
          <w:p w:rsidR="00A11B36" w:rsidRPr="005F4DF1" w:rsidRDefault="00A11B36" w:rsidP="00F675DA">
            <w:pPr>
              <w:rPr>
                <w:rFonts w:ascii="Cambria" w:hAnsi="Cambria" w:cs="Calibri"/>
                <w:sz w:val="18"/>
                <w:szCs w:val="18"/>
                <w:u w:color="000000"/>
              </w:rPr>
            </w:pPr>
          </w:p>
          <w:p w:rsidR="00EA1E7E" w:rsidRPr="005F4DF1" w:rsidRDefault="00EA1E7E" w:rsidP="00F675DA">
            <w:pPr>
              <w:rPr>
                <w:rFonts w:ascii="Cambria" w:hAnsi="Cambria" w:cs="Calibri"/>
                <w:i/>
                <w:sz w:val="18"/>
                <w:szCs w:val="18"/>
                <w:u w:color="000000"/>
              </w:rPr>
            </w:pPr>
          </w:p>
        </w:tc>
        <w:tc>
          <w:tcPr>
            <w:tcW w:w="1592" w:type="dxa"/>
            <w:shd w:val="clear" w:color="auto" w:fill="FDE9D9"/>
            <w:vAlign w:val="center"/>
          </w:tcPr>
          <w:p w:rsidR="00EA1E7E" w:rsidRPr="005F4DF1" w:rsidRDefault="00EA1E7E" w:rsidP="009A4972">
            <w:pPr>
              <w:rPr>
                <w:rFonts w:ascii="Cambria" w:hAnsi="Cambria" w:cs="Calibri"/>
                <w:sz w:val="18"/>
                <w:szCs w:val="18"/>
                <w:u w:color="000000"/>
              </w:rPr>
            </w:pPr>
            <w:r w:rsidRPr="005F4DF1">
              <w:rPr>
                <w:rFonts w:ascii="Cambria" w:hAnsi="Cambria" w:cs="Calibri"/>
                <w:sz w:val="18"/>
                <w:szCs w:val="18"/>
                <w:u w:color="000000"/>
                <w:lang w:val="en"/>
              </w:rPr>
              <w:t>Experts on journalism and women's rights.</w:t>
            </w:r>
          </w:p>
        </w:tc>
        <w:tc>
          <w:tcPr>
            <w:tcW w:w="1559" w:type="dxa"/>
            <w:shd w:val="clear" w:color="auto" w:fill="FDE9D9"/>
            <w:vAlign w:val="center"/>
          </w:tcPr>
          <w:p w:rsidR="00EA1E7E" w:rsidRPr="005F4DF1" w:rsidRDefault="00EA1E7E"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EA1E7E" w:rsidRPr="005F4DF1" w:rsidRDefault="005F4B93" w:rsidP="00F675DA">
            <w:pPr>
              <w:rPr>
                <w:rFonts w:ascii="Cambria" w:hAnsi="Cambria" w:cs="Calibri"/>
                <w:sz w:val="18"/>
                <w:szCs w:val="18"/>
                <w:u w:color="000000"/>
              </w:rPr>
            </w:pPr>
            <w:r w:rsidRPr="005F4DF1">
              <w:rPr>
                <w:rFonts w:ascii="Cambria" w:hAnsi="Cambria" w:cs="Calibri"/>
                <w:sz w:val="18"/>
                <w:szCs w:val="18"/>
                <w:u w:color="000000"/>
                <w:lang w:val="en"/>
              </w:rPr>
              <w:t>February 20</w:t>
            </w:r>
          </w:p>
        </w:tc>
        <w:tc>
          <w:tcPr>
            <w:tcW w:w="1735" w:type="dxa"/>
            <w:shd w:val="clear" w:color="auto" w:fill="FDE9D9"/>
            <w:vAlign w:val="center"/>
          </w:tcPr>
          <w:p w:rsidR="00EA1E7E" w:rsidRPr="005F4DF1" w:rsidRDefault="00EA1E7E" w:rsidP="00F675DA">
            <w:pPr>
              <w:rPr>
                <w:rFonts w:ascii="Cambria" w:hAnsi="Cambria" w:cs="Calibri"/>
                <w:sz w:val="18"/>
                <w:szCs w:val="18"/>
                <w:u w:color="000000"/>
              </w:rPr>
            </w:pPr>
            <w:r w:rsidRPr="005F4DF1">
              <w:rPr>
                <w:rFonts w:ascii="Cambria" w:hAnsi="Cambria" w:cs="Calibri"/>
                <w:sz w:val="18"/>
                <w:szCs w:val="18"/>
                <w:u w:color="000000"/>
                <w:lang w:val="en"/>
              </w:rPr>
              <w:t>Gathering views of experts as a contribution to the thematic report of the IACHR.</w:t>
            </w:r>
          </w:p>
        </w:tc>
      </w:tr>
      <w:tr w:rsidR="004F4878" w:rsidRPr="005F4DF1" w:rsidTr="000538C9">
        <w:tc>
          <w:tcPr>
            <w:tcW w:w="1898" w:type="dxa"/>
            <w:tcBorders>
              <w:left w:val="single" w:sz="4" w:space="0" w:color="FFFFFF"/>
            </w:tcBorders>
            <w:shd w:val="clear" w:color="auto" w:fill="F79646"/>
            <w:vAlign w:val="center"/>
          </w:tcPr>
          <w:p w:rsidR="008511B0" w:rsidRPr="005F4DF1" w:rsidRDefault="00F54D93" w:rsidP="00F675DA">
            <w:pPr>
              <w:rPr>
                <w:rFonts w:ascii="Cambria" w:hAnsi="Cambria" w:cs="Calibri"/>
                <w:b/>
                <w:sz w:val="18"/>
                <w:szCs w:val="18"/>
                <w:u w:color="000000"/>
              </w:rPr>
            </w:pPr>
            <w:r w:rsidRPr="005F4DF1">
              <w:rPr>
                <w:rFonts w:ascii="Cambria" w:hAnsi="Cambria" w:cs="Calibri"/>
                <w:b/>
                <w:bCs/>
                <w:sz w:val="18"/>
                <w:szCs w:val="18"/>
                <w:u w:color="000000"/>
                <w:lang w:val="en"/>
              </w:rPr>
              <w:t>New frontiers for inter-American standards on the protection of human rights.</w:t>
            </w:r>
          </w:p>
          <w:p w:rsidR="00BF51E3" w:rsidRPr="005F4DF1" w:rsidRDefault="00BF51E3" w:rsidP="00F675DA">
            <w:pPr>
              <w:rPr>
                <w:rFonts w:ascii="Cambria" w:hAnsi="Cambria" w:cs="Calibri"/>
                <w:b/>
                <w:sz w:val="18"/>
                <w:szCs w:val="18"/>
                <w:u w:color="000000"/>
              </w:rPr>
            </w:pPr>
          </w:p>
        </w:tc>
        <w:tc>
          <w:tcPr>
            <w:tcW w:w="158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IACHR</w:t>
            </w:r>
          </w:p>
        </w:tc>
        <w:tc>
          <w:tcPr>
            <w:tcW w:w="1592"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General public.</w:t>
            </w:r>
          </w:p>
        </w:tc>
        <w:tc>
          <w:tcPr>
            <w:tcW w:w="1559"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8511B0" w:rsidRPr="005F4DF1" w:rsidRDefault="005662F9" w:rsidP="00F675DA">
            <w:pPr>
              <w:rPr>
                <w:rFonts w:ascii="Cambria" w:hAnsi="Cambria" w:cs="Calibri"/>
                <w:sz w:val="18"/>
                <w:szCs w:val="18"/>
                <w:u w:color="000000"/>
              </w:rPr>
            </w:pPr>
            <w:r w:rsidRPr="005F4DF1">
              <w:rPr>
                <w:rFonts w:ascii="Cambria" w:hAnsi="Cambria" w:cs="Calibri"/>
                <w:sz w:val="18"/>
                <w:szCs w:val="18"/>
                <w:u w:color="000000"/>
                <w:lang w:val="en"/>
              </w:rPr>
              <w:t>February 27</w:t>
            </w:r>
          </w:p>
        </w:tc>
        <w:tc>
          <w:tcPr>
            <w:tcW w:w="173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8511B0" w:rsidRPr="005F4DF1" w:rsidRDefault="008511B0" w:rsidP="00F675DA">
            <w:pPr>
              <w:rPr>
                <w:rFonts w:ascii="Cambria" w:hAnsi="Cambria" w:cs="Calibri"/>
                <w:b/>
                <w:sz w:val="18"/>
                <w:szCs w:val="18"/>
                <w:u w:color="000000"/>
              </w:rPr>
            </w:pPr>
            <w:r w:rsidRPr="005F4DF1">
              <w:rPr>
                <w:rFonts w:ascii="Cambria" w:hAnsi="Cambria" w:cs="Calibri"/>
                <w:b/>
                <w:bCs/>
                <w:sz w:val="18"/>
                <w:szCs w:val="18"/>
                <w:u w:color="000000"/>
                <w:lang w:val="en"/>
              </w:rPr>
              <w:t>Dialogue with regional mechanisms on violence against women.</w:t>
            </w:r>
          </w:p>
        </w:tc>
        <w:tc>
          <w:tcPr>
            <w:tcW w:w="1585" w:type="dxa"/>
            <w:shd w:val="clear" w:color="auto" w:fill="FDE9D9"/>
            <w:vAlign w:val="center"/>
          </w:tcPr>
          <w:p w:rsidR="008511B0" w:rsidRPr="005F4DF1" w:rsidRDefault="008511B0" w:rsidP="000A7F23">
            <w:pPr>
              <w:rPr>
                <w:rFonts w:ascii="Cambria" w:hAnsi="Cambria" w:cs="Calibri"/>
                <w:sz w:val="18"/>
                <w:szCs w:val="18"/>
                <w:u w:color="000000"/>
              </w:rPr>
            </w:pPr>
            <w:r w:rsidRPr="005F4DF1">
              <w:rPr>
                <w:rFonts w:ascii="Cambria" w:hAnsi="Cambria" w:cs="Calibri"/>
                <w:sz w:val="18"/>
                <w:szCs w:val="18"/>
                <w:u w:color="000000"/>
                <w:lang w:val="en"/>
              </w:rPr>
              <w:t>IACHR and Office of the Special Rapporteur on violence against women of the United Nations.</w:t>
            </w:r>
          </w:p>
        </w:tc>
        <w:tc>
          <w:tcPr>
            <w:tcW w:w="1592" w:type="dxa"/>
            <w:shd w:val="clear" w:color="auto" w:fill="FDE9D9"/>
            <w:vAlign w:val="center"/>
          </w:tcPr>
          <w:p w:rsidR="008511B0" w:rsidRPr="005F4DF1" w:rsidRDefault="00AD2C6E" w:rsidP="00F675DA">
            <w:pPr>
              <w:rPr>
                <w:rFonts w:ascii="Cambria" w:hAnsi="Cambria" w:cs="Calibri"/>
                <w:sz w:val="18"/>
                <w:szCs w:val="18"/>
                <w:u w:color="000000"/>
              </w:rPr>
            </w:pPr>
            <w:r w:rsidRPr="005F4DF1">
              <w:rPr>
                <w:rFonts w:ascii="Cambria" w:hAnsi="Cambria" w:cs="Calibri"/>
                <w:sz w:val="18"/>
                <w:szCs w:val="18"/>
                <w:u w:color="000000"/>
                <w:lang w:val="en"/>
              </w:rPr>
              <w:t>Experts on women's rights from the regional human rights mechanisms.</w:t>
            </w:r>
          </w:p>
        </w:tc>
        <w:tc>
          <w:tcPr>
            <w:tcW w:w="1559"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February 28</w:t>
            </w:r>
          </w:p>
        </w:tc>
        <w:tc>
          <w:tcPr>
            <w:tcW w:w="173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D1013">
        <w:trPr>
          <w:trHeight w:val="1430"/>
        </w:trPr>
        <w:tc>
          <w:tcPr>
            <w:tcW w:w="1898" w:type="dxa"/>
            <w:tcBorders>
              <w:left w:val="single" w:sz="4" w:space="0" w:color="FFFFFF"/>
            </w:tcBorders>
            <w:shd w:val="clear" w:color="auto" w:fill="F79646"/>
            <w:vAlign w:val="center"/>
          </w:tcPr>
          <w:p w:rsidR="008511B0" w:rsidRPr="005F4DF1" w:rsidRDefault="008511B0" w:rsidP="00F675DA">
            <w:pPr>
              <w:rPr>
                <w:rFonts w:ascii="Cambria" w:hAnsi="Cambria" w:cs="Calibri"/>
                <w:b/>
                <w:sz w:val="18"/>
                <w:szCs w:val="18"/>
                <w:u w:color="000000"/>
              </w:rPr>
            </w:pPr>
            <w:r w:rsidRPr="005F4DF1">
              <w:rPr>
                <w:rFonts w:ascii="Cambria" w:hAnsi="Cambria" w:cs="Calibri"/>
                <w:b/>
                <w:bCs/>
                <w:sz w:val="18"/>
                <w:szCs w:val="18"/>
                <w:u w:color="000000"/>
                <w:lang w:val="en"/>
              </w:rPr>
              <w:lastRenderedPageBreak/>
              <w:t>Parity in Latin America: Where are we?</w:t>
            </w:r>
          </w:p>
        </w:tc>
        <w:tc>
          <w:tcPr>
            <w:tcW w:w="1585" w:type="dxa"/>
            <w:shd w:val="clear" w:color="auto" w:fill="FDE9D9"/>
            <w:vAlign w:val="center"/>
          </w:tcPr>
          <w:p w:rsidR="008511B0" w:rsidRPr="005F4DF1" w:rsidRDefault="008511B0" w:rsidP="00F675DA">
            <w:pPr>
              <w:rPr>
                <w:rFonts w:ascii="Cambria" w:hAnsi="Cambria" w:cs="Calibri"/>
                <w:sz w:val="18"/>
                <w:szCs w:val="18"/>
                <w:u w:color="000000"/>
              </w:rPr>
            </w:pPr>
            <w:proofErr w:type="spellStart"/>
            <w:r w:rsidRPr="005F4DF1">
              <w:rPr>
                <w:rFonts w:ascii="Cambria" w:hAnsi="Cambria" w:cs="Calibri"/>
                <w:sz w:val="18"/>
                <w:szCs w:val="18"/>
                <w:u w:color="000000"/>
                <w:lang w:val="en"/>
              </w:rPr>
              <w:t>Gqual</w:t>
            </w:r>
            <w:proofErr w:type="spellEnd"/>
            <w:r w:rsidRPr="005F4DF1">
              <w:rPr>
                <w:rFonts w:ascii="Cambria" w:hAnsi="Cambria" w:cs="Calibri"/>
                <w:sz w:val="18"/>
                <w:szCs w:val="18"/>
                <w:u w:color="000000"/>
                <w:lang w:val="en"/>
              </w:rPr>
              <w:t xml:space="preserve"> Campaign, CEJIL, Center for Reproductive Rights, IACHR. With support from Canada.</w:t>
            </w:r>
          </w:p>
        </w:tc>
        <w:tc>
          <w:tcPr>
            <w:tcW w:w="1592"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General public.</w:t>
            </w:r>
          </w:p>
        </w:tc>
        <w:tc>
          <w:tcPr>
            <w:tcW w:w="1559"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8511B0" w:rsidRPr="005F4DF1" w:rsidRDefault="005662F9" w:rsidP="00F675DA">
            <w:pPr>
              <w:rPr>
                <w:rFonts w:ascii="Cambria" w:hAnsi="Cambria" w:cs="Calibri"/>
                <w:sz w:val="18"/>
                <w:szCs w:val="18"/>
                <w:u w:color="000000"/>
              </w:rPr>
            </w:pPr>
            <w:r w:rsidRPr="005F4DF1">
              <w:rPr>
                <w:rFonts w:ascii="Cambria" w:hAnsi="Cambria" w:cs="Calibri"/>
                <w:sz w:val="18"/>
                <w:szCs w:val="18"/>
                <w:u w:color="000000"/>
                <w:lang w:val="en"/>
              </w:rPr>
              <w:t>March 2</w:t>
            </w:r>
          </w:p>
        </w:tc>
        <w:tc>
          <w:tcPr>
            <w:tcW w:w="173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8511B0" w:rsidRPr="005F4DF1" w:rsidRDefault="00EC66A3" w:rsidP="00F675DA">
            <w:pPr>
              <w:rPr>
                <w:rFonts w:ascii="Cambria" w:hAnsi="Cambria" w:cs="Calibri"/>
                <w:b/>
                <w:sz w:val="18"/>
                <w:szCs w:val="18"/>
                <w:u w:color="000000"/>
              </w:rPr>
            </w:pPr>
            <w:r w:rsidRPr="005F4DF1">
              <w:rPr>
                <w:rFonts w:ascii="Cambria" w:hAnsi="Cambria" w:cs="Calibri"/>
                <w:b/>
                <w:bCs/>
                <w:sz w:val="18"/>
                <w:szCs w:val="18"/>
                <w:u w:color="000000"/>
                <w:lang w:val="en"/>
              </w:rPr>
              <w:t>Expert meeting: Eradication of violence and discrimination against women in Latin America and the Caribbean.</w:t>
            </w:r>
          </w:p>
        </w:tc>
        <w:tc>
          <w:tcPr>
            <w:tcW w:w="158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 xml:space="preserve">IACHR </w:t>
            </w:r>
          </w:p>
          <w:p w:rsidR="00132187" w:rsidRPr="005F4DF1" w:rsidRDefault="00132187" w:rsidP="00F675DA">
            <w:pPr>
              <w:rPr>
                <w:rFonts w:ascii="Cambria" w:hAnsi="Cambria" w:cs="Calibri"/>
                <w:sz w:val="18"/>
                <w:szCs w:val="18"/>
                <w:u w:color="000000"/>
              </w:rPr>
            </w:pPr>
          </w:p>
          <w:p w:rsidR="00CB3E72" w:rsidRPr="005F4DF1" w:rsidRDefault="00CB3E72" w:rsidP="00F675DA">
            <w:pPr>
              <w:rPr>
                <w:rFonts w:ascii="Cambria" w:hAnsi="Cambria" w:cs="Calibri"/>
                <w:sz w:val="18"/>
                <w:szCs w:val="18"/>
                <w:u w:color="000000"/>
              </w:rPr>
            </w:pPr>
          </w:p>
          <w:p w:rsidR="00CB3E72" w:rsidRPr="005F4DF1" w:rsidRDefault="00CB3E72" w:rsidP="00F675DA">
            <w:pPr>
              <w:rPr>
                <w:rFonts w:ascii="Cambria" w:hAnsi="Cambria" w:cs="Calibri"/>
                <w:sz w:val="18"/>
                <w:szCs w:val="18"/>
                <w:u w:color="000000"/>
              </w:rPr>
            </w:pPr>
          </w:p>
        </w:tc>
        <w:tc>
          <w:tcPr>
            <w:tcW w:w="1592"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Civil society.</w:t>
            </w:r>
          </w:p>
        </w:tc>
        <w:tc>
          <w:tcPr>
            <w:tcW w:w="1559" w:type="dxa"/>
            <w:shd w:val="clear" w:color="auto" w:fill="FDE9D9"/>
            <w:vAlign w:val="center"/>
          </w:tcPr>
          <w:p w:rsidR="008511B0" w:rsidRPr="005F4DF1" w:rsidRDefault="00AA375F"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8511B0" w:rsidRPr="005F4DF1" w:rsidRDefault="005662F9" w:rsidP="00F675DA">
            <w:pPr>
              <w:rPr>
                <w:rFonts w:ascii="Cambria" w:hAnsi="Cambria" w:cs="Calibri"/>
                <w:sz w:val="18"/>
                <w:szCs w:val="18"/>
                <w:u w:color="000000"/>
              </w:rPr>
            </w:pPr>
            <w:r w:rsidRPr="005F4DF1">
              <w:rPr>
                <w:rFonts w:ascii="Cambria" w:hAnsi="Cambria" w:cs="Calibri"/>
                <w:sz w:val="18"/>
                <w:szCs w:val="18"/>
                <w:u w:color="000000"/>
                <w:lang w:val="en"/>
              </w:rPr>
              <w:t>March 3</w:t>
            </w:r>
          </w:p>
        </w:tc>
        <w:tc>
          <w:tcPr>
            <w:tcW w:w="173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Gathering views of experts as a contribution to the thematic report of the IACHR.</w:t>
            </w:r>
          </w:p>
        </w:tc>
      </w:tr>
      <w:tr w:rsidR="004F4878" w:rsidRPr="005F4DF1" w:rsidTr="000538C9">
        <w:tc>
          <w:tcPr>
            <w:tcW w:w="1898" w:type="dxa"/>
            <w:tcBorders>
              <w:left w:val="single" w:sz="4" w:space="0" w:color="FFFFFF"/>
            </w:tcBorders>
            <w:shd w:val="clear" w:color="auto" w:fill="F79646"/>
            <w:vAlign w:val="center"/>
          </w:tcPr>
          <w:p w:rsidR="0049266B" w:rsidRPr="005F4DF1" w:rsidRDefault="009A53C9" w:rsidP="00F675DA">
            <w:pPr>
              <w:rPr>
                <w:rFonts w:ascii="Cambria" w:hAnsi="Cambria" w:cs="Calibri"/>
                <w:b/>
                <w:sz w:val="18"/>
                <w:szCs w:val="18"/>
                <w:u w:color="000000"/>
              </w:rPr>
            </w:pPr>
            <w:r w:rsidRPr="005F4DF1">
              <w:rPr>
                <w:rFonts w:ascii="Cambria" w:hAnsi="Cambria" w:cs="Calibri"/>
                <w:b/>
                <w:bCs/>
                <w:sz w:val="18"/>
                <w:szCs w:val="18"/>
                <w:u w:color="000000"/>
                <w:lang w:val="en"/>
              </w:rPr>
              <w:t xml:space="preserve">Training seminar: </w:t>
            </w:r>
            <w:proofErr w:type="spellStart"/>
            <w:r w:rsidRPr="005F4DF1">
              <w:rPr>
                <w:rFonts w:ascii="Cambria" w:hAnsi="Cambria" w:cs="Calibri"/>
                <w:b/>
                <w:bCs/>
                <w:sz w:val="18"/>
                <w:szCs w:val="18"/>
                <w:u w:color="000000"/>
                <w:lang w:val="en"/>
              </w:rPr>
              <w:t>Interamerican</w:t>
            </w:r>
            <w:proofErr w:type="spellEnd"/>
            <w:r w:rsidRPr="005F4DF1">
              <w:rPr>
                <w:rFonts w:ascii="Cambria" w:hAnsi="Cambria" w:cs="Calibri"/>
                <w:b/>
                <w:bCs/>
                <w:sz w:val="18"/>
                <w:szCs w:val="18"/>
                <w:u w:color="000000"/>
                <w:lang w:val="en"/>
              </w:rPr>
              <w:t xml:space="preserve"> standards on eradicating violence and discrimination against women and girls.</w:t>
            </w:r>
          </w:p>
        </w:tc>
        <w:tc>
          <w:tcPr>
            <w:tcW w:w="1585" w:type="dxa"/>
            <w:shd w:val="clear" w:color="auto" w:fill="FDE9D9"/>
            <w:vAlign w:val="center"/>
          </w:tcPr>
          <w:p w:rsidR="008511B0" w:rsidRPr="005F4DF1" w:rsidRDefault="005010DE" w:rsidP="00F675DA">
            <w:pPr>
              <w:rPr>
                <w:rFonts w:ascii="Cambria" w:hAnsi="Cambria" w:cs="Calibri"/>
                <w:sz w:val="18"/>
                <w:szCs w:val="18"/>
                <w:u w:color="000000"/>
              </w:rPr>
            </w:pPr>
            <w:r w:rsidRPr="005F4DF1">
              <w:rPr>
                <w:rFonts w:ascii="Cambria" w:hAnsi="Cambria" w:cs="Calibri"/>
                <w:sz w:val="18"/>
                <w:szCs w:val="18"/>
                <w:u w:color="000000"/>
                <w:lang w:val="en"/>
              </w:rPr>
              <w:t>IACHR</w:t>
            </w:r>
          </w:p>
          <w:p w:rsidR="005010DE" w:rsidRPr="005F4DF1" w:rsidRDefault="005010DE" w:rsidP="00F675DA">
            <w:pPr>
              <w:rPr>
                <w:rFonts w:ascii="Cambria" w:hAnsi="Cambria" w:cs="Calibri"/>
                <w:sz w:val="18"/>
                <w:szCs w:val="18"/>
                <w:u w:color="000000"/>
              </w:rPr>
            </w:pPr>
          </w:p>
          <w:p w:rsidR="005010DE" w:rsidRPr="005F4DF1" w:rsidRDefault="005010DE" w:rsidP="00F675DA">
            <w:pPr>
              <w:rPr>
                <w:rFonts w:ascii="Cambria" w:hAnsi="Cambria" w:cs="Calibri"/>
                <w:sz w:val="18"/>
                <w:szCs w:val="18"/>
                <w:u w:color="000000"/>
              </w:rPr>
            </w:pPr>
          </w:p>
        </w:tc>
        <w:tc>
          <w:tcPr>
            <w:tcW w:w="1592"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Civil society representatives and State officials.</w:t>
            </w:r>
          </w:p>
        </w:tc>
        <w:tc>
          <w:tcPr>
            <w:tcW w:w="1559"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March 3</w:t>
            </w:r>
          </w:p>
        </w:tc>
        <w:tc>
          <w:tcPr>
            <w:tcW w:w="173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8511B0" w:rsidRPr="005F4DF1" w:rsidRDefault="008511B0" w:rsidP="00F675DA">
            <w:pPr>
              <w:rPr>
                <w:rFonts w:ascii="Cambria" w:hAnsi="Cambria" w:cs="Calibri"/>
                <w:b/>
                <w:sz w:val="18"/>
                <w:szCs w:val="18"/>
                <w:u w:color="000000"/>
              </w:rPr>
            </w:pPr>
            <w:r w:rsidRPr="005F4DF1">
              <w:rPr>
                <w:rFonts w:ascii="Cambria" w:hAnsi="Cambria" w:cs="Calibri"/>
                <w:b/>
                <w:bCs/>
                <w:sz w:val="18"/>
                <w:szCs w:val="18"/>
                <w:u w:color="000000"/>
                <w:lang w:val="en"/>
              </w:rPr>
              <w:t>Committee on the legal and social status of women: CSW62.</w:t>
            </w:r>
          </w:p>
        </w:tc>
        <w:tc>
          <w:tcPr>
            <w:tcW w:w="1585"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United Nations Special Rapporteur on violence against women.</w:t>
            </w:r>
          </w:p>
          <w:p w:rsidR="00132187" w:rsidRPr="005F4DF1" w:rsidRDefault="00132187" w:rsidP="00F675DA">
            <w:pPr>
              <w:rPr>
                <w:rFonts w:ascii="Cambria" w:hAnsi="Cambria" w:cs="Calibri"/>
                <w:sz w:val="18"/>
                <w:szCs w:val="18"/>
                <w:u w:color="000000"/>
              </w:rPr>
            </w:pPr>
          </w:p>
          <w:p w:rsidR="008511B0" w:rsidRPr="005F4DF1" w:rsidRDefault="008511B0">
            <w:pPr>
              <w:rPr>
                <w:rFonts w:ascii="Cambria" w:hAnsi="Cambria" w:cs="Calibri"/>
                <w:sz w:val="18"/>
                <w:szCs w:val="18"/>
                <w:u w:color="000000"/>
              </w:rPr>
            </w:pPr>
          </w:p>
        </w:tc>
        <w:tc>
          <w:tcPr>
            <w:tcW w:w="1592"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Experts on women's rights of regional human rights mechanisms.</w:t>
            </w:r>
          </w:p>
        </w:tc>
        <w:tc>
          <w:tcPr>
            <w:tcW w:w="1559"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New York, USA.</w:t>
            </w:r>
          </w:p>
        </w:tc>
        <w:tc>
          <w:tcPr>
            <w:tcW w:w="1554" w:type="dxa"/>
            <w:shd w:val="clear" w:color="auto" w:fill="FDE9D9"/>
            <w:vAlign w:val="center"/>
          </w:tcPr>
          <w:p w:rsidR="008511B0" w:rsidRPr="005F4DF1" w:rsidRDefault="008511B0" w:rsidP="00F675DA">
            <w:pPr>
              <w:rPr>
                <w:rFonts w:ascii="Cambria" w:hAnsi="Cambria" w:cs="Calibri"/>
                <w:sz w:val="18"/>
                <w:szCs w:val="18"/>
                <w:u w:color="000000"/>
              </w:rPr>
            </w:pPr>
            <w:r w:rsidRPr="005F4DF1">
              <w:rPr>
                <w:rFonts w:ascii="Cambria" w:hAnsi="Cambria" w:cs="Calibri"/>
                <w:sz w:val="18"/>
                <w:szCs w:val="18"/>
                <w:u w:color="000000"/>
                <w:lang w:val="en"/>
              </w:rPr>
              <w:t>March 8-15</w:t>
            </w:r>
          </w:p>
        </w:tc>
        <w:tc>
          <w:tcPr>
            <w:tcW w:w="1735" w:type="dxa"/>
            <w:shd w:val="clear" w:color="auto" w:fill="FDE9D9"/>
            <w:vAlign w:val="center"/>
          </w:tcPr>
          <w:p w:rsidR="008511B0" w:rsidRPr="005F4DF1" w:rsidRDefault="00657F76" w:rsidP="00F675DA">
            <w:pPr>
              <w:rPr>
                <w:rFonts w:ascii="Cambria" w:hAnsi="Cambria" w:cs="Calibri"/>
                <w:sz w:val="18"/>
                <w:szCs w:val="18"/>
                <w:u w:color="000000"/>
              </w:rPr>
            </w:pPr>
            <w:r w:rsidRPr="005F4DF1">
              <w:rPr>
                <w:rFonts w:ascii="Cambria" w:hAnsi="Cambria" w:cs="Calibri"/>
                <w:sz w:val="18"/>
                <w:szCs w:val="18"/>
                <w:u w:color="000000"/>
                <w:lang w:val="en"/>
              </w:rPr>
              <w:t>Promote and disseminate women's rights.</w:t>
            </w:r>
          </w:p>
        </w:tc>
      </w:tr>
      <w:tr w:rsidR="004F4878" w:rsidRPr="005F4DF1" w:rsidTr="000538C9">
        <w:tc>
          <w:tcPr>
            <w:tcW w:w="1898" w:type="dxa"/>
            <w:tcBorders>
              <w:left w:val="single" w:sz="4" w:space="0" w:color="FFFFFF"/>
            </w:tcBorders>
            <w:shd w:val="clear" w:color="auto" w:fill="F79646"/>
            <w:vAlign w:val="center"/>
          </w:tcPr>
          <w:p w:rsidR="008511B0" w:rsidRPr="005F4DF1" w:rsidRDefault="007B343A" w:rsidP="00527915">
            <w:pPr>
              <w:rPr>
                <w:rFonts w:ascii="Cambria" w:hAnsi="Cambria" w:cs="Calibri"/>
                <w:b/>
                <w:sz w:val="18"/>
                <w:szCs w:val="18"/>
                <w:u w:color="000000"/>
              </w:rPr>
            </w:pPr>
            <w:r w:rsidRPr="005F4DF1">
              <w:rPr>
                <w:rFonts w:ascii="Cambria" w:hAnsi="Cambria" w:cs="Calibri"/>
                <w:b/>
                <w:bCs/>
                <w:sz w:val="18"/>
                <w:szCs w:val="18"/>
                <w:u w:color="000000"/>
                <w:lang w:val="en"/>
              </w:rPr>
              <w:t>Presentation of report: Indigenous women</w:t>
            </w:r>
          </w:p>
        </w:tc>
        <w:tc>
          <w:tcPr>
            <w:tcW w:w="1585" w:type="dxa"/>
            <w:shd w:val="clear" w:color="auto" w:fill="FDE9D9"/>
            <w:vAlign w:val="center"/>
          </w:tcPr>
          <w:p w:rsidR="008511B0" w:rsidRPr="005F4DF1" w:rsidRDefault="00B83D2D" w:rsidP="00527915">
            <w:pPr>
              <w:rPr>
                <w:rFonts w:ascii="Cambria" w:hAnsi="Cambria" w:cs="Calibri"/>
                <w:sz w:val="18"/>
                <w:szCs w:val="18"/>
                <w:u w:color="000000"/>
              </w:rPr>
            </w:pPr>
            <w:r w:rsidRPr="005F4DF1">
              <w:rPr>
                <w:rFonts w:ascii="Cambria" w:hAnsi="Cambria" w:cs="Calibri"/>
                <w:sz w:val="18"/>
                <w:szCs w:val="18"/>
                <w:u w:color="000000"/>
                <w:lang w:val="en"/>
              </w:rPr>
              <w:t>Indigenous women</w:t>
            </w:r>
          </w:p>
        </w:tc>
        <w:tc>
          <w:tcPr>
            <w:tcW w:w="1592" w:type="dxa"/>
            <w:shd w:val="clear" w:color="auto" w:fill="FDE9D9"/>
            <w:vAlign w:val="center"/>
          </w:tcPr>
          <w:p w:rsidR="008511B0" w:rsidRPr="005F4DF1" w:rsidRDefault="008511B0" w:rsidP="00527915">
            <w:pPr>
              <w:rPr>
                <w:rFonts w:ascii="Cambria" w:hAnsi="Cambria" w:cs="Calibri"/>
                <w:sz w:val="18"/>
                <w:szCs w:val="18"/>
                <w:u w:color="000000"/>
              </w:rPr>
            </w:pPr>
            <w:r w:rsidRPr="005F4DF1">
              <w:rPr>
                <w:rFonts w:ascii="Cambria" w:hAnsi="Cambria" w:cs="Calibri"/>
                <w:sz w:val="18"/>
                <w:szCs w:val="18"/>
                <w:u w:color="000000"/>
                <w:lang w:val="en"/>
              </w:rPr>
              <w:t>General public.</w:t>
            </w:r>
          </w:p>
        </w:tc>
        <w:tc>
          <w:tcPr>
            <w:tcW w:w="1559" w:type="dxa"/>
            <w:shd w:val="clear" w:color="auto" w:fill="FDE9D9"/>
            <w:vAlign w:val="center"/>
          </w:tcPr>
          <w:p w:rsidR="008511B0" w:rsidRPr="005F4DF1" w:rsidRDefault="00EF5C9B" w:rsidP="00527915">
            <w:pPr>
              <w:rPr>
                <w:rFonts w:ascii="Cambria" w:hAnsi="Cambria" w:cs="Calibri"/>
                <w:sz w:val="18"/>
                <w:szCs w:val="18"/>
                <w:u w:color="000000"/>
              </w:rPr>
            </w:pPr>
            <w:r w:rsidRPr="005F4DF1">
              <w:rPr>
                <w:rFonts w:ascii="Cambria" w:hAnsi="Cambria" w:cs="Calibri"/>
                <w:sz w:val="18"/>
                <w:szCs w:val="18"/>
                <w:u w:color="000000"/>
                <w:lang w:val="en"/>
              </w:rPr>
              <w:t>New York, USA.</w:t>
            </w:r>
          </w:p>
        </w:tc>
        <w:tc>
          <w:tcPr>
            <w:tcW w:w="1554" w:type="dxa"/>
            <w:shd w:val="clear" w:color="auto" w:fill="FDE9D9"/>
            <w:vAlign w:val="center"/>
          </w:tcPr>
          <w:p w:rsidR="008511B0" w:rsidRPr="005F4DF1" w:rsidRDefault="009508FB" w:rsidP="00527915">
            <w:pPr>
              <w:rPr>
                <w:rFonts w:ascii="Cambria" w:hAnsi="Cambria" w:cs="Calibri"/>
                <w:sz w:val="18"/>
                <w:szCs w:val="18"/>
                <w:u w:color="000000"/>
              </w:rPr>
            </w:pPr>
            <w:r w:rsidRPr="005F4DF1">
              <w:rPr>
                <w:rFonts w:ascii="Cambria" w:hAnsi="Cambria" w:cs="Calibri"/>
                <w:sz w:val="18"/>
                <w:szCs w:val="18"/>
                <w:u w:color="000000"/>
                <w:lang w:val="en"/>
              </w:rPr>
              <w:t>March 20</w:t>
            </w:r>
          </w:p>
        </w:tc>
        <w:tc>
          <w:tcPr>
            <w:tcW w:w="1735" w:type="dxa"/>
            <w:shd w:val="clear" w:color="auto" w:fill="FDE9D9"/>
            <w:vAlign w:val="center"/>
          </w:tcPr>
          <w:p w:rsidR="008511B0" w:rsidRPr="005F4DF1" w:rsidRDefault="008511B0"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FB2B88" w:rsidRPr="005F4DF1" w:rsidRDefault="000235D8" w:rsidP="00527915">
            <w:pPr>
              <w:rPr>
                <w:rFonts w:ascii="Cambria" w:hAnsi="Cambria" w:cs="Calibri"/>
                <w:b/>
                <w:sz w:val="18"/>
                <w:szCs w:val="18"/>
                <w:u w:color="000000"/>
              </w:rPr>
            </w:pPr>
            <w:r w:rsidRPr="005F4DF1">
              <w:rPr>
                <w:rFonts w:ascii="Cambria" w:hAnsi="Cambria" w:cs="Calibri"/>
                <w:b/>
                <w:bCs/>
                <w:sz w:val="18"/>
                <w:szCs w:val="18"/>
                <w:u w:color="000000"/>
                <w:lang w:val="en"/>
              </w:rPr>
              <w:t>Meeting of experts: Eradication of violence and discrimination against women in Latin America and the Caribbean.</w:t>
            </w:r>
          </w:p>
        </w:tc>
        <w:tc>
          <w:tcPr>
            <w:tcW w:w="1585" w:type="dxa"/>
            <w:shd w:val="clear" w:color="auto" w:fill="FDE9D9"/>
            <w:vAlign w:val="center"/>
          </w:tcPr>
          <w:p w:rsidR="00767DB4" w:rsidRPr="005F4DF1" w:rsidRDefault="00FB2B88" w:rsidP="00527915">
            <w:pPr>
              <w:rPr>
                <w:rFonts w:ascii="Cambria" w:hAnsi="Cambria" w:cs="Calibri"/>
                <w:sz w:val="18"/>
                <w:szCs w:val="18"/>
                <w:u w:color="000000"/>
              </w:rPr>
            </w:pPr>
            <w:r w:rsidRPr="005F4DF1">
              <w:rPr>
                <w:rFonts w:ascii="Cambria" w:hAnsi="Cambria" w:cs="Calibri"/>
                <w:sz w:val="18"/>
                <w:szCs w:val="18"/>
                <w:u w:color="000000"/>
                <w:lang w:val="en"/>
              </w:rPr>
              <w:t xml:space="preserve">IACHR </w:t>
            </w:r>
          </w:p>
          <w:p w:rsidR="00767DB4" w:rsidRPr="005F4DF1" w:rsidRDefault="00767DB4" w:rsidP="00527915">
            <w:pPr>
              <w:rPr>
                <w:rFonts w:ascii="Cambria" w:hAnsi="Cambria" w:cs="Calibri"/>
                <w:sz w:val="18"/>
                <w:szCs w:val="18"/>
                <w:u w:color="000000"/>
              </w:rPr>
            </w:pPr>
          </w:p>
          <w:p w:rsidR="00FB2B88" w:rsidRPr="005F4DF1" w:rsidRDefault="00FB2B88">
            <w:pPr>
              <w:rPr>
                <w:rFonts w:ascii="Cambria" w:hAnsi="Cambria" w:cs="Calibri"/>
                <w:sz w:val="18"/>
                <w:szCs w:val="18"/>
                <w:u w:color="000000"/>
              </w:rPr>
            </w:pPr>
          </w:p>
        </w:tc>
        <w:tc>
          <w:tcPr>
            <w:tcW w:w="1592" w:type="dxa"/>
            <w:shd w:val="clear" w:color="auto" w:fill="FDE9D9"/>
            <w:vAlign w:val="center"/>
          </w:tcPr>
          <w:p w:rsidR="00FB2B88" w:rsidRPr="005F4DF1" w:rsidRDefault="00FB2B88" w:rsidP="00527915">
            <w:pPr>
              <w:rPr>
                <w:rFonts w:ascii="Cambria" w:hAnsi="Cambria" w:cs="Calibri"/>
                <w:sz w:val="18"/>
                <w:szCs w:val="18"/>
                <w:u w:color="000000"/>
              </w:rPr>
            </w:pPr>
            <w:r w:rsidRPr="005F4DF1">
              <w:rPr>
                <w:rFonts w:ascii="Cambria" w:hAnsi="Cambria" w:cs="Calibri"/>
                <w:sz w:val="18"/>
                <w:szCs w:val="18"/>
                <w:u w:color="000000"/>
                <w:lang w:val="en"/>
              </w:rPr>
              <w:t>Experts on women's rights of regional human rights mechanisms.</w:t>
            </w:r>
          </w:p>
        </w:tc>
        <w:tc>
          <w:tcPr>
            <w:tcW w:w="1559" w:type="dxa"/>
            <w:shd w:val="clear" w:color="auto" w:fill="FDE9D9"/>
            <w:vAlign w:val="center"/>
          </w:tcPr>
          <w:p w:rsidR="00FB2B88" w:rsidRPr="005F4DF1" w:rsidRDefault="00FB2B88" w:rsidP="00527915">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554" w:type="dxa"/>
            <w:shd w:val="clear" w:color="auto" w:fill="FDE9D9"/>
            <w:vAlign w:val="center"/>
          </w:tcPr>
          <w:p w:rsidR="00FB2B88" w:rsidRPr="005F4DF1" w:rsidRDefault="004A2239" w:rsidP="00527915">
            <w:pPr>
              <w:rPr>
                <w:rFonts w:ascii="Cambria" w:hAnsi="Cambria" w:cs="Calibri"/>
                <w:sz w:val="18"/>
                <w:szCs w:val="18"/>
                <w:u w:color="000000"/>
              </w:rPr>
            </w:pPr>
            <w:r w:rsidRPr="005F4DF1">
              <w:rPr>
                <w:rFonts w:ascii="Cambria" w:hAnsi="Cambria" w:cs="Calibri"/>
                <w:sz w:val="18"/>
                <w:szCs w:val="18"/>
                <w:u w:color="000000"/>
                <w:lang w:val="en"/>
              </w:rPr>
              <w:t>April 12</w:t>
            </w:r>
          </w:p>
        </w:tc>
        <w:tc>
          <w:tcPr>
            <w:tcW w:w="1735" w:type="dxa"/>
            <w:shd w:val="clear" w:color="auto" w:fill="FDE9D9"/>
            <w:vAlign w:val="center"/>
          </w:tcPr>
          <w:p w:rsidR="00FB2B88" w:rsidRPr="005F4DF1" w:rsidRDefault="005525BC" w:rsidP="00527915">
            <w:pPr>
              <w:rPr>
                <w:rFonts w:ascii="Cambria" w:hAnsi="Cambria" w:cs="Calibri"/>
                <w:sz w:val="18"/>
                <w:szCs w:val="18"/>
                <w:u w:color="000000"/>
              </w:rPr>
            </w:pPr>
            <w:r w:rsidRPr="005F4DF1">
              <w:rPr>
                <w:rFonts w:ascii="Cambria" w:hAnsi="Cambria" w:cs="Calibri"/>
                <w:sz w:val="18"/>
                <w:szCs w:val="18"/>
                <w:u w:color="000000"/>
                <w:lang w:val="en"/>
              </w:rPr>
              <w:t>Gathering views of experts as a contribution to the thematic report of the IACHR.</w:t>
            </w:r>
          </w:p>
        </w:tc>
      </w:tr>
      <w:tr w:rsidR="004F4878" w:rsidRPr="005F4DF1" w:rsidTr="000538C9">
        <w:tc>
          <w:tcPr>
            <w:tcW w:w="1898" w:type="dxa"/>
            <w:tcBorders>
              <w:left w:val="single" w:sz="4" w:space="0" w:color="FFFFFF"/>
            </w:tcBorders>
            <w:shd w:val="clear" w:color="auto" w:fill="F79646"/>
            <w:vAlign w:val="center"/>
          </w:tcPr>
          <w:p w:rsidR="00FB2B88" w:rsidRPr="005F4DF1" w:rsidRDefault="00FB2B88" w:rsidP="00527915">
            <w:pPr>
              <w:rPr>
                <w:rFonts w:ascii="Cambria" w:hAnsi="Cambria" w:cs="Calibri"/>
                <w:b/>
                <w:sz w:val="18"/>
                <w:szCs w:val="18"/>
                <w:u w:color="000000"/>
              </w:rPr>
            </w:pPr>
            <w:r w:rsidRPr="005F4DF1">
              <w:rPr>
                <w:rFonts w:ascii="Cambria" w:hAnsi="Cambria" w:cs="Calibri"/>
                <w:b/>
                <w:bCs/>
                <w:sz w:val="18"/>
                <w:szCs w:val="18"/>
                <w:u w:color="000000"/>
                <w:lang w:val="en"/>
              </w:rPr>
              <w:t>Launch of the Working Group on Women's Empowerment and Leadership.</w:t>
            </w:r>
          </w:p>
        </w:tc>
        <w:tc>
          <w:tcPr>
            <w:tcW w:w="1585" w:type="dxa"/>
            <w:shd w:val="clear" w:color="auto" w:fill="FDE9D9"/>
            <w:vAlign w:val="center"/>
          </w:tcPr>
          <w:p w:rsidR="00FB2B88" w:rsidRPr="005F4DF1" w:rsidRDefault="00FB2B88" w:rsidP="00527915">
            <w:pPr>
              <w:rPr>
                <w:rFonts w:ascii="Cambria" w:hAnsi="Cambria" w:cs="Calibri"/>
                <w:sz w:val="18"/>
                <w:szCs w:val="18"/>
                <w:u w:color="000000"/>
              </w:rPr>
            </w:pPr>
            <w:r w:rsidRPr="005F4DF1">
              <w:rPr>
                <w:rFonts w:ascii="Cambria" w:hAnsi="Cambria" w:cs="Calibri"/>
                <w:sz w:val="18"/>
                <w:szCs w:val="18"/>
                <w:u w:color="000000"/>
                <w:lang w:val="en"/>
              </w:rPr>
              <w:t>CIM, OAS, Canadian Ministry of Foreign Affairs</w:t>
            </w:r>
          </w:p>
          <w:p w:rsidR="00B47A83" w:rsidRPr="005F4DF1" w:rsidRDefault="00B47A83" w:rsidP="00527915">
            <w:pPr>
              <w:rPr>
                <w:rFonts w:ascii="Cambria" w:hAnsi="Cambria" w:cs="Calibri"/>
                <w:sz w:val="18"/>
                <w:szCs w:val="18"/>
                <w:u w:color="000000"/>
              </w:rPr>
            </w:pPr>
          </w:p>
        </w:tc>
        <w:tc>
          <w:tcPr>
            <w:tcW w:w="1592" w:type="dxa"/>
            <w:shd w:val="clear" w:color="auto" w:fill="FDE9D9"/>
            <w:vAlign w:val="center"/>
          </w:tcPr>
          <w:p w:rsidR="00FB2B88" w:rsidRPr="005F4DF1" w:rsidRDefault="002B59B1" w:rsidP="00527915">
            <w:pPr>
              <w:rPr>
                <w:rFonts w:ascii="Cambria" w:hAnsi="Cambria" w:cs="Calibri"/>
                <w:sz w:val="18"/>
                <w:szCs w:val="18"/>
                <w:u w:color="000000"/>
              </w:rPr>
            </w:pPr>
            <w:r w:rsidRPr="005F4DF1">
              <w:rPr>
                <w:rFonts w:ascii="Cambria" w:hAnsi="Cambria" w:cs="Calibri"/>
                <w:sz w:val="18"/>
                <w:szCs w:val="18"/>
                <w:u w:color="000000"/>
                <w:lang w:val="en"/>
              </w:rPr>
              <w:t>Representatives of different State institutions, members of civil society, academia, and the general public.</w:t>
            </w:r>
          </w:p>
        </w:tc>
        <w:tc>
          <w:tcPr>
            <w:tcW w:w="1559" w:type="dxa"/>
            <w:shd w:val="clear" w:color="auto" w:fill="FDE9D9"/>
            <w:vAlign w:val="center"/>
          </w:tcPr>
          <w:p w:rsidR="00FB2B88" w:rsidRPr="005F4DF1" w:rsidRDefault="005A674E" w:rsidP="00527915">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554" w:type="dxa"/>
            <w:shd w:val="clear" w:color="auto" w:fill="FDE9D9"/>
            <w:vAlign w:val="center"/>
          </w:tcPr>
          <w:p w:rsidR="00FB2B88" w:rsidRPr="005F4DF1" w:rsidRDefault="004A2239" w:rsidP="00527915">
            <w:pPr>
              <w:rPr>
                <w:rFonts w:ascii="Cambria" w:hAnsi="Cambria" w:cs="Calibri"/>
                <w:sz w:val="18"/>
                <w:szCs w:val="18"/>
                <w:u w:color="000000"/>
              </w:rPr>
            </w:pPr>
            <w:r w:rsidRPr="005F4DF1">
              <w:rPr>
                <w:rFonts w:ascii="Cambria" w:hAnsi="Cambria" w:cs="Calibri"/>
                <w:sz w:val="18"/>
                <w:szCs w:val="18"/>
                <w:u w:color="000000"/>
                <w:lang w:val="en"/>
              </w:rPr>
              <w:t>April 13</w:t>
            </w:r>
          </w:p>
        </w:tc>
        <w:tc>
          <w:tcPr>
            <w:tcW w:w="1735" w:type="dxa"/>
            <w:shd w:val="clear" w:color="auto" w:fill="FDE9D9"/>
            <w:vAlign w:val="center"/>
          </w:tcPr>
          <w:p w:rsidR="00FB2B88" w:rsidRPr="005F4DF1" w:rsidRDefault="00FB2B88"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tcPr>
          <w:p w:rsidR="00B20E83" w:rsidRPr="005F4DF1" w:rsidRDefault="00B20E83" w:rsidP="00527915">
            <w:pPr>
              <w:rPr>
                <w:rFonts w:ascii="Cambria" w:hAnsi="Cambria" w:cs="Calibri"/>
                <w:b/>
                <w:sz w:val="18"/>
                <w:szCs w:val="18"/>
                <w:u w:color="000000"/>
              </w:rPr>
            </w:pPr>
            <w:r w:rsidRPr="005F4DF1">
              <w:rPr>
                <w:rFonts w:ascii="Cambria" w:hAnsi="Cambria" w:cs="Calibri"/>
                <w:b/>
                <w:bCs/>
                <w:sz w:val="18"/>
                <w:szCs w:val="18"/>
                <w:u w:color="000000"/>
                <w:lang w:val="en"/>
              </w:rPr>
              <w:t>Meeting with Afro-Colombian women.</w:t>
            </w:r>
          </w:p>
          <w:p w:rsidR="00B20E83" w:rsidRPr="005F4DF1" w:rsidRDefault="00B20E83" w:rsidP="00527915">
            <w:pPr>
              <w:rPr>
                <w:rFonts w:ascii="Cambria" w:hAnsi="Cambria" w:cs="Calibri"/>
                <w:b/>
                <w:sz w:val="18"/>
                <w:szCs w:val="18"/>
                <w:u w:color="000000"/>
              </w:rPr>
            </w:pPr>
          </w:p>
        </w:tc>
        <w:tc>
          <w:tcPr>
            <w:tcW w:w="1585" w:type="dxa"/>
            <w:shd w:val="clear" w:color="auto" w:fill="FDE9D9"/>
          </w:tcPr>
          <w:p w:rsidR="00B20E83" w:rsidRPr="005F4DF1" w:rsidRDefault="00B20E83" w:rsidP="00527915">
            <w:pPr>
              <w:rPr>
                <w:rFonts w:ascii="Cambria" w:hAnsi="Cambria" w:cs="Calibri"/>
                <w:sz w:val="18"/>
                <w:szCs w:val="18"/>
                <w:u w:color="000000"/>
              </w:rPr>
            </w:pPr>
            <w:r w:rsidRPr="005F4DF1">
              <w:rPr>
                <w:rFonts w:ascii="Cambria" w:hAnsi="Cambria" w:cs="Calibri"/>
                <w:sz w:val="18"/>
                <w:szCs w:val="18"/>
                <w:u w:color="000000"/>
                <w:lang w:val="en"/>
              </w:rPr>
              <w:t xml:space="preserve">Race and Equality, IACHR. </w:t>
            </w:r>
          </w:p>
          <w:p w:rsidR="002F3203" w:rsidRPr="005F4DF1" w:rsidRDefault="002F3203" w:rsidP="00527915">
            <w:pPr>
              <w:rPr>
                <w:rFonts w:ascii="Cambria" w:hAnsi="Cambria" w:cs="Calibri"/>
                <w:sz w:val="18"/>
                <w:szCs w:val="18"/>
                <w:u w:color="000000"/>
              </w:rPr>
            </w:pPr>
          </w:p>
          <w:p w:rsidR="002F3203" w:rsidRPr="005F4DF1" w:rsidRDefault="002F3203" w:rsidP="00527915">
            <w:pPr>
              <w:rPr>
                <w:rFonts w:ascii="Cambria" w:hAnsi="Cambria" w:cs="Calibri"/>
                <w:sz w:val="18"/>
                <w:szCs w:val="18"/>
                <w:u w:color="000000"/>
              </w:rPr>
            </w:pPr>
          </w:p>
          <w:p w:rsidR="002F3203" w:rsidRPr="005F4DF1" w:rsidRDefault="002F3203">
            <w:pPr>
              <w:rPr>
                <w:rFonts w:ascii="Cambria" w:hAnsi="Cambria" w:cs="Calibri"/>
                <w:sz w:val="18"/>
                <w:szCs w:val="18"/>
                <w:u w:color="000000"/>
              </w:rPr>
            </w:pPr>
          </w:p>
        </w:tc>
        <w:tc>
          <w:tcPr>
            <w:tcW w:w="1592" w:type="dxa"/>
            <w:shd w:val="clear" w:color="auto" w:fill="FDE9D9"/>
          </w:tcPr>
          <w:p w:rsidR="00B20E83" w:rsidRPr="005F4DF1" w:rsidRDefault="004E15AD" w:rsidP="00527915">
            <w:pPr>
              <w:rPr>
                <w:rFonts w:ascii="Cambria" w:hAnsi="Cambria" w:cs="Calibri"/>
                <w:sz w:val="18"/>
                <w:szCs w:val="18"/>
                <w:u w:color="000000"/>
              </w:rPr>
            </w:pPr>
            <w:r w:rsidRPr="005F4DF1">
              <w:rPr>
                <w:rFonts w:ascii="Cambria" w:hAnsi="Cambria" w:cs="Calibri"/>
                <w:sz w:val="18"/>
                <w:szCs w:val="18"/>
                <w:u w:color="000000"/>
                <w:lang w:val="en"/>
              </w:rPr>
              <w:t>Civil society.</w:t>
            </w:r>
          </w:p>
        </w:tc>
        <w:tc>
          <w:tcPr>
            <w:tcW w:w="1559" w:type="dxa"/>
            <w:shd w:val="clear" w:color="auto" w:fill="FDE9D9"/>
          </w:tcPr>
          <w:p w:rsidR="00B20E83" w:rsidRPr="005F4DF1" w:rsidRDefault="00B20E83" w:rsidP="00527915">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554" w:type="dxa"/>
            <w:shd w:val="clear" w:color="auto" w:fill="FDE9D9"/>
          </w:tcPr>
          <w:p w:rsidR="00B20E83" w:rsidRPr="005F4DF1" w:rsidRDefault="00B20E83" w:rsidP="00527915">
            <w:pPr>
              <w:rPr>
                <w:rFonts w:ascii="Cambria" w:hAnsi="Cambria" w:cs="Calibri"/>
                <w:sz w:val="18"/>
                <w:szCs w:val="18"/>
                <w:u w:color="000000"/>
              </w:rPr>
            </w:pPr>
            <w:r w:rsidRPr="005F4DF1">
              <w:rPr>
                <w:rFonts w:ascii="Cambria" w:hAnsi="Cambria" w:cs="Calibri"/>
                <w:sz w:val="18"/>
                <w:szCs w:val="18"/>
                <w:u w:color="000000"/>
                <w:lang w:val="en"/>
              </w:rPr>
              <w:t xml:space="preserve">May 16 </w:t>
            </w:r>
          </w:p>
          <w:p w:rsidR="00B20E83" w:rsidRPr="005F4DF1" w:rsidRDefault="00B20E83" w:rsidP="00527915">
            <w:pPr>
              <w:rPr>
                <w:rFonts w:ascii="Cambria" w:hAnsi="Cambria" w:cs="Calibri"/>
                <w:sz w:val="18"/>
                <w:szCs w:val="18"/>
                <w:u w:color="000000"/>
              </w:rPr>
            </w:pPr>
          </w:p>
        </w:tc>
        <w:tc>
          <w:tcPr>
            <w:tcW w:w="1735" w:type="dxa"/>
            <w:shd w:val="clear" w:color="auto" w:fill="FDE9D9"/>
          </w:tcPr>
          <w:p w:rsidR="00B20E83" w:rsidRPr="005F4DF1" w:rsidRDefault="00C56431" w:rsidP="00527915">
            <w:pPr>
              <w:rPr>
                <w:rFonts w:ascii="Cambria" w:hAnsi="Cambria" w:cs="Calibri"/>
                <w:sz w:val="18"/>
                <w:szCs w:val="18"/>
                <w:u w:color="000000"/>
              </w:rPr>
            </w:pPr>
            <w:r w:rsidRPr="005F4DF1">
              <w:rPr>
                <w:rFonts w:ascii="Cambria" w:hAnsi="Cambria" w:cs="Calibri"/>
                <w:sz w:val="18"/>
                <w:szCs w:val="18"/>
                <w:u w:color="000000"/>
                <w:lang w:val="en"/>
              </w:rPr>
              <w:t>Establish a dialogue with civil society. This meeting took place in the context of a promotional visit to Colombia.</w:t>
            </w:r>
          </w:p>
        </w:tc>
      </w:tr>
      <w:tr w:rsidR="004F4878" w:rsidRPr="005F4DF1" w:rsidTr="000538C9">
        <w:tc>
          <w:tcPr>
            <w:tcW w:w="1898" w:type="dxa"/>
            <w:tcBorders>
              <w:left w:val="single" w:sz="4" w:space="0" w:color="FFFFFF"/>
            </w:tcBorders>
            <w:shd w:val="clear" w:color="auto" w:fill="F79646"/>
          </w:tcPr>
          <w:p w:rsidR="00F755BE" w:rsidRPr="005F4DF1" w:rsidRDefault="009176B4" w:rsidP="00527915">
            <w:pPr>
              <w:rPr>
                <w:rFonts w:ascii="Cambria" w:hAnsi="Cambria" w:cs="Calibri"/>
                <w:b/>
                <w:sz w:val="18"/>
                <w:szCs w:val="18"/>
                <w:u w:color="000000"/>
              </w:rPr>
            </w:pPr>
            <w:r w:rsidRPr="005F4DF1">
              <w:rPr>
                <w:rFonts w:ascii="Cambria" w:hAnsi="Cambria" w:cs="Calibri"/>
                <w:b/>
                <w:bCs/>
                <w:sz w:val="18"/>
                <w:szCs w:val="18"/>
                <w:u w:color="000000"/>
                <w:lang w:val="en"/>
              </w:rPr>
              <w:t xml:space="preserve">Discussion: Sexual and reproductive rights, a comparative view of the situation in Colombia and the </w:t>
            </w:r>
            <w:r w:rsidRPr="005F4DF1">
              <w:rPr>
                <w:rFonts w:ascii="Cambria" w:hAnsi="Cambria" w:cs="Calibri"/>
                <w:b/>
                <w:bCs/>
                <w:sz w:val="18"/>
                <w:szCs w:val="18"/>
                <w:u w:color="000000"/>
                <w:lang w:val="en"/>
              </w:rPr>
              <w:lastRenderedPageBreak/>
              <w:t>Dominican Republic.</w:t>
            </w:r>
          </w:p>
        </w:tc>
        <w:tc>
          <w:tcPr>
            <w:tcW w:w="1585" w:type="dxa"/>
            <w:shd w:val="clear" w:color="auto" w:fill="FDE9D9"/>
          </w:tcPr>
          <w:p w:rsidR="00F755BE" w:rsidRPr="005F4DF1" w:rsidRDefault="005A674E" w:rsidP="00527915">
            <w:pPr>
              <w:rPr>
                <w:rFonts w:ascii="Cambria" w:hAnsi="Cambria" w:cs="Calibri"/>
                <w:sz w:val="18"/>
                <w:szCs w:val="18"/>
                <w:u w:color="000000"/>
              </w:rPr>
            </w:pPr>
            <w:r w:rsidRPr="005F4DF1">
              <w:rPr>
                <w:rFonts w:ascii="Cambria" w:hAnsi="Cambria" w:cs="Calibri"/>
                <w:sz w:val="18"/>
                <w:szCs w:val="18"/>
                <w:u w:color="000000"/>
                <w:lang w:val="en"/>
              </w:rPr>
              <w:lastRenderedPageBreak/>
              <w:t xml:space="preserve">IACHR, Women's Link Worldwide, Universidad </w:t>
            </w:r>
            <w:proofErr w:type="spellStart"/>
            <w:r w:rsidRPr="005F4DF1">
              <w:rPr>
                <w:rFonts w:ascii="Cambria" w:hAnsi="Cambria" w:cs="Calibri"/>
                <w:sz w:val="18"/>
                <w:szCs w:val="18"/>
                <w:u w:color="000000"/>
                <w:lang w:val="en"/>
              </w:rPr>
              <w:t>Externado</w:t>
            </w:r>
            <w:proofErr w:type="spellEnd"/>
            <w:r w:rsidRPr="005F4DF1">
              <w:rPr>
                <w:rFonts w:ascii="Cambria" w:hAnsi="Cambria" w:cs="Calibri"/>
                <w:sz w:val="18"/>
                <w:szCs w:val="18"/>
                <w:u w:color="000000"/>
                <w:lang w:val="en"/>
              </w:rPr>
              <w:t>.</w:t>
            </w:r>
          </w:p>
          <w:p w:rsidR="00517B2B" w:rsidRPr="005F4DF1" w:rsidRDefault="00517B2B" w:rsidP="00527915">
            <w:pPr>
              <w:rPr>
                <w:rFonts w:ascii="Cambria" w:hAnsi="Cambria" w:cs="Calibri"/>
                <w:sz w:val="18"/>
                <w:szCs w:val="18"/>
                <w:u w:color="000000"/>
              </w:rPr>
            </w:pPr>
          </w:p>
          <w:p w:rsidR="00517B2B" w:rsidRPr="005F4DF1" w:rsidRDefault="00517B2B">
            <w:pPr>
              <w:rPr>
                <w:rFonts w:ascii="Cambria" w:hAnsi="Cambria" w:cs="Calibri"/>
                <w:sz w:val="18"/>
                <w:szCs w:val="18"/>
                <w:u w:color="000000"/>
              </w:rPr>
            </w:pPr>
          </w:p>
        </w:tc>
        <w:tc>
          <w:tcPr>
            <w:tcW w:w="1592" w:type="dxa"/>
            <w:shd w:val="clear" w:color="auto" w:fill="FDE9D9"/>
          </w:tcPr>
          <w:p w:rsidR="00F755BE" w:rsidRPr="005F4DF1" w:rsidRDefault="00F755BE" w:rsidP="00527915">
            <w:pPr>
              <w:rPr>
                <w:rFonts w:ascii="Cambria" w:hAnsi="Cambria" w:cs="Calibri"/>
                <w:sz w:val="18"/>
                <w:szCs w:val="18"/>
                <w:u w:color="000000"/>
              </w:rPr>
            </w:pPr>
            <w:r w:rsidRPr="005F4DF1">
              <w:rPr>
                <w:rFonts w:ascii="Cambria" w:hAnsi="Cambria" w:cs="Calibri"/>
                <w:sz w:val="18"/>
                <w:szCs w:val="18"/>
                <w:u w:color="000000"/>
                <w:lang w:val="en"/>
              </w:rPr>
              <w:t>Human rights experts, judges, magistrates, students, State officials.</w:t>
            </w:r>
          </w:p>
          <w:p w:rsidR="00F755BE" w:rsidRPr="005F4DF1" w:rsidRDefault="00F755BE" w:rsidP="00527915">
            <w:pPr>
              <w:rPr>
                <w:rFonts w:ascii="Cambria" w:hAnsi="Cambria" w:cs="Calibri"/>
                <w:sz w:val="18"/>
                <w:szCs w:val="18"/>
                <w:u w:color="000000"/>
              </w:rPr>
            </w:pPr>
          </w:p>
        </w:tc>
        <w:tc>
          <w:tcPr>
            <w:tcW w:w="1559" w:type="dxa"/>
            <w:shd w:val="clear" w:color="auto" w:fill="FDE9D9"/>
          </w:tcPr>
          <w:p w:rsidR="00F755BE" w:rsidRPr="005F4DF1" w:rsidRDefault="00F755BE" w:rsidP="00527915">
            <w:pPr>
              <w:rPr>
                <w:rFonts w:ascii="Cambria" w:hAnsi="Cambria" w:cs="Calibri"/>
                <w:sz w:val="18"/>
                <w:szCs w:val="18"/>
                <w:u w:color="000000"/>
              </w:rPr>
            </w:pPr>
            <w:r w:rsidRPr="005F4DF1">
              <w:rPr>
                <w:rFonts w:ascii="Cambria" w:hAnsi="Cambria" w:cs="Calibri"/>
                <w:sz w:val="18"/>
                <w:szCs w:val="18"/>
                <w:u w:color="000000"/>
                <w:lang w:val="en"/>
              </w:rPr>
              <w:t xml:space="preserve">Bogotá, Colombia. </w:t>
            </w:r>
          </w:p>
          <w:p w:rsidR="00F755BE" w:rsidRPr="005F4DF1" w:rsidRDefault="00F755BE" w:rsidP="00527915">
            <w:pPr>
              <w:rPr>
                <w:rFonts w:ascii="Cambria" w:hAnsi="Cambria" w:cs="Calibri"/>
                <w:sz w:val="18"/>
                <w:szCs w:val="18"/>
                <w:u w:color="000000"/>
              </w:rPr>
            </w:pPr>
          </w:p>
          <w:p w:rsidR="00F755BE" w:rsidRPr="005F4DF1" w:rsidRDefault="00F755BE" w:rsidP="00527915">
            <w:pPr>
              <w:rPr>
                <w:rFonts w:ascii="Cambria" w:hAnsi="Cambria" w:cs="Calibri"/>
                <w:sz w:val="18"/>
                <w:szCs w:val="18"/>
                <w:u w:color="000000"/>
              </w:rPr>
            </w:pPr>
          </w:p>
        </w:tc>
        <w:tc>
          <w:tcPr>
            <w:tcW w:w="1554" w:type="dxa"/>
            <w:shd w:val="clear" w:color="auto" w:fill="FDE9D9"/>
          </w:tcPr>
          <w:p w:rsidR="00F755BE" w:rsidRPr="005F4DF1" w:rsidRDefault="00F755BE" w:rsidP="00527915">
            <w:pPr>
              <w:rPr>
                <w:rFonts w:ascii="Cambria" w:hAnsi="Cambria" w:cs="Calibri"/>
                <w:sz w:val="18"/>
                <w:szCs w:val="18"/>
                <w:u w:color="000000"/>
              </w:rPr>
            </w:pPr>
            <w:r w:rsidRPr="005F4DF1">
              <w:rPr>
                <w:rFonts w:ascii="Cambria" w:hAnsi="Cambria" w:cs="Calibri"/>
                <w:sz w:val="18"/>
                <w:szCs w:val="18"/>
                <w:u w:color="000000"/>
                <w:lang w:val="en"/>
              </w:rPr>
              <w:t xml:space="preserve">May 17 </w:t>
            </w:r>
          </w:p>
        </w:tc>
        <w:tc>
          <w:tcPr>
            <w:tcW w:w="1735" w:type="dxa"/>
            <w:shd w:val="clear" w:color="auto" w:fill="FDE9D9"/>
          </w:tcPr>
          <w:p w:rsidR="00F755BE" w:rsidRPr="005F4DF1" w:rsidRDefault="00F755BE" w:rsidP="00527915">
            <w:pPr>
              <w:rPr>
                <w:rFonts w:ascii="Cambria" w:hAnsi="Cambria" w:cs="Calibri"/>
                <w:sz w:val="18"/>
                <w:szCs w:val="18"/>
                <w:u w:color="000000"/>
              </w:rPr>
            </w:pPr>
            <w:r w:rsidRPr="005F4DF1">
              <w:rPr>
                <w:rFonts w:ascii="Cambria" w:hAnsi="Cambria" w:cs="Calibri"/>
                <w:sz w:val="18"/>
                <w:szCs w:val="18"/>
                <w:u w:color="000000"/>
                <w:lang w:val="en"/>
              </w:rPr>
              <w:t>Promote inter-American standards on sexual and reproductive rights.</w:t>
            </w:r>
          </w:p>
          <w:p w:rsidR="00F755BE" w:rsidRPr="005F4DF1" w:rsidRDefault="00F755BE" w:rsidP="00527915">
            <w:pPr>
              <w:rPr>
                <w:rFonts w:ascii="Cambria" w:hAnsi="Cambria" w:cs="Calibri"/>
                <w:sz w:val="18"/>
                <w:szCs w:val="18"/>
                <w:u w:color="000000"/>
              </w:rPr>
            </w:pPr>
          </w:p>
        </w:tc>
      </w:tr>
      <w:tr w:rsidR="004F4878" w:rsidRPr="005F4DF1" w:rsidTr="000538C9">
        <w:tc>
          <w:tcPr>
            <w:tcW w:w="1898" w:type="dxa"/>
            <w:tcBorders>
              <w:left w:val="single" w:sz="4" w:space="0" w:color="FFFFFF"/>
            </w:tcBorders>
            <w:shd w:val="clear" w:color="auto" w:fill="F79646"/>
            <w:vAlign w:val="center"/>
          </w:tcPr>
          <w:p w:rsidR="00977742" w:rsidRPr="005F4DF1" w:rsidRDefault="00977742" w:rsidP="00527915">
            <w:pPr>
              <w:rPr>
                <w:rFonts w:ascii="Cambria" w:hAnsi="Cambria" w:cs="Calibri"/>
                <w:b/>
                <w:sz w:val="18"/>
                <w:szCs w:val="18"/>
                <w:u w:color="000000"/>
              </w:rPr>
            </w:pPr>
            <w:r w:rsidRPr="005F4DF1">
              <w:rPr>
                <w:rFonts w:ascii="Cambria" w:hAnsi="Cambria" w:cs="Calibri"/>
                <w:b/>
                <w:bCs/>
                <w:sz w:val="18"/>
                <w:szCs w:val="18"/>
                <w:u w:color="000000"/>
                <w:lang w:val="en"/>
              </w:rPr>
              <w:lastRenderedPageBreak/>
              <w:t>International forum on comprehensive laws to eradicate violence against women: progress and challenges in the region.</w:t>
            </w:r>
          </w:p>
        </w:tc>
        <w:tc>
          <w:tcPr>
            <w:tcW w:w="1585" w:type="dxa"/>
            <w:shd w:val="clear" w:color="auto" w:fill="FDE9D9"/>
            <w:vAlign w:val="center"/>
          </w:tcPr>
          <w:p w:rsidR="00977742" w:rsidRPr="005F4DF1" w:rsidRDefault="004E15AD" w:rsidP="00527915">
            <w:pPr>
              <w:rPr>
                <w:rFonts w:ascii="Cambria" w:hAnsi="Cambria" w:cs="Calibri"/>
                <w:sz w:val="18"/>
                <w:szCs w:val="18"/>
                <w:u w:color="000000"/>
                <w:lang w:val="es-ES"/>
              </w:rPr>
            </w:pPr>
            <w:r w:rsidRPr="005F4DF1">
              <w:rPr>
                <w:rFonts w:ascii="Cambria" w:hAnsi="Cambria" w:cs="Calibri"/>
                <w:sz w:val="18"/>
                <w:szCs w:val="18"/>
                <w:u w:color="000000"/>
                <w:lang w:val="es-ES"/>
              </w:rPr>
              <w:t>Alianza Libres sin Violencia.</w:t>
            </w:r>
          </w:p>
          <w:p w:rsidR="002201A1" w:rsidRPr="005F4DF1" w:rsidRDefault="002201A1" w:rsidP="00527915">
            <w:pPr>
              <w:rPr>
                <w:rFonts w:ascii="Cambria" w:hAnsi="Cambria" w:cs="Calibri"/>
                <w:sz w:val="18"/>
                <w:szCs w:val="18"/>
                <w:u w:color="000000"/>
                <w:lang w:val="es-ES"/>
              </w:rPr>
            </w:pPr>
          </w:p>
          <w:p w:rsidR="002201A1" w:rsidRPr="005F4DF1" w:rsidRDefault="002201A1" w:rsidP="00527915">
            <w:pPr>
              <w:rPr>
                <w:rFonts w:ascii="Cambria" w:hAnsi="Cambria" w:cs="Calibri"/>
                <w:i/>
                <w:sz w:val="18"/>
                <w:szCs w:val="18"/>
                <w:u w:color="000000"/>
                <w:lang w:val="es-ES"/>
              </w:rPr>
            </w:pPr>
          </w:p>
          <w:p w:rsidR="002201A1" w:rsidRPr="005F4DF1" w:rsidRDefault="002201A1" w:rsidP="00527915">
            <w:pPr>
              <w:rPr>
                <w:rFonts w:ascii="Cambria" w:hAnsi="Cambria" w:cs="Calibri"/>
                <w:i/>
                <w:sz w:val="18"/>
                <w:szCs w:val="18"/>
                <w:u w:color="000000"/>
                <w:lang w:val="es-ES"/>
              </w:rPr>
            </w:pPr>
          </w:p>
          <w:p w:rsidR="002201A1" w:rsidRPr="005F4DF1" w:rsidRDefault="002201A1">
            <w:pPr>
              <w:rPr>
                <w:rFonts w:ascii="Cambria" w:hAnsi="Cambria" w:cs="Calibri"/>
                <w:sz w:val="18"/>
                <w:szCs w:val="18"/>
                <w:u w:color="000000"/>
                <w:lang w:val="es-ES"/>
              </w:rPr>
            </w:pPr>
          </w:p>
        </w:tc>
        <w:tc>
          <w:tcPr>
            <w:tcW w:w="1592" w:type="dxa"/>
            <w:shd w:val="clear" w:color="auto" w:fill="FDE9D9"/>
            <w:vAlign w:val="center"/>
          </w:tcPr>
          <w:p w:rsidR="00977742" w:rsidRPr="005F4DF1" w:rsidRDefault="00977742" w:rsidP="00527915">
            <w:pPr>
              <w:rPr>
                <w:rFonts w:ascii="Cambria" w:hAnsi="Cambria" w:cs="Calibri"/>
                <w:sz w:val="18"/>
                <w:szCs w:val="18"/>
                <w:u w:color="000000"/>
              </w:rPr>
            </w:pPr>
            <w:r w:rsidRPr="005F4DF1">
              <w:rPr>
                <w:rFonts w:ascii="Cambria" w:hAnsi="Cambria" w:cs="Calibri"/>
                <w:sz w:val="18"/>
                <w:szCs w:val="18"/>
                <w:u w:color="000000"/>
                <w:lang w:val="en"/>
              </w:rPr>
              <w:t>Representatives of different State institutions, members of civil society, members of academia, judges, women's rights experts.</w:t>
            </w:r>
          </w:p>
        </w:tc>
        <w:tc>
          <w:tcPr>
            <w:tcW w:w="1559" w:type="dxa"/>
            <w:shd w:val="clear" w:color="auto" w:fill="FDE9D9"/>
            <w:vAlign w:val="center"/>
          </w:tcPr>
          <w:p w:rsidR="00977742" w:rsidRPr="005F4DF1" w:rsidRDefault="00977742" w:rsidP="00527915">
            <w:pPr>
              <w:rPr>
                <w:rFonts w:ascii="Cambria" w:hAnsi="Cambria" w:cs="Calibri"/>
                <w:sz w:val="18"/>
                <w:szCs w:val="18"/>
                <w:u w:color="000000"/>
              </w:rPr>
            </w:pPr>
            <w:r w:rsidRPr="005F4DF1">
              <w:rPr>
                <w:rFonts w:ascii="Cambria" w:hAnsi="Cambria" w:cs="Calibri"/>
                <w:sz w:val="18"/>
                <w:szCs w:val="18"/>
                <w:u w:color="000000"/>
                <w:lang w:val="en"/>
              </w:rPr>
              <w:t>Cochabamba, Bolivia.</w:t>
            </w:r>
          </w:p>
        </w:tc>
        <w:tc>
          <w:tcPr>
            <w:tcW w:w="1554" w:type="dxa"/>
            <w:shd w:val="clear" w:color="auto" w:fill="FDE9D9"/>
            <w:vAlign w:val="center"/>
          </w:tcPr>
          <w:p w:rsidR="00977742" w:rsidRPr="005F4DF1" w:rsidRDefault="00977742" w:rsidP="00527915">
            <w:pPr>
              <w:rPr>
                <w:rFonts w:ascii="Cambria" w:hAnsi="Cambria" w:cs="Calibri"/>
                <w:sz w:val="18"/>
                <w:szCs w:val="18"/>
                <w:u w:color="000000"/>
              </w:rPr>
            </w:pPr>
            <w:r w:rsidRPr="005F4DF1">
              <w:rPr>
                <w:rFonts w:ascii="Cambria" w:hAnsi="Cambria" w:cs="Calibri"/>
                <w:sz w:val="18"/>
                <w:szCs w:val="18"/>
                <w:u w:color="000000"/>
                <w:lang w:val="en"/>
              </w:rPr>
              <w:t>May 20</w:t>
            </w:r>
          </w:p>
        </w:tc>
        <w:tc>
          <w:tcPr>
            <w:tcW w:w="1735" w:type="dxa"/>
            <w:shd w:val="clear" w:color="auto" w:fill="FDE9D9"/>
            <w:vAlign w:val="center"/>
          </w:tcPr>
          <w:p w:rsidR="00977742" w:rsidRPr="005F4DF1" w:rsidRDefault="00977742"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6B3BC2" w:rsidRPr="005F4DF1" w:rsidRDefault="006B3BC2" w:rsidP="00527915">
            <w:pPr>
              <w:rPr>
                <w:rFonts w:ascii="Cambria" w:hAnsi="Cambria" w:cs="Calibri"/>
                <w:b/>
                <w:sz w:val="18"/>
                <w:szCs w:val="18"/>
                <w:u w:color="000000"/>
              </w:rPr>
            </w:pPr>
            <w:r w:rsidRPr="005F4DF1">
              <w:rPr>
                <w:rFonts w:ascii="Cambria" w:hAnsi="Cambria" w:cs="Calibri"/>
                <w:b/>
                <w:bCs/>
                <w:sz w:val="18"/>
                <w:szCs w:val="18"/>
                <w:u w:color="000000"/>
                <w:lang w:val="en"/>
              </w:rPr>
              <w:t>Meeting of experts to draft a comprehensive Inter-American Model Law to prevent, sanction and eradicate violent deaths of women resulting from their gender (</w:t>
            </w:r>
            <w:proofErr w:type="spellStart"/>
            <w:r w:rsidRPr="005F4DF1">
              <w:rPr>
                <w:rFonts w:ascii="Cambria" w:hAnsi="Cambria" w:cs="Calibri"/>
                <w:b/>
                <w:bCs/>
                <w:sz w:val="18"/>
                <w:szCs w:val="18"/>
                <w:u w:color="000000"/>
                <w:lang w:val="en"/>
              </w:rPr>
              <w:t>feminicide</w:t>
            </w:r>
            <w:proofErr w:type="spellEnd"/>
            <w:r w:rsidRPr="005F4DF1">
              <w:rPr>
                <w:rFonts w:ascii="Cambria" w:hAnsi="Cambria" w:cs="Calibri"/>
                <w:b/>
                <w:bCs/>
                <w:sz w:val="18"/>
                <w:szCs w:val="18"/>
                <w:u w:color="000000"/>
                <w:lang w:val="en"/>
              </w:rPr>
              <w:t xml:space="preserve"> / </w:t>
            </w:r>
            <w:proofErr w:type="spellStart"/>
            <w:r w:rsidRPr="005F4DF1">
              <w:rPr>
                <w:rFonts w:ascii="Cambria" w:hAnsi="Cambria" w:cs="Calibri"/>
                <w:b/>
                <w:bCs/>
                <w:sz w:val="18"/>
                <w:szCs w:val="18"/>
                <w:u w:color="000000"/>
                <w:lang w:val="en"/>
              </w:rPr>
              <w:t>femicide</w:t>
            </w:r>
            <w:proofErr w:type="spellEnd"/>
            <w:r w:rsidRPr="005F4DF1">
              <w:rPr>
                <w:rFonts w:ascii="Cambria" w:hAnsi="Cambria" w:cs="Calibri"/>
                <w:b/>
                <w:bCs/>
                <w:sz w:val="18"/>
                <w:szCs w:val="18"/>
                <w:u w:color="000000"/>
                <w:lang w:val="en"/>
              </w:rPr>
              <w:t>).</w:t>
            </w:r>
          </w:p>
        </w:tc>
        <w:tc>
          <w:tcPr>
            <w:tcW w:w="1585" w:type="dxa"/>
            <w:shd w:val="clear" w:color="auto" w:fill="FDE9D9"/>
            <w:vAlign w:val="center"/>
          </w:tcPr>
          <w:p w:rsidR="006B3BC2" w:rsidRPr="005F4DF1" w:rsidRDefault="006B3BC2" w:rsidP="00527915">
            <w:pPr>
              <w:rPr>
                <w:rFonts w:ascii="Cambria" w:hAnsi="Cambria" w:cs="Calibri"/>
                <w:sz w:val="18"/>
                <w:szCs w:val="18"/>
                <w:u w:color="000000"/>
              </w:rPr>
            </w:pPr>
            <w:r w:rsidRPr="005F4DF1">
              <w:rPr>
                <w:rFonts w:ascii="Cambria" w:hAnsi="Cambria" w:cs="Calibri"/>
                <w:sz w:val="18"/>
                <w:szCs w:val="18"/>
                <w:u w:color="000000"/>
                <w:lang w:val="en"/>
              </w:rPr>
              <w:t>MESECVI, UN WOMEN.</w:t>
            </w:r>
          </w:p>
        </w:tc>
        <w:tc>
          <w:tcPr>
            <w:tcW w:w="1592" w:type="dxa"/>
            <w:shd w:val="clear" w:color="auto" w:fill="FDE9D9"/>
            <w:vAlign w:val="center"/>
          </w:tcPr>
          <w:p w:rsidR="006B3BC2" w:rsidRPr="005F4DF1" w:rsidRDefault="006B3BC2" w:rsidP="00527915">
            <w:pPr>
              <w:rPr>
                <w:rFonts w:ascii="Cambria" w:hAnsi="Cambria" w:cs="Calibri"/>
                <w:sz w:val="18"/>
                <w:szCs w:val="18"/>
                <w:u w:color="000000"/>
              </w:rPr>
            </w:pPr>
            <w:r w:rsidRPr="005F4DF1">
              <w:rPr>
                <w:rFonts w:ascii="Cambria" w:hAnsi="Cambria" w:cs="Calibri"/>
                <w:sz w:val="18"/>
                <w:szCs w:val="18"/>
                <w:u w:color="000000"/>
                <w:lang w:val="en"/>
              </w:rPr>
              <w:t>Experts on women's rights of regional human rights mechanisms.</w:t>
            </w:r>
          </w:p>
        </w:tc>
        <w:tc>
          <w:tcPr>
            <w:tcW w:w="1559" w:type="dxa"/>
            <w:shd w:val="clear" w:color="auto" w:fill="FDE9D9"/>
            <w:vAlign w:val="center"/>
          </w:tcPr>
          <w:p w:rsidR="006B3BC2" w:rsidRPr="005F4DF1" w:rsidRDefault="00313A2A" w:rsidP="00527915">
            <w:pPr>
              <w:rPr>
                <w:rFonts w:ascii="Cambria" w:hAnsi="Cambria" w:cs="Calibri"/>
                <w:sz w:val="18"/>
                <w:szCs w:val="18"/>
                <w:u w:color="000000"/>
              </w:rPr>
            </w:pPr>
            <w:r w:rsidRPr="005F4DF1">
              <w:rPr>
                <w:rFonts w:ascii="Cambria" w:hAnsi="Cambria" w:cs="Calibri"/>
                <w:sz w:val="18"/>
                <w:szCs w:val="18"/>
                <w:u w:color="000000"/>
                <w:lang w:val="en"/>
              </w:rPr>
              <w:t>Port of Spain, Trinidad and Tobago.</w:t>
            </w:r>
          </w:p>
        </w:tc>
        <w:tc>
          <w:tcPr>
            <w:tcW w:w="1554" w:type="dxa"/>
            <w:shd w:val="clear" w:color="auto" w:fill="FDE9D9"/>
            <w:vAlign w:val="center"/>
          </w:tcPr>
          <w:p w:rsidR="006B3BC2" w:rsidRPr="005F4DF1" w:rsidRDefault="006B3BC2" w:rsidP="00527915">
            <w:pPr>
              <w:rPr>
                <w:rFonts w:ascii="Cambria" w:hAnsi="Cambria" w:cs="Calibri"/>
                <w:sz w:val="18"/>
                <w:szCs w:val="18"/>
                <w:u w:color="000000"/>
              </w:rPr>
            </w:pPr>
            <w:r w:rsidRPr="005F4DF1">
              <w:rPr>
                <w:rFonts w:ascii="Cambria" w:hAnsi="Cambria" w:cs="Calibri"/>
                <w:sz w:val="18"/>
                <w:szCs w:val="18"/>
                <w:u w:color="000000"/>
                <w:lang w:val="en"/>
              </w:rPr>
              <w:t>July 10</w:t>
            </w:r>
          </w:p>
        </w:tc>
        <w:tc>
          <w:tcPr>
            <w:tcW w:w="1735" w:type="dxa"/>
            <w:shd w:val="clear" w:color="auto" w:fill="FDE9D9"/>
            <w:vAlign w:val="center"/>
          </w:tcPr>
          <w:p w:rsidR="006B3BC2" w:rsidRPr="005F4DF1" w:rsidRDefault="006B3BC2"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vAlign w:val="center"/>
          </w:tcPr>
          <w:p w:rsidR="00F344B4" w:rsidRPr="005F4DF1" w:rsidRDefault="00F344B4" w:rsidP="00527915">
            <w:pPr>
              <w:rPr>
                <w:rFonts w:ascii="Cambria" w:hAnsi="Cambria" w:cs="Calibri"/>
                <w:b/>
                <w:sz w:val="18"/>
                <w:szCs w:val="18"/>
                <w:u w:color="000000"/>
              </w:rPr>
            </w:pPr>
            <w:r w:rsidRPr="005F4DF1">
              <w:rPr>
                <w:rFonts w:ascii="Cambria" w:hAnsi="Cambria" w:cs="Calibri"/>
                <w:b/>
                <w:bCs/>
                <w:sz w:val="18"/>
                <w:szCs w:val="18"/>
                <w:u w:color="000000"/>
                <w:lang w:val="en"/>
              </w:rPr>
              <w:t>40th Anniversary of the Inter-American Court of Human Rights.</w:t>
            </w:r>
          </w:p>
        </w:tc>
        <w:tc>
          <w:tcPr>
            <w:tcW w:w="1585" w:type="dxa"/>
            <w:shd w:val="clear" w:color="auto" w:fill="FDE9D9"/>
            <w:vAlign w:val="center"/>
          </w:tcPr>
          <w:p w:rsidR="00F344B4" w:rsidRPr="005F4DF1" w:rsidRDefault="00F344B4" w:rsidP="00527915">
            <w:pPr>
              <w:rPr>
                <w:rFonts w:ascii="Cambria" w:hAnsi="Cambria" w:cs="Calibri"/>
                <w:sz w:val="18"/>
                <w:szCs w:val="18"/>
                <w:u w:color="000000"/>
              </w:rPr>
            </w:pPr>
            <w:r w:rsidRPr="005F4DF1">
              <w:rPr>
                <w:rFonts w:ascii="Cambria" w:hAnsi="Cambria" w:cs="Calibri"/>
                <w:sz w:val="18"/>
                <w:szCs w:val="18"/>
                <w:u w:color="000000"/>
                <w:lang w:val="en"/>
              </w:rPr>
              <w:t>IACHR, Inter-American Court of Human Rights.</w:t>
            </w:r>
          </w:p>
        </w:tc>
        <w:tc>
          <w:tcPr>
            <w:tcW w:w="1592" w:type="dxa"/>
            <w:shd w:val="clear" w:color="auto" w:fill="FDE9D9"/>
            <w:vAlign w:val="center"/>
          </w:tcPr>
          <w:p w:rsidR="00F344B4" w:rsidRPr="005F4DF1" w:rsidRDefault="00F344B4" w:rsidP="00527915">
            <w:pPr>
              <w:rPr>
                <w:rFonts w:ascii="Cambria" w:hAnsi="Cambria" w:cs="Calibri"/>
                <w:sz w:val="18"/>
                <w:szCs w:val="18"/>
                <w:u w:color="000000"/>
              </w:rPr>
            </w:pPr>
            <w:r w:rsidRPr="005F4DF1">
              <w:rPr>
                <w:rFonts w:ascii="Cambria" w:hAnsi="Cambria" w:cs="Calibri"/>
                <w:sz w:val="18"/>
                <w:szCs w:val="18"/>
                <w:u w:color="000000"/>
                <w:lang w:val="en"/>
              </w:rPr>
              <w:t>Human rights experts.</w:t>
            </w:r>
          </w:p>
        </w:tc>
        <w:tc>
          <w:tcPr>
            <w:tcW w:w="1559" w:type="dxa"/>
            <w:shd w:val="clear" w:color="auto" w:fill="FDE9D9"/>
            <w:vAlign w:val="center"/>
          </w:tcPr>
          <w:p w:rsidR="00F344B4" w:rsidRPr="005F4DF1" w:rsidRDefault="00F344B4" w:rsidP="00527915">
            <w:pPr>
              <w:rPr>
                <w:rFonts w:ascii="Cambria" w:hAnsi="Cambria" w:cs="Calibri"/>
                <w:sz w:val="18"/>
                <w:szCs w:val="18"/>
                <w:u w:color="000000"/>
              </w:rPr>
            </w:pPr>
            <w:r w:rsidRPr="005F4DF1">
              <w:rPr>
                <w:rFonts w:ascii="Cambria" w:hAnsi="Cambria" w:cs="Calibri"/>
                <w:sz w:val="18"/>
                <w:szCs w:val="18"/>
                <w:u w:color="000000"/>
                <w:lang w:val="en"/>
              </w:rPr>
              <w:t>San José, Costa Rica.</w:t>
            </w:r>
          </w:p>
        </w:tc>
        <w:tc>
          <w:tcPr>
            <w:tcW w:w="1554" w:type="dxa"/>
            <w:shd w:val="clear" w:color="auto" w:fill="FDE9D9"/>
            <w:vAlign w:val="center"/>
          </w:tcPr>
          <w:p w:rsidR="00F344B4" w:rsidRPr="005F4DF1" w:rsidRDefault="00C72EF5" w:rsidP="00527915">
            <w:pPr>
              <w:rPr>
                <w:rFonts w:ascii="Cambria" w:hAnsi="Cambria" w:cs="Calibri"/>
                <w:sz w:val="18"/>
                <w:szCs w:val="18"/>
                <w:u w:color="000000"/>
              </w:rPr>
            </w:pPr>
            <w:r w:rsidRPr="005F4DF1">
              <w:rPr>
                <w:rFonts w:ascii="Cambria" w:hAnsi="Cambria" w:cs="Calibri"/>
                <w:sz w:val="18"/>
                <w:szCs w:val="18"/>
                <w:u w:color="000000"/>
                <w:lang w:val="en"/>
              </w:rPr>
              <w:t>July 18</w:t>
            </w:r>
          </w:p>
        </w:tc>
        <w:tc>
          <w:tcPr>
            <w:tcW w:w="1735" w:type="dxa"/>
            <w:shd w:val="clear" w:color="auto" w:fill="FDE9D9"/>
            <w:vAlign w:val="center"/>
          </w:tcPr>
          <w:p w:rsidR="00F344B4" w:rsidRPr="005F4DF1" w:rsidRDefault="00F344B4"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F46F80" w:rsidRPr="005F4DF1" w:rsidTr="00737B1A">
        <w:tc>
          <w:tcPr>
            <w:tcW w:w="1898" w:type="dxa"/>
            <w:tcBorders>
              <w:left w:val="single" w:sz="4" w:space="0" w:color="FFFFFF"/>
            </w:tcBorders>
            <w:shd w:val="clear" w:color="auto" w:fill="F79646"/>
          </w:tcPr>
          <w:p w:rsidR="00F46F80" w:rsidRPr="005F4DF1" w:rsidRDefault="00F46F80" w:rsidP="00F46F80">
            <w:pPr>
              <w:rPr>
                <w:rFonts w:ascii="Cambria" w:hAnsi="Cambria" w:cs="Calibri"/>
                <w:b/>
                <w:sz w:val="18"/>
                <w:szCs w:val="18"/>
                <w:u w:color="000000"/>
              </w:rPr>
            </w:pPr>
            <w:r w:rsidRPr="005F4DF1">
              <w:rPr>
                <w:rFonts w:ascii="Cambria" w:hAnsi="Cambria" w:cs="Calibri"/>
                <w:b/>
                <w:bCs/>
                <w:sz w:val="18"/>
                <w:szCs w:val="18"/>
                <w:u w:color="000000"/>
                <w:lang w:val="en"/>
              </w:rPr>
              <w:t>Training: The inter-American system and the rights of women.</w:t>
            </w:r>
          </w:p>
        </w:tc>
        <w:tc>
          <w:tcPr>
            <w:tcW w:w="1585" w:type="dxa"/>
            <w:shd w:val="clear" w:color="auto" w:fill="FDE9D9"/>
          </w:tcPr>
          <w:p w:rsidR="00F46F80" w:rsidRPr="005F4DF1" w:rsidRDefault="00F46F80" w:rsidP="00F46F80">
            <w:pPr>
              <w:rPr>
                <w:rFonts w:ascii="Cambria" w:hAnsi="Cambria" w:cs="Calibri"/>
                <w:sz w:val="18"/>
                <w:szCs w:val="18"/>
                <w:u w:color="000000"/>
              </w:rPr>
            </w:pPr>
            <w:r w:rsidRPr="005F4DF1">
              <w:rPr>
                <w:rFonts w:ascii="Cambria" w:hAnsi="Cambria" w:cs="Calibri"/>
                <w:sz w:val="18"/>
                <w:szCs w:val="18"/>
                <w:u w:color="000000"/>
                <w:lang w:val="en"/>
              </w:rPr>
              <w:t>Robert F. Kennedy Human Rights.</w:t>
            </w:r>
          </w:p>
        </w:tc>
        <w:tc>
          <w:tcPr>
            <w:tcW w:w="1592" w:type="dxa"/>
            <w:shd w:val="clear" w:color="auto" w:fill="FDE9D9"/>
          </w:tcPr>
          <w:p w:rsidR="00F46F80" w:rsidRPr="005F4DF1" w:rsidRDefault="00F46F80" w:rsidP="00F46F80">
            <w:pPr>
              <w:rPr>
                <w:rFonts w:ascii="Cambria" w:hAnsi="Cambria" w:cs="Calibri"/>
                <w:sz w:val="18"/>
                <w:szCs w:val="18"/>
                <w:u w:color="000000"/>
              </w:rPr>
            </w:pPr>
            <w:r w:rsidRPr="005F4DF1">
              <w:rPr>
                <w:rFonts w:ascii="Cambria" w:hAnsi="Cambria" w:cs="Calibri"/>
                <w:sz w:val="18"/>
                <w:szCs w:val="18"/>
                <w:u w:color="000000"/>
                <w:lang w:val="en"/>
              </w:rPr>
              <w:t>Civil society organizations.</w:t>
            </w:r>
          </w:p>
        </w:tc>
        <w:tc>
          <w:tcPr>
            <w:tcW w:w="1559" w:type="dxa"/>
            <w:shd w:val="clear" w:color="auto" w:fill="FDE9D9"/>
          </w:tcPr>
          <w:p w:rsidR="00F46F80" w:rsidRPr="005F4DF1" w:rsidRDefault="00F46F80" w:rsidP="00F46F80">
            <w:pPr>
              <w:rPr>
                <w:rFonts w:ascii="Cambria" w:hAnsi="Cambria" w:cs="Calibri"/>
                <w:sz w:val="18"/>
                <w:szCs w:val="18"/>
                <w:u w:color="000000"/>
              </w:rPr>
            </w:pPr>
            <w:r w:rsidRPr="005F4DF1">
              <w:rPr>
                <w:rFonts w:ascii="Cambria" w:hAnsi="Cambria" w:cs="Calibri"/>
                <w:sz w:val="18"/>
                <w:szCs w:val="18"/>
                <w:u w:color="000000"/>
                <w:lang w:val="en"/>
              </w:rPr>
              <w:t xml:space="preserve">Nassau, </w:t>
            </w:r>
            <w:r w:rsidRPr="005F4DF1">
              <w:rPr>
                <w:rFonts w:ascii="Cambria" w:hAnsi="Cambria" w:cs="Calibri"/>
                <w:sz w:val="18"/>
                <w:szCs w:val="18"/>
                <w:u w:color="000000"/>
                <w:lang w:val="en"/>
              </w:rPr>
              <w:br/>
              <w:t>Bahamas.</w:t>
            </w:r>
          </w:p>
        </w:tc>
        <w:tc>
          <w:tcPr>
            <w:tcW w:w="1554" w:type="dxa"/>
            <w:shd w:val="clear" w:color="auto" w:fill="FDE9D9"/>
          </w:tcPr>
          <w:p w:rsidR="00F46F80" w:rsidRPr="005F4DF1" w:rsidRDefault="00F46F80" w:rsidP="00F46F80">
            <w:pPr>
              <w:rPr>
                <w:rFonts w:ascii="Cambria" w:hAnsi="Cambria" w:cs="Calibri"/>
                <w:sz w:val="18"/>
                <w:szCs w:val="18"/>
                <w:u w:color="000000"/>
              </w:rPr>
            </w:pPr>
            <w:r w:rsidRPr="005F4DF1">
              <w:rPr>
                <w:rFonts w:ascii="Cambria" w:hAnsi="Cambria" w:cs="Calibri"/>
                <w:sz w:val="18"/>
                <w:szCs w:val="18"/>
                <w:u w:color="000000"/>
                <w:lang w:val="en"/>
              </w:rPr>
              <w:t xml:space="preserve">September 5 </w:t>
            </w:r>
          </w:p>
        </w:tc>
        <w:tc>
          <w:tcPr>
            <w:tcW w:w="1735" w:type="dxa"/>
            <w:shd w:val="clear" w:color="auto" w:fill="FDE9D9"/>
            <w:vAlign w:val="center"/>
          </w:tcPr>
          <w:p w:rsidR="00F46F80" w:rsidRPr="005F4DF1" w:rsidRDefault="00F46F80" w:rsidP="00BA2E61">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system on the rights of women.</w:t>
            </w:r>
          </w:p>
        </w:tc>
      </w:tr>
      <w:tr w:rsidR="004F4878" w:rsidRPr="005F4DF1" w:rsidTr="000538C9">
        <w:tc>
          <w:tcPr>
            <w:tcW w:w="1898" w:type="dxa"/>
            <w:tcBorders>
              <w:left w:val="single" w:sz="4" w:space="0" w:color="FFFFFF"/>
            </w:tcBorders>
            <w:shd w:val="clear" w:color="auto" w:fill="F79646"/>
            <w:vAlign w:val="center"/>
          </w:tcPr>
          <w:p w:rsidR="00013D06" w:rsidRPr="005F4DF1" w:rsidRDefault="00365D94" w:rsidP="00365D94">
            <w:pPr>
              <w:rPr>
                <w:rFonts w:ascii="Cambria" w:hAnsi="Cambria" w:cs="Calibri"/>
                <w:b/>
                <w:sz w:val="18"/>
                <w:szCs w:val="18"/>
                <w:u w:color="000000"/>
              </w:rPr>
            </w:pPr>
            <w:r w:rsidRPr="005F4DF1">
              <w:rPr>
                <w:rFonts w:ascii="Cambria" w:hAnsi="Cambria" w:cs="Calibri"/>
                <w:b/>
                <w:bCs/>
                <w:sz w:val="18"/>
                <w:szCs w:val="18"/>
                <w:u w:color="000000"/>
                <w:lang w:val="en"/>
              </w:rPr>
              <w:t>Meeting of experts on eliminating violence against women.</w:t>
            </w:r>
          </w:p>
        </w:tc>
        <w:tc>
          <w:tcPr>
            <w:tcW w:w="1585" w:type="dxa"/>
            <w:shd w:val="clear" w:color="auto" w:fill="FDE9D9"/>
            <w:vAlign w:val="center"/>
          </w:tcPr>
          <w:p w:rsidR="00013D06"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UN, IACHR, GREVIO, MESCVI</w:t>
            </w:r>
          </w:p>
        </w:tc>
        <w:tc>
          <w:tcPr>
            <w:tcW w:w="1592" w:type="dxa"/>
            <w:shd w:val="clear" w:color="auto" w:fill="FDE9D9"/>
            <w:vAlign w:val="center"/>
          </w:tcPr>
          <w:p w:rsidR="00013D06" w:rsidRPr="005F4DF1" w:rsidRDefault="00F21E31" w:rsidP="00483D9E">
            <w:pPr>
              <w:rPr>
                <w:rFonts w:ascii="Cambria" w:hAnsi="Cambria" w:cs="Calibri"/>
                <w:sz w:val="18"/>
                <w:szCs w:val="18"/>
                <w:u w:color="000000"/>
              </w:rPr>
            </w:pPr>
            <w:r w:rsidRPr="005F4DF1">
              <w:rPr>
                <w:rFonts w:ascii="Cambria" w:hAnsi="Cambria" w:cs="Calibri"/>
                <w:sz w:val="18"/>
                <w:szCs w:val="18"/>
                <w:u w:color="000000"/>
                <w:lang w:val="en"/>
              </w:rPr>
              <w:t>Experts on women's rights.</w:t>
            </w:r>
          </w:p>
        </w:tc>
        <w:tc>
          <w:tcPr>
            <w:tcW w:w="1559" w:type="dxa"/>
            <w:shd w:val="clear" w:color="auto" w:fill="FDE9D9"/>
            <w:vAlign w:val="center"/>
          </w:tcPr>
          <w:p w:rsidR="00013D06"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Boulder, United States.</w:t>
            </w:r>
          </w:p>
        </w:tc>
        <w:tc>
          <w:tcPr>
            <w:tcW w:w="1554" w:type="dxa"/>
            <w:shd w:val="clear" w:color="auto" w:fill="FDE9D9"/>
            <w:vAlign w:val="center"/>
          </w:tcPr>
          <w:p w:rsidR="00013D06"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October 3</w:t>
            </w:r>
          </w:p>
        </w:tc>
        <w:tc>
          <w:tcPr>
            <w:tcW w:w="1735" w:type="dxa"/>
            <w:shd w:val="clear" w:color="auto" w:fill="FDE9D9"/>
            <w:vAlign w:val="center"/>
          </w:tcPr>
          <w:p w:rsidR="003666F4"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B435D0" w:rsidRPr="005F4DF1" w:rsidTr="000538C9">
        <w:tc>
          <w:tcPr>
            <w:tcW w:w="1898" w:type="dxa"/>
            <w:tcBorders>
              <w:left w:val="single" w:sz="4" w:space="0" w:color="FFFFFF"/>
            </w:tcBorders>
            <w:shd w:val="clear" w:color="auto" w:fill="F79646"/>
            <w:vAlign w:val="center"/>
          </w:tcPr>
          <w:p w:rsidR="00B435D0" w:rsidRPr="005F4DF1" w:rsidRDefault="00B435D0" w:rsidP="00B435D0">
            <w:pPr>
              <w:rPr>
                <w:rFonts w:ascii="Cambria" w:hAnsi="Cambria" w:cs="Calibri"/>
                <w:b/>
                <w:sz w:val="18"/>
                <w:szCs w:val="18"/>
                <w:u w:color="000000"/>
              </w:rPr>
            </w:pPr>
            <w:r w:rsidRPr="005F4DF1">
              <w:rPr>
                <w:rFonts w:ascii="Cambria" w:hAnsi="Cambria" w:cs="Calibri"/>
                <w:b/>
                <w:bCs/>
                <w:sz w:val="18"/>
                <w:szCs w:val="18"/>
                <w:u w:color="000000"/>
                <w:lang w:val="en"/>
              </w:rPr>
              <w:t xml:space="preserve">Academic event on the impacts of the </w:t>
            </w:r>
            <w:proofErr w:type="spellStart"/>
            <w:r w:rsidRPr="005F4DF1">
              <w:rPr>
                <w:rFonts w:ascii="Cambria" w:hAnsi="Cambria" w:cs="Calibri"/>
                <w:b/>
                <w:bCs/>
                <w:sz w:val="18"/>
                <w:szCs w:val="18"/>
                <w:u w:color="000000"/>
                <w:lang w:val="en"/>
              </w:rPr>
              <w:t>zika</w:t>
            </w:r>
            <w:proofErr w:type="spellEnd"/>
            <w:r w:rsidRPr="005F4DF1">
              <w:rPr>
                <w:rFonts w:ascii="Cambria" w:hAnsi="Cambria" w:cs="Calibri"/>
                <w:b/>
                <w:bCs/>
                <w:sz w:val="18"/>
                <w:szCs w:val="18"/>
                <w:u w:color="000000"/>
                <w:lang w:val="en"/>
              </w:rPr>
              <w:t xml:space="preserve"> virus on the sexual and reproductive rights of women, girls, and adolescents.</w:t>
            </w:r>
          </w:p>
        </w:tc>
        <w:tc>
          <w:tcPr>
            <w:tcW w:w="1585" w:type="dxa"/>
            <w:shd w:val="clear" w:color="auto" w:fill="FDE9D9"/>
            <w:vAlign w:val="center"/>
          </w:tcPr>
          <w:p w:rsidR="00B435D0" w:rsidRPr="005F4DF1" w:rsidRDefault="00B435D0" w:rsidP="00B435D0">
            <w:pPr>
              <w:rPr>
                <w:rFonts w:ascii="Cambria" w:hAnsi="Cambria" w:cs="Calibri"/>
                <w:sz w:val="18"/>
                <w:szCs w:val="18"/>
                <w:u w:color="000000"/>
              </w:rPr>
            </w:pPr>
            <w:r w:rsidRPr="005F4DF1">
              <w:rPr>
                <w:rFonts w:ascii="Cambria" w:hAnsi="Cambria" w:cs="Calibri"/>
                <w:sz w:val="18"/>
                <w:szCs w:val="18"/>
                <w:u w:color="000000"/>
                <w:lang w:val="en"/>
              </w:rPr>
              <w:t>Center for Reproductive Rights, IACHR.</w:t>
            </w:r>
          </w:p>
        </w:tc>
        <w:tc>
          <w:tcPr>
            <w:tcW w:w="1592" w:type="dxa"/>
            <w:shd w:val="clear" w:color="auto" w:fill="FDE9D9"/>
            <w:vAlign w:val="center"/>
          </w:tcPr>
          <w:p w:rsidR="00B435D0" w:rsidRPr="005F4DF1" w:rsidRDefault="00B435D0" w:rsidP="00B435D0">
            <w:pPr>
              <w:rPr>
                <w:rFonts w:ascii="Cambria" w:hAnsi="Cambria" w:cs="Calibri"/>
                <w:sz w:val="18"/>
                <w:szCs w:val="18"/>
                <w:u w:color="000000"/>
              </w:rPr>
            </w:pPr>
            <w:r w:rsidRPr="005F4DF1">
              <w:rPr>
                <w:rFonts w:ascii="Cambria" w:hAnsi="Cambria" w:cs="Calibri"/>
                <w:sz w:val="18"/>
                <w:szCs w:val="18"/>
                <w:u w:color="000000"/>
                <w:lang w:val="en"/>
              </w:rPr>
              <w:t>Experts on women's rights, academics, students, and civil society.</w:t>
            </w:r>
          </w:p>
        </w:tc>
        <w:tc>
          <w:tcPr>
            <w:tcW w:w="1559" w:type="dxa"/>
            <w:shd w:val="clear" w:color="auto" w:fill="FDE9D9"/>
            <w:vAlign w:val="center"/>
          </w:tcPr>
          <w:p w:rsidR="00B435D0" w:rsidRPr="005F4DF1" w:rsidRDefault="00B435D0" w:rsidP="00B435D0">
            <w:pPr>
              <w:rPr>
                <w:rFonts w:ascii="Cambria" w:hAnsi="Cambria" w:cs="Calibri"/>
                <w:sz w:val="18"/>
                <w:szCs w:val="18"/>
                <w:u w:color="000000"/>
              </w:rPr>
            </w:pPr>
            <w:r w:rsidRPr="005F4DF1">
              <w:rPr>
                <w:rFonts w:ascii="Cambria" w:hAnsi="Cambria" w:cs="Calibri"/>
                <w:sz w:val="18"/>
                <w:szCs w:val="18"/>
                <w:u w:color="000000"/>
                <w:lang w:val="en"/>
              </w:rPr>
              <w:t>Boulder, United States.</w:t>
            </w:r>
          </w:p>
        </w:tc>
        <w:tc>
          <w:tcPr>
            <w:tcW w:w="1554" w:type="dxa"/>
            <w:shd w:val="clear" w:color="auto" w:fill="FDE9D9"/>
            <w:vAlign w:val="center"/>
          </w:tcPr>
          <w:p w:rsidR="00B435D0" w:rsidRPr="005F4DF1" w:rsidRDefault="00B435D0" w:rsidP="00B435D0">
            <w:pPr>
              <w:rPr>
                <w:rFonts w:ascii="Cambria" w:hAnsi="Cambria" w:cs="Calibri"/>
                <w:sz w:val="18"/>
                <w:szCs w:val="18"/>
                <w:u w:color="000000"/>
              </w:rPr>
            </w:pPr>
            <w:r w:rsidRPr="005F4DF1">
              <w:rPr>
                <w:rFonts w:ascii="Cambria" w:hAnsi="Cambria" w:cs="Calibri"/>
                <w:sz w:val="18"/>
                <w:szCs w:val="18"/>
                <w:u w:color="000000"/>
                <w:lang w:val="en"/>
              </w:rPr>
              <w:t>October 8</w:t>
            </w:r>
          </w:p>
        </w:tc>
        <w:tc>
          <w:tcPr>
            <w:tcW w:w="1735" w:type="dxa"/>
            <w:shd w:val="clear" w:color="auto" w:fill="FDE9D9"/>
            <w:vAlign w:val="center"/>
          </w:tcPr>
          <w:p w:rsidR="00B435D0" w:rsidRPr="005F4DF1" w:rsidRDefault="00B435D0" w:rsidP="00B435D0">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EE30C9">
        <w:tc>
          <w:tcPr>
            <w:tcW w:w="1898" w:type="dxa"/>
            <w:tcBorders>
              <w:left w:val="single" w:sz="4" w:space="0" w:color="FFFFFF"/>
            </w:tcBorders>
            <w:shd w:val="clear" w:color="auto" w:fill="F79646"/>
          </w:tcPr>
          <w:p w:rsidR="00E90AC7" w:rsidRPr="005F4DF1" w:rsidRDefault="00180612" w:rsidP="00527915">
            <w:pPr>
              <w:rPr>
                <w:rFonts w:ascii="Cambria" w:hAnsi="Cambria" w:cs="Calibri"/>
                <w:b/>
                <w:sz w:val="18"/>
                <w:szCs w:val="18"/>
                <w:u w:color="000000"/>
              </w:rPr>
            </w:pPr>
            <w:r w:rsidRPr="005F4DF1">
              <w:rPr>
                <w:rFonts w:ascii="Cambria" w:hAnsi="Cambria" w:cs="Calibri"/>
                <w:b/>
                <w:bCs/>
                <w:sz w:val="18"/>
                <w:szCs w:val="18"/>
                <w:u w:color="000000"/>
                <w:lang w:val="en"/>
              </w:rPr>
              <w:t>The rights of women in all the IACHR mechanisms.</w:t>
            </w:r>
          </w:p>
        </w:tc>
        <w:tc>
          <w:tcPr>
            <w:tcW w:w="1585" w:type="dxa"/>
            <w:shd w:val="clear" w:color="auto" w:fill="FDE9D9"/>
          </w:tcPr>
          <w:p w:rsidR="00E90AC7" w:rsidRPr="005F4DF1" w:rsidRDefault="00180612" w:rsidP="00180612">
            <w:pPr>
              <w:rPr>
                <w:rFonts w:ascii="Cambria" w:hAnsi="Cambria" w:cs="Calibri"/>
                <w:sz w:val="18"/>
                <w:szCs w:val="18"/>
                <w:u w:color="000000"/>
              </w:rPr>
            </w:pPr>
            <w:r w:rsidRPr="005F4DF1">
              <w:rPr>
                <w:rFonts w:ascii="Cambria" w:hAnsi="Cambria" w:cs="Calibri"/>
                <w:sz w:val="18"/>
                <w:szCs w:val="18"/>
                <w:u w:color="000000"/>
                <w:lang w:val="en"/>
              </w:rPr>
              <w:t xml:space="preserve">George Washington University. </w:t>
            </w:r>
          </w:p>
        </w:tc>
        <w:tc>
          <w:tcPr>
            <w:tcW w:w="1592" w:type="dxa"/>
            <w:shd w:val="clear" w:color="auto" w:fill="FDE9D9"/>
          </w:tcPr>
          <w:p w:rsidR="00E90AC7" w:rsidRPr="005F4DF1" w:rsidRDefault="00180612" w:rsidP="00527915">
            <w:pPr>
              <w:rPr>
                <w:rFonts w:ascii="Cambria" w:hAnsi="Cambria" w:cs="Calibri"/>
                <w:sz w:val="18"/>
                <w:szCs w:val="18"/>
                <w:u w:color="000000"/>
              </w:rPr>
            </w:pPr>
            <w:r w:rsidRPr="005F4DF1">
              <w:rPr>
                <w:rFonts w:ascii="Cambria" w:hAnsi="Cambria" w:cs="Calibri"/>
                <w:sz w:val="18"/>
                <w:szCs w:val="18"/>
                <w:u w:color="000000"/>
                <w:lang w:val="en"/>
              </w:rPr>
              <w:t>Law students.</w:t>
            </w:r>
          </w:p>
        </w:tc>
        <w:tc>
          <w:tcPr>
            <w:tcW w:w="1559" w:type="dxa"/>
            <w:shd w:val="clear" w:color="auto" w:fill="FDE9D9"/>
          </w:tcPr>
          <w:p w:rsidR="00E90AC7" w:rsidRPr="005F4DF1" w:rsidRDefault="00E90AC7" w:rsidP="00527915">
            <w:pPr>
              <w:rPr>
                <w:rFonts w:ascii="Cambria" w:hAnsi="Cambria" w:cs="Calibri"/>
                <w:sz w:val="18"/>
                <w:szCs w:val="18"/>
                <w:u w:color="000000"/>
              </w:rPr>
            </w:pPr>
            <w:r w:rsidRPr="005F4DF1">
              <w:rPr>
                <w:rFonts w:ascii="Cambria" w:hAnsi="Cambria" w:cs="Calibri"/>
                <w:sz w:val="18"/>
                <w:szCs w:val="18"/>
                <w:u w:color="000000"/>
                <w:lang w:val="en"/>
              </w:rPr>
              <w:t>Washington, D.C., United States of America.</w:t>
            </w:r>
          </w:p>
        </w:tc>
        <w:tc>
          <w:tcPr>
            <w:tcW w:w="1554" w:type="dxa"/>
            <w:shd w:val="clear" w:color="auto" w:fill="FDE9D9"/>
            <w:vAlign w:val="center"/>
          </w:tcPr>
          <w:p w:rsidR="00E90AC7" w:rsidRPr="005F4DF1" w:rsidRDefault="0055311E" w:rsidP="00527915">
            <w:pPr>
              <w:rPr>
                <w:rFonts w:ascii="Cambria" w:hAnsi="Cambria" w:cs="Calibri"/>
                <w:sz w:val="18"/>
                <w:szCs w:val="18"/>
                <w:u w:color="000000"/>
              </w:rPr>
            </w:pPr>
            <w:r w:rsidRPr="005F4DF1">
              <w:rPr>
                <w:rFonts w:ascii="Cambria" w:hAnsi="Cambria" w:cs="Calibri"/>
                <w:sz w:val="18"/>
                <w:szCs w:val="18"/>
                <w:u w:color="000000"/>
                <w:lang w:val="en"/>
              </w:rPr>
              <w:t>October 8</w:t>
            </w:r>
          </w:p>
        </w:tc>
        <w:tc>
          <w:tcPr>
            <w:tcW w:w="1735" w:type="dxa"/>
            <w:shd w:val="clear" w:color="auto" w:fill="FDE9D9"/>
          </w:tcPr>
          <w:p w:rsidR="00E90AC7" w:rsidRPr="005F4DF1" w:rsidRDefault="00BA2E61" w:rsidP="00BA2E61">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system on the rights of women.</w:t>
            </w:r>
          </w:p>
        </w:tc>
      </w:tr>
      <w:tr w:rsidR="00653018" w:rsidRPr="005F4DF1" w:rsidTr="00737B1A">
        <w:trPr>
          <w:trHeight w:val="1187"/>
        </w:trPr>
        <w:tc>
          <w:tcPr>
            <w:tcW w:w="1898" w:type="dxa"/>
            <w:tcBorders>
              <w:left w:val="single" w:sz="4" w:space="0" w:color="FFFFFF"/>
            </w:tcBorders>
            <w:shd w:val="clear" w:color="auto" w:fill="F79646"/>
            <w:vAlign w:val="center"/>
          </w:tcPr>
          <w:p w:rsidR="00653018" w:rsidRPr="005F4DF1" w:rsidRDefault="0022697E" w:rsidP="0022697E">
            <w:pPr>
              <w:rPr>
                <w:rFonts w:ascii="Cambria" w:hAnsi="Cambria" w:cs="Calibri"/>
                <w:b/>
                <w:sz w:val="18"/>
                <w:szCs w:val="18"/>
                <w:u w:color="000000"/>
              </w:rPr>
            </w:pPr>
            <w:r w:rsidRPr="005F4DF1">
              <w:rPr>
                <w:rFonts w:ascii="Cambria" w:hAnsi="Cambria" w:cs="Calibri"/>
                <w:b/>
                <w:bCs/>
                <w:sz w:val="18"/>
                <w:szCs w:val="18"/>
                <w:u w:color="000000"/>
                <w:lang w:val="en"/>
              </w:rPr>
              <w:t>Academic event on women's rights through the IACHR mechanisms.</w:t>
            </w:r>
          </w:p>
        </w:tc>
        <w:tc>
          <w:tcPr>
            <w:tcW w:w="1585" w:type="dxa"/>
            <w:shd w:val="clear" w:color="auto" w:fill="FDE9D9"/>
          </w:tcPr>
          <w:p w:rsidR="00653018" w:rsidRPr="005F4DF1" w:rsidRDefault="00653018" w:rsidP="00653018">
            <w:pPr>
              <w:rPr>
                <w:rFonts w:ascii="Cambria" w:hAnsi="Cambria" w:cs="Calibri"/>
                <w:sz w:val="18"/>
                <w:szCs w:val="18"/>
                <w:u w:color="000000"/>
              </w:rPr>
            </w:pPr>
            <w:r w:rsidRPr="005F4DF1">
              <w:rPr>
                <w:rFonts w:ascii="Cambria" w:hAnsi="Cambria" w:cs="Calibri"/>
                <w:sz w:val="18"/>
                <w:szCs w:val="18"/>
                <w:u w:color="000000"/>
                <w:lang w:val="en"/>
              </w:rPr>
              <w:t xml:space="preserve">George Washington University. </w:t>
            </w:r>
          </w:p>
        </w:tc>
        <w:tc>
          <w:tcPr>
            <w:tcW w:w="1592" w:type="dxa"/>
            <w:shd w:val="clear" w:color="auto" w:fill="FDE9D9"/>
          </w:tcPr>
          <w:p w:rsidR="00653018" w:rsidRPr="005F4DF1" w:rsidRDefault="00653018" w:rsidP="00653018">
            <w:pPr>
              <w:rPr>
                <w:rFonts w:ascii="Cambria" w:hAnsi="Cambria" w:cs="Calibri"/>
                <w:sz w:val="18"/>
                <w:szCs w:val="18"/>
                <w:u w:color="000000"/>
              </w:rPr>
            </w:pPr>
            <w:r w:rsidRPr="005F4DF1">
              <w:rPr>
                <w:rFonts w:ascii="Cambria" w:hAnsi="Cambria" w:cs="Calibri"/>
                <w:sz w:val="18"/>
                <w:szCs w:val="18"/>
                <w:u w:color="000000"/>
                <w:lang w:val="en"/>
              </w:rPr>
              <w:t>Law students.</w:t>
            </w:r>
          </w:p>
        </w:tc>
        <w:tc>
          <w:tcPr>
            <w:tcW w:w="1559" w:type="dxa"/>
            <w:shd w:val="clear" w:color="auto" w:fill="FDE9D9"/>
          </w:tcPr>
          <w:p w:rsidR="00653018" w:rsidRPr="005F4DF1" w:rsidRDefault="00653018" w:rsidP="00653018">
            <w:pPr>
              <w:rPr>
                <w:rFonts w:ascii="Cambria" w:hAnsi="Cambria" w:cs="Calibri"/>
                <w:sz w:val="18"/>
                <w:szCs w:val="18"/>
                <w:u w:color="000000"/>
              </w:rPr>
            </w:pPr>
            <w:r w:rsidRPr="005F4DF1">
              <w:rPr>
                <w:rFonts w:ascii="Cambria" w:hAnsi="Cambria" w:cs="Calibri"/>
                <w:sz w:val="18"/>
                <w:szCs w:val="18"/>
                <w:u w:color="000000"/>
                <w:lang w:val="en"/>
              </w:rPr>
              <w:t>Washington, D.C., United States of America.</w:t>
            </w:r>
          </w:p>
        </w:tc>
        <w:tc>
          <w:tcPr>
            <w:tcW w:w="1554" w:type="dxa"/>
            <w:shd w:val="clear" w:color="auto" w:fill="FDE9D9"/>
            <w:vAlign w:val="center"/>
          </w:tcPr>
          <w:p w:rsidR="00653018" w:rsidRPr="005F4DF1" w:rsidRDefault="00653018" w:rsidP="00653018">
            <w:pPr>
              <w:rPr>
                <w:rFonts w:ascii="Cambria" w:hAnsi="Cambria" w:cs="Calibri"/>
                <w:sz w:val="18"/>
                <w:szCs w:val="18"/>
                <w:u w:color="000000"/>
              </w:rPr>
            </w:pPr>
            <w:r w:rsidRPr="005F4DF1">
              <w:rPr>
                <w:rFonts w:ascii="Cambria" w:hAnsi="Cambria" w:cs="Calibri"/>
                <w:sz w:val="18"/>
                <w:szCs w:val="18"/>
                <w:u w:color="000000"/>
                <w:lang w:val="en"/>
              </w:rPr>
              <w:t>October 30</w:t>
            </w:r>
          </w:p>
        </w:tc>
        <w:tc>
          <w:tcPr>
            <w:tcW w:w="1735" w:type="dxa"/>
            <w:shd w:val="clear" w:color="auto" w:fill="FDE9D9"/>
            <w:vAlign w:val="center"/>
          </w:tcPr>
          <w:p w:rsidR="00653018" w:rsidRPr="005F4DF1" w:rsidRDefault="00653018" w:rsidP="00653018">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tcPr>
          <w:p w:rsidR="00013D06" w:rsidRPr="005F4DF1" w:rsidRDefault="00DE466E" w:rsidP="00DE466E">
            <w:pPr>
              <w:rPr>
                <w:rFonts w:ascii="Cambria" w:hAnsi="Cambria" w:cs="Calibri"/>
                <w:b/>
                <w:sz w:val="18"/>
                <w:szCs w:val="18"/>
                <w:u w:color="000000"/>
              </w:rPr>
            </w:pPr>
            <w:r w:rsidRPr="005F4DF1">
              <w:rPr>
                <w:rFonts w:ascii="Cambria" w:hAnsi="Cambria" w:cs="Calibri"/>
                <w:b/>
                <w:bCs/>
                <w:sz w:val="18"/>
                <w:szCs w:val="18"/>
                <w:u w:color="000000"/>
                <w:lang w:val="en"/>
              </w:rPr>
              <w:t>Academic events on women and constitutional law: 25 years of the law regulating violence against women.</w:t>
            </w:r>
          </w:p>
        </w:tc>
        <w:tc>
          <w:tcPr>
            <w:tcW w:w="1585" w:type="dxa"/>
            <w:shd w:val="clear" w:color="auto" w:fill="FDE9D9"/>
          </w:tcPr>
          <w:p w:rsidR="00013D06" w:rsidRPr="005F4DF1" w:rsidRDefault="002E09F8" w:rsidP="002E09F8">
            <w:pPr>
              <w:rPr>
                <w:rFonts w:ascii="Cambria" w:hAnsi="Cambria" w:cs="Calibri"/>
                <w:sz w:val="18"/>
                <w:szCs w:val="18"/>
                <w:u w:color="000000"/>
              </w:rPr>
            </w:pPr>
            <w:r w:rsidRPr="005F4DF1">
              <w:rPr>
                <w:rFonts w:ascii="Cambria" w:hAnsi="Cambria" w:cs="Calibri"/>
                <w:sz w:val="18"/>
                <w:szCs w:val="18"/>
                <w:u w:color="000000"/>
                <w:lang w:val="en"/>
              </w:rPr>
              <w:t>Constitutional Court of Peru, Center for Constitutional Studies.</w:t>
            </w:r>
          </w:p>
        </w:tc>
        <w:tc>
          <w:tcPr>
            <w:tcW w:w="1592" w:type="dxa"/>
            <w:shd w:val="clear" w:color="auto" w:fill="FDE9D9"/>
          </w:tcPr>
          <w:p w:rsidR="00013D06" w:rsidRPr="005F4DF1" w:rsidRDefault="00FD0109" w:rsidP="002E09F8">
            <w:pPr>
              <w:rPr>
                <w:rFonts w:ascii="Cambria" w:hAnsi="Cambria" w:cs="Calibri"/>
                <w:sz w:val="18"/>
                <w:szCs w:val="18"/>
                <w:u w:color="000000"/>
              </w:rPr>
            </w:pPr>
            <w:r w:rsidRPr="005F4DF1">
              <w:rPr>
                <w:rFonts w:ascii="Cambria" w:hAnsi="Cambria" w:cs="Calibri"/>
                <w:sz w:val="18"/>
                <w:szCs w:val="18"/>
                <w:u w:color="000000"/>
                <w:lang w:val="en"/>
              </w:rPr>
              <w:t>Magistrates, Judges, academia, law practitioners.</w:t>
            </w:r>
          </w:p>
        </w:tc>
        <w:tc>
          <w:tcPr>
            <w:tcW w:w="1559" w:type="dxa"/>
            <w:shd w:val="clear" w:color="auto" w:fill="FDE9D9"/>
          </w:tcPr>
          <w:p w:rsidR="00013D06"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554" w:type="dxa"/>
            <w:shd w:val="clear" w:color="auto" w:fill="FDE9D9"/>
          </w:tcPr>
          <w:p w:rsidR="00013D06" w:rsidRPr="005F4DF1" w:rsidRDefault="00AA0128" w:rsidP="00527915">
            <w:pPr>
              <w:rPr>
                <w:rFonts w:ascii="Cambria" w:hAnsi="Cambria" w:cs="Calibri"/>
                <w:sz w:val="18"/>
                <w:szCs w:val="18"/>
                <w:u w:color="000000"/>
              </w:rPr>
            </w:pPr>
            <w:r w:rsidRPr="005F4DF1">
              <w:rPr>
                <w:rFonts w:ascii="Cambria" w:hAnsi="Cambria" w:cs="Calibri"/>
                <w:sz w:val="18"/>
                <w:szCs w:val="18"/>
                <w:u w:color="000000"/>
                <w:lang w:val="en"/>
              </w:rPr>
              <w:t>October 31</w:t>
            </w:r>
          </w:p>
        </w:tc>
        <w:tc>
          <w:tcPr>
            <w:tcW w:w="1735" w:type="dxa"/>
            <w:shd w:val="clear" w:color="auto" w:fill="FDE9D9"/>
          </w:tcPr>
          <w:p w:rsidR="00013D06" w:rsidRPr="005F4DF1" w:rsidRDefault="00013D06"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097113" w:rsidRPr="005F4DF1" w:rsidTr="000538C9">
        <w:tc>
          <w:tcPr>
            <w:tcW w:w="1898" w:type="dxa"/>
            <w:tcBorders>
              <w:left w:val="single" w:sz="4" w:space="0" w:color="FFFFFF"/>
            </w:tcBorders>
            <w:shd w:val="clear" w:color="auto" w:fill="F79646"/>
            <w:vAlign w:val="center"/>
          </w:tcPr>
          <w:p w:rsidR="00097113" w:rsidRPr="005F4DF1" w:rsidRDefault="00097113" w:rsidP="00097113">
            <w:pPr>
              <w:rPr>
                <w:rFonts w:ascii="Cambria" w:hAnsi="Cambria" w:cs="Calibri"/>
                <w:b/>
                <w:sz w:val="18"/>
                <w:szCs w:val="18"/>
                <w:u w:color="000000"/>
              </w:rPr>
            </w:pPr>
            <w:r w:rsidRPr="005F4DF1">
              <w:rPr>
                <w:rFonts w:ascii="Cambria" w:hAnsi="Cambria" w:cs="Calibri"/>
                <w:b/>
                <w:bCs/>
                <w:sz w:val="18"/>
                <w:szCs w:val="18"/>
                <w:u w:color="000000"/>
                <w:lang w:val="en"/>
              </w:rPr>
              <w:lastRenderedPageBreak/>
              <w:t>Academic event on judicial corruption and access to justice for women, girls, and adolescents.</w:t>
            </w:r>
          </w:p>
        </w:tc>
        <w:tc>
          <w:tcPr>
            <w:tcW w:w="1585" w:type="dxa"/>
            <w:shd w:val="clear" w:color="auto" w:fill="FDE9D9"/>
          </w:tcPr>
          <w:p w:rsidR="00097113" w:rsidRPr="005F4DF1" w:rsidRDefault="00097113" w:rsidP="00097113">
            <w:pPr>
              <w:rPr>
                <w:rFonts w:ascii="Cambria" w:hAnsi="Cambria" w:cs="Calibri"/>
                <w:sz w:val="18"/>
                <w:szCs w:val="18"/>
                <w:u w:color="000000"/>
              </w:rPr>
            </w:pPr>
            <w:r w:rsidRPr="005F4DF1">
              <w:rPr>
                <w:rFonts w:ascii="Cambria" w:hAnsi="Cambria" w:cs="Calibri"/>
                <w:sz w:val="18"/>
                <w:szCs w:val="18"/>
                <w:u w:color="000000"/>
                <w:lang w:val="en"/>
              </w:rPr>
              <w:t xml:space="preserve">DEMUS </w:t>
            </w:r>
            <w:proofErr w:type="spellStart"/>
            <w:r w:rsidRPr="005F4DF1">
              <w:rPr>
                <w:rFonts w:ascii="Cambria" w:hAnsi="Cambria" w:cs="Calibri"/>
                <w:sz w:val="18"/>
                <w:szCs w:val="18"/>
                <w:u w:color="000000"/>
                <w:lang w:val="en"/>
              </w:rPr>
              <w:t>Perú</w:t>
            </w:r>
            <w:proofErr w:type="spellEnd"/>
            <w:r w:rsidRPr="005F4DF1">
              <w:rPr>
                <w:rFonts w:ascii="Cambria" w:hAnsi="Cambria" w:cs="Calibri"/>
                <w:sz w:val="18"/>
                <w:szCs w:val="18"/>
                <w:u w:color="000000"/>
                <w:lang w:val="en"/>
              </w:rPr>
              <w:t xml:space="preserve">, CLADEM </w:t>
            </w:r>
            <w:proofErr w:type="spellStart"/>
            <w:r w:rsidRPr="005F4DF1">
              <w:rPr>
                <w:rFonts w:ascii="Cambria" w:hAnsi="Cambria" w:cs="Calibri"/>
                <w:sz w:val="18"/>
                <w:szCs w:val="18"/>
                <w:u w:color="000000"/>
                <w:lang w:val="en"/>
              </w:rPr>
              <w:t>Perú</w:t>
            </w:r>
            <w:proofErr w:type="spellEnd"/>
          </w:p>
          <w:p w:rsidR="00097113" w:rsidRPr="005F4DF1" w:rsidRDefault="00097113" w:rsidP="00097113">
            <w:pPr>
              <w:pStyle w:val="CorpoA"/>
              <w:spacing w:after="0" w:line="240" w:lineRule="auto"/>
              <w:rPr>
                <w:rFonts w:ascii="Cambria" w:eastAsia="Times New Roman" w:hAnsi="Cambria"/>
                <w:color w:val="auto"/>
                <w:sz w:val="18"/>
                <w:szCs w:val="18"/>
                <w:lang w:val="en-US"/>
              </w:rPr>
            </w:pPr>
          </w:p>
          <w:p w:rsidR="00097113" w:rsidRPr="005F4DF1" w:rsidRDefault="00097113" w:rsidP="00097113">
            <w:pPr>
              <w:pStyle w:val="CorpoA"/>
              <w:spacing w:after="0" w:line="240" w:lineRule="auto"/>
              <w:rPr>
                <w:rFonts w:ascii="Cambria" w:eastAsia="Times New Roman" w:hAnsi="Cambria"/>
                <w:color w:val="auto"/>
                <w:sz w:val="18"/>
                <w:szCs w:val="18"/>
                <w:lang w:val="en-US"/>
              </w:rPr>
            </w:pPr>
          </w:p>
          <w:p w:rsidR="00097113" w:rsidRPr="005F4DF1" w:rsidRDefault="00097113" w:rsidP="00A300C0">
            <w:pPr>
              <w:rPr>
                <w:rFonts w:ascii="Cambria" w:hAnsi="Cambria"/>
                <w:sz w:val="18"/>
                <w:szCs w:val="18"/>
              </w:rPr>
            </w:pPr>
          </w:p>
        </w:tc>
        <w:tc>
          <w:tcPr>
            <w:tcW w:w="1592" w:type="dxa"/>
            <w:shd w:val="clear" w:color="auto" w:fill="FDE9D9"/>
          </w:tcPr>
          <w:p w:rsidR="00097113" w:rsidRPr="005F4DF1" w:rsidRDefault="00097113" w:rsidP="00097113">
            <w:pPr>
              <w:pStyle w:val="CorpoA"/>
              <w:spacing w:after="0" w:line="240" w:lineRule="auto"/>
              <w:rPr>
                <w:rFonts w:ascii="Cambria" w:eastAsia="Times New Roman" w:hAnsi="Cambria"/>
                <w:color w:val="auto"/>
                <w:sz w:val="18"/>
                <w:szCs w:val="18"/>
                <w:lang w:val="en-US"/>
              </w:rPr>
            </w:pPr>
            <w:r w:rsidRPr="005F4DF1">
              <w:rPr>
                <w:rFonts w:ascii="Cambria" w:eastAsia="Times New Roman" w:hAnsi="Cambria"/>
                <w:color w:val="auto"/>
                <w:sz w:val="18"/>
                <w:szCs w:val="18"/>
                <w:lang w:val="en"/>
              </w:rPr>
              <w:t>Women's rights experts, academia, civil society.</w:t>
            </w:r>
          </w:p>
          <w:p w:rsidR="00097113" w:rsidRPr="005F4DF1" w:rsidRDefault="00097113" w:rsidP="00097113">
            <w:pPr>
              <w:pStyle w:val="CorpoA"/>
              <w:spacing w:after="0" w:line="240" w:lineRule="auto"/>
              <w:rPr>
                <w:rFonts w:ascii="Cambria" w:eastAsia="Times New Roman" w:hAnsi="Cambria"/>
                <w:sz w:val="18"/>
                <w:szCs w:val="18"/>
                <w:lang w:val="en-US"/>
              </w:rPr>
            </w:pPr>
          </w:p>
        </w:tc>
        <w:tc>
          <w:tcPr>
            <w:tcW w:w="1559" w:type="dxa"/>
            <w:shd w:val="clear" w:color="auto" w:fill="FDE9D9"/>
          </w:tcPr>
          <w:p w:rsidR="00097113" w:rsidRPr="005F4DF1" w:rsidRDefault="00097113" w:rsidP="00097113">
            <w:pPr>
              <w:pStyle w:val="CorpoA"/>
              <w:spacing w:after="0" w:line="240" w:lineRule="auto"/>
              <w:rPr>
                <w:rFonts w:ascii="Cambria" w:eastAsia="Times New Roman" w:hAnsi="Cambria"/>
                <w:sz w:val="18"/>
                <w:szCs w:val="18"/>
              </w:rPr>
            </w:pPr>
            <w:r w:rsidRPr="005F4DF1">
              <w:rPr>
                <w:rFonts w:ascii="Cambria" w:eastAsia="Times New Roman" w:hAnsi="Cambria"/>
                <w:color w:val="auto"/>
                <w:sz w:val="18"/>
                <w:szCs w:val="18"/>
                <w:lang w:val="en"/>
              </w:rPr>
              <w:t>Lima, Peru</w:t>
            </w:r>
          </w:p>
        </w:tc>
        <w:tc>
          <w:tcPr>
            <w:tcW w:w="1554" w:type="dxa"/>
            <w:shd w:val="clear" w:color="auto" w:fill="FDE9D9"/>
          </w:tcPr>
          <w:p w:rsidR="00097113" w:rsidRPr="005F4DF1" w:rsidRDefault="00097113" w:rsidP="00097113">
            <w:pPr>
              <w:rPr>
                <w:rFonts w:ascii="Cambria" w:hAnsi="Cambria" w:cs="Calibri"/>
                <w:sz w:val="18"/>
                <w:szCs w:val="18"/>
                <w:u w:color="000000"/>
              </w:rPr>
            </w:pPr>
            <w:r w:rsidRPr="005F4DF1">
              <w:rPr>
                <w:rFonts w:ascii="Cambria" w:hAnsi="Cambria" w:cs="Calibri"/>
                <w:sz w:val="18"/>
                <w:szCs w:val="18"/>
                <w:u w:color="000000"/>
                <w:lang w:val="en"/>
              </w:rPr>
              <w:t>October 31</w:t>
            </w:r>
          </w:p>
        </w:tc>
        <w:tc>
          <w:tcPr>
            <w:tcW w:w="1735" w:type="dxa"/>
            <w:shd w:val="clear" w:color="auto" w:fill="FDE9D9"/>
          </w:tcPr>
          <w:p w:rsidR="00097113" w:rsidRPr="005F4DF1" w:rsidRDefault="00097113" w:rsidP="00097113">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system on the rights of women.</w:t>
            </w:r>
          </w:p>
        </w:tc>
      </w:tr>
      <w:tr w:rsidR="004F4878" w:rsidRPr="005F4DF1" w:rsidTr="000538C9">
        <w:tc>
          <w:tcPr>
            <w:tcW w:w="1898" w:type="dxa"/>
            <w:tcBorders>
              <w:left w:val="single" w:sz="4" w:space="0" w:color="FFFFFF"/>
            </w:tcBorders>
            <w:shd w:val="clear" w:color="auto" w:fill="F79646"/>
          </w:tcPr>
          <w:p w:rsidR="005F2D4D" w:rsidRPr="005F4DF1" w:rsidRDefault="00C135BF" w:rsidP="00C135BF">
            <w:pPr>
              <w:rPr>
                <w:rFonts w:ascii="Cambria" w:hAnsi="Cambria" w:cs="Calibri"/>
                <w:b/>
                <w:sz w:val="18"/>
                <w:szCs w:val="18"/>
                <w:u w:color="000000"/>
              </w:rPr>
            </w:pPr>
            <w:r w:rsidRPr="005F4DF1">
              <w:rPr>
                <w:rFonts w:ascii="Cambria" w:hAnsi="Cambria" w:cs="Calibri"/>
                <w:b/>
                <w:bCs/>
                <w:sz w:val="18"/>
                <w:szCs w:val="18"/>
                <w:u w:color="000000"/>
                <w:lang w:val="en"/>
              </w:rPr>
              <w:t>Dialogue with civil society on the Dominican Republic. Follow-up on recommendations.</w:t>
            </w:r>
          </w:p>
        </w:tc>
        <w:tc>
          <w:tcPr>
            <w:tcW w:w="1585" w:type="dxa"/>
            <w:shd w:val="clear" w:color="auto" w:fill="FDE9D9"/>
          </w:tcPr>
          <w:p w:rsidR="00D61C87" w:rsidRPr="005F4DF1" w:rsidRDefault="00D61C87" w:rsidP="00527915">
            <w:pPr>
              <w:rPr>
                <w:rFonts w:ascii="Cambria" w:hAnsi="Cambria" w:cs="Calibri"/>
                <w:sz w:val="18"/>
                <w:szCs w:val="18"/>
                <w:u w:color="000000"/>
              </w:rPr>
            </w:pPr>
            <w:r w:rsidRPr="005F4DF1">
              <w:rPr>
                <w:rFonts w:ascii="Cambria" w:hAnsi="Cambria" w:cs="Calibri"/>
                <w:sz w:val="18"/>
                <w:szCs w:val="18"/>
                <w:u w:color="000000"/>
                <w:lang w:val="en"/>
              </w:rPr>
              <w:t>IACHR</w:t>
            </w:r>
          </w:p>
        </w:tc>
        <w:tc>
          <w:tcPr>
            <w:tcW w:w="1592" w:type="dxa"/>
            <w:shd w:val="clear" w:color="auto" w:fill="FDE9D9"/>
          </w:tcPr>
          <w:p w:rsidR="00D61C87" w:rsidRPr="005F4DF1" w:rsidRDefault="00C135BF" w:rsidP="00F01B56">
            <w:pPr>
              <w:rPr>
                <w:rFonts w:ascii="Cambria" w:hAnsi="Cambria" w:cs="Calibri"/>
                <w:sz w:val="18"/>
                <w:szCs w:val="18"/>
                <w:u w:color="000000"/>
              </w:rPr>
            </w:pPr>
            <w:r w:rsidRPr="005F4DF1">
              <w:rPr>
                <w:rFonts w:ascii="Cambria" w:hAnsi="Cambria" w:cs="Calibri"/>
                <w:sz w:val="18"/>
                <w:szCs w:val="18"/>
                <w:u w:color="000000"/>
                <w:lang w:val="en"/>
              </w:rPr>
              <w:t>Officials, civil society.</w:t>
            </w:r>
          </w:p>
        </w:tc>
        <w:tc>
          <w:tcPr>
            <w:tcW w:w="1559" w:type="dxa"/>
            <w:shd w:val="clear" w:color="auto" w:fill="FDE9D9"/>
          </w:tcPr>
          <w:p w:rsidR="00D61C87" w:rsidRPr="005F4DF1" w:rsidRDefault="00D61C87" w:rsidP="00527915">
            <w:pPr>
              <w:rPr>
                <w:rFonts w:ascii="Cambria" w:hAnsi="Cambria" w:cs="Calibri"/>
                <w:sz w:val="18"/>
                <w:szCs w:val="18"/>
                <w:u w:color="000000"/>
              </w:rPr>
            </w:pPr>
            <w:r w:rsidRPr="005F4DF1">
              <w:rPr>
                <w:rFonts w:ascii="Cambria" w:hAnsi="Cambria" w:cs="Calibri"/>
                <w:sz w:val="18"/>
                <w:szCs w:val="18"/>
                <w:u w:color="000000"/>
                <w:lang w:val="en"/>
              </w:rPr>
              <w:t>Santo Domingo, Dominican Republic.</w:t>
            </w:r>
          </w:p>
        </w:tc>
        <w:tc>
          <w:tcPr>
            <w:tcW w:w="1554" w:type="dxa"/>
            <w:shd w:val="clear" w:color="auto" w:fill="FDE9D9"/>
          </w:tcPr>
          <w:p w:rsidR="00D61C87" w:rsidRPr="005F4DF1" w:rsidRDefault="00996EBF" w:rsidP="00527915">
            <w:pPr>
              <w:rPr>
                <w:rFonts w:ascii="Cambria" w:hAnsi="Cambria" w:cs="Calibri"/>
                <w:sz w:val="18"/>
                <w:szCs w:val="18"/>
                <w:u w:color="000000"/>
              </w:rPr>
            </w:pPr>
            <w:r w:rsidRPr="005F4DF1">
              <w:rPr>
                <w:rFonts w:ascii="Cambria" w:hAnsi="Cambria" w:cs="Calibri"/>
                <w:sz w:val="18"/>
                <w:szCs w:val="18"/>
                <w:u w:color="000000"/>
                <w:lang w:val="en"/>
              </w:rPr>
              <w:t>November 18</w:t>
            </w:r>
          </w:p>
        </w:tc>
        <w:tc>
          <w:tcPr>
            <w:tcW w:w="1735" w:type="dxa"/>
            <w:shd w:val="clear" w:color="auto" w:fill="FDE9D9"/>
          </w:tcPr>
          <w:p w:rsidR="00D61C87" w:rsidRPr="005F4DF1" w:rsidRDefault="00D61C87" w:rsidP="00527915">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4F4878" w:rsidRPr="005F4DF1" w:rsidTr="000538C9">
        <w:tc>
          <w:tcPr>
            <w:tcW w:w="1898" w:type="dxa"/>
            <w:tcBorders>
              <w:left w:val="single" w:sz="4" w:space="0" w:color="FFFFFF"/>
            </w:tcBorders>
            <w:shd w:val="clear" w:color="auto" w:fill="F79646"/>
          </w:tcPr>
          <w:p w:rsidR="00034B13" w:rsidRPr="005F4DF1" w:rsidRDefault="008B5670" w:rsidP="008B5670">
            <w:pPr>
              <w:rPr>
                <w:rFonts w:ascii="Cambria" w:hAnsi="Cambria" w:cs="Calibri"/>
                <w:b/>
                <w:sz w:val="18"/>
                <w:szCs w:val="18"/>
                <w:u w:color="000000"/>
              </w:rPr>
            </w:pPr>
            <w:r w:rsidRPr="005F4DF1">
              <w:rPr>
                <w:rFonts w:ascii="Cambria" w:hAnsi="Cambria" w:cs="Calibri"/>
                <w:b/>
                <w:bCs/>
                <w:sz w:val="18"/>
                <w:szCs w:val="18"/>
                <w:u w:color="000000"/>
                <w:lang w:val="en"/>
              </w:rPr>
              <w:t>Symposium: “Women's rights in The Bahamas: Where do we stand?”</w:t>
            </w:r>
          </w:p>
        </w:tc>
        <w:tc>
          <w:tcPr>
            <w:tcW w:w="1585" w:type="dxa"/>
            <w:shd w:val="clear" w:color="auto" w:fill="FDE9D9"/>
          </w:tcPr>
          <w:p w:rsidR="00034B13" w:rsidRPr="005F4DF1" w:rsidRDefault="00034B13" w:rsidP="00C96F80">
            <w:pPr>
              <w:rPr>
                <w:rFonts w:ascii="Cambria" w:hAnsi="Cambria" w:cs="Calibri"/>
                <w:sz w:val="18"/>
                <w:szCs w:val="18"/>
                <w:u w:color="000000"/>
              </w:rPr>
            </w:pPr>
            <w:r w:rsidRPr="005F4DF1">
              <w:rPr>
                <w:rFonts w:ascii="Cambria" w:hAnsi="Cambria" w:cs="Calibri"/>
                <w:sz w:val="18"/>
                <w:szCs w:val="18"/>
                <w:u w:color="000000"/>
                <w:lang w:val="en"/>
              </w:rPr>
              <w:t>IACHR</w:t>
            </w:r>
          </w:p>
        </w:tc>
        <w:tc>
          <w:tcPr>
            <w:tcW w:w="1592" w:type="dxa"/>
            <w:shd w:val="clear" w:color="auto" w:fill="FDE9D9"/>
          </w:tcPr>
          <w:p w:rsidR="00034B13" w:rsidRPr="005F4DF1" w:rsidRDefault="00F01B56" w:rsidP="00C96F80">
            <w:pPr>
              <w:rPr>
                <w:rFonts w:ascii="Cambria" w:hAnsi="Cambria" w:cs="Calibri"/>
                <w:sz w:val="18"/>
                <w:szCs w:val="18"/>
                <w:u w:color="000000"/>
              </w:rPr>
            </w:pPr>
            <w:r w:rsidRPr="005F4DF1">
              <w:rPr>
                <w:rFonts w:ascii="Cambria" w:hAnsi="Cambria" w:cs="Calibri"/>
                <w:sz w:val="18"/>
                <w:szCs w:val="18"/>
                <w:u w:color="000000"/>
                <w:lang w:val="en"/>
              </w:rPr>
              <w:t>Civil society organizations, academia.</w:t>
            </w:r>
          </w:p>
        </w:tc>
        <w:tc>
          <w:tcPr>
            <w:tcW w:w="1559" w:type="dxa"/>
            <w:shd w:val="clear" w:color="auto" w:fill="FDE9D9"/>
          </w:tcPr>
          <w:p w:rsidR="00034B13" w:rsidRPr="005F4DF1" w:rsidRDefault="00034B13" w:rsidP="00C96F80">
            <w:pPr>
              <w:rPr>
                <w:rFonts w:ascii="Cambria" w:hAnsi="Cambria" w:cs="Calibri"/>
                <w:sz w:val="18"/>
                <w:szCs w:val="18"/>
                <w:u w:color="000000"/>
              </w:rPr>
            </w:pPr>
            <w:r w:rsidRPr="005F4DF1">
              <w:rPr>
                <w:rFonts w:ascii="Cambria" w:hAnsi="Cambria" w:cs="Calibri"/>
                <w:sz w:val="18"/>
                <w:szCs w:val="18"/>
                <w:u w:color="000000"/>
                <w:lang w:val="en"/>
              </w:rPr>
              <w:t xml:space="preserve">Nassau, Bahamas. </w:t>
            </w:r>
          </w:p>
        </w:tc>
        <w:tc>
          <w:tcPr>
            <w:tcW w:w="1554" w:type="dxa"/>
            <w:shd w:val="clear" w:color="auto" w:fill="FDE9D9"/>
          </w:tcPr>
          <w:p w:rsidR="00034B13" w:rsidRPr="005F4DF1" w:rsidRDefault="00034B13" w:rsidP="00C96F80">
            <w:pPr>
              <w:rPr>
                <w:rFonts w:ascii="Cambria" w:hAnsi="Cambria" w:cs="Calibri"/>
                <w:sz w:val="18"/>
                <w:szCs w:val="18"/>
                <w:u w:color="000000"/>
              </w:rPr>
            </w:pPr>
            <w:r w:rsidRPr="005F4DF1">
              <w:rPr>
                <w:rFonts w:ascii="Cambria" w:hAnsi="Cambria" w:cs="Calibri"/>
                <w:sz w:val="18"/>
                <w:szCs w:val="18"/>
                <w:u w:color="000000"/>
                <w:lang w:val="en"/>
              </w:rPr>
              <w:t xml:space="preserve">December 11 </w:t>
            </w:r>
          </w:p>
        </w:tc>
        <w:tc>
          <w:tcPr>
            <w:tcW w:w="1735" w:type="dxa"/>
            <w:shd w:val="clear" w:color="auto" w:fill="FDE9D9"/>
          </w:tcPr>
          <w:p w:rsidR="00034B13" w:rsidRPr="005F4DF1" w:rsidRDefault="00034B13" w:rsidP="00C96F80">
            <w:pPr>
              <w:rPr>
                <w:rFonts w:ascii="Cambria" w:hAnsi="Cambria" w:cs="Calibri"/>
                <w:sz w:val="18"/>
                <w:szCs w:val="18"/>
                <w:u w:color="000000"/>
              </w:rPr>
            </w:pPr>
            <w:r w:rsidRPr="005F4DF1">
              <w:rPr>
                <w:rFonts w:ascii="Cambria" w:hAnsi="Cambria" w:cs="Calibri"/>
                <w:sz w:val="18"/>
                <w:szCs w:val="18"/>
                <w:u w:color="000000"/>
                <w:lang w:val="en"/>
              </w:rPr>
              <w:t>Promote the standards of the Inter-American Human Rights System.</w:t>
            </w:r>
          </w:p>
        </w:tc>
      </w:tr>
      <w:tr w:rsidR="00AE340F" w:rsidRPr="005F4DF1" w:rsidTr="009A43EF">
        <w:tc>
          <w:tcPr>
            <w:tcW w:w="1898" w:type="dxa"/>
            <w:tcBorders>
              <w:left w:val="single" w:sz="4" w:space="0" w:color="FFFFFF"/>
            </w:tcBorders>
            <w:shd w:val="clear" w:color="auto" w:fill="F79646"/>
            <w:vAlign w:val="center"/>
          </w:tcPr>
          <w:p w:rsidR="00AE340F" w:rsidRPr="005F4DF1" w:rsidRDefault="00AE340F" w:rsidP="00C96F80">
            <w:pPr>
              <w:rPr>
                <w:rFonts w:ascii="Cambria" w:hAnsi="Cambria" w:cs="Calibri"/>
                <w:b/>
                <w:sz w:val="18"/>
                <w:szCs w:val="18"/>
                <w:u w:color="000000"/>
              </w:rPr>
            </w:pPr>
            <w:r w:rsidRPr="005F4DF1">
              <w:rPr>
                <w:rFonts w:ascii="Cambria" w:hAnsi="Cambria" w:cs="Calibri"/>
                <w:b/>
                <w:bCs/>
                <w:sz w:val="18"/>
                <w:szCs w:val="18"/>
                <w:u w:color="000000"/>
                <w:lang w:val="en"/>
              </w:rPr>
              <w:t>Reproductive rights are human rights.</w:t>
            </w:r>
          </w:p>
        </w:tc>
        <w:tc>
          <w:tcPr>
            <w:tcW w:w="1585" w:type="dxa"/>
            <w:shd w:val="clear" w:color="auto" w:fill="FDE9D9"/>
            <w:vAlign w:val="center"/>
          </w:tcPr>
          <w:p w:rsidR="00AE340F" w:rsidRPr="005F4DF1" w:rsidRDefault="00AE340F" w:rsidP="00C96F80">
            <w:pPr>
              <w:rPr>
                <w:rFonts w:ascii="Cambria" w:hAnsi="Cambria" w:cs="Calibri"/>
                <w:sz w:val="18"/>
                <w:szCs w:val="18"/>
                <w:u w:color="000000"/>
              </w:rPr>
            </w:pPr>
            <w:r w:rsidRPr="005F4DF1">
              <w:rPr>
                <w:rFonts w:ascii="Cambria" w:hAnsi="Cambria" w:cs="Calibri"/>
                <w:sz w:val="18"/>
                <w:szCs w:val="18"/>
                <w:u w:color="000000"/>
                <w:lang w:val="en"/>
              </w:rPr>
              <w:t>Universidad de los Andes (School of Law),</w:t>
            </w:r>
            <w:r w:rsidRPr="005F4DF1">
              <w:rPr>
                <w:rFonts w:ascii="Cambria" w:hAnsi="Cambria" w:cs="Calibri"/>
                <w:sz w:val="18"/>
                <w:szCs w:val="18"/>
                <w:u w:color="000000"/>
                <w:lang w:val="en"/>
              </w:rPr>
              <w:br/>
              <w:t>Center for Reproductive Rights</w:t>
            </w:r>
          </w:p>
        </w:tc>
        <w:tc>
          <w:tcPr>
            <w:tcW w:w="1592" w:type="dxa"/>
            <w:shd w:val="clear" w:color="auto" w:fill="FDE9D9"/>
            <w:vAlign w:val="center"/>
          </w:tcPr>
          <w:p w:rsidR="00AE340F" w:rsidRPr="005F4DF1" w:rsidRDefault="00AE340F" w:rsidP="00C96F80">
            <w:pPr>
              <w:rPr>
                <w:rFonts w:ascii="Cambria" w:hAnsi="Cambria" w:cs="Calibri"/>
                <w:sz w:val="18"/>
                <w:szCs w:val="18"/>
                <w:u w:color="000000"/>
              </w:rPr>
            </w:pPr>
            <w:r w:rsidRPr="005F4DF1">
              <w:rPr>
                <w:rFonts w:ascii="Cambria" w:hAnsi="Cambria" w:cs="Calibri"/>
                <w:sz w:val="18"/>
                <w:szCs w:val="18"/>
                <w:u w:color="000000"/>
                <w:lang w:val="en"/>
              </w:rPr>
              <w:t>Students, civil society, representatives of the State, judges.</w:t>
            </w:r>
          </w:p>
        </w:tc>
        <w:tc>
          <w:tcPr>
            <w:tcW w:w="1559" w:type="dxa"/>
            <w:shd w:val="clear" w:color="auto" w:fill="FDE9D9"/>
            <w:vAlign w:val="center"/>
          </w:tcPr>
          <w:p w:rsidR="00AE340F" w:rsidRPr="005F4DF1" w:rsidRDefault="00F54806" w:rsidP="00C96F80">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554" w:type="dxa"/>
            <w:shd w:val="clear" w:color="auto" w:fill="FDE9D9"/>
            <w:vAlign w:val="center"/>
          </w:tcPr>
          <w:p w:rsidR="00AE340F" w:rsidRPr="005F4DF1" w:rsidRDefault="00F54806" w:rsidP="00C96F80">
            <w:pPr>
              <w:rPr>
                <w:rFonts w:ascii="Cambria" w:hAnsi="Cambria" w:cs="Calibri"/>
                <w:sz w:val="18"/>
                <w:szCs w:val="18"/>
                <w:u w:color="000000"/>
              </w:rPr>
            </w:pPr>
            <w:r w:rsidRPr="005F4DF1">
              <w:rPr>
                <w:rFonts w:ascii="Cambria" w:hAnsi="Cambria" w:cs="Calibri"/>
                <w:sz w:val="18"/>
                <w:szCs w:val="18"/>
                <w:u w:color="000000"/>
                <w:lang w:val="en"/>
              </w:rPr>
              <w:t>December 11</w:t>
            </w:r>
          </w:p>
        </w:tc>
        <w:tc>
          <w:tcPr>
            <w:tcW w:w="1735" w:type="dxa"/>
            <w:shd w:val="clear" w:color="auto" w:fill="FDE9D9"/>
            <w:vAlign w:val="center"/>
          </w:tcPr>
          <w:p w:rsidR="00AE340F" w:rsidRPr="005F4DF1" w:rsidRDefault="00AE340F" w:rsidP="00C96F80">
            <w:pPr>
              <w:rPr>
                <w:rFonts w:ascii="Cambria" w:hAnsi="Cambria" w:cs="Calibri"/>
                <w:sz w:val="18"/>
                <w:szCs w:val="18"/>
                <w:u w:color="000000"/>
              </w:rPr>
            </w:pPr>
            <w:r w:rsidRPr="005F4DF1">
              <w:rPr>
                <w:rFonts w:ascii="Cambria" w:hAnsi="Cambria" w:cs="Calibri"/>
                <w:sz w:val="18"/>
                <w:szCs w:val="18"/>
                <w:u w:color="000000"/>
                <w:lang w:val="en"/>
              </w:rPr>
              <w:t>Promote inter-American standards on the sexual and reproductive rights of women, girls, and adolescents. </w:t>
            </w:r>
          </w:p>
        </w:tc>
      </w:tr>
    </w:tbl>
    <w:p w:rsidR="008C0161" w:rsidRPr="005F4DF1" w:rsidRDefault="008C0161" w:rsidP="008C0161">
      <w:pPr>
        <w:ind w:firstLine="720"/>
        <w:jc w:val="both"/>
        <w:rPr>
          <w:rFonts w:ascii="Cambria" w:hAnsi="Cambria"/>
          <w:sz w:val="20"/>
          <w:szCs w:val="20"/>
        </w:rPr>
      </w:pPr>
    </w:p>
    <w:p w:rsidR="00805D96" w:rsidRPr="005F4DF1" w:rsidRDefault="00067AFD" w:rsidP="005D12C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25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Migrants participated.</w:t>
      </w:r>
    </w:p>
    <w:p w:rsidR="008C0161" w:rsidRPr="005F4DF1" w:rsidRDefault="008C0161" w:rsidP="008C0161">
      <w:pPr>
        <w:ind w:firstLine="720"/>
        <w:jc w:val="both"/>
        <w:rPr>
          <w:rFonts w:ascii="Cambria" w:hAnsi="Cambria"/>
          <w:sz w:val="20"/>
          <w:szCs w:val="20"/>
        </w:rPr>
      </w:pPr>
    </w:p>
    <w:tbl>
      <w:tblPr>
        <w:tblW w:w="10103"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90"/>
        <w:gridCol w:w="1518"/>
        <w:gridCol w:w="1565"/>
        <w:gridCol w:w="1440"/>
        <w:gridCol w:w="1260"/>
        <w:gridCol w:w="2430"/>
      </w:tblGrid>
      <w:tr w:rsidR="008511B0" w:rsidRPr="005F4DF1" w:rsidTr="002C15A8">
        <w:trPr>
          <w:trHeight w:val="197"/>
        </w:trPr>
        <w:tc>
          <w:tcPr>
            <w:tcW w:w="10103" w:type="dxa"/>
            <w:gridSpan w:val="6"/>
            <w:tcBorders>
              <w:top w:val="single" w:sz="4" w:space="0" w:color="FFFFFF"/>
              <w:left w:val="single" w:sz="4" w:space="0" w:color="FFFFFF"/>
              <w:bottom w:val="nil"/>
              <w:right w:val="single" w:sz="4" w:space="0" w:color="FFFFFF"/>
            </w:tcBorders>
            <w:shd w:val="clear" w:color="auto" w:fill="F79646"/>
          </w:tcPr>
          <w:p w:rsidR="008511B0" w:rsidRPr="005F4DF1" w:rsidRDefault="008511B0" w:rsidP="000538C9">
            <w:pPr>
              <w:jc w:val="center"/>
              <w:rPr>
                <w:rFonts w:ascii="Cambria" w:hAnsi="Cambria" w:cs="Calibri Light"/>
                <w:b/>
                <w:bCs/>
                <w:color w:val="FFFFFF"/>
                <w:sz w:val="18"/>
                <w:szCs w:val="18"/>
                <w:u w:color="002060"/>
              </w:rPr>
            </w:pPr>
          </w:p>
          <w:p w:rsidR="008511B0" w:rsidRPr="005F4DF1" w:rsidRDefault="008511B0" w:rsidP="000538C9">
            <w:pPr>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RAPPORTEURSHIP ON THE RIGHTS OF MIGRANTS</w:t>
            </w:r>
          </w:p>
          <w:p w:rsidR="008511B0" w:rsidRPr="005F4DF1" w:rsidRDefault="008511B0" w:rsidP="000538C9">
            <w:pPr>
              <w:jc w:val="center"/>
              <w:rPr>
                <w:rFonts w:ascii="Cambria" w:hAnsi="Cambria" w:cs="Calibri Light"/>
                <w:b/>
                <w:bCs/>
                <w:color w:val="FFFFFF"/>
                <w:sz w:val="18"/>
                <w:szCs w:val="18"/>
                <w:u w:color="002060"/>
              </w:rPr>
            </w:pPr>
          </w:p>
        </w:tc>
      </w:tr>
      <w:tr w:rsidR="008511B0" w:rsidRPr="005F4DF1" w:rsidTr="002C15A8">
        <w:trPr>
          <w:trHeight w:val="465"/>
        </w:trPr>
        <w:tc>
          <w:tcPr>
            <w:tcW w:w="1890" w:type="dxa"/>
            <w:tcBorders>
              <w:left w:val="single" w:sz="4" w:space="0" w:color="FFFFFF"/>
            </w:tcBorders>
            <w:shd w:val="clear" w:color="auto" w:fill="F79646"/>
          </w:tcPr>
          <w:p w:rsidR="008511B0" w:rsidRPr="005F4DF1" w:rsidRDefault="008511B0" w:rsidP="000538C9">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518" w:type="dxa"/>
            <w:shd w:val="clear" w:color="auto" w:fill="F79646"/>
          </w:tcPr>
          <w:p w:rsidR="008511B0" w:rsidRPr="005F4DF1" w:rsidRDefault="008511B0"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Organized by:</w:t>
            </w:r>
          </w:p>
        </w:tc>
        <w:tc>
          <w:tcPr>
            <w:tcW w:w="1565" w:type="dxa"/>
            <w:tcBorders>
              <w:top w:val="single" w:sz="4" w:space="0" w:color="FFFFFF"/>
            </w:tcBorders>
            <w:shd w:val="clear" w:color="auto" w:fill="F79646"/>
          </w:tcPr>
          <w:p w:rsidR="008511B0" w:rsidRPr="005F4DF1" w:rsidRDefault="008511B0"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440" w:type="dxa"/>
            <w:shd w:val="clear" w:color="auto" w:fill="F79646"/>
          </w:tcPr>
          <w:p w:rsidR="008511B0" w:rsidRPr="005F4DF1" w:rsidRDefault="008511B0"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260" w:type="dxa"/>
            <w:shd w:val="clear" w:color="auto" w:fill="F79646"/>
          </w:tcPr>
          <w:p w:rsidR="008511B0" w:rsidRPr="005F4DF1" w:rsidRDefault="008511B0"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430" w:type="dxa"/>
            <w:shd w:val="clear" w:color="auto" w:fill="F79646"/>
          </w:tcPr>
          <w:p w:rsidR="008511B0" w:rsidRPr="005F4DF1" w:rsidRDefault="008511B0"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69289C" w:rsidRPr="005F4DF1" w:rsidTr="002C15A8">
        <w:trPr>
          <w:trHeight w:val="710"/>
        </w:trPr>
        <w:tc>
          <w:tcPr>
            <w:tcW w:w="1890" w:type="dxa"/>
            <w:tcBorders>
              <w:left w:val="single" w:sz="4" w:space="0" w:color="FFFFFF"/>
            </w:tcBorders>
            <w:shd w:val="clear" w:color="auto" w:fill="F79646"/>
          </w:tcPr>
          <w:p w:rsidR="0069289C" w:rsidRPr="005F4DF1" w:rsidRDefault="0069289C" w:rsidP="005E737B">
            <w:pPr>
              <w:rPr>
                <w:rFonts w:ascii="Cambria" w:hAnsi="Cambria" w:cs="Calibri"/>
                <w:b/>
                <w:sz w:val="18"/>
                <w:szCs w:val="18"/>
                <w:u w:color="000000"/>
              </w:rPr>
            </w:pPr>
            <w:r w:rsidRPr="005F4DF1">
              <w:rPr>
                <w:rFonts w:ascii="Cambria" w:hAnsi="Cambria" w:cs="Calibri"/>
                <w:b/>
                <w:bCs/>
                <w:sz w:val="18"/>
                <w:szCs w:val="18"/>
                <w:u w:color="000000"/>
                <w:lang w:val="en"/>
              </w:rPr>
              <w:t>Presentation of the report “Sealing the Border,” by the Hope Border Institute.</w:t>
            </w:r>
            <w:r w:rsidRPr="005F4DF1">
              <w:rPr>
                <w:rFonts w:ascii="Cambria" w:hAnsi="Cambria" w:cs="Calibri"/>
                <w:sz w:val="18"/>
                <w:szCs w:val="18"/>
                <w:u w:color="000000"/>
                <w:lang w:val="en"/>
              </w:rPr>
              <w:t xml:space="preserve"> </w:t>
            </w:r>
          </w:p>
        </w:tc>
        <w:tc>
          <w:tcPr>
            <w:tcW w:w="1518" w:type="dxa"/>
            <w:shd w:val="clear" w:color="auto" w:fill="FDE9D9"/>
          </w:tcPr>
          <w:p w:rsidR="0069289C" w:rsidRPr="005F4DF1" w:rsidRDefault="0069289C" w:rsidP="00C96F80">
            <w:pPr>
              <w:rPr>
                <w:rFonts w:ascii="Cambria" w:hAnsi="Cambria" w:cs="Calibri"/>
                <w:sz w:val="18"/>
                <w:szCs w:val="18"/>
                <w:u w:color="000000"/>
              </w:rPr>
            </w:pPr>
            <w:r w:rsidRPr="005F4DF1">
              <w:rPr>
                <w:rFonts w:ascii="Cambria" w:hAnsi="Cambria" w:cs="Calibri"/>
                <w:sz w:val="18"/>
                <w:szCs w:val="18"/>
                <w:u w:color="000000"/>
                <w:lang w:val="en"/>
              </w:rPr>
              <w:t>Hope Border Institute</w:t>
            </w:r>
          </w:p>
        </w:tc>
        <w:tc>
          <w:tcPr>
            <w:tcW w:w="1565" w:type="dxa"/>
            <w:shd w:val="clear" w:color="auto" w:fill="FDE9D9"/>
          </w:tcPr>
          <w:p w:rsidR="0069289C" w:rsidRPr="005F4DF1" w:rsidRDefault="0069289C" w:rsidP="00C96F80">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440" w:type="dxa"/>
            <w:shd w:val="clear" w:color="auto" w:fill="FDE9D9"/>
          </w:tcPr>
          <w:p w:rsidR="0069289C" w:rsidRPr="005F4DF1" w:rsidRDefault="0069289C" w:rsidP="00C96F80">
            <w:pPr>
              <w:rPr>
                <w:rFonts w:ascii="Cambria" w:hAnsi="Cambria" w:cs="Calibri"/>
                <w:sz w:val="18"/>
                <w:szCs w:val="18"/>
                <w:u w:color="000000"/>
              </w:rPr>
            </w:pPr>
            <w:r w:rsidRPr="005F4DF1">
              <w:rPr>
                <w:rFonts w:ascii="Cambria" w:hAnsi="Cambria" w:cs="Calibri"/>
                <w:sz w:val="18"/>
                <w:szCs w:val="18"/>
                <w:u w:color="000000"/>
                <w:lang w:val="en"/>
              </w:rPr>
              <w:t xml:space="preserve">El Paso, Texas, United States. </w:t>
            </w:r>
          </w:p>
        </w:tc>
        <w:tc>
          <w:tcPr>
            <w:tcW w:w="1260" w:type="dxa"/>
            <w:shd w:val="clear" w:color="auto" w:fill="FDE9D9"/>
          </w:tcPr>
          <w:p w:rsidR="0069289C" w:rsidRPr="005F4DF1" w:rsidRDefault="0069289C" w:rsidP="00C96F80">
            <w:pPr>
              <w:rPr>
                <w:rFonts w:ascii="Cambria" w:hAnsi="Cambria" w:cs="Calibri"/>
                <w:sz w:val="18"/>
                <w:szCs w:val="18"/>
                <w:u w:color="000000"/>
              </w:rPr>
            </w:pPr>
            <w:r w:rsidRPr="005F4DF1">
              <w:rPr>
                <w:rFonts w:ascii="Cambria" w:hAnsi="Cambria" w:cs="Calibri"/>
                <w:sz w:val="18"/>
                <w:szCs w:val="18"/>
                <w:u w:color="000000"/>
                <w:lang w:val="en"/>
              </w:rPr>
              <w:t>January 18</w:t>
            </w:r>
          </w:p>
        </w:tc>
        <w:tc>
          <w:tcPr>
            <w:tcW w:w="2430" w:type="dxa"/>
            <w:shd w:val="clear" w:color="auto" w:fill="FDE9D9"/>
          </w:tcPr>
          <w:p w:rsidR="0069289C" w:rsidRPr="005F4DF1" w:rsidRDefault="0069289C" w:rsidP="00C96F80">
            <w:pPr>
              <w:rPr>
                <w:rFonts w:ascii="Cambria" w:hAnsi="Cambria" w:cs="Calibri"/>
                <w:sz w:val="18"/>
                <w:szCs w:val="18"/>
                <w:u w:color="000000"/>
              </w:rPr>
            </w:pPr>
            <w:r w:rsidRPr="005F4DF1">
              <w:rPr>
                <w:rFonts w:ascii="Cambria" w:hAnsi="Cambria" w:cs="Calibri"/>
                <w:sz w:val="18"/>
                <w:szCs w:val="18"/>
                <w:u w:color="000000"/>
                <w:lang w:val="en"/>
              </w:rPr>
              <w:t>Participation on inter-American participation in Inter-American standards on migration</w:t>
            </w:r>
          </w:p>
        </w:tc>
      </w:tr>
      <w:tr w:rsidR="00C477D3" w:rsidRPr="005F4DF1" w:rsidTr="002C15A8">
        <w:trPr>
          <w:trHeight w:val="710"/>
        </w:trPr>
        <w:tc>
          <w:tcPr>
            <w:tcW w:w="1890" w:type="dxa"/>
            <w:tcBorders>
              <w:left w:val="single" w:sz="4" w:space="0" w:color="FFFFFF"/>
            </w:tcBorders>
            <w:shd w:val="clear" w:color="auto" w:fill="F79646"/>
          </w:tcPr>
          <w:p w:rsidR="00C477D3" w:rsidRPr="005F4DF1" w:rsidRDefault="00C477D3" w:rsidP="00C477D3">
            <w:pPr>
              <w:rPr>
                <w:rFonts w:ascii="Cambria" w:hAnsi="Cambria" w:cs="Calibri"/>
                <w:b/>
                <w:sz w:val="18"/>
                <w:szCs w:val="18"/>
                <w:u w:color="000000"/>
              </w:rPr>
            </w:pPr>
            <w:r w:rsidRPr="005F4DF1">
              <w:rPr>
                <w:rFonts w:ascii="Cambria" w:hAnsi="Cambria" w:cs="Calibri"/>
                <w:b/>
                <w:bCs/>
                <w:sz w:val="18"/>
                <w:szCs w:val="18"/>
                <w:u w:color="000000"/>
                <w:lang w:val="en"/>
              </w:rPr>
              <w:t>Third Regional Forum on Migration and International Protection.</w:t>
            </w:r>
          </w:p>
        </w:tc>
        <w:tc>
          <w:tcPr>
            <w:tcW w:w="1518" w:type="dxa"/>
            <w:shd w:val="clear" w:color="auto" w:fill="FDE9D9"/>
          </w:tcPr>
          <w:p w:rsidR="00C477D3" w:rsidRPr="005F4DF1" w:rsidRDefault="00C477D3" w:rsidP="00C477D3">
            <w:pPr>
              <w:rPr>
                <w:rFonts w:ascii="Cambria" w:hAnsi="Cambria" w:cs="Calibri"/>
                <w:u w:color="000000"/>
                <w:lang w:val="es-ES"/>
              </w:rPr>
            </w:pPr>
            <w:r w:rsidRPr="005F4DF1">
              <w:rPr>
                <w:rFonts w:ascii="Cambria" w:hAnsi="Cambria" w:cs="Calibri"/>
                <w:sz w:val="18"/>
                <w:szCs w:val="18"/>
                <w:u w:color="000000"/>
                <w:lang w:val="es-ES"/>
              </w:rPr>
              <w:t>IACHR, CAMMINA, SCJN, SIN FRONTERAS, AMIJ, UNHCR, OHCHR.</w:t>
            </w:r>
          </w:p>
        </w:tc>
        <w:tc>
          <w:tcPr>
            <w:tcW w:w="1565" w:type="dxa"/>
            <w:shd w:val="clear" w:color="auto" w:fill="FDE9D9"/>
          </w:tcPr>
          <w:p w:rsidR="00C477D3" w:rsidRPr="005F4DF1" w:rsidRDefault="00C477D3" w:rsidP="00C477D3">
            <w:pPr>
              <w:rPr>
                <w:rFonts w:ascii="Cambria" w:hAnsi="Cambria" w:cs="Calibri"/>
                <w:u w:color="000000"/>
              </w:rPr>
            </w:pPr>
            <w:r w:rsidRPr="005F4DF1">
              <w:rPr>
                <w:rFonts w:ascii="Cambria" w:hAnsi="Cambria" w:cs="Calibri"/>
                <w:sz w:val="18"/>
                <w:szCs w:val="18"/>
                <w:u w:color="000000"/>
                <w:lang w:val="en"/>
              </w:rPr>
              <w:t>Civil society organizations, international bodies, and judges in Mexico.</w:t>
            </w:r>
          </w:p>
        </w:tc>
        <w:tc>
          <w:tcPr>
            <w:tcW w:w="1440" w:type="dxa"/>
            <w:shd w:val="clear" w:color="auto" w:fill="FDE9D9"/>
          </w:tcPr>
          <w:p w:rsidR="00C477D3" w:rsidRPr="005F4DF1" w:rsidRDefault="00C477D3" w:rsidP="00C477D3">
            <w:pPr>
              <w:rPr>
                <w:rFonts w:ascii="Cambria" w:hAnsi="Cambria" w:cs="Calibri"/>
                <w:sz w:val="18"/>
                <w:szCs w:val="18"/>
                <w:u w:color="000000"/>
              </w:rPr>
            </w:pPr>
            <w:r w:rsidRPr="005F4DF1">
              <w:rPr>
                <w:rFonts w:ascii="Cambria" w:hAnsi="Cambria" w:cs="Calibri"/>
                <w:sz w:val="18"/>
                <w:szCs w:val="18"/>
                <w:u w:color="000000"/>
                <w:lang w:val="en"/>
              </w:rPr>
              <w:t>Supreme Court of Justice of Mexico, Mexico.</w:t>
            </w:r>
          </w:p>
        </w:tc>
        <w:tc>
          <w:tcPr>
            <w:tcW w:w="1260" w:type="dxa"/>
            <w:shd w:val="clear" w:color="auto" w:fill="FDE9D9"/>
          </w:tcPr>
          <w:p w:rsidR="00C477D3" w:rsidRPr="005F4DF1" w:rsidRDefault="00C477D3" w:rsidP="00C477D3">
            <w:pPr>
              <w:rPr>
                <w:rFonts w:ascii="Cambria" w:hAnsi="Cambria" w:cs="Calibri"/>
                <w:sz w:val="18"/>
                <w:szCs w:val="18"/>
                <w:u w:color="000000"/>
              </w:rPr>
            </w:pPr>
            <w:r w:rsidRPr="005F4DF1">
              <w:rPr>
                <w:rFonts w:ascii="Cambria" w:hAnsi="Cambria" w:cs="Calibri"/>
                <w:sz w:val="18"/>
                <w:szCs w:val="18"/>
                <w:u w:color="000000"/>
                <w:lang w:val="en"/>
              </w:rPr>
              <w:t>January 19</w:t>
            </w:r>
          </w:p>
        </w:tc>
        <w:tc>
          <w:tcPr>
            <w:tcW w:w="2430" w:type="dxa"/>
            <w:shd w:val="clear" w:color="auto" w:fill="FDE9D9"/>
          </w:tcPr>
          <w:p w:rsidR="00C477D3" w:rsidRPr="005F4DF1" w:rsidRDefault="00C477D3" w:rsidP="00C477D3">
            <w:pPr>
              <w:rPr>
                <w:rFonts w:ascii="Cambria" w:hAnsi="Cambria" w:cs="Calibri"/>
                <w:u w:color="000000"/>
              </w:rPr>
            </w:pPr>
            <w:r w:rsidRPr="005F4DF1">
              <w:rPr>
                <w:rFonts w:ascii="Cambria" w:hAnsi="Cambria" w:cs="Calibri"/>
                <w:sz w:val="18"/>
                <w:szCs w:val="18"/>
                <w:u w:color="000000"/>
                <w:lang w:val="en"/>
              </w:rPr>
              <w:t xml:space="preserve">Participation as judge in a competition on the best judgments on migration and asylum. </w:t>
            </w:r>
          </w:p>
        </w:tc>
      </w:tr>
      <w:tr w:rsidR="009F3355" w:rsidRPr="005F4DF1" w:rsidTr="002C60F4">
        <w:trPr>
          <w:trHeight w:val="1286"/>
        </w:trPr>
        <w:tc>
          <w:tcPr>
            <w:tcW w:w="1890" w:type="dxa"/>
            <w:tcBorders>
              <w:left w:val="single" w:sz="4" w:space="0" w:color="FFFFFF"/>
            </w:tcBorders>
            <w:shd w:val="clear" w:color="auto" w:fill="F79646"/>
            <w:vAlign w:val="center"/>
          </w:tcPr>
          <w:p w:rsidR="009F3355" w:rsidRPr="005F4DF1" w:rsidRDefault="009F3355" w:rsidP="00F62559">
            <w:pPr>
              <w:rPr>
                <w:rFonts w:ascii="Cambria" w:hAnsi="Cambria" w:cs="Calibri"/>
                <w:b/>
                <w:sz w:val="18"/>
                <w:szCs w:val="18"/>
                <w:u w:color="000000"/>
              </w:rPr>
            </w:pPr>
            <w:r w:rsidRPr="005F4DF1">
              <w:rPr>
                <w:rFonts w:ascii="Cambria" w:hAnsi="Cambria" w:cs="Calibri"/>
                <w:b/>
                <w:bCs/>
                <w:sz w:val="18"/>
                <w:szCs w:val="18"/>
                <w:u w:color="000000"/>
                <w:lang w:val="en"/>
              </w:rPr>
              <w:t>Introductory workshop on the process and methodology for integrated programs.</w:t>
            </w:r>
          </w:p>
        </w:tc>
        <w:tc>
          <w:tcPr>
            <w:tcW w:w="1518" w:type="dxa"/>
            <w:shd w:val="clear" w:color="auto" w:fill="FDE9D9"/>
            <w:vAlign w:val="center"/>
          </w:tcPr>
          <w:p w:rsidR="009F3355" w:rsidRPr="005F4DF1" w:rsidRDefault="009F3355" w:rsidP="009F3355">
            <w:pPr>
              <w:rPr>
                <w:rFonts w:ascii="Cambria" w:hAnsi="Cambria" w:cs="Calibri"/>
                <w:sz w:val="18"/>
                <w:szCs w:val="18"/>
                <w:u w:color="000000"/>
              </w:rPr>
            </w:pPr>
            <w:r w:rsidRPr="005F4DF1">
              <w:rPr>
                <w:rFonts w:ascii="Cambria" w:hAnsi="Cambria" w:cs="Calibri"/>
                <w:sz w:val="18"/>
                <w:szCs w:val="18"/>
                <w:u w:color="000000"/>
                <w:lang w:val="en"/>
              </w:rPr>
              <w:t>OAS</w:t>
            </w:r>
          </w:p>
        </w:tc>
        <w:tc>
          <w:tcPr>
            <w:tcW w:w="1565" w:type="dxa"/>
            <w:shd w:val="clear" w:color="auto" w:fill="FDE9D9"/>
            <w:vAlign w:val="center"/>
          </w:tcPr>
          <w:p w:rsidR="009F3355" w:rsidRPr="005F4DF1" w:rsidRDefault="002C60F4" w:rsidP="002C60F4">
            <w:pPr>
              <w:rPr>
                <w:rFonts w:ascii="Cambria" w:hAnsi="Cambria" w:cs="Calibri"/>
                <w:sz w:val="18"/>
                <w:szCs w:val="18"/>
                <w:u w:color="000000"/>
              </w:rPr>
            </w:pPr>
            <w:r w:rsidRPr="005F4DF1">
              <w:rPr>
                <w:rFonts w:ascii="Cambria" w:hAnsi="Cambria" w:cs="Calibri"/>
                <w:sz w:val="18"/>
                <w:szCs w:val="18"/>
                <w:u w:color="000000"/>
                <w:lang w:val="en"/>
              </w:rPr>
              <w:t>IACHR and OAS officials.</w:t>
            </w:r>
          </w:p>
        </w:tc>
        <w:tc>
          <w:tcPr>
            <w:tcW w:w="1440" w:type="dxa"/>
            <w:shd w:val="clear" w:color="auto" w:fill="FDE9D9"/>
            <w:vAlign w:val="center"/>
          </w:tcPr>
          <w:p w:rsidR="009F3355" w:rsidRPr="005F4DF1" w:rsidRDefault="009F3355" w:rsidP="009F3355">
            <w:pPr>
              <w:rPr>
                <w:rFonts w:ascii="Cambria" w:hAnsi="Cambria" w:cs="Calibri"/>
                <w:sz w:val="18"/>
                <w:szCs w:val="18"/>
                <w:u w:color="000000"/>
              </w:rPr>
            </w:pPr>
            <w:r w:rsidRPr="005F4DF1">
              <w:rPr>
                <w:rFonts w:ascii="Cambria" w:hAnsi="Cambria" w:cs="Calibri"/>
                <w:sz w:val="18"/>
                <w:szCs w:val="18"/>
                <w:u w:color="000000"/>
                <w:lang w:val="en"/>
              </w:rPr>
              <w:t>Washington, D.C., United States of America.</w:t>
            </w:r>
          </w:p>
        </w:tc>
        <w:tc>
          <w:tcPr>
            <w:tcW w:w="1260" w:type="dxa"/>
            <w:shd w:val="clear" w:color="auto" w:fill="FDE9D9"/>
            <w:vAlign w:val="center"/>
          </w:tcPr>
          <w:p w:rsidR="009F3355" w:rsidRPr="005F4DF1" w:rsidRDefault="009F3355" w:rsidP="009F3355">
            <w:pPr>
              <w:rPr>
                <w:rFonts w:ascii="Cambria" w:hAnsi="Cambria" w:cs="Calibri"/>
                <w:sz w:val="18"/>
                <w:szCs w:val="18"/>
                <w:u w:color="000000"/>
              </w:rPr>
            </w:pPr>
            <w:r w:rsidRPr="005F4DF1">
              <w:rPr>
                <w:rFonts w:ascii="Cambria" w:hAnsi="Cambria" w:cs="Calibri"/>
                <w:sz w:val="18"/>
                <w:szCs w:val="18"/>
                <w:u w:color="000000"/>
                <w:lang w:val="en"/>
              </w:rPr>
              <w:t>January 23 and 24</w:t>
            </w:r>
          </w:p>
        </w:tc>
        <w:tc>
          <w:tcPr>
            <w:tcW w:w="2430" w:type="dxa"/>
            <w:shd w:val="clear" w:color="auto" w:fill="FDE9D9"/>
            <w:vAlign w:val="center"/>
          </w:tcPr>
          <w:p w:rsidR="009F3355" w:rsidRPr="005F4DF1" w:rsidRDefault="009F3355" w:rsidP="009F3355">
            <w:pPr>
              <w:rPr>
                <w:rFonts w:ascii="Cambria" w:hAnsi="Cambria" w:cs="Calibri"/>
                <w:sz w:val="18"/>
                <w:szCs w:val="18"/>
                <w:u w:color="000000"/>
              </w:rPr>
            </w:pPr>
            <w:r w:rsidRPr="005F4DF1">
              <w:rPr>
                <w:rFonts w:ascii="Cambria" w:hAnsi="Cambria" w:cs="Calibri"/>
                <w:sz w:val="18"/>
                <w:szCs w:val="18"/>
                <w:u w:color="000000"/>
                <w:lang w:val="en"/>
              </w:rPr>
              <w:t>Update information and knowledge on this new modality for designing and implementing programs within the OAS.</w:t>
            </w:r>
          </w:p>
        </w:tc>
      </w:tr>
      <w:tr w:rsidR="003F5223" w:rsidRPr="005F4DF1" w:rsidTr="002C15A8">
        <w:trPr>
          <w:trHeight w:val="710"/>
        </w:trPr>
        <w:tc>
          <w:tcPr>
            <w:tcW w:w="1890" w:type="dxa"/>
            <w:tcBorders>
              <w:left w:val="single" w:sz="4" w:space="0" w:color="FFFFFF"/>
            </w:tcBorders>
            <w:shd w:val="clear" w:color="auto" w:fill="F79646"/>
            <w:vAlign w:val="center"/>
          </w:tcPr>
          <w:p w:rsidR="003F5223" w:rsidRPr="005F4DF1" w:rsidRDefault="005008E4" w:rsidP="003F5223">
            <w:pPr>
              <w:rPr>
                <w:rFonts w:ascii="Cambria" w:hAnsi="Cambria" w:cs="Calibri"/>
                <w:b/>
                <w:sz w:val="18"/>
                <w:szCs w:val="18"/>
                <w:u w:color="000000"/>
              </w:rPr>
            </w:pPr>
            <w:r w:rsidRPr="005F4DF1">
              <w:rPr>
                <w:rFonts w:ascii="Cambria" w:hAnsi="Cambria" w:cs="Calibri"/>
                <w:b/>
                <w:bCs/>
                <w:sz w:val="18"/>
                <w:szCs w:val="18"/>
                <w:u w:color="000000"/>
                <w:lang w:val="en"/>
              </w:rPr>
              <w:t>Pilot Integrated OAS Program on Migration.</w:t>
            </w:r>
          </w:p>
        </w:tc>
        <w:tc>
          <w:tcPr>
            <w:tcW w:w="1518" w:type="dxa"/>
            <w:shd w:val="clear" w:color="auto" w:fill="FDE9D9"/>
            <w:vAlign w:val="center"/>
          </w:tcPr>
          <w:p w:rsidR="003F5223" w:rsidRPr="005F4DF1" w:rsidRDefault="003F5223" w:rsidP="003F5223">
            <w:pPr>
              <w:rPr>
                <w:rFonts w:ascii="Cambria" w:hAnsi="Cambria" w:cs="Calibri"/>
                <w:sz w:val="18"/>
                <w:szCs w:val="18"/>
                <w:u w:color="000000"/>
              </w:rPr>
            </w:pPr>
            <w:r w:rsidRPr="005F4DF1">
              <w:rPr>
                <w:rFonts w:ascii="Cambria" w:hAnsi="Cambria" w:cs="Calibri"/>
                <w:sz w:val="18"/>
                <w:szCs w:val="18"/>
                <w:u w:color="000000"/>
                <w:lang w:val="en"/>
              </w:rPr>
              <w:t>OAS</w:t>
            </w:r>
          </w:p>
        </w:tc>
        <w:tc>
          <w:tcPr>
            <w:tcW w:w="1565" w:type="dxa"/>
            <w:shd w:val="clear" w:color="auto" w:fill="FDE9D9"/>
            <w:vAlign w:val="center"/>
          </w:tcPr>
          <w:p w:rsidR="003F5223" w:rsidRPr="005F4DF1" w:rsidRDefault="003F5223" w:rsidP="003F5223">
            <w:pPr>
              <w:rPr>
                <w:rFonts w:ascii="Cambria" w:hAnsi="Cambria" w:cs="Calibri"/>
                <w:sz w:val="18"/>
                <w:szCs w:val="18"/>
                <w:u w:color="000000"/>
              </w:rPr>
            </w:pPr>
            <w:r w:rsidRPr="005F4DF1">
              <w:rPr>
                <w:rFonts w:ascii="Cambria" w:hAnsi="Cambria" w:cs="Calibri"/>
                <w:sz w:val="18"/>
                <w:szCs w:val="18"/>
                <w:u w:color="000000"/>
                <w:lang w:val="en"/>
              </w:rPr>
              <w:t>IACHR Officials.</w:t>
            </w:r>
          </w:p>
        </w:tc>
        <w:tc>
          <w:tcPr>
            <w:tcW w:w="1440" w:type="dxa"/>
            <w:shd w:val="clear" w:color="auto" w:fill="FDE9D9"/>
            <w:vAlign w:val="center"/>
          </w:tcPr>
          <w:p w:rsidR="003F5223" w:rsidRPr="005F4DF1" w:rsidRDefault="003F5223" w:rsidP="00177B45">
            <w:pPr>
              <w:rPr>
                <w:rFonts w:ascii="Cambria" w:hAnsi="Cambria" w:cs="Calibri"/>
                <w:sz w:val="18"/>
                <w:szCs w:val="18"/>
                <w:u w:color="000000"/>
              </w:rPr>
            </w:pPr>
            <w:r w:rsidRPr="005F4DF1">
              <w:rPr>
                <w:rFonts w:ascii="Cambria" w:hAnsi="Cambria" w:cs="Calibri"/>
                <w:sz w:val="18"/>
                <w:szCs w:val="18"/>
                <w:u w:color="000000"/>
                <w:lang w:val="en"/>
              </w:rPr>
              <w:t>Washington, D.C., United States of America.</w:t>
            </w:r>
          </w:p>
        </w:tc>
        <w:tc>
          <w:tcPr>
            <w:tcW w:w="1260" w:type="dxa"/>
            <w:shd w:val="clear" w:color="auto" w:fill="FDE9D9"/>
            <w:vAlign w:val="center"/>
          </w:tcPr>
          <w:p w:rsidR="003F5223" w:rsidRPr="005F4DF1" w:rsidRDefault="003F5223" w:rsidP="003F5223">
            <w:pPr>
              <w:rPr>
                <w:rFonts w:ascii="Cambria" w:hAnsi="Cambria" w:cs="Calibri"/>
                <w:sz w:val="18"/>
                <w:szCs w:val="18"/>
                <w:u w:color="000000"/>
              </w:rPr>
            </w:pPr>
            <w:r w:rsidRPr="005F4DF1">
              <w:rPr>
                <w:rFonts w:ascii="Cambria" w:hAnsi="Cambria" w:cs="Calibri"/>
                <w:sz w:val="18"/>
                <w:szCs w:val="18"/>
                <w:u w:color="000000"/>
                <w:lang w:val="en"/>
              </w:rPr>
              <w:t xml:space="preserve">January-June </w:t>
            </w:r>
          </w:p>
        </w:tc>
        <w:tc>
          <w:tcPr>
            <w:tcW w:w="2430" w:type="dxa"/>
            <w:shd w:val="clear" w:color="auto" w:fill="FDE9D9"/>
            <w:vAlign w:val="center"/>
          </w:tcPr>
          <w:p w:rsidR="003F5223" w:rsidRPr="005F4DF1" w:rsidRDefault="003F5223" w:rsidP="003F5223">
            <w:pPr>
              <w:rPr>
                <w:rFonts w:ascii="Cambria" w:hAnsi="Cambria" w:cs="Calibri"/>
                <w:sz w:val="18"/>
                <w:szCs w:val="18"/>
                <w:u w:color="000000"/>
              </w:rPr>
            </w:pPr>
            <w:r w:rsidRPr="005F4DF1">
              <w:rPr>
                <w:rFonts w:ascii="Cambria" w:hAnsi="Cambria" w:cs="Calibri"/>
                <w:sz w:val="18"/>
                <w:szCs w:val="18"/>
                <w:u w:color="000000"/>
                <w:lang w:val="en"/>
              </w:rPr>
              <w:t>Participate and integrate the IAHRS standards into the design and implementation of the Pilot Integrated OAS Program on Migration.</w:t>
            </w:r>
          </w:p>
        </w:tc>
      </w:tr>
      <w:tr w:rsidR="009C5B71" w:rsidRPr="005F4DF1" w:rsidTr="00CD6B2F">
        <w:trPr>
          <w:trHeight w:val="710"/>
        </w:trPr>
        <w:tc>
          <w:tcPr>
            <w:tcW w:w="1890" w:type="dxa"/>
            <w:tcBorders>
              <w:left w:val="single" w:sz="4" w:space="0" w:color="FFFFFF"/>
            </w:tcBorders>
            <w:shd w:val="clear" w:color="auto" w:fill="F79646"/>
            <w:vAlign w:val="center"/>
          </w:tcPr>
          <w:p w:rsidR="009C5B71" w:rsidRPr="005F4DF1" w:rsidRDefault="009C5B71" w:rsidP="009C5B71">
            <w:pPr>
              <w:rPr>
                <w:rFonts w:ascii="Cambria" w:hAnsi="Cambria" w:cs="Calibri"/>
                <w:b/>
                <w:sz w:val="18"/>
                <w:szCs w:val="18"/>
                <w:u w:color="000000"/>
              </w:rPr>
            </w:pPr>
            <w:r w:rsidRPr="005F4DF1">
              <w:rPr>
                <w:rFonts w:ascii="Cambria" w:hAnsi="Cambria" w:cs="Calibri"/>
                <w:b/>
                <w:bCs/>
                <w:sz w:val="18"/>
                <w:szCs w:val="18"/>
                <w:u w:color="000000"/>
                <w:lang w:val="en"/>
              </w:rPr>
              <w:t>Three-year evaluation of action plan in Brazil.</w:t>
            </w:r>
          </w:p>
        </w:tc>
        <w:tc>
          <w:tcPr>
            <w:tcW w:w="1518"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UNHCR</w:t>
            </w:r>
          </w:p>
        </w:tc>
        <w:tc>
          <w:tcPr>
            <w:tcW w:w="1565" w:type="dxa"/>
            <w:shd w:val="clear" w:color="auto" w:fill="FDE9D9"/>
            <w:vAlign w:val="center"/>
          </w:tcPr>
          <w:p w:rsidR="009C5B71" w:rsidRPr="005F4DF1" w:rsidRDefault="009C5B71" w:rsidP="004F1EFC">
            <w:pPr>
              <w:rPr>
                <w:rFonts w:ascii="Cambria" w:hAnsi="Cambria" w:cs="Calibri"/>
                <w:sz w:val="18"/>
                <w:szCs w:val="18"/>
                <w:u w:color="000000"/>
              </w:rPr>
            </w:pPr>
            <w:r w:rsidRPr="005F4DF1">
              <w:rPr>
                <w:rFonts w:ascii="Cambria" w:hAnsi="Cambria" w:cs="Calibri"/>
                <w:sz w:val="18"/>
                <w:szCs w:val="18"/>
                <w:u w:color="000000"/>
                <w:lang w:val="en"/>
              </w:rPr>
              <w:t>UNHCR / GAR PAB, Red ANA, States of the Region.</w:t>
            </w:r>
          </w:p>
        </w:tc>
        <w:tc>
          <w:tcPr>
            <w:tcW w:w="1440"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Brasilia, Brazil.</w:t>
            </w:r>
          </w:p>
        </w:tc>
        <w:tc>
          <w:tcPr>
            <w:tcW w:w="1260"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February 19 and 20</w:t>
            </w:r>
          </w:p>
        </w:tc>
        <w:tc>
          <w:tcPr>
            <w:tcW w:w="2430" w:type="dxa"/>
            <w:shd w:val="clear" w:color="auto" w:fill="FDE9D9"/>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 xml:space="preserve">Follow up on the regional implementation of Brazil’s action plan. </w:t>
            </w:r>
          </w:p>
        </w:tc>
      </w:tr>
      <w:tr w:rsidR="009C5B71" w:rsidRPr="005F4DF1" w:rsidTr="00CD6B2F">
        <w:trPr>
          <w:trHeight w:val="710"/>
        </w:trPr>
        <w:tc>
          <w:tcPr>
            <w:tcW w:w="1890" w:type="dxa"/>
            <w:tcBorders>
              <w:left w:val="single" w:sz="4" w:space="0" w:color="FFFFFF"/>
            </w:tcBorders>
            <w:shd w:val="clear" w:color="auto" w:fill="F79646"/>
            <w:vAlign w:val="center"/>
          </w:tcPr>
          <w:p w:rsidR="009C5B71" w:rsidRPr="005F4DF1" w:rsidRDefault="009C5B71" w:rsidP="009C5B71">
            <w:pPr>
              <w:rPr>
                <w:rFonts w:ascii="Cambria" w:hAnsi="Cambria" w:cs="Calibri"/>
                <w:b/>
                <w:sz w:val="18"/>
                <w:szCs w:val="18"/>
                <w:u w:color="000000"/>
              </w:rPr>
            </w:pPr>
            <w:r w:rsidRPr="005F4DF1">
              <w:rPr>
                <w:rFonts w:ascii="Cambria" w:hAnsi="Cambria" w:cs="Calibri"/>
                <w:b/>
                <w:bCs/>
                <w:sz w:val="18"/>
                <w:szCs w:val="18"/>
                <w:u w:color="000000"/>
                <w:lang w:val="en"/>
              </w:rPr>
              <w:lastRenderedPageBreak/>
              <w:t>Training workshop on internal displacement.</w:t>
            </w:r>
          </w:p>
        </w:tc>
        <w:tc>
          <w:tcPr>
            <w:tcW w:w="1518"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IACHR - PADF</w:t>
            </w:r>
          </w:p>
        </w:tc>
        <w:tc>
          <w:tcPr>
            <w:tcW w:w="1565"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Public officials of the State of Guatemala.</w:t>
            </w:r>
          </w:p>
        </w:tc>
        <w:tc>
          <w:tcPr>
            <w:tcW w:w="1440"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Guatemala City, Guatemala.</w:t>
            </w:r>
          </w:p>
        </w:tc>
        <w:tc>
          <w:tcPr>
            <w:tcW w:w="1260" w:type="dxa"/>
            <w:shd w:val="clear" w:color="auto" w:fill="FDE9D9"/>
            <w:vAlign w:val="center"/>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February 22</w:t>
            </w:r>
          </w:p>
        </w:tc>
        <w:tc>
          <w:tcPr>
            <w:tcW w:w="2430" w:type="dxa"/>
            <w:shd w:val="clear" w:color="auto" w:fill="FDE9D9"/>
          </w:tcPr>
          <w:p w:rsidR="009C5B71" w:rsidRPr="005F4DF1" w:rsidRDefault="009C5B71" w:rsidP="009C5B71">
            <w:pPr>
              <w:rPr>
                <w:rFonts w:ascii="Cambria" w:hAnsi="Cambria" w:cs="Calibri"/>
                <w:sz w:val="18"/>
                <w:szCs w:val="18"/>
                <w:u w:color="000000"/>
              </w:rPr>
            </w:pPr>
            <w:r w:rsidRPr="005F4DF1">
              <w:rPr>
                <w:rFonts w:ascii="Cambria" w:hAnsi="Cambria" w:cs="Calibri"/>
                <w:sz w:val="18"/>
                <w:szCs w:val="18"/>
                <w:u w:color="000000"/>
                <w:lang w:val="en"/>
              </w:rPr>
              <w:t xml:space="preserve">Disseminate the standards of the inter-American human rights system on internal displacement. </w:t>
            </w:r>
          </w:p>
        </w:tc>
      </w:tr>
      <w:tr w:rsidR="00FC05B6" w:rsidRPr="005F4DF1" w:rsidTr="002C15A8">
        <w:trPr>
          <w:trHeight w:val="710"/>
        </w:trPr>
        <w:tc>
          <w:tcPr>
            <w:tcW w:w="1890" w:type="dxa"/>
            <w:tcBorders>
              <w:left w:val="single" w:sz="4" w:space="0" w:color="FFFFFF"/>
            </w:tcBorders>
            <w:shd w:val="clear" w:color="auto" w:fill="F79646"/>
            <w:vAlign w:val="center"/>
          </w:tcPr>
          <w:p w:rsidR="00FC05B6" w:rsidRPr="005F4DF1" w:rsidRDefault="00FC05B6" w:rsidP="00FC05B6">
            <w:pPr>
              <w:rPr>
                <w:rFonts w:ascii="Cambria" w:hAnsi="Cambria" w:cs="Calibri"/>
                <w:b/>
                <w:sz w:val="18"/>
                <w:szCs w:val="18"/>
                <w:u w:color="000000"/>
              </w:rPr>
            </w:pPr>
            <w:r w:rsidRPr="005F4DF1">
              <w:rPr>
                <w:rFonts w:ascii="Cambria" w:hAnsi="Cambria" w:cs="Calibri"/>
                <w:b/>
                <w:bCs/>
                <w:sz w:val="18"/>
                <w:szCs w:val="18"/>
                <w:u w:color="000000"/>
                <w:lang w:val="en"/>
              </w:rPr>
              <w:t>Regional Conferences for Central America, Mexico, and the United States on the Rights of Disappeared Migrants and their Relatives (Forensic Committee).</w:t>
            </w:r>
          </w:p>
        </w:tc>
        <w:tc>
          <w:tcPr>
            <w:tcW w:w="1518" w:type="dxa"/>
            <w:shd w:val="clear" w:color="auto" w:fill="FDE9D9"/>
            <w:vAlign w:val="center"/>
          </w:tcPr>
          <w:p w:rsidR="00FC05B6" w:rsidRPr="005F4DF1" w:rsidRDefault="00FC05B6" w:rsidP="00FC05B6">
            <w:pPr>
              <w:rPr>
                <w:rFonts w:ascii="Cambria" w:hAnsi="Cambria" w:cs="Calibri"/>
                <w:sz w:val="18"/>
                <w:szCs w:val="18"/>
                <w:u w:color="000000"/>
              </w:rPr>
            </w:pPr>
          </w:p>
          <w:p w:rsidR="00FC05B6" w:rsidRPr="005F4DF1" w:rsidRDefault="00FC05B6" w:rsidP="00FC05B6">
            <w:pPr>
              <w:rPr>
                <w:rFonts w:ascii="Cambria" w:hAnsi="Cambria" w:cs="Calibri"/>
                <w:sz w:val="18"/>
                <w:szCs w:val="18"/>
                <w:u w:color="000000"/>
                <w:lang w:val="es-ES"/>
              </w:rPr>
            </w:pPr>
            <w:r w:rsidRPr="005F4DF1">
              <w:rPr>
                <w:rFonts w:ascii="Cambria" w:hAnsi="Cambria" w:cs="Calibri"/>
                <w:sz w:val="18"/>
                <w:szCs w:val="18"/>
                <w:u w:color="000000"/>
                <w:lang w:val="es-ES"/>
              </w:rPr>
              <w:t xml:space="preserve">Red Nacional todos los Derechos para todas y todos, Comité Familias Unidas de Chiapas </w:t>
            </w:r>
            <w:proofErr w:type="spellStart"/>
            <w:r w:rsidRPr="005F4DF1">
              <w:rPr>
                <w:rFonts w:ascii="Cambria" w:hAnsi="Cambria" w:cs="Calibri"/>
                <w:sz w:val="18"/>
                <w:szCs w:val="18"/>
                <w:u w:color="000000"/>
                <w:lang w:val="es-ES"/>
              </w:rPr>
              <w:t>Junax</w:t>
            </w:r>
            <w:proofErr w:type="spellEnd"/>
            <w:r w:rsidRPr="005F4DF1">
              <w:rPr>
                <w:rFonts w:ascii="Cambria" w:hAnsi="Cambria" w:cs="Calibri"/>
                <w:sz w:val="18"/>
                <w:szCs w:val="18"/>
                <w:u w:color="000000"/>
                <w:lang w:val="es-ES"/>
              </w:rPr>
              <w:t xml:space="preserve"> </w:t>
            </w:r>
            <w:proofErr w:type="spellStart"/>
            <w:r w:rsidRPr="005F4DF1">
              <w:rPr>
                <w:rFonts w:ascii="Cambria" w:hAnsi="Cambria" w:cs="Calibri"/>
                <w:sz w:val="18"/>
                <w:szCs w:val="18"/>
                <w:u w:color="000000"/>
                <w:lang w:val="es-ES"/>
              </w:rPr>
              <w:t>Ko’Tantik</w:t>
            </w:r>
            <w:proofErr w:type="spellEnd"/>
            <w:r w:rsidRPr="005F4DF1">
              <w:rPr>
                <w:rFonts w:ascii="Cambria" w:hAnsi="Cambria" w:cs="Calibri"/>
                <w:sz w:val="18"/>
                <w:szCs w:val="18"/>
                <w:u w:color="000000"/>
                <w:lang w:val="es-ES"/>
              </w:rPr>
              <w:t>, Equipo Argentino de Antropología Forense, Voces Mesoamericanas, Acción con pueblos migrantes.</w:t>
            </w:r>
          </w:p>
        </w:tc>
        <w:tc>
          <w:tcPr>
            <w:tcW w:w="1565" w:type="dxa"/>
            <w:shd w:val="clear" w:color="auto" w:fill="FDE9D9"/>
            <w:vAlign w:val="center"/>
          </w:tcPr>
          <w:p w:rsidR="00FC05B6" w:rsidRPr="005F4DF1" w:rsidRDefault="00FC05B6" w:rsidP="00FC05B6">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440" w:type="dxa"/>
            <w:shd w:val="clear" w:color="auto" w:fill="FDE9D9"/>
            <w:vAlign w:val="center"/>
          </w:tcPr>
          <w:p w:rsidR="00FC05B6" w:rsidRPr="005F4DF1" w:rsidRDefault="00FC05B6" w:rsidP="00FC05B6">
            <w:pPr>
              <w:rPr>
                <w:rFonts w:ascii="Cambria" w:hAnsi="Cambria" w:cs="Calibri"/>
                <w:sz w:val="18"/>
                <w:szCs w:val="18"/>
                <w:u w:color="000000"/>
                <w:lang w:val="es-ES"/>
              </w:rPr>
            </w:pPr>
            <w:r w:rsidRPr="005F4DF1">
              <w:rPr>
                <w:rFonts w:ascii="Cambria" w:hAnsi="Cambria" w:cs="Calibri"/>
                <w:sz w:val="18"/>
                <w:szCs w:val="18"/>
                <w:u w:color="000000"/>
                <w:lang w:val="es-ES"/>
              </w:rPr>
              <w:t>San Cristobal de las Casas, Mexico.</w:t>
            </w:r>
          </w:p>
        </w:tc>
        <w:tc>
          <w:tcPr>
            <w:tcW w:w="1260" w:type="dxa"/>
            <w:shd w:val="clear" w:color="auto" w:fill="FDE9D9"/>
            <w:vAlign w:val="center"/>
          </w:tcPr>
          <w:p w:rsidR="00FC05B6" w:rsidRPr="005F4DF1" w:rsidRDefault="00BD2438" w:rsidP="00FC05B6">
            <w:pPr>
              <w:rPr>
                <w:rFonts w:ascii="Cambria" w:hAnsi="Cambria" w:cs="Calibri"/>
                <w:sz w:val="18"/>
                <w:szCs w:val="18"/>
                <w:u w:color="000000"/>
              </w:rPr>
            </w:pPr>
            <w:r w:rsidRPr="005F4DF1">
              <w:rPr>
                <w:rFonts w:ascii="Cambria" w:hAnsi="Cambria" w:cs="Calibri"/>
                <w:sz w:val="18"/>
                <w:szCs w:val="18"/>
                <w:u w:color="000000"/>
                <w:lang w:val="en"/>
              </w:rPr>
              <w:t>March 8 and 9</w:t>
            </w:r>
          </w:p>
        </w:tc>
        <w:tc>
          <w:tcPr>
            <w:tcW w:w="2430" w:type="dxa"/>
            <w:shd w:val="clear" w:color="auto" w:fill="FDE9D9"/>
          </w:tcPr>
          <w:p w:rsidR="00FC05B6" w:rsidRPr="005F4DF1" w:rsidRDefault="00FC05B6" w:rsidP="00FC05B6">
            <w:pPr>
              <w:rPr>
                <w:rFonts w:ascii="Cambria" w:hAnsi="Cambria" w:cs="Calibri"/>
                <w:sz w:val="18"/>
                <w:szCs w:val="18"/>
                <w:u w:color="000000"/>
              </w:rPr>
            </w:pPr>
            <w:r w:rsidRPr="005F4DF1">
              <w:rPr>
                <w:rFonts w:ascii="Cambria" w:hAnsi="Cambria" w:cs="Calibri"/>
                <w:sz w:val="18"/>
                <w:szCs w:val="18"/>
                <w:u w:color="000000"/>
                <w:lang w:val="en"/>
              </w:rPr>
              <w:t xml:space="preserve">Support the activities of the Red Nacional and support the work of the Forensic Committee and the renewal of its mandate.  </w:t>
            </w:r>
          </w:p>
        </w:tc>
      </w:tr>
      <w:tr w:rsidR="003D1575" w:rsidRPr="005F4DF1" w:rsidTr="002C15A8">
        <w:trPr>
          <w:trHeight w:val="710"/>
        </w:trPr>
        <w:tc>
          <w:tcPr>
            <w:tcW w:w="1890" w:type="dxa"/>
            <w:tcBorders>
              <w:left w:val="single" w:sz="4" w:space="0" w:color="FFFFFF"/>
            </w:tcBorders>
            <w:shd w:val="clear" w:color="auto" w:fill="F79646"/>
            <w:vAlign w:val="center"/>
          </w:tcPr>
          <w:p w:rsidR="003D1575" w:rsidRPr="005F4DF1" w:rsidRDefault="003D1575" w:rsidP="003D1575">
            <w:pPr>
              <w:rPr>
                <w:rFonts w:ascii="Cambria" w:hAnsi="Cambria" w:cs="Calibri"/>
                <w:b/>
                <w:sz w:val="18"/>
                <w:szCs w:val="18"/>
                <w:u w:color="000000"/>
              </w:rPr>
            </w:pPr>
            <w:r w:rsidRPr="005F4DF1">
              <w:rPr>
                <w:rFonts w:ascii="Cambria" w:hAnsi="Cambria" w:cs="Calibri"/>
                <w:b/>
                <w:bCs/>
                <w:sz w:val="18"/>
                <w:szCs w:val="18"/>
                <w:u w:color="000000"/>
                <w:lang w:val="en"/>
              </w:rPr>
              <w:t>Second international meeting of IAHRS specialists and networks</w:t>
            </w:r>
          </w:p>
        </w:tc>
        <w:tc>
          <w:tcPr>
            <w:tcW w:w="1518" w:type="dxa"/>
            <w:shd w:val="clear" w:color="auto" w:fill="FDE9D9"/>
            <w:vAlign w:val="center"/>
          </w:tcPr>
          <w:p w:rsidR="003D1575" w:rsidRPr="005F4DF1" w:rsidRDefault="003D1575" w:rsidP="003D1575">
            <w:pPr>
              <w:rPr>
                <w:rFonts w:ascii="Cambria" w:hAnsi="Cambria" w:cs="Calibri"/>
                <w:sz w:val="18"/>
                <w:szCs w:val="18"/>
                <w:u w:color="000000"/>
                <w:lang w:val="es-ES"/>
              </w:rPr>
            </w:pPr>
            <w:r w:rsidRPr="005F4DF1">
              <w:rPr>
                <w:rFonts w:ascii="Cambria" w:hAnsi="Cambria" w:cs="Calibri"/>
                <w:sz w:val="18"/>
                <w:szCs w:val="18"/>
                <w:u w:color="000000"/>
                <w:lang w:val="es-ES"/>
              </w:rPr>
              <w:t xml:space="preserve">IACHR and </w:t>
            </w:r>
            <w:proofErr w:type="spellStart"/>
            <w:r w:rsidRPr="005F4DF1">
              <w:rPr>
                <w:rFonts w:ascii="Cambria" w:hAnsi="Cambria" w:cs="Calibri"/>
                <w:sz w:val="18"/>
                <w:szCs w:val="18"/>
                <w:u w:color="000000"/>
                <w:lang w:val="es-ES"/>
              </w:rPr>
              <w:t>UNAM’s</w:t>
            </w:r>
            <w:proofErr w:type="spellEnd"/>
            <w:r w:rsidRPr="005F4DF1">
              <w:rPr>
                <w:rFonts w:ascii="Cambria" w:hAnsi="Cambria" w:cs="Calibri"/>
                <w:sz w:val="18"/>
                <w:szCs w:val="18"/>
                <w:u w:color="000000"/>
                <w:lang w:val="es-ES"/>
              </w:rPr>
              <w:t xml:space="preserve"> Observatorio del Sistema Interamericano de Derechos Humanos.</w:t>
            </w:r>
          </w:p>
        </w:tc>
        <w:tc>
          <w:tcPr>
            <w:tcW w:w="1565" w:type="dxa"/>
            <w:shd w:val="clear" w:color="auto" w:fill="FDE9D9"/>
            <w:vAlign w:val="center"/>
          </w:tcPr>
          <w:p w:rsidR="003D1575" w:rsidRPr="005F4DF1" w:rsidRDefault="00E4665A" w:rsidP="003D1575">
            <w:pPr>
              <w:rPr>
                <w:rFonts w:ascii="Cambria" w:hAnsi="Cambria" w:cs="Calibri"/>
                <w:sz w:val="18"/>
                <w:szCs w:val="18"/>
                <w:u w:color="000000"/>
              </w:rPr>
            </w:pPr>
            <w:r w:rsidRPr="005F4DF1">
              <w:rPr>
                <w:rFonts w:ascii="Cambria" w:hAnsi="Cambria" w:cs="Calibri"/>
                <w:sz w:val="18"/>
                <w:szCs w:val="18"/>
                <w:u w:color="000000"/>
                <w:lang w:val="en"/>
              </w:rPr>
              <w:t>UNAM, UNHCR, Academic Specialists.</w:t>
            </w:r>
          </w:p>
        </w:tc>
        <w:tc>
          <w:tcPr>
            <w:tcW w:w="1440" w:type="dxa"/>
            <w:shd w:val="clear" w:color="auto" w:fill="FDE9D9"/>
            <w:vAlign w:val="center"/>
          </w:tcPr>
          <w:p w:rsidR="003D1575" w:rsidRPr="005F4DF1" w:rsidRDefault="003D1575" w:rsidP="003D1575">
            <w:pPr>
              <w:rPr>
                <w:rFonts w:ascii="Cambria" w:hAnsi="Cambria" w:cs="Calibri"/>
                <w:sz w:val="18"/>
                <w:szCs w:val="18"/>
                <w:u w:color="000000"/>
              </w:rPr>
            </w:pPr>
            <w:r w:rsidRPr="005F4DF1">
              <w:rPr>
                <w:rFonts w:ascii="Cambria" w:hAnsi="Cambria" w:cs="Calibri"/>
                <w:sz w:val="18"/>
                <w:szCs w:val="18"/>
                <w:u w:color="000000"/>
                <w:lang w:val="en"/>
              </w:rPr>
              <w:t>Mexico City, Mexico.</w:t>
            </w:r>
          </w:p>
        </w:tc>
        <w:tc>
          <w:tcPr>
            <w:tcW w:w="1260" w:type="dxa"/>
            <w:shd w:val="clear" w:color="auto" w:fill="FDE9D9"/>
            <w:vAlign w:val="center"/>
          </w:tcPr>
          <w:p w:rsidR="003D1575" w:rsidRPr="005F4DF1" w:rsidRDefault="003D1575" w:rsidP="003D1575">
            <w:pPr>
              <w:rPr>
                <w:rFonts w:ascii="Cambria" w:hAnsi="Cambria" w:cs="Calibri"/>
                <w:sz w:val="18"/>
                <w:szCs w:val="18"/>
                <w:u w:color="000000"/>
              </w:rPr>
            </w:pPr>
            <w:r w:rsidRPr="005F4DF1">
              <w:rPr>
                <w:rFonts w:ascii="Cambria" w:hAnsi="Cambria" w:cs="Calibri"/>
                <w:sz w:val="18"/>
                <w:szCs w:val="18"/>
                <w:u w:color="000000"/>
                <w:lang w:val="en"/>
              </w:rPr>
              <w:t>March 22 and 23</w:t>
            </w:r>
          </w:p>
        </w:tc>
        <w:tc>
          <w:tcPr>
            <w:tcW w:w="2430" w:type="dxa"/>
            <w:shd w:val="clear" w:color="auto" w:fill="FDE9D9"/>
          </w:tcPr>
          <w:p w:rsidR="003D1575" w:rsidRPr="005F4DF1" w:rsidRDefault="003D1575" w:rsidP="003D1575">
            <w:pPr>
              <w:rPr>
                <w:rFonts w:ascii="Cambria" w:hAnsi="Cambria" w:cs="Calibri"/>
                <w:sz w:val="18"/>
                <w:szCs w:val="18"/>
                <w:u w:color="000000"/>
              </w:rPr>
            </w:pPr>
            <w:r w:rsidRPr="005F4DF1">
              <w:rPr>
                <w:rFonts w:ascii="Cambria" w:hAnsi="Cambria" w:cs="Calibri"/>
                <w:sz w:val="18"/>
                <w:szCs w:val="18"/>
                <w:u w:color="000000"/>
                <w:lang w:val="en"/>
              </w:rPr>
              <w:t xml:space="preserve">Discuss the issues surrounding human mobility and exchange experiences and knowledge on national, regional, and international standards on the subject. </w:t>
            </w:r>
          </w:p>
          <w:p w:rsidR="003D1575" w:rsidRPr="005F4DF1" w:rsidRDefault="003D1575" w:rsidP="003D1575">
            <w:pPr>
              <w:rPr>
                <w:rFonts w:ascii="Cambria" w:hAnsi="Cambria" w:cs="Calibri"/>
                <w:sz w:val="18"/>
                <w:szCs w:val="18"/>
                <w:u w:color="000000"/>
              </w:rPr>
            </w:pPr>
            <w:r w:rsidRPr="005F4DF1">
              <w:rPr>
                <w:rFonts w:ascii="Cambria" w:hAnsi="Cambria" w:cs="Calibri"/>
                <w:sz w:val="18"/>
                <w:szCs w:val="18"/>
                <w:u w:color="000000"/>
                <w:lang w:val="en"/>
              </w:rPr>
              <w:t xml:space="preserve"> </w:t>
            </w:r>
          </w:p>
        </w:tc>
      </w:tr>
      <w:tr w:rsidR="00681686" w:rsidRPr="005F4DF1" w:rsidTr="002C15A8">
        <w:trPr>
          <w:trHeight w:val="710"/>
        </w:trPr>
        <w:tc>
          <w:tcPr>
            <w:tcW w:w="1890" w:type="dxa"/>
            <w:tcBorders>
              <w:left w:val="single" w:sz="4" w:space="0" w:color="FFFFFF"/>
            </w:tcBorders>
            <w:shd w:val="clear" w:color="auto" w:fill="F79646"/>
            <w:vAlign w:val="center"/>
          </w:tcPr>
          <w:p w:rsidR="00681686" w:rsidRPr="005F4DF1" w:rsidRDefault="00681686" w:rsidP="003E01FA">
            <w:pPr>
              <w:rPr>
                <w:rFonts w:ascii="Cambria" w:hAnsi="Cambria" w:cs="Calibri"/>
                <w:b/>
                <w:sz w:val="18"/>
                <w:szCs w:val="18"/>
                <w:u w:color="000000"/>
              </w:rPr>
            </w:pPr>
            <w:r w:rsidRPr="005F4DF1">
              <w:rPr>
                <w:rFonts w:ascii="Cambria" w:hAnsi="Cambria" w:cs="Calibri"/>
                <w:b/>
                <w:bCs/>
                <w:sz w:val="18"/>
                <w:szCs w:val="18"/>
                <w:u w:color="000000"/>
                <w:lang w:val="en"/>
              </w:rPr>
              <w:t>5th Annual Latin American Film Festival.</w:t>
            </w:r>
          </w:p>
        </w:tc>
        <w:tc>
          <w:tcPr>
            <w:tcW w:w="1518" w:type="dxa"/>
            <w:shd w:val="clear" w:color="auto" w:fill="FDE9D9"/>
            <w:vAlign w:val="center"/>
          </w:tcPr>
          <w:p w:rsidR="00681686" w:rsidRPr="005F4DF1" w:rsidRDefault="00681686" w:rsidP="003E51C5">
            <w:pPr>
              <w:rPr>
                <w:rFonts w:ascii="Cambria" w:hAnsi="Cambria" w:cs="Calibri"/>
                <w:sz w:val="18"/>
                <w:szCs w:val="18"/>
                <w:u w:color="000000"/>
              </w:rPr>
            </w:pPr>
            <w:r w:rsidRPr="005F4DF1">
              <w:rPr>
                <w:rFonts w:ascii="Cambria" w:hAnsi="Cambria" w:cs="Calibri"/>
                <w:sz w:val="18"/>
                <w:szCs w:val="18"/>
                <w:u w:color="000000"/>
                <w:lang w:val="en"/>
              </w:rPr>
              <w:t>Georgetown University.</w:t>
            </w:r>
          </w:p>
        </w:tc>
        <w:tc>
          <w:tcPr>
            <w:tcW w:w="1565" w:type="dxa"/>
            <w:shd w:val="clear" w:color="auto" w:fill="FDE9D9"/>
            <w:vAlign w:val="center"/>
          </w:tcPr>
          <w:p w:rsidR="00681686" w:rsidRPr="005F4DF1" w:rsidRDefault="00681686" w:rsidP="003E51C5">
            <w:pPr>
              <w:rPr>
                <w:rFonts w:ascii="Cambria" w:hAnsi="Cambria" w:cs="Calibri"/>
                <w:sz w:val="18"/>
                <w:szCs w:val="18"/>
                <w:u w:color="000000"/>
              </w:rPr>
            </w:pPr>
            <w:r w:rsidRPr="005F4DF1">
              <w:rPr>
                <w:rFonts w:ascii="Cambria" w:hAnsi="Cambria" w:cs="Calibri"/>
                <w:sz w:val="18"/>
                <w:szCs w:val="18"/>
                <w:u w:color="000000"/>
                <w:lang w:val="en"/>
              </w:rPr>
              <w:t>Students, film crew.</w:t>
            </w:r>
          </w:p>
        </w:tc>
        <w:tc>
          <w:tcPr>
            <w:tcW w:w="1440" w:type="dxa"/>
            <w:shd w:val="clear" w:color="auto" w:fill="FDE9D9"/>
            <w:vAlign w:val="center"/>
          </w:tcPr>
          <w:p w:rsidR="00681686" w:rsidRPr="005F4DF1" w:rsidRDefault="00810B3F" w:rsidP="003E51C5">
            <w:pPr>
              <w:rPr>
                <w:rFonts w:ascii="Cambria" w:hAnsi="Cambria" w:cs="Calibri"/>
                <w:sz w:val="18"/>
                <w:szCs w:val="18"/>
                <w:u w:color="000000"/>
              </w:rPr>
            </w:pPr>
            <w:r w:rsidRPr="005F4DF1">
              <w:rPr>
                <w:rFonts w:ascii="Cambria" w:hAnsi="Cambria" w:cs="Calibri Light"/>
                <w:sz w:val="18"/>
                <w:szCs w:val="18"/>
                <w:lang w:val="en"/>
              </w:rPr>
              <w:t>Washington, D.C., United States of America.</w:t>
            </w:r>
          </w:p>
        </w:tc>
        <w:tc>
          <w:tcPr>
            <w:tcW w:w="1260" w:type="dxa"/>
            <w:shd w:val="clear" w:color="auto" w:fill="FDE9D9"/>
            <w:vAlign w:val="center"/>
          </w:tcPr>
          <w:p w:rsidR="00681686" w:rsidRPr="005F4DF1" w:rsidRDefault="00681686" w:rsidP="003E51C5">
            <w:pPr>
              <w:rPr>
                <w:rFonts w:ascii="Cambria" w:hAnsi="Cambria" w:cs="Calibri"/>
                <w:sz w:val="18"/>
                <w:szCs w:val="18"/>
                <w:u w:color="000000"/>
              </w:rPr>
            </w:pPr>
            <w:r w:rsidRPr="005F4DF1">
              <w:rPr>
                <w:rFonts w:ascii="Cambria" w:hAnsi="Cambria" w:cs="Calibri"/>
                <w:sz w:val="18"/>
                <w:szCs w:val="18"/>
                <w:u w:color="000000"/>
                <w:lang w:val="en"/>
              </w:rPr>
              <w:t>April 6</w:t>
            </w:r>
          </w:p>
        </w:tc>
        <w:tc>
          <w:tcPr>
            <w:tcW w:w="2430" w:type="dxa"/>
            <w:shd w:val="clear" w:color="auto" w:fill="FDE9D9"/>
            <w:vAlign w:val="center"/>
          </w:tcPr>
          <w:p w:rsidR="00681686" w:rsidRPr="005F4DF1" w:rsidRDefault="00C33718" w:rsidP="00C33718">
            <w:pPr>
              <w:rPr>
                <w:rFonts w:ascii="Cambria" w:hAnsi="Cambria" w:cs="Calibri"/>
                <w:sz w:val="18"/>
                <w:szCs w:val="18"/>
                <w:u w:color="000000"/>
              </w:rPr>
            </w:pPr>
            <w:r w:rsidRPr="005F4DF1">
              <w:rPr>
                <w:rFonts w:ascii="Cambria" w:hAnsi="Cambria" w:cs="Calibri"/>
                <w:sz w:val="18"/>
                <w:szCs w:val="18"/>
                <w:u w:color="000000"/>
                <w:lang w:val="en"/>
              </w:rPr>
              <w:t xml:space="preserve">IACHR participation in the panel following the showing of the movie “Olancho,” providing commentary on the movie and presenting the current issues surrounding migration in Central America. </w:t>
            </w:r>
          </w:p>
        </w:tc>
      </w:tr>
      <w:tr w:rsidR="00384840" w:rsidRPr="005F4DF1" w:rsidTr="002C15A8">
        <w:trPr>
          <w:trHeight w:val="710"/>
        </w:trPr>
        <w:tc>
          <w:tcPr>
            <w:tcW w:w="1890" w:type="dxa"/>
            <w:tcBorders>
              <w:left w:val="single" w:sz="4" w:space="0" w:color="FFFFFF"/>
            </w:tcBorders>
            <w:shd w:val="clear" w:color="auto" w:fill="F79646"/>
          </w:tcPr>
          <w:p w:rsidR="00384840" w:rsidRPr="005F4DF1" w:rsidRDefault="00384840" w:rsidP="00384840">
            <w:pPr>
              <w:rPr>
                <w:rFonts w:ascii="Cambria" w:hAnsi="Cambria" w:cs="Calibri"/>
                <w:b/>
                <w:sz w:val="18"/>
                <w:szCs w:val="18"/>
                <w:u w:color="000000"/>
              </w:rPr>
            </w:pPr>
            <w:r w:rsidRPr="005F4DF1">
              <w:rPr>
                <w:rFonts w:ascii="Cambria" w:hAnsi="Cambria" w:cs="Calibri"/>
                <w:b/>
                <w:bCs/>
                <w:sz w:val="18"/>
                <w:szCs w:val="18"/>
                <w:u w:color="000000"/>
                <w:lang w:val="en"/>
              </w:rPr>
              <w:t xml:space="preserve">Valentina Rosendo and Inés </w:t>
            </w:r>
            <w:proofErr w:type="spellStart"/>
            <w:r w:rsidRPr="005F4DF1">
              <w:rPr>
                <w:rFonts w:ascii="Cambria" w:hAnsi="Cambria" w:cs="Calibri"/>
                <w:b/>
                <w:bCs/>
                <w:sz w:val="18"/>
                <w:szCs w:val="18"/>
                <w:u w:color="000000"/>
                <w:lang w:val="en"/>
              </w:rPr>
              <w:t>Fernández</w:t>
            </w:r>
            <w:proofErr w:type="spellEnd"/>
            <w:r w:rsidRPr="005F4DF1">
              <w:rPr>
                <w:rFonts w:ascii="Cambria" w:hAnsi="Cambria" w:cs="Calibri"/>
                <w:b/>
                <w:bCs/>
                <w:sz w:val="18"/>
                <w:szCs w:val="18"/>
                <w:u w:color="000000"/>
                <w:lang w:val="en"/>
              </w:rPr>
              <w:t xml:space="preserve"> Competition of the Free Law School of Monterrey.</w:t>
            </w:r>
          </w:p>
          <w:p w:rsidR="00384840" w:rsidRPr="005F4DF1" w:rsidRDefault="00384840" w:rsidP="00384840">
            <w:pPr>
              <w:rPr>
                <w:rFonts w:ascii="Cambria" w:hAnsi="Cambria" w:cs="Calibri"/>
                <w:b/>
                <w:sz w:val="18"/>
                <w:szCs w:val="18"/>
                <w:u w:color="000000"/>
              </w:rPr>
            </w:pPr>
          </w:p>
        </w:tc>
        <w:tc>
          <w:tcPr>
            <w:tcW w:w="1518" w:type="dxa"/>
            <w:shd w:val="clear" w:color="auto" w:fill="FDE9D9"/>
          </w:tcPr>
          <w:p w:rsidR="00384840" w:rsidRPr="005F4DF1" w:rsidRDefault="00384840" w:rsidP="00384840">
            <w:pPr>
              <w:rPr>
                <w:rFonts w:ascii="Cambria" w:hAnsi="Cambria" w:cs="Calibri"/>
                <w:u w:color="000000"/>
              </w:rPr>
            </w:pPr>
            <w:r w:rsidRPr="005F4DF1">
              <w:rPr>
                <w:rFonts w:ascii="Cambria" w:hAnsi="Cambria" w:cs="Calibri"/>
                <w:sz w:val="18"/>
                <w:szCs w:val="18"/>
                <w:u w:color="000000"/>
                <w:lang w:val="en"/>
              </w:rPr>
              <w:t>Center for Human Rights of the Free Law School of Monterrey.</w:t>
            </w:r>
          </w:p>
        </w:tc>
        <w:tc>
          <w:tcPr>
            <w:tcW w:w="1565" w:type="dxa"/>
            <w:shd w:val="clear" w:color="auto" w:fill="FDE9D9"/>
          </w:tcPr>
          <w:p w:rsidR="00384840" w:rsidRPr="005F4DF1" w:rsidRDefault="00384840" w:rsidP="00384840">
            <w:pPr>
              <w:rPr>
                <w:rFonts w:ascii="Cambria" w:hAnsi="Cambria" w:cs="Calibri"/>
                <w:sz w:val="18"/>
                <w:szCs w:val="18"/>
                <w:u w:color="000000"/>
              </w:rPr>
            </w:pPr>
            <w:r w:rsidRPr="005F4DF1">
              <w:rPr>
                <w:rFonts w:ascii="Cambria" w:hAnsi="Cambria" w:cs="Calibri"/>
                <w:sz w:val="18"/>
                <w:szCs w:val="18"/>
                <w:u w:color="000000"/>
                <w:lang w:val="en"/>
              </w:rPr>
              <w:t>Academia, students, civil society</w:t>
            </w:r>
          </w:p>
        </w:tc>
        <w:tc>
          <w:tcPr>
            <w:tcW w:w="1440" w:type="dxa"/>
            <w:shd w:val="clear" w:color="auto" w:fill="FDE9D9"/>
          </w:tcPr>
          <w:p w:rsidR="00384840" w:rsidRPr="005F4DF1" w:rsidRDefault="007C1476" w:rsidP="00384840">
            <w:pPr>
              <w:rPr>
                <w:rFonts w:ascii="Cambria" w:hAnsi="Cambria" w:cs="Calibri"/>
                <w:sz w:val="18"/>
                <w:szCs w:val="18"/>
                <w:u w:color="000000"/>
              </w:rPr>
            </w:pPr>
            <w:r w:rsidRPr="005F4DF1">
              <w:rPr>
                <w:rFonts w:ascii="Cambria" w:hAnsi="Cambria" w:cs="Calibri"/>
                <w:sz w:val="18"/>
                <w:szCs w:val="18"/>
                <w:u w:color="000000"/>
                <w:lang w:val="en"/>
              </w:rPr>
              <w:t>Monterrey, Nuevo Leon, Mexico.</w:t>
            </w:r>
          </w:p>
        </w:tc>
        <w:tc>
          <w:tcPr>
            <w:tcW w:w="1260" w:type="dxa"/>
            <w:shd w:val="clear" w:color="auto" w:fill="FDE9D9"/>
          </w:tcPr>
          <w:p w:rsidR="00384840" w:rsidRPr="005F4DF1" w:rsidRDefault="00384840" w:rsidP="00384840">
            <w:pPr>
              <w:rPr>
                <w:rFonts w:ascii="Cambria" w:hAnsi="Cambria" w:cs="Calibri"/>
                <w:sz w:val="18"/>
                <w:szCs w:val="18"/>
                <w:u w:color="000000"/>
              </w:rPr>
            </w:pPr>
            <w:r w:rsidRPr="005F4DF1">
              <w:rPr>
                <w:rFonts w:ascii="Cambria" w:hAnsi="Cambria" w:cs="Calibri"/>
                <w:sz w:val="18"/>
                <w:szCs w:val="18"/>
                <w:u w:color="000000"/>
                <w:lang w:val="en"/>
              </w:rPr>
              <w:t>April 9 to 13</w:t>
            </w:r>
          </w:p>
          <w:p w:rsidR="00384840" w:rsidRPr="005F4DF1" w:rsidRDefault="00384840" w:rsidP="00384840">
            <w:pPr>
              <w:rPr>
                <w:rFonts w:ascii="Cambria" w:hAnsi="Cambria" w:cs="Calibri"/>
                <w:sz w:val="18"/>
                <w:szCs w:val="18"/>
                <w:u w:color="000000"/>
              </w:rPr>
            </w:pPr>
          </w:p>
        </w:tc>
        <w:tc>
          <w:tcPr>
            <w:tcW w:w="2430" w:type="dxa"/>
            <w:shd w:val="clear" w:color="auto" w:fill="FDE9D9"/>
          </w:tcPr>
          <w:p w:rsidR="00384840" w:rsidRPr="005F4DF1" w:rsidRDefault="00384840" w:rsidP="00384840">
            <w:pPr>
              <w:rPr>
                <w:rFonts w:ascii="Cambria" w:hAnsi="Cambria" w:cs="Calibri"/>
                <w:sz w:val="18"/>
                <w:szCs w:val="18"/>
                <w:u w:color="000000"/>
              </w:rPr>
            </w:pPr>
            <w:r w:rsidRPr="005F4DF1">
              <w:rPr>
                <w:rFonts w:ascii="Cambria" w:hAnsi="Cambria" w:cs="Calibri"/>
                <w:sz w:val="18"/>
                <w:szCs w:val="18"/>
                <w:u w:color="000000"/>
                <w:lang w:val="en"/>
              </w:rPr>
              <w:t xml:space="preserve">Raise awareness on the issues under the mandate of the </w:t>
            </w:r>
            <w:proofErr w:type="spellStart"/>
            <w:r w:rsidRPr="005F4DF1">
              <w:rPr>
                <w:rFonts w:ascii="Cambria" w:hAnsi="Cambria" w:cs="Calibri"/>
                <w:sz w:val="18"/>
                <w:szCs w:val="18"/>
                <w:u w:color="000000"/>
                <w:lang w:val="en"/>
              </w:rPr>
              <w:t>Rapporteurships</w:t>
            </w:r>
            <w:proofErr w:type="spellEnd"/>
            <w:r w:rsidRPr="005F4DF1">
              <w:rPr>
                <w:rFonts w:ascii="Cambria" w:hAnsi="Cambria" w:cs="Calibri"/>
                <w:sz w:val="18"/>
                <w:szCs w:val="18"/>
                <w:u w:color="000000"/>
                <w:lang w:val="en"/>
              </w:rPr>
              <w:t xml:space="preserve"> on the Rights of Migrants by drafting the case for the competition. Participate as judges in the competition and offer a lecture on the IACHR's work on the subject. </w:t>
            </w:r>
          </w:p>
        </w:tc>
      </w:tr>
      <w:tr w:rsidR="00E039B9" w:rsidRPr="005F4DF1" w:rsidTr="002C15A8">
        <w:trPr>
          <w:trHeight w:val="710"/>
        </w:trPr>
        <w:tc>
          <w:tcPr>
            <w:tcW w:w="1890" w:type="dxa"/>
            <w:tcBorders>
              <w:left w:val="single" w:sz="4" w:space="0" w:color="FFFFFF"/>
            </w:tcBorders>
            <w:shd w:val="clear" w:color="auto" w:fill="F79646"/>
            <w:vAlign w:val="center"/>
          </w:tcPr>
          <w:p w:rsidR="00E039B9" w:rsidRPr="005F4DF1" w:rsidRDefault="00E039B9" w:rsidP="00C96F80">
            <w:pPr>
              <w:rPr>
                <w:rFonts w:ascii="Cambria" w:hAnsi="Cambria" w:cs="Calibri"/>
                <w:b/>
                <w:sz w:val="18"/>
                <w:szCs w:val="18"/>
                <w:u w:color="000000"/>
              </w:rPr>
            </w:pPr>
            <w:r w:rsidRPr="005F4DF1">
              <w:rPr>
                <w:rFonts w:ascii="Cambria" w:hAnsi="Cambria" w:cs="Calibri"/>
                <w:b/>
                <w:bCs/>
                <w:sz w:val="18"/>
                <w:szCs w:val="18"/>
                <w:u w:color="000000"/>
                <w:lang w:val="en"/>
              </w:rPr>
              <w:t>Regional Meeting of Constitutional Judges and Experts: Good judicial practices and challenges in the protection of victims of violence and displacement: the case of Colombia and Northern Central America.</w:t>
            </w:r>
          </w:p>
        </w:tc>
        <w:tc>
          <w:tcPr>
            <w:tcW w:w="1518" w:type="dxa"/>
            <w:shd w:val="clear" w:color="auto" w:fill="FDE9D9"/>
            <w:vAlign w:val="center"/>
          </w:tcPr>
          <w:p w:rsidR="00E039B9" w:rsidRPr="005F4DF1" w:rsidRDefault="00E039B9" w:rsidP="00C96F80">
            <w:pPr>
              <w:rPr>
                <w:rFonts w:ascii="Cambria" w:hAnsi="Cambria" w:cs="Calibri"/>
                <w:sz w:val="18"/>
                <w:szCs w:val="18"/>
                <w:u w:color="000000"/>
              </w:rPr>
            </w:pPr>
            <w:r w:rsidRPr="005F4DF1">
              <w:rPr>
                <w:rFonts w:ascii="Cambria" w:hAnsi="Cambria" w:cs="Calibri"/>
                <w:sz w:val="18"/>
                <w:szCs w:val="18"/>
                <w:u w:color="000000"/>
                <w:lang w:val="en"/>
              </w:rPr>
              <w:t>UNHCR</w:t>
            </w:r>
          </w:p>
        </w:tc>
        <w:tc>
          <w:tcPr>
            <w:tcW w:w="1565" w:type="dxa"/>
            <w:shd w:val="clear" w:color="auto" w:fill="FDE9D9"/>
            <w:vAlign w:val="center"/>
          </w:tcPr>
          <w:p w:rsidR="00E039B9" w:rsidRPr="005F4DF1" w:rsidRDefault="00E039B9" w:rsidP="00C96F80">
            <w:pPr>
              <w:rPr>
                <w:rFonts w:ascii="Cambria" w:hAnsi="Cambria" w:cs="Calibri"/>
                <w:sz w:val="18"/>
                <w:szCs w:val="18"/>
                <w:u w:color="000000"/>
              </w:rPr>
            </w:pPr>
            <w:r w:rsidRPr="005F4DF1">
              <w:rPr>
                <w:rFonts w:ascii="Cambria" w:hAnsi="Cambria" w:cs="Calibri"/>
                <w:sz w:val="18"/>
                <w:szCs w:val="18"/>
                <w:u w:color="000000"/>
                <w:lang w:val="en"/>
              </w:rPr>
              <w:t>Constitutional Judges and Experts.</w:t>
            </w:r>
          </w:p>
        </w:tc>
        <w:tc>
          <w:tcPr>
            <w:tcW w:w="1440" w:type="dxa"/>
            <w:shd w:val="clear" w:color="auto" w:fill="FDE9D9"/>
            <w:vAlign w:val="center"/>
          </w:tcPr>
          <w:p w:rsidR="00E039B9" w:rsidRPr="005F4DF1" w:rsidRDefault="00E039B9" w:rsidP="00C96F80">
            <w:pPr>
              <w:rPr>
                <w:rFonts w:ascii="Cambria" w:hAnsi="Cambria" w:cs="Calibri"/>
                <w:sz w:val="18"/>
                <w:szCs w:val="18"/>
                <w:u w:color="000000"/>
              </w:rPr>
            </w:pPr>
            <w:r w:rsidRPr="005F4DF1">
              <w:rPr>
                <w:rFonts w:ascii="Cambria" w:hAnsi="Cambria" w:cs="Calibri"/>
                <w:sz w:val="18"/>
                <w:szCs w:val="18"/>
                <w:u w:color="000000"/>
                <w:lang w:val="en"/>
              </w:rPr>
              <w:t>San José, Costa Rica.</w:t>
            </w:r>
          </w:p>
        </w:tc>
        <w:tc>
          <w:tcPr>
            <w:tcW w:w="1260" w:type="dxa"/>
            <w:shd w:val="clear" w:color="auto" w:fill="FDE9D9"/>
            <w:vAlign w:val="center"/>
          </w:tcPr>
          <w:p w:rsidR="00E039B9" w:rsidRPr="005F4DF1" w:rsidRDefault="00E039B9" w:rsidP="00C96F80">
            <w:pPr>
              <w:rPr>
                <w:rFonts w:ascii="Cambria" w:hAnsi="Cambria" w:cs="Calibri"/>
                <w:sz w:val="18"/>
                <w:szCs w:val="18"/>
                <w:u w:color="000000"/>
              </w:rPr>
            </w:pPr>
            <w:r w:rsidRPr="005F4DF1">
              <w:rPr>
                <w:rFonts w:ascii="Cambria" w:hAnsi="Cambria" w:cs="Calibri"/>
                <w:sz w:val="18"/>
                <w:szCs w:val="18"/>
                <w:u w:color="000000"/>
                <w:lang w:val="en"/>
              </w:rPr>
              <w:t>April 12 and 13</w:t>
            </w:r>
          </w:p>
        </w:tc>
        <w:tc>
          <w:tcPr>
            <w:tcW w:w="2430" w:type="dxa"/>
            <w:shd w:val="clear" w:color="auto" w:fill="FDE9D9"/>
            <w:vAlign w:val="center"/>
          </w:tcPr>
          <w:p w:rsidR="00E039B9" w:rsidRPr="005F4DF1" w:rsidRDefault="00E039B9" w:rsidP="00C96F80">
            <w:pPr>
              <w:rPr>
                <w:rFonts w:ascii="Cambria" w:hAnsi="Cambria" w:cs="Calibri"/>
                <w:sz w:val="18"/>
                <w:szCs w:val="18"/>
                <w:u w:color="000000"/>
              </w:rPr>
            </w:pPr>
            <w:r w:rsidRPr="005F4DF1">
              <w:rPr>
                <w:rFonts w:ascii="Cambria" w:hAnsi="Cambria" w:cs="Calibri"/>
                <w:sz w:val="18"/>
                <w:szCs w:val="18"/>
                <w:u w:color="000000"/>
                <w:lang w:val="en"/>
              </w:rPr>
              <w:t>Contribute to the discussions on the standards developed by the IACHR on displacement.</w:t>
            </w:r>
          </w:p>
        </w:tc>
      </w:tr>
      <w:tr w:rsidR="006A7F39" w:rsidRPr="005F4DF1" w:rsidTr="002C15A8">
        <w:trPr>
          <w:trHeight w:val="710"/>
        </w:trPr>
        <w:tc>
          <w:tcPr>
            <w:tcW w:w="1890" w:type="dxa"/>
            <w:tcBorders>
              <w:left w:val="single" w:sz="4" w:space="0" w:color="FFFFFF"/>
            </w:tcBorders>
            <w:shd w:val="clear" w:color="auto" w:fill="F79646"/>
            <w:vAlign w:val="center"/>
          </w:tcPr>
          <w:p w:rsidR="006A7F39" w:rsidRPr="005F4DF1" w:rsidRDefault="006A7F39" w:rsidP="006A7F39">
            <w:pPr>
              <w:rPr>
                <w:rFonts w:ascii="Cambria" w:hAnsi="Cambria" w:cs="Calibri"/>
                <w:b/>
                <w:sz w:val="18"/>
                <w:szCs w:val="18"/>
                <w:u w:color="000000"/>
              </w:rPr>
            </w:pPr>
            <w:r w:rsidRPr="005F4DF1">
              <w:rPr>
                <w:rFonts w:ascii="Cambria" w:hAnsi="Cambria" w:cs="Calibri"/>
                <w:b/>
                <w:bCs/>
                <w:sz w:val="18"/>
                <w:szCs w:val="18"/>
                <w:u w:color="000000"/>
                <w:lang w:val="en"/>
              </w:rPr>
              <w:lastRenderedPageBreak/>
              <w:t>Workshop with Ombudspersons.</w:t>
            </w:r>
          </w:p>
        </w:tc>
        <w:tc>
          <w:tcPr>
            <w:tcW w:w="1518" w:type="dxa"/>
            <w:shd w:val="clear" w:color="auto" w:fill="FDE9D9"/>
            <w:vAlign w:val="center"/>
          </w:tcPr>
          <w:p w:rsidR="006A7F39" w:rsidRPr="005F4DF1" w:rsidRDefault="006A7F39" w:rsidP="006A7F39">
            <w:pPr>
              <w:rPr>
                <w:rFonts w:ascii="Cambria" w:hAnsi="Cambria" w:cs="Calibri"/>
                <w:sz w:val="18"/>
                <w:szCs w:val="18"/>
                <w:u w:color="000000"/>
              </w:rPr>
            </w:pPr>
            <w:r w:rsidRPr="005F4DF1">
              <w:rPr>
                <w:rFonts w:ascii="Cambria" w:hAnsi="Cambria" w:cs="Calibri"/>
                <w:sz w:val="18"/>
                <w:szCs w:val="18"/>
                <w:u w:color="000000"/>
                <w:lang w:val="en"/>
              </w:rPr>
              <w:t>CNDH Mexico.</w:t>
            </w:r>
          </w:p>
        </w:tc>
        <w:tc>
          <w:tcPr>
            <w:tcW w:w="1565" w:type="dxa"/>
            <w:shd w:val="clear" w:color="auto" w:fill="FDE9D9"/>
            <w:vAlign w:val="center"/>
          </w:tcPr>
          <w:p w:rsidR="006A7F39" w:rsidRPr="005F4DF1" w:rsidRDefault="006A7F39" w:rsidP="006A7F39">
            <w:pPr>
              <w:rPr>
                <w:rFonts w:ascii="Cambria" w:hAnsi="Cambria" w:cs="Calibri"/>
                <w:sz w:val="18"/>
                <w:szCs w:val="18"/>
                <w:u w:color="000000"/>
              </w:rPr>
            </w:pPr>
            <w:r w:rsidRPr="005F4DF1">
              <w:rPr>
                <w:rFonts w:ascii="Cambria" w:hAnsi="Cambria" w:cs="Calibri"/>
                <w:sz w:val="18"/>
                <w:szCs w:val="18"/>
                <w:u w:color="000000"/>
                <w:lang w:val="en"/>
              </w:rPr>
              <w:t>Regional ombudspersons.</w:t>
            </w:r>
          </w:p>
        </w:tc>
        <w:tc>
          <w:tcPr>
            <w:tcW w:w="1440" w:type="dxa"/>
            <w:shd w:val="clear" w:color="auto" w:fill="FDE9D9"/>
            <w:vAlign w:val="center"/>
          </w:tcPr>
          <w:p w:rsidR="006A7F39" w:rsidRPr="005F4DF1" w:rsidRDefault="006A7F39" w:rsidP="006A7F39">
            <w:pPr>
              <w:rPr>
                <w:rFonts w:ascii="Cambria" w:hAnsi="Cambria" w:cs="Calibri"/>
                <w:sz w:val="18"/>
                <w:szCs w:val="18"/>
                <w:u w:color="000000"/>
              </w:rPr>
            </w:pPr>
            <w:r w:rsidRPr="005F4DF1">
              <w:rPr>
                <w:rFonts w:ascii="Cambria" w:hAnsi="Cambria" w:cs="Calibri"/>
                <w:sz w:val="18"/>
                <w:szCs w:val="18"/>
                <w:u w:color="000000"/>
                <w:lang w:val="en"/>
              </w:rPr>
              <w:t>Tabasco, Mexico</w:t>
            </w:r>
          </w:p>
        </w:tc>
        <w:tc>
          <w:tcPr>
            <w:tcW w:w="1260" w:type="dxa"/>
            <w:shd w:val="clear" w:color="auto" w:fill="FDE9D9"/>
            <w:vAlign w:val="center"/>
          </w:tcPr>
          <w:p w:rsidR="006A7F39" w:rsidRPr="005F4DF1" w:rsidRDefault="006A7F39" w:rsidP="006A7F39">
            <w:pPr>
              <w:rPr>
                <w:rFonts w:ascii="Cambria" w:hAnsi="Cambria" w:cs="Calibri"/>
                <w:sz w:val="18"/>
                <w:szCs w:val="18"/>
                <w:u w:color="000000"/>
              </w:rPr>
            </w:pPr>
            <w:r w:rsidRPr="005F4DF1">
              <w:rPr>
                <w:rFonts w:ascii="Cambria" w:hAnsi="Cambria" w:cs="Calibri"/>
                <w:sz w:val="18"/>
                <w:szCs w:val="18"/>
                <w:u w:color="000000"/>
                <w:lang w:val="en"/>
              </w:rPr>
              <w:t>April 16, 17, 18</w:t>
            </w:r>
          </w:p>
        </w:tc>
        <w:tc>
          <w:tcPr>
            <w:tcW w:w="2430" w:type="dxa"/>
            <w:shd w:val="clear" w:color="auto" w:fill="FDE9D9"/>
            <w:vAlign w:val="center"/>
          </w:tcPr>
          <w:p w:rsidR="006A7F39" w:rsidRPr="005F4DF1" w:rsidRDefault="006A7F39" w:rsidP="006A7F39">
            <w:pPr>
              <w:rPr>
                <w:rFonts w:ascii="Cambria" w:hAnsi="Cambria" w:cs="Calibri"/>
                <w:sz w:val="18"/>
                <w:szCs w:val="18"/>
                <w:u w:color="000000"/>
              </w:rPr>
            </w:pPr>
            <w:r w:rsidRPr="005F4DF1">
              <w:rPr>
                <w:rFonts w:ascii="Cambria" w:hAnsi="Cambria" w:cs="Calibri"/>
                <w:sz w:val="18"/>
                <w:szCs w:val="18"/>
                <w:u w:color="000000"/>
                <w:lang w:val="en"/>
              </w:rPr>
              <w:t xml:space="preserve">Presentation on migration and inter-American standards, as well as support from the technical team of the </w:t>
            </w:r>
            <w:proofErr w:type="spellStart"/>
            <w:r w:rsidRPr="005F4DF1">
              <w:rPr>
                <w:rFonts w:ascii="Cambria" w:hAnsi="Cambria" w:cs="Calibri"/>
                <w:sz w:val="18"/>
                <w:szCs w:val="18"/>
                <w:u w:color="000000"/>
                <w:lang w:val="en"/>
              </w:rPr>
              <w:t>Rapporteurship</w:t>
            </w:r>
            <w:proofErr w:type="spellEnd"/>
            <w:r w:rsidRPr="005F4DF1">
              <w:rPr>
                <w:rFonts w:ascii="Cambria" w:hAnsi="Cambria" w:cs="Calibri"/>
                <w:sz w:val="18"/>
                <w:szCs w:val="18"/>
                <w:u w:color="000000"/>
                <w:lang w:val="en"/>
              </w:rPr>
              <w:t xml:space="preserve"> on the Rights of Migrants to facilitate the discussion during the workshop.</w:t>
            </w:r>
          </w:p>
        </w:tc>
      </w:tr>
      <w:tr w:rsidR="00C649C8" w:rsidRPr="005F4DF1" w:rsidTr="002C15A8">
        <w:trPr>
          <w:trHeight w:val="710"/>
        </w:trPr>
        <w:tc>
          <w:tcPr>
            <w:tcW w:w="1890" w:type="dxa"/>
            <w:tcBorders>
              <w:left w:val="single" w:sz="4" w:space="0" w:color="FFFFFF"/>
            </w:tcBorders>
            <w:shd w:val="clear" w:color="auto" w:fill="F79646"/>
            <w:vAlign w:val="center"/>
          </w:tcPr>
          <w:p w:rsidR="00C649C8" w:rsidRPr="005F4DF1" w:rsidRDefault="00C649C8" w:rsidP="00C96F80">
            <w:pPr>
              <w:rPr>
                <w:rFonts w:ascii="Cambria" w:hAnsi="Cambria" w:cs="Calibri"/>
                <w:b/>
                <w:sz w:val="18"/>
                <w:szCs w:val="18"/>
                <w:u w:color="000000"/>
              </w:rPr>
            </w:pPr>
            <w:r w:rsidRPr="005F4DF1">
              <w:rPr>
                <w:rFonts w:ascii="Cambria" w:hAnsi="Cambria" w:cs="Calibri"/>
                <w:b/>
                <w:bCs/>
                <w:sz w:val="18"/>
                <w:szCs w:val="18"/>
                <w:u w:color="000000"/>
                <w:lang w:val="en"/>
              </w:rPr>
              <w:t xml:space="preserve">Meeting of the Red Consular </w:t>
            </w:r>
            <w:proofErr w:type="spellStart"/>
            <w:r w:rsidRPr="005F4DF1">
              <w:rPr>
                <w:rFonts w:ascii="Cambria" w:hAnsi="Cambria" w:cs="Calibri"/>
                <w:b/>
                <w:bCs/>
                <w:sz w:val="18"/>
                <w:szCs w:val="18"/>
                <w:u w:color="000000"/>
                <w:lang w:val="en"/>
              </w:rPr>
              <w:t>Guatemalteca</w:t>
            </w:r>
            <w:proofErr w:type="spellEnd"/>
            <w:r w:rsidRPr="005F4DF1">
              <w:rPr>
                <w:rFonts w:ascii="Cambria" w:hAnsi="Cambria" w:cs="Calibri"/>
                <w:b/>
                <w:bCs/>
                <w:sz w:val="18"/>
                <w:szCs w:val="18"/>
                <w:u w:color="000000"/>
                <w:lang w:val="en"/>
              </w:rPr>
              <w:t>.</w:t>
            </w:r>
          </w:p>
        </w:tc>
        <w:tc>
          <w:tcPr>
            <w:tcW w:w="1518" w:type="dxa"/>
            <w:shd w:val="clear" w:color="auto" w:fill="FDE9D9"/>
            <w:vAlign w:val="center"/>
          </w:tcPr>
          <w:p w:rsidR="00C649C8" w:rsidRPr="005F4DF1" w:rsidRDefault="00C649C8" w:rsidP="00C96F80">
            <w:pPr>
              <w:rPr>
                <w:rFonts w:ascii="Cambria" w:hAnsi="Cambria" w:cs="Calibri"/>
                <w:sz w:val="18"/>
                <w:szCs w:val="18"/>
                <w:u w:color="000000"/>
              </w:rPr>
            </w:pPr>
            <w:r w:rsidRPr="005F4DF1">
              <w:rPr>
                <w:rFonts w:ascii="Cambria" w:hAnsi="Cambria" w:cs="Calibri"/>
                <w:sz w:val="18"/>
                <w:szCs w:val="18"/>
                <w:u w:color="000000"/>
                <w:lang w:val="en"/>
              </w:rPr>
              <w:t xml:space="preserve">CAMMINA / </w:t>
            </w:r>
            <w:proofErr w:type="spellStart"/>
            <w:r w:rsidRPr="005F4DF1">
              <w:rPr>
                <w:rFonts w:ascii="Cambria" w:hAnsi="Cambria" w:cs="Calibri"/>
                <w:sz w:val="18"/>
                <w:szCs w:val="18"/>
                <w:u w:color="000000"/>
                <w:lang w:val="en"/>
              </w:rPr>
              <w:t>Scalabrinianos</w:t>
            </w:r>
            <w:proofErr w:type="spellEnd"/>
            <w:r w:rsidRPr="005F4DF1">
              <w:rPr>
                <w:rFonts w:ascii="Cambria" w:hAnsi="Cambria" w:cs="Calibri"/>
                <w:sz w:val="18"/>
                <w:szCs w:val="18"/>
                <w:u w:color="000000"/>
                <w:lang w:val="en"/>
              </w:rPr>
              <w:t xml:space="preserve"> Guatemala.</w:t>
            </w:r>
          </w:p>
        </w:tc>
        <w:tc>
          <w:tcPr>
            <w:tcW w:w="1565" w:type="dxa"/>
            <w:shd w:val="clear" w:color="auto" w:fill="FDE9D9"/>
            <w:vAlign w:val="center"/>
          </w:tcPr>
          <w:p w:rsidR="00C649C8" w:rsidRPr="005F4DF1" w:rsidRDefault="00C649C8" w:rsidP="00C96F80">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440" w:type="dxa"/>
            <w:shd w:val="clear" w:color="auto" w:fill="FDE9D9"/>
            <w:vAlign w:val="center"/>
          </w:tcPr>
          <w:p w:rsidR="00C649C8" w:rsidRPr="005F4DF1" w:rsidRDefault="00C649C8" w:rsidP="00C96F80">
            <w:pPr>
              <w:rPr>
                <w:rFonts w:ascii="Cambria" w:hAnsi="Cambria" w:cs="Calibri"/>
                <w:sz w:val="18"/>
                <w:szCs w:val="18"/>
                <w:u w:color="000000"/>
              </w:rPr>
            </w:pPr>
            <w:r w:rsidRPr="005F4DF1">
              <w:rPr>
                <w:rFonts w:ascii="Cambria" w:hAnsi="Cambria" w:cs="Calibri"/>
                <w:sz w:val="18"/>
                <w:szCs w:val="18"/>
                <w:u w:color="000000"/>
                <w:lang w:val="en"/>
              </w:rPr>
              <w:t xml:space="preserve">Lago </w:t>
            </w:r>
            <w:proofErr w:type="spellStart"/>
            <w:r w:rsidRPr="005F4DF1">
              <w:rPr>
                <w:rFonts w:ascii="Cambria" w:hAnsi="Cambria" w:cs="Calibri"/>
                <w:sz w:val="18"/>
                <w:szCs w:val="18"/>
                <w:u w:color="000000"/>
                <w:lang w:val="en"/>
              </w:rPr>
              <w:t>Atitlán</w:t>
            </w:r>
            <w:proofErr w:type="spellEnd"/>
            <w:r w:rsidRPr="005F4DF1">
              <w:rPr>
                <w:rFonts w:ascii="Cambria" w:hAnsi="Cambria" w:cs="Calibri"/>
                <w:sz w:val="18"/>
                <w:szCs w:val="18"/>
                <w:u w:color="000000"/>
                <w:lang w:val="en"/>
              </w:rPr>
              <w:t>, Guatemala.</w:t>
            </w:r>
          </w:p>
        </w:tc>
        <w:tc>
          <w:tcPr>
            <w:tcW w:w="1260" w:type="dxa"/>
            <w:shd w:val="clear" w:color="auto" w:fill="FDE9D9"/>
            <w:vAlign w:val="center"/>
          </w:tcPr>
          <w:p w:rsidR="00C649C8" w:rsidRPr="005F4DF1" w:rsidRDefault="00C649C8" w:rsidP="00C96F80">
            <w:pPr>
              <w:rPr>
                <w:rFonts w:ascii="Cambria" w:hAnsi="Cambria" w:cs="Calibri"/>
                <w:sz w:val="18"/>
                <w:szCs w:val="18"/>
                <w:u w:color="000000"/>
              </w:rPr>
            </w:pPr>
            <w:r w:rsidRPr="005F4DF1">
              <w:rPr>
                <w:rFonts w:ascii="Cambria" w:hAnsi="Cambria" w:cs="Calibri"/>
                <w:sz w:val="18"/>
                <w:szCs w:val="18"/>
                <w:u w:color="000000"/>
                <w:lang w:val="en"/>
              </w:rPr>
              <w:t>May 28 and 29</w:t>
            </w:r>
          </w:p>
        </w:tc>
        <w:tc>
          <w:tcPr>
            <w:tcW w:w="2430" w:type="dxa"/>
            <w:shd w:val="clear" w:color="auto" w:fill="FDE9D9"/>
            <w:vAlign w:val="center"/>
          </w:tcPr>
          <w:p w:rsidR="00C649C8" w:rsidRPr="005F4DF1" w:rsidRDefault="00C649C8" w:rsidP="00C96F80">
            <w:pPr>
              <w:rPr>
                <w:rFonts w:ascii="Cambria" w:hAnsi="Cambria" w:cs="Calibri"/>
                <w:sz w:val="18"/>
                <w:szCs w:val="18"/>
                <w:u w:color="000000"/>
              </w:rPr>
            </w:pPr>
            <w:r w:rsidRPr="005F4DF1">
              <w:rPr>
                <w:rFonts w:ascii="Cambria" w:hAnsi="Cambria" w:cs="Calibri"/>
                <w:sz w:val="18"/>
                <w:szCs w:val="18"/>
                <w:u w:color="000000"/>
                <w:lang w:val="en"/>
              </w:rPr>
              <w:t>Participate in the event with two presentations on inter-American and universal standards on consular assistance, migration, and migrant children.</w:t>
            </w:r>
          </w:p>
        </w:tc>
      </w:tr>
      <w:tr w:rsidR="000F6C60" w:rsidRPr="005F4DF1" w:rsidTr="002C15A8">
        <w:trPr>
          <w:trHeight w:val="710"/>
        </w:trPr>
        <w:tc>
          <w:tcPr>
            <w:tcW w:w="1890" w:type="dxa"/>
            <w:tcBorders>
              <w:left w:val="single" w:sz="4" w:space="0" w:color="FFFFFF"/>
            </w:tcBorders>
            <w:shd w:val="clear" w:color="auto" w:fill="F79646"/>
            <w:vAlign w:val="center"/>
          </w:tcPr>
          <w:p w:rsidR="000F6C60" w:rsidRPr="005F4DF1" w:rsidRDefault="000F6C60" w:rsidP="00C96F80">
            <w:pPr>
              <w:rPr>
                <w:rFonts w:ascii="Cambria" w:hAnsi="Cambria" w:cs="Calibri"/>
                <w:b/>
                <w:sz w:val="18"/>
                <w:szCs w:val="18"/>
                <w:u w:color="000000"/>
              </w:rPr>
            </w:pPr>
            <w:r w:rsidRPr="005F4DF1">
              <w:rPr>
                <w:rFonts w:ascii="Cambria" w:hAnsi="Cambria" w:cs="Calibri"/>
                <w:b/>
                <w:bCs/>
                <w:sz w:val="18"/>
                <w:szCs w:val="18"/>
                <w:u w:color="000000"/>
                <w:lang w:val="en"/>
              </w:rPr>
              <w:t>''Seminar on combating the Smuggling of Migrants and Human Trafficking in the Border Region of Brazil and Bolivia.”</w:t>
            </w:r>
          </w:p>
        </w:tc>
        <w:tc>
          <w:tcPr>
            <w:tcW w:w="1518" w:type="dxa"/>
            <w:shd w:val="clear" w:color="auto" w:fill="FDE9D9"/>
            <w:vAlign w:val="center"/>
          </w:tcPr>
          <w:p w:rsidR="000F6C60" w:rsidRPr="005F4DF1" w:rsidRDefault="000F6C60" w:rsidP="00C96F80">
            <w:pPr>
              <w:rPr>
                <w:rFonts w:ascii="Cambria" w:hAnsi="Cambria" w:cs="Calibri"/>
                <w:sz w:val="18"/>
                <w:szCs w:val="18"/>
                <w:u w:color="000000"/>
                <w:lang w:val="pt-BR"/>
              </w:rPr>
            </w:pPr>
            <w:r w:rsidRPr="005F4DF1">
              <w:rPr>
                <w:rFonts w:ascii="Cambria" w:hAnsi="Cambria" w:cs="Calibri"/>
                <w:sz w:val="18"/>
                <w:szCs w:val="18"/>
                <w:u w:color="000000"/>
                <w:lang w:val="pt-BR"/>
              </w:rPr>
              <w:t>Defensoría Pública da União, UNODC, Universidade Federal de Mato Grosso do Sul - Pantanal Campus</w:t>
            </w:r>
          </w:p>
        </w:tc>
        <w:tc>
          <w:tcPr>
            <w:tcW w:w="1565" w:type="dxa"/>
            <w:shd w:val="clear" w:color="auto" w:fill="FDE9D9"/>
            <w:vAlign w:val="center"/>
          </w:tcPr>
          <w:p w:rsidR="000F6C60" w:rsidRPr="005F4DF1" w:rsidRDefault="000F6C60" w:rsidP="00C96F80">
            <w:pPr>
              <w:rPr>
                <w:rFonts w:ascii="Cambria" w:hAnsi="Cambria" w:cs="Calibri"/>
                <w:sz w:val="18"/>
                <w:szCs w:val="18"/>
                <w:u w:color="000000"/>
              </w:rPr>
            </w:pPr>
            <w:r w:rsidRPr="005F4DF1">
              <w:rPr>
                <w:rFonts w:ascii="Cambria" w:hAnsi="Cambria" w:cs="Calibri"/>
                <w:sz w:val="18"/>
                <w:szCs w:val="18"/>
                <w:u w:color="000000"/>
                <w:lang w:val="en"/>
              </w:rPr>
              <w:t>100 Professionals from the justice and security sector, social assistance, the victim response network, students, and academics.</w:t>
            </w:r>
          </w:p>
        </w:tc>
        <w:tc>
          <w:tcPr>
            <w:tcW w:w="1440" w:type="dxa"/>
            <w:shd w:val="clear" w:color="auto" w:fill="FDE9D9"/>
            <w:vAlign w:val="center"/>
          </w:tcPr>
          <w:p w:rsidR="000F6C60" w:rsidRPr="005F4DF1" w:rsidRDefault="000F6C60" w:rsidP="00C96F80">
            <w:pPr>
              <w:rPr>
                <w:rFonts w:ascii="Cambria" w:hAnsi="Cambria" w:cs="Calibri"/>
                <w:sz w:val="18"/>
                <w:szCs w:val="18"/>
                <w:u w:color="000000"/>
                <w:lang w:val="pt-BR"/>
              </w:rPr>
            </w:pPr>
            <w:r w:rsidRPr="005F4DF1">
              <w:rPr>
                <w:rFonts w:ascii="Cambria" w:hAnsi="Cambria" w:cs="Calibri"/>
                <w:sz w:val="18"/>
                <w:szCs w:val="18"/>
                <w:u w:color="000000"/>
                <w:lang w:val="pt-BR"/>
              </w:rPr>
              <w:t>Corumbá, Mato Grosso do Sul, Brazil.</w:t>
            </w:r>
          </w:p>
        </w:tc>
        <w:tc>
          <w:tcPr>
            <w:tcW w:w="1260" w:type="dxa"/>
            <w:shd w:val="clear" w:color="auto" w:fill="FDE9D9"/>
            <w:vAlign w:val="center"/>
          </w:tcPr>
          <w:p w:rsidR="000F6C60" w:rsidRPr="005F4DF1" w:rsidRDefault="000F6C60" w:rsidP="00C96F80">
            <w:pPr>
              <w:rPr>
                <w:rFonts w:ascii="Cambria" w:hAnsi="Cambria" w:cs="Calibri"/>
                <w:sz w:val="18"/>
                <w:szCs w:val="18"/>
                <w:u w:color="000000"/>
              </w:rPr>
            </w:pPr>
            <w:r w:rsidRPr="005F4DF1">
              <w:rPr>
                <w:rFonts w:ascii="Cambria" w:hAnsi="Cambria" w:cs="Calibri"/>
                <w:sz w:val="18"/>
                <w:szCs w:val="18"/>
                <w:u w:color="000000"/>
                <w:lang w:val="en"/>
              </w:rPr>
              <w:t>June 13 to 15</w:t>
            </w:r>
          </w:p>
        </w:tc>
        <w:tc>
          <w:tcPr>
            <w:tcW w:w="2430" w:type="dxa"/>
            <w:shd w:val="clear" w:color="auto" w:fill="FDE9D9"/>
            <w:vAlign w:val="center"/>
          </w:tcPr>
          <w:p w:rsidR="000F6C60" w:rsidRPr="005F4DF1" w:rsidRDefault="000F6C60" w:rsidP="00C96F80">
            <w:pPr>
              <w:rPr>
                <w:rFonts w:ascii="Cambria" w:hAnsi="Cambria" w:cs="Calibri"/>
                <w:sz w:val="18"/>
                <w:szCs w:val="18"/>
                <w:u w:color="000000"/>
              </w:rPr>
            </w:pPr>
            <w:r w:rsidRPr="005F4DF1">
              <w:rPr>
                <w:rFonts w:ascii="Cambria" w:hAnsi="Cambria" w:cs="Calibri"/>
                <w:sz w:val="18"/>
                <w:szCs w:val="18"/>
                <w:u w:color="000000"/>
                <w:lang w:val="en"/>
              </w:rPr>
              <w:t>Training of professionals from the justice and security sector, social assistance, the victim response network, students, and academics—among others—from Brazil and Bolivia, with special emphasis on inter-American human rights standards.</w:t>
            </w:r>
          </w:p>
        </w:tc>
      </w:tr>
      <w:tr w:rsidR="000A779F" w:rsidRPr="005F4DF1" w:rsidTr="002C15A8">
        <w:trPr>
          <w:trHeight w:val="710"/>
        </w:trPr>
        <w:tc>
          <w:tcPr>
            <w:tcW w:w="1890" w:type="dxa"/>
            <w:tcBorders>
              <w:left w:val="single" w:sz="4" w:space="0" w:color="FFFFFF"/>
            </w:tcBorders>
            <w:shd w:val="clear" w:color="auto" w:fill="F79646"/>
          </w:tcPr>
          <w:p w:rsidR="000A779F" w:rsidRPr="005F4DF1" w:rsidRDefault="000A779F" w:rsidP="00C96F80">
            <w:pPr>
              <w:rPr>
                <w:rFonts w:ascii="Cambria" w:hAnsi="Cambria" w:cs="Calibri"/>
                <w:b/>
                <w:sz w:val="18"/>
                <w:szCs w:val="18"/>
                <w:u w:color="000000"/>
              </w:rPr>
            </w:pPr>
            <w:r w:rsidRPr="005F4DF1">
              <w:rPr>
                <w:rFonts w:ascii="Cambria" w:hAnsi="Cambria" w:cs="Calibri"/>
                <w:b/>
                <w:bCs/>
                <w:sz w:val="18"/>
                <w:szCs w:val="18"/>
                <w:u w:color="000000"/>
                <w:lang w:val="en"/>
              </w:rPr>
              <w:t>Discussion on human mobility at the Universidad San Francisco de Quito.</w:t>
            </w:r>
          </w:p>
        </w:tc>
        <w:tc>
          <w:tcPr>
            <w:tcW w:w="1518" w:type="dxa"/>
            <w:shd w:val="clear" w:color="auto" w:fill="FDE9D9"/>
          </w:tcPr>
          <w:p w:rsidR="000A779F" w:rsidRPr="005F4DF1" w:rsidRDefault="000A779F" w:rsidP="00C96F80">
            <w:pPr>
              <w:rPr>
                <w:rFonts w:ascii="Cambria" w:hAnsi="Cambria" w:cs="Calibri"/>
                <w:sz w:val="18"/>
                <w:szCs w:val="18"/>
                <w:u w:color="000000"/>
              </w:rPr>
            </w:pPr>
            <w:r w:rsidRPr="005F4DF1">
              <w:rPr>
                <w:rFonts w:ascii="Cambria" w:hAnsi="Cambria" w:cs="Calibri"/>
                <w:sz w:val="18"/>
                <w:szCs w:val="18"/>
                <w:u w:color="000000"/>
                <w:lang w:val="en"/>
              </w:rPr>
              <w:t>IACHR and the Universidad San Francisco de Quito.</w:t>
            </w:r>
          </w:p>
        </w:tc>
        <w:tc>
          <w:tcPr>
            <w:tcW w:w="1565" w:type="dxa"/>
            <w:shd w:val="clear" w:color="auto" w:fill="FDE9D9"/>
          </w:tcPr>
          <w:p w:rsidR="000A779F" w:rsidRPr="005F4DF1" w:rsidRDefault="000A779F" w:rsidP="00C96F80">
            <w:pPr>
              <w:rPr>
                <w:rFonts w:ascii="Cambria" w:hAnsi="Cambria" w:cs="Calibri"/>
                <w:sz w:val="18"/>
                <w:szCs w:val="18"/>
                <w:u w:color="000000"/>
              </w:rPr>
            </w:pPr>
            <w:r w:rsidRPr="005F4DF1">
              <w:rPr>
                <w:rFonts w:ascii="Cambria" w:hAnsi="Cambria" w:cs="Calibri"/>
                <w:sz w:val="18"/>
                <w:szCs w:val="18"/>
                <w:u w:color="000000"/>
                <w:lang w:val="en"/>
              </w:rPr>
              <w:t>Academics and students of the Universidad San Francisco of Quito.</w:t>
            </w:r>
          </w:p>
          <w:p w:rsidR="000A779F" w:rsidRPr="005F4DF1" w:rsidRDefault="000A779F" w:rsidP="00C96F80">
            <w:pPr>
              <w:rPr>
                <w:rFonts w:ascii="Cambria" w:hAnsi="Cambria" w:cs="Calibri"/>
                <w:sz w:val="18"/>
                <w:szCs w:val="18"/>
                <w:u w:color="000000"/>
              </w:rPr>
            </w:pPr>
          </w:p>
        </w:tc>
        <w:tc>
          <w:tcPr>
            <w:tcW w:w="1440" w:type="dxa"/>
            <w:shd w:val="clear" w:color="auto" w:fill="FDE9D9"/>
          </w:tcPr>
          <w:p w:rsidR="000A779F" w:rsidRPr="005F4DF1" w:rsidRDefault="000A779F" w:rsidP="00C96F80">
            <w:pPr>
              <w:rPr>
                <w:rFonts w:ascii="Cambria" w:hAnsi="Cambria" w:cs="Calibri"/>
                <w:sz w:val="18"/>
                <w:szCs w:val="18"/>
                <w:u w:color="000000"/>
              </w:rPr>
            </w:pPr>
            <w:r w:rsidRPr="005F4DF1">
              <w:rPr>
                <w:rFonts w:ascii="Cambria" w:hAnsi="Cambria" w:cs="Calibri"/>
                <w:sz w:val="18"/>
                <w:szCs w:val="18"/>
                <w:u w:color="000000"/>
                <w:lang w:val="en"/>
              </w:rPr>
              <w:t>Quito, Ecuador.</w:t>
            </w:r>
          </w:p>
        </w:tc>
        <w:tc>
          <w:tcPr>
            <w:tcW w:w="1260" w:type="dxa"/>
            <w:shd w:val="clear" w:color="auto" w:fill="FDE9D9"/>
          </w:tcPr>
          <w:p w:rsidR="000A779F" w:rsidRPr="005F4DF1" w:rsidRDefault="000A779F" w:rsidP="00C96F80">
            <w:pPr>
              <w:rPr>
                <w:rFonts w:ascii="Cambria" w:hAnsi="Cambria" w:cs="Calibri"/>
                <w:sz w:val="18"/>
                <w:szCs w:val="18"/>
                <w:u w:color="000000"/>
              </w:rPr>
            </w:pPr>
            <w:r w:rsidRPr="005F4DF1">
              <w:rPr>
                <w:rFonts w:ascii="Cambria" w:hAnsi="Cambria" w:cs="Calibri"/>
                <w:sz w:val="18"/>
                <w:szCs w:val="18"/>
                <w:u w:color="000000"/>
                <w:lang w:val="en"/>
              </w:rPr>
              <w:t xml:space="preserve">June 15 </w:t>
            </w:r>
          </w:p>
        </w:tc>
        <w:tc>
          <w:tcPr>
            <w:tcW w:w="2430" w:type="dxa"/>
            <w:shd w:val="clear" w:color="auto" w:fill="FDE9D9"/>
          </w:tcPr>
          <w:p w:rsidR="000A779F" w:rsidRPr="005F4DF1" w:rsidRDefault="000A779F" w:rsidP="00C96F80">
            <w:pPr>
              <w:rPr>
                <w:rFonts w:ascii="Cambria" w:hAnsi="Cambria" w:cs="Calibri"/>
                <w:sz w:val="18"/>
                <w:szCs w:val="18"/>
                <w:u w:color="000000"/>
              </w:rPr>
            </w:pPr>
            <w:r w:rsidRPr="005F4DF1">
              <w:rPr>
                <w:rFonts w:ascii="Cambria" w:hAnsi="Cambria" w:cs="Calibri"/>
                <w:sz w:val="18"/>
                <w:szCs w:val="18"/>
                <w:u w:color="000000"/>
                <w:lang w:val="en"/>
              </w:rPr>
              <w:t xml:space="preserve">Promote inter-American standards on human mobility. </w:t>
            </w:r>
          </w:p>
        </w:tc>
      </w:tr>
      <w:tr w:rsidR="008E2967" w:rsidRPr="005F4DF1" w:rsidTr="002C15A8">
        <w:trPr>
          <w:trHeight w:val="710"/>
        </w:trPr>
        <w:tc>
          <w:tcPr>
            <w:tcW w:w="1890" w:type="dxa"/>
            <w:tcBorders>
              <w:left w:val="single" w:sz="4" w:space="0" w:color="FFFFFF"/>
            </w:tcBorders>
            <w:shd w:val="clear" w:color="auto" w:fill="F79646"/>
          </w:tcPr>
          <w:p w:rsidR="008E2967" w:rsidRPr="005F4DF1" w:rsidRDefault="008E2967" w:rsidP="00C96F80">
            <w:pPr>
              <w:rPr>
                <w:rFonts w:ascii="Cambria" w:hAnsi="Cambria" w:cs="Calibri"/>
                <w:b/>
                <w:sz w:val="18"/>
                <w:szCs w:val="18"/>
                <w:u w:color="000000"/>
              </w:rPr>
            </w:pPr>
            <w:r w:rsidRPr="005F4DF1">
              <w:rPr>
                <w:rFonts w:ascii="Cambria" w:hAnsi="Cambria" w:cs="Calibri"/>
                <w:b/>
                <w:bCs/>
                <w:sz w:val="18"/>
                <w:szCs w:val="18"/>
                <w:u w:color="000000"/>
                <w:lang w:val="en"/>
              </w:rPr>
              <w:t xml:space="preserve">Class for the Migration and Asylum Specialization of Universidad Nacional de </w:t>
            </w:r>
            <w:proofErr w:type="spellStart"/>
            <w:r w:rsidRPr="005F4DF1">
              <w:rPr>
                <w:rFonts w:ascii="Cambria" w:hAnsi="Cambria" w:cs="Calibri"/>
                <w:b/>
                <w:bCs/>
                <w:sz w:val="18"/>
                <w:szCs w:val="18"/>
                <w:u w:color="000000"/>
                <w:lang w:val="en"/>
              </w:rPr>
              <w:t>Lanús</w:t>
            </w:r>
            <w:proofErr w:type="spellEnd"/>
            <w:r w:rsidRPr="005F4DF1">
              <w:rPr>
                <w:rFonts w:ascii="Cambria" w:hAnsi="Cambria" w:cs="Calibri"/>
                <w:b/>
                <w:bCs/>
                <w:sz w:val="18"/>
                <w:szCs w:val="18"/>
                <w:u w:color="000000"/>
                <w:lang w:val="en"/>
              </w:rPr>
              <w:t>.</w:t>
            </w:r>
          </w:p>
          <w:p w:rsidR="008E2967" w:rsidRPr="005F4DF1" w:rsidRDefault="008E2967" w:rsidP="00C96F80">
            <w:pPr>
              <w:rPr>
                <w:rFonts w:ascii="Cambria" w:hAnsi="Cambria" w:cs="Calibri"/>
                <w:b/>
                <w:sz w:val="18"/>
                <w:szCs w:val="18"/>
                <w:u w:color="000000"/>
              </w:rPr>
            </w:pPr>
          </w:p>
        </w:tc>
        <w:tc>
          <w:tcPr>
            <w:tcW w:w="1518" w:type="dxa"/>
            <w:shd w:val="clear" w:color="auto" w:fill="FDE9D9"/>
          </w:tcPr>
          <w:p w:rsidR="008E2967" w:rsidRPr="005F4DF1" w:rsidRDefault="008E2967" w:rsidP="00C96F80">
            <w:pPr>
              <w:rPr>
                <w:rFonts w:ascii="Cambria" w:hAnsi="Cambria" w:cs="Calibri"/>
                <w:sz w:val="18"/>
                <w:szCs w:val="18"/>
                <w:u w:color="000000"/>
                <w:lang w:val="es-ES"/>
              </w:rPr>
            </w:pPr>
            <w:r w:rsidRPr="005F4DF1">
              <w:rPr>
                <w:rFonts w:ascii="Cambria" w:hAnsi="Cambria" w:cs="Calibri"/>
                <w:sz w:val="18"/>
                <w:szCs w:val="18"/>
                <w:u w:color="000000"/>
                <w:lang w:val="es-ES"/>
              </w:rPr>
              <w:t xml:space="preserve">IACHR and </w:t>
            </w:r>
          </w:p>
          <w:p w:rsidR="008E2967" w:rsidRPr="005F4DF1" w:rsidRDefault="007C1476" w:rsidP="00C96F80">
            <w:pPr>
              <w:rPr>
                <w:rFonts w:ascii="Cambria" w:hAnsi="Cambria" w:cs="Calibri"/>
                <w:sz w:val="18"/>
                <w:szCs w:val="18"/>
                <w:u w:color="000000"/>
                <w:lang w:val="es-ES"/>
              </w:rPr>
            </w:pPr>
            <w:r w:rsidRPr="005F4DF1">
              <w:rPr>
                <w:rFonts w:ascii="Cambria" w:hAnsi="Cambria" w:cs="Calibri"/>
                <w:sz w:val="18"/>
                <w:szCs w:val="18"/>
                <w:u w:color="000000"/>
                <w:lang w:val="es-ES"/>
              </w:rPr>
              <w:t>Universidad Nacional de Lanús.</w:t>
            </w:r>
          </w:p>
        </w:tc>
        <w:tc>
          <w:tcPr>
            <w:tcW w:w="1565" w:type="dxa"/>
            <w:shd w:val="clear" w:color="auto" w:fill="FDE9D9"/>
          </w:tcPr>
          <w:p w:rsidR="008E2967" w:rsidRPr="005F4DF1" w:rsidRDefault="007C1476" w:rsidP="007C1476">
            <w:pPr>
              <w:rPr>
                <w:rFonts w:ascii="Cambria" w:hAnsi="Cambria" w:cs="Calibri"/>
                <w:sz w:val="18"/>
                <w:szCs w:val="18"/>
                <w:u w:color="000000"/>
              </w:rPr>
            </w:pPr>
            <w:r w:rsidRPr="005F4DF1">
              <w:rPr>
                <w:rFonts w:ascii="Cambria" w:hAnsi="Cambria" w:cs="Calibri"/>
                <w:sz w:val="18"/>
                <w:szCs w:val="18"/>
                <w:u w:color="000000"/>
                <w:lang w:val="en"/>
              </w:rPr>
              <w:t>Students.</w:t>
            </w:r>
          </w:p>
        </w:tc>
        <w:tc>
          <w:tcPr>
            <w:tcW w:w="1440" w:type="dxa"/>
            <w:shd w:val="clear" w:color="auto" w:fill="FDE9D9"/>
          </w:tcPr>
          <w:p w:rsidR="008E2967" w:rsidRPr="005F4DF1" w:rsidRDefault="008E2967" w:rsidP="00C96F80">
            <w:pPr>
              <w:rPr>
                <w:rFonts w:ascii="Cambria" w:hAnsi="Cambria" w:cs="Calibri"/>
                <w:sz w:val="18"/>
                <w:szCs w:val="18"/>
                <w:u w:color="000000"/>
              </w:rPr>
            </w:pPr>
            <w:r w:rsidRPr="005F4DF1">
              <w:rPr>
                <w:rFonts w:ascii="Cambria" w:hAnsi="Cambria" w:cs="Calibri"/>
                <w:sz w:val="18"/>
                <w:szCs w:val="18"/>
                <w:u w:color="000000"/>
                <w:lang w:val="en"/>
              </w:rPr>
              <w:t>Buenos Aires, Argentina</w:t>
            </w:r>
          </w:p>
        </w:tc>
        <w:tc>
          <w:tcPr>
            <w:tcW w:w="1260" w:type="dxa"/>
            <w:shd w:val="clear" w:color="auto" w:fill="FDE9D9"/>
          </w:tcPr>
          <w:p w:rsidR="008E2967" w:rsidRPr="005F4DF1" w:rsidRDefault="008E2967" w:rsidP="00C96F80">
            <w:pPr>
              <w:rPr>
                <w:rFonts w:ascii="Cambria" w:hAnsi="Cambria" w:cs="Calibri"/>
                <w:sz w:val="18"/>
                <w:szCs w:val="18"/>
                <w:u w:color="000000"/>
              </w:rPr>
            </w:pPr>
            <w:r w:rsidRPr="005F4DF1">
              <w:rPr>
                <w:rFonts w:ascii="Cambria" w:hAnsi="Cambria" w:cs="Calibri"/>
                <w:sz w:val="18"/>
                <w:szCs w:val="18"/>
                <w:u w:color="000000"/>
                <w:lang w:val="en"/>
              </w:rPr>
              <w:t>August 20</w:t>
            </w:r>
          </w:p>
        </w:tc>
        <w:tc>
          <w:tcPr>
            <w:tcW w:w="2430" w:type="dxa"/>
            <w:shd w:val="clear" w:color="auto" w:fill="FDE9D9"/>
          </w:tcPr>
          <w:p w:rsidR="008E2967" w:rsidRPr="005F4DF1" w:rsidRDefault="008E2967" w:rsidP="00C96F80">
            <w:pPr>
              <w:rPr>
                <w:rFonts w:ascii="Cambria" w:hAnsi="Cambria" w:cs="Calibri"/>
                <w:sz w:val="18"/>
                <w:szCs w:val="18"/>
                <w:u w:color="000000"/>
              </w:rPr>
            </w:pPr>
            <w:r w:rsidRPr="005F4DF1">
              <w:rPr>
                <w:rFonts w:ascii="Cambria" w:hAnsi="Cambria" w:cs="Calibri"/>
                <w:sz w:val="18"/>
                <w:szCs w:val="18"/>
                <w:u w:color="000000"/>
                <w:lang w:val="en"/>
              </w:rPr>
              <w:t xml:space="preserve">Promote inter-American standards on the issue and strengthen capacities through the Class on the Migration and Asylum Specialization of Universidad Nacional de </w:t>
            </w:r>
            <w:proofErr w:type="spellStart"/>
            <w:r w:rsidRPr="005F4DF1">
              <w:rPr>
                <w:rFonts w:ascii="Cambria" w:hAnsi="Cambria" w:cs="Calibri"/>
                <w:sz w:val="18"/>
                <w:szCs w:val="18"/>
                <w:u w:color="000000"/>
                <w:lang w:val="en"/>
              </w:rPr>
              <w:t>Lanús</w:t>
            </w:r>
            <w:proofErr w:type="spellEnd"/>
            <w:r w:rsidRPr="005F4DF1">
              <w:rPr>
                <w:rFonts w:ascii="Cambria" w:hAnsi="Cambria" w:cs="Calibri"/>
                <w:sz w:val="18"/>
                <w:szCs w:val="18"/>
                <w:u w:color="000000"/>
                <w:lang w:val="en"/>
              </w:rPr>
              <w:t xml:space="preserve">. </w:t>
            </w:r>
          </w:p>
          <w:p w:rsidR="008E2967" w:rsidRPr="005F4DF1" w:rsidRDefault="008E2967" w:rsidP="00C96F80">
            <w:pPr>
              <w:rPr>
                <w:rFonts w:ascii="Cambria" w:hAnsi="Cambria" w:cs="Calibri"/>
                <w:sz w:val="18"/>
                <w:szCs w:val="18"/>
                <w:u w:color="000000"/>
              </w:rPr>
            </w:pPr>
          </w:p>
        </w:tc>
      </w:tr>
      <w:tr w:rsidR="009C327B" w:rsidRPr="005F4DF1" w:rsidTr="002C15A8">
        <w:trPr>
          <w:trHeight w:val="710"/>
        </w:trPr>
        <w:tc>
          <w:tcPr>
            <w:tcW w:w="1890" w:type="dxa"/>
            <w:tcBorders>
              <w:left w:val="single" w:sz="4" w:space="0" w:color="FFFFFF"/>
            </w:tcBorders>
            <w:shd w:val="clear" w:color="auto" w:fill="F79646"/>
          </w:tcPr>
          <w:p w:rsidR="009C327B" w:rsidRPr="005F4DF1" w:rsidRDefault="009C327B" w:rsidP="009C327B">
            <w:pPr>
              <w:rPr>
                <w:rFonts w:ascii="Cambria" w:hAnsi="Cambria" w:cs="Calibri"/>
                <w:b/>
                <w:sz w:val="18"/>
                <w:szCs w:val="18"/>
                <w:u w:color="000000"/>
              </w:rPr>
            </w:pPr>
            <w:r w:rsidRPr="005F4DF1">
              <w:rPr>
                <w:rFonts w:ascii="Cambria" w:hAnsi="Cambria" w:cs="Calibri"/>
                <w:b/>
                <w:bCs/>
                <w:sz w:val="18"/>
                <w:szCs w:val="18"/>
                <w:u w:color="000000"/>
                <w:lang w:val="en"/>
              </w:rPr>
              <w:t>International and inter-American regulations and standards for the protection of the human rights of migrants.</w:t>
            </w:r>
          </w:p>
          <w:p w:rsidR="009C327B" w:rsidRPr="005F4DF1" w:rsidRDefault="009C327B" w:rsidP="009C327B">
            <w:pPr>
              <w:rPr>
                <w:rFonts w:ascii="Cambria" w:hAnsi="Cambria" w:cs="Calibri"/>
                <w:b/>
                <w:sz w:val="18"/>
                <w:szCs w:val="18"/>
                <w:u w:color="000000"/>
              </w:rPr>
            </w:pPr>
          </w:p>
        </w:tc>
        <w:tc>
          <w:tcPr>
            <w:tcW w:w="1518" w:type="dxa"/>
            <w:shd w:val="clear" w:color="auto" w:fill="FDE9D9"/>
          </w:tcPr>
          <w:p w:rsidR="009C327B" w:rsidRPr="005F4DF1" w:rsidRDefault="009C327B" w:rsidP="009C327B">
            <w:pPr>
              <w:rPr>
                <w:rFonts w:ascii="Cambria" w:hAnsi="Cambria" w:cs="Calibri"/>
                <w:sz w:val="18"/>
                <w:szCs w:val="18"/>
                <w:u w:color="000000"/>
              </w:rPr>
            </w:pPr>
            <w:r w:rsidRPr="005F4DF1">
              <w:rPr>
                <w:rFonts w:ascii="Cambria" w:hAnsi="Cambria" w:cs="Calibri"/>
                <w:sz w:val="18"/>
                <w:szCs w:val="18"/>
                <w:u w:color="000000"/>
                <w:lang w:val="en"/>
              </w:rPr>
              <w:t>National Council of the Judiciary of El Salvador.</w:t>
            </w:r>
          </w:p>
        </w:tc>
        <w:tc>
          <w:tcPr>
            <w:tcW w:w="1565" w:type="dxa"/>
            <w:shd w:val="clear" w:color="auto" w:fill="FDE9D9"/>
          </w:tcPr>
          <w:p w:rsidR="009C327B" w:rsidRPr="005F4DF1" w:rsidRDefault="009C327B" w:rsidP="009C327B">
            <w:pPr>
              <w:rPr>
                <w:rFonts w:ascii="Cambria" w:hAnsi="Cambria" w:cs="Calibri"/>
                <w:sz w:val="18"/>
                <w:szCs w:val="18"/>
                <w:u w:color="000000"/>
              </w:rPr>
            </w:pPr>
            <w:r w:rsidRPr="005F4DF1">
              <w:rPr>
                <w:rFonts w:ascii="Cambria" w:hAnsi="Cambria" w:cs="Calibri"/>
                <w:sz w:val="18"/>
                <w:szCs w:val="18"/>
                <w:u w:color="000000"/>
                <w:lang w:val="en"/>
              </w:rPr>
              <w:t>Judges of El Salvador.</w:t>
            </w:r>
          </w:p>
          <w:p w:rsidR="009C327B" w:rsidRPr="005F4DF1" w:rsidRDefault="009C327B" w:rsidP="009C327B">
            <w:pPr>
              <w:rPr>
                <w:rFonts w:ascii="Cambria" w:hAnsi="Cambria" w:cs="Calibri"/>
                <w:sz w:val="18"/>
                <w:szCs w:val="18"/>
                <w:u w:color="000000"/>
              </w:rPr>
            </w:pPr>
          </w:p>
        </w:tc>
        <w:tc>
          <w:tcPr>
            <w:tcW w:w="1440" w:type="dxa"/>
            <w:shd w:val="clear" w:color="auto" w:fill="FDE9D9"/>
          </w:tcPr>
          <w:p w:rsidR="009C327B" w:rsidRPr="005F4DF1" w:rsidRDefault="009C327B" w:rsidP="009C327B">
            <w:pPr>
              <w:rPr>
                <w:rFonts w:ascii="Cambria" w:hAnsi="Cambria" w:cs="Calibri"/>
                <w:sz w:val="18"/>
                <w:szCs w:val="18"/>
                <w:u w:color="000000"/>
              </w:rPr>
            </w:pPr>
            <w:r w:rsidRPr="005F4DF1">
              <w:rPr>
                <w:rFonts w:ascii="Cambria" w:hAnsi="Cambria" w:cs="Calibri"/>
                <w:sz w:val="18"/>
                <w:szCs w:val="18"/>
                <w:u w:color="000000"/>
                <w:lang w:val="en"/>
              </w:rPr>
              <w:t>San Salvador, El Salvador.</w:t>
            </w:r>
          </w:p>
        </w:tc>
        <w:tc>
          <w:tcPr>
            <w:tcW w:w="1260" w:type="dxa"/>
            <w:shd w:val="clear" w:color="auto" w:fill="FDE9D9"/>
          </w:tcPr>
          <w:p w:rsidR="009C327B" w:rsidRPr="005F4DF1" w:rsidRDefault="009C327B" w:rsidP="009C327B">
            <w:pPr>
              <w:rPr>
                <w:rFonts w:ascii="Cambria" w:hAnsi="Cambria" w:cs="Calibri"/>
                <w:sz w:val="18"/>
                <w:szCs w:val="18"/>
                <w:u w:color="000000"/>
              </w:rPr>
            </w:pPr>
            <w:r w:rsidRPr="005F4DF1">
              <w:rPr>
                <w:rFonts w:ascii="Cambria" w:hAnsi="Cambria" w:cs="Calibri"/>
                <w:sz w:val="18"/>
                <w:szCs w:val="18"/>
                <w:u w:color="000000"/>
                <w:lang w:val="en"/>
              </w:rPr>
              <w:t xml:space="preserve">August 22 </w:t>
            </w:r>
          </w:p>
        </w:tc>
        <w:tc>
          <w:tcPr>
            <w:tcW w:w="2430" w:type="dxa"/>
            <w:shd w:val="clear" w:color="auto" w:fill="FDE9D9"/>
          </w:tcPr>
          <w:p w:rsidR="009C327B" w:rsidRPr="005F4DF1" w:rsidRDefault="009C327B" w:rsidP="009C327B">
            <w:pPr>
              <w:rPr>
                <w:rFonts w:ascii="Cambria" w:hAnsi="Cambria" w:cs="Calibri"/>
                <w:sz w:val="18"/>
                <w:szCs w:val="18"/>
                <w:u w:color="000000"/>
              </w:rPr>
            </w:pPr>
            <w:r w:rsidRPr="005F4DF1">
              <w:rPr>
                <w:rFonts w:ascii="Cambria" w:hAnsi="Cambria" w:cs="Calibri"/>
                <w:sz w:val="18"/>
                <w:szCs w:val="18"/>
                <w:u w:color="000000"/>
                <w:lang w:val="en"/>
              </w:rPr>
              <w:t>Enhance the knowledge of judges on international and inter-American regulations and standards for the protection of the human rights of migrants.</w:t>
            </w:r>
          </w:p>
        </w:tc>
      </w:tr>
      <w:tr w:rsidR="009A1D79" w:rsidRPr="005F4DF1" w:rsidTr="002C15A8">
        <w:trPr>
          <w:trHeight w:val="710"/>
        </w:trPr>
        <w:tc>
          <w:tcPr>
            <w:tcW w:w="1890" w:type="dxa"/>
            <w:tcBorders>
              <w:left w:val="single" w:sz="4" w:space="0" w:color="FFFFFF"/>
            </w:tcBorders>
            <w:shd w:val="clear" w:color="auto" w:fill="F79646"/>
          </w:tcPr>
          <w:p w:rsidR="009A1D79" w:rsidRPr="005F4DF1" w:rsidRDefault="009A1D79" w:rsidP="009A1D79">
            <w:pPr>
              <w:rPr>
                <w:rFonts w:ascii="Cambria" w:hAnsi="Cambria" w:cs="Calibri"/>
                <w:b/>
                <w:sz w:val="18"/>
                <w:szCs w:val="18"/>
                <w:u w:color="000000"/>
              </w:rPr>
            </w:pPr>
            <w:r w:rsidRPr="005F4DF1">
              <w:rPr>
                <w:rFonts w:ascii="Cambria" w:hAnsi="Cambria" w:cs="Calibri"/>
                <w:b/>
                <w:bCs/>
                <w:sz w:val="18"/>
                <w:szCs w:val="18"/>
                <w:u w:color="000000"/>
                <w:lang w:val="en"/>
              </w:rPr>
              <w:t>Regional Workshop on Inter-American Standards on Protection of Asylum Seekers and Refugees and Their Use in Strategic Litigation Processes.</w:t>
            </w:r>
          </w:p>
          <w:p w:rsidR="009A1D79" w:rsidRPr="005F4DF1" w:rsidRDefault="009A1D79" w:rsidP="009A1D79">
            <w:pPr>
              <w:rPr>
                <w:rFonts w:ascii="Cambria" w:hAnsi="Cambria" w:cs="Calibri"/>
                <w:b/>
                <w:sz w:val="18"/>
                <w:szCs w:val="18"/>
                <w:u w:color="000000"/>
              </w:rPr>
            </w:pPr>
          </w:p>
        </w:tc>
        <w:tc>
          <w:tcPr>
            <w:tcW w:w="1518" w:type="dxa"/>
            <w:shd w:val="clear" w:color="auto" w:fill="FDE9D9"/>
          </w:tcPr>
          <w:p w:rsidR="009A1D79" w:rsidRPr="005F4DF1" w:rsidRDefault="009A1D79" w:rsidP="009A1D79">
            <w:pPr>
              <w:rPr>
                <w:rFonts w:ascii="Cambria" w:hAnsi="Cambria" w:cs="Calibri"/>
                <w:sz w:val="18"/>
                <w:szCs w:val="18"/>
                <w:u w:color="000000"/>
              </w:rPr>
            </w:pPr>
            <w:r w:rsidRPr="005F4DF1">
              <w:rPr>
                <w:rFonts w:ascii="Cambria" w:hAnsi="Cambria" w:cs="Calibri"/>
                <w:sz w:val="18"/>
                <w:szCs w:val="18"/>
                <w:u w:color="000000"/>
                <w:lang w:val="en"/>
              </w:rPr>
              <w:t>UNHCR</w:t>
            </w:r>
          </w:p>
          <w:p w:rsidR="009A1D79" w:rsidRPr="005F4DF1" w:rsidRDefault="009A1D79" w:rsidP="009A1D79">
            <w:pPr>
              <w:rPr>
                <w:rFonts w:ascii="Cambria" w:hAnsi="Cambria" w:cs="Calibri"/>
                <w:sz w:val="18"/>
                <w:szCs w:val="18"/>
                <w:u w:color="000000"/>
              </w:rPr>
            </w:pPr>
          </w:p>
        </w:tc>
        <w:tc>
          <w:tcPr>
            <w:tcW w:w="1565" w:type="dxa"/>
            <w:shd w:val="clear" w:color="auto" w:fill="FDE9D9"/>
          </w:tcPr>
          <w:p w:rsidR="009A1D79" w:rsidRPr="005F4DF1" w:rsidRDefault="009A1D79" w:rsidP="009A1D79">
            <w:pPr>
              <w:rPr>
                <w:rFonts w:ascii="Cambria" w:hAnsi="Cambria" w:cs="Calibri"/>
                <w:sz w:val="18"/>
                <w:szCs w:val="18"/>
                <w:u w:color="000000"/>
              </w:rPr>
            </w:pPr>
            <w:r w:rsidRPr="005F4DF1">
              <w:rPr>
                <w:rFonts w:ascii="Cambria" w:hAnsi="Cambria" w:cs="Calibri"/>
                <w:sz w:val="18"/>
                <w:szCs w:val="18"/>
                <w:u w:color="000000"/>
                <w:lang w:val="en"/>
              </w:rPr>
              <w:t>UNHCR, CEJIL, civil society organizations.</w:t>
            </w:r>
          </w:p>
          <w:p w:rsidR="009A1D79" w:rsidRPr="005F4DF1" w:rsidRDefault="009A1D79" w:rsidP="009A1D79">
            <w:pPr>
              <w:rPr>
                <w:rFonts w:ascii="Cambria" w:hAnsi="Cambria" w:cs="Calibri"/>
                <w:sz w:val="18"/>
                <w:szCs w:val="18"/>
                <w:u w:color="000000"/>
              </w:rPr>
            </w:pPr>
          </w:p>
        </w:tc>
        <w:tc>
          <w:tcPr>
            <w:tcW w:w="1440" w:type="dxa"/>
            <w:shd w:val="clear" w:color="auto" w:fill="FDE9D9"/>
          </w:tcPr>
          <w:p w:rsidR="009A1D79" w:rsidRPr="005F4DF1" w:rsidRDefault="009A1D79" w:rsidP="009A1D79">
            <w:pPr>
              <w:rPr>
                <w:rFonts w:ascii="Cambria" w:hAnsi="Cambria" w:cs="Calibri"/>
                <w:sz w:val="18"/>
                <w:szCs w:val="18"/>
                <w:u w:color="000000"/>
              </w:rPr>
            </w:pPr>
            <w:r w:rsidRPr="005F4DF1">
              <w:rPr>
                <w:rFonts w:ascii="Cambria" w:hAnsi="Cambria" w:cs="Calibri"/>
                <w:sz w:val="18"/>
                <w:szCs w:val="18"/>
                <w:u w:color="000000"/>
                <w:lang w:val="en"/>
              </w:rPr>
              <w:t>Mexico City, Mexico.</w:t>
            </w:r>
          </w:p>
        </w:tc>
        <w:tc>
          <w:tcPr>
            <w:tcW w:w="1260" w:type="dxa"/>
            <w:shd w:val="clear" w:color="auto" w:fill="FDE9D9"/>
          </w:tcPr>
          <w:p w:rsidR="009A1D79" w:rsidRPr="005F4DF1" w:rsidRDefault="009A1D79" w:rsidP="009A1D79">
            <w:pPr>
              <w:rPr>
                <w:rFonts w:ascii="Cambria" w:hAnsi="Cambria" w:cs="Calibri"/>
                <w:sz w:val="18"/>
                <w:szCs w:val="18"/>
                <w:u w:color="000000"/>
              </w:rPr>
            </w:pPr>
            <w:r w:rsidRPr="005F4DF1">
              <w:rPr>
                <w:rFonts w:ascii="Cambria" w:hAnsi="Cambria" w:cs="Calibri"/>
                <w:sz w:val="18"/>
                <w:szCs w:val="18"/>
                <w:u w:color="000000"/>
                <w:lang w:val="en"/>
              </w:rPr>
              <w:t>August 23 and 24</w:t>
            </w:r>
          </w:p>
        </w:tc>
        <w:tc>
          <w:tcPr>
            <w:tcW w:w="2430" w:type="dxa"/>
            <w:shd w:val="clear" w:color="auto" w:fill="FDE9D9"/>
          </w:tcPr>
          <w:p w:rsidR="009A1D79" w:rsidRPr="005F4DF1" w:rsidRDefault="009A1D79" w:rsidP="009A1D79">
            <w:pPr>
              <w:rPr>
                <w:rFonts w:ascii="Cambria" w:hAnsi="Cambria" w:cs="Calibri"/>
                <w:sz w:val="18"/>
                <w:szCs w:val="18"/>
                <w:u w:color="000000"/>
              </w:rPr>
            </w:pPr>
            <w:r w:rsidRPr="005F4DF1">
              <w:rPr>
                <w:rFonts w:ascii="Cambria" w:hAnsi="Cambria" w:cs="Calibri"/>
                <w:sz w:val="18"/>
                <w:szCs w:val="18"/>
                <w:u w:color="000000"/>
                <w:lang w:val="en"/>
              </w:rPr>
              <w:t>Enhancing capacities on inter-American standards for the protection of asylum seekers and refugees and their use in strategic litigation processes.</w:t>
            </w:r>
          </w:p>
        </w:tc>
      </w:tr>
      <w:tr w:rsidR="00CD6B2F" w:rsidRPr="005F4DF1" w:rsidTr="002C15A8">
        <w:trPr>
          <w:trHeight w:val="710"/>
        </w:trPr>
        <w:tc>
          <w:tcPr>
            <w:tcW w:w="1890" w:type="dxa"/>
            <w:tcBorders>
              <w:left w:val="single" w:sz="4" w:space="0" w:color="FFFFFF"/>
            </w:tcBorders>
            <w:shd w:val="clear" w:color="auto" w:fill="F79646"/>
          </w:tcPr>
          <w:p w:rsidR="00CD6B2F" w:rsidRPr="005F4DF1" w:rsidRDefault="00CD6B2F" w:rsidP="00C96F80">
            <w:pPr>
              <w:rPr>
                <w:rFonts w:ascii="Cambria" w:hAnsi="Cambria" w:cs="Calibri"/>
                <w:b/>
                <w:sz w:val="18"/>
                <w:szCs w:val="18"/>
                <w:u w:color="000000"/>
              </w:rPr>
            </w:pPr>
            <w:r w:rsidRPr="005F4DF1">
              <w:rPr>
                <w:rFonts w:ascii="Cambria" w:hAnsi="Cambria" w:cs="Calibri"/>
                <w:b/>
                <w:bCs/>
                <w:sz w:val="18"/>
                <w:szCs w:val="18"/>
                <w:u w:color="000000"/>
                <w:lang w:val="en"/>
              </w:rPr>
              <w:t xml:space="preserve">Third Talk on Inter-American Case Law: Human trafficking </w:t>
            </w:r>
            <w:r w:rsidRPr="005F4DF1">
              <w:rPr>
                <w:rFonts w:ascii="Cambria" w:hAnsi="Cambria" w:cs="Calibri"/>
                <w:b/>
                <w:bCs/>
                <w:sz w:val="18"/>
                <w:szCs w:val="18"/>
                <w:u w:color="000000"/>
                <w:lang w:val="en"/>
              </w:rPr>
              <w:lastRenderedPageBreak/>
              <w:t>and Contemporary Forms of Slavery.</w:t>
            </w:r>
          </w:p>
        </w:tc>
        <w:tc>
          <w:tcPr>
            <w:tcW w:w="1518" w:type="dxa"/>
            <w:shd w:val="clear" w:color="auto" w:fill="FDE9D9"/>
          </w:tcPr>
          <w:p w:rsidR="00CD6B2F" w:rsidRPr="005F4DF1" w:rsidRDefault="00CD6B2F" w:rsidP="00C96F80">
            <w:pPr>
              <w:rPr>
                <w:rFonts w:ascii="Cambria" w:hAnsi="Cambria" w:cs="Calibri"/>
                <w:sz w:val="18"/>
                <w:szCs w:val="18"/>
                <w:u w:color="000000"/>
              </w:rPr>
            </w:pPr>
            <w:proofErr w:type="spellStart"/>
            <w:r w:rsidRPr="005F4DF1">
              <w:rPr>
                <w:rFonts w:ascii="Cambria" w:hAnsi="Cambria" w:cs="Calibri"/>
                <w:sz w:val="18"/>
                <w:szCs w:val="18"/>
                <w:u w:color="000000"/>
                <w:lang w:val="en"/>
              </w:rPr>
              <w:lastRenderedPageBreak/>
              <w:t>Pontificia</w:t>
            </w:r>
            <w:proofErr w:type="spellEnd"/>
            <w:r w:rsidRPr="005F4DF1">
              <w:rPr>
                <w:rFonts w:ascii="Cambria" w:hAnsi="Cambria" w:cs="Calibri"/>
                <w:sz w:val="18"/>
                <w:szCs w:val="18"/>
                <w:u w:color="000000"/>
                <w:lang w:val="en"/>
              </w:rPr>
              <w:t xml:space="preserve"> Universidad </w:t>
            </w:r>
            <w:proofErr w:type="spellStart"/>
            <w:r w:rsidRPr="005F4DF1">
              <w:rPr>
                <w:rFonts w:ascii="Cambria" w:hAnsi="Cambria" w:cs="Calibri"/>
                <w:sz w:val="18"/>
                <w:szCs w:val="18"/>
                <w:u w:color="000000"/>
                <w:lang w:val="en"/>
              </w:rPr>
              <w:t>Católica</w:t>
            </w:r>
            <w:proofErr w:type="spellEnd"/>
            <w:r w:rsidRPr="005F4DF1">
              <w:rPr>
                <w:rFonts w:ascii="Cambria" w:hAnsi="Cambria" w:cs="Calibri"/>
                <w:sz w:val="18"/>
                <w:szCs w:val="18"/>
                <w:u w:color="000000"/>
                <w:lang w:val="en"/>
              </w:rPr>
              <w:t xml:space="preserve"> of Peru </w:t>
            </w:r>
            <w:r w:rsidRPr="005F4DF1">
              <w:rPr>
                <w:rFonts w:ascii="Cambria" w:hAnsi="Cambria" w:cs="Calibri"/>
                <w:sz w:val="18"/>
                <w:szCs w:val="18"/>
                <w:u w:color="000000"/>
                <w:lang w:val="en"/>
              </w:rPr>
              <w:lastRenderedPageBreak/>
              <w:t xml:space="preserve">and the Law Program of the </w:t>
            </w:r>
            <w:proofErr w:type="spellStart"/>
            <w:r w:rsidRPr="005F4DF1">
              <w:rPr>
                <w:rFonts w:ascii="Cambria" w:hAnsi="Cambria" w:cs="Calibri"/>
                <w:sz w:val="18"/>
                <w:szCs w:val="18"/>
                <w:u w:color="000000"/>
                <w:lang w:val="en"/>
              </w:rPr>
              <w:t>Fundación</w:t>
            </w:r>
            <w:proofErr w:type="spellEnd"/>
            <w:r w:rsidRPr="005F4DF1">
              <w:rPr>
                <w:rFonts w:ascii="Cambria" w:hAnsi="Cambria" w:cs="Calibri"/>
                <w:sz w:val="18"/>
                <w:szCs w:val="18"/>
                <w:u w:color="000000"/>
                <w:lang w:val="en"/>
              </w:rPr>
              <w:t xml:space="preserve"> Konrad Adenauer </w:t>
            </w:r>
            <w:proofErr w:type="spellStart"/>
            <w:r w:rsidRPr="005F4DF1">
              <w:rPr>
                <w:rFonts w:ascii="Cambria" w:hAnsi="Cambria" w:cs="Calibri"/>
                <w:sz w:val="18"/>
                <w:szCs w:val="18"/>
                <w:u w:color="000000"/>
                <w:lang w:val="en"/>
              </w:rPr>
              <w:t>Stiftung</w:t>
            </w:r>
            <w:proofErr w:type="spellEnd"/>
            <w:r w:rsidRPr="005F4DF1">
              <w:rPr>
                <w:rFonts w:ascii="Cambria" w:hAnsi="Cambria" w:cs="Calibri"/>
                <w:sz w:val="18"/>
                <w:szCs w:val="18"/>
                <w:u w:color="000000"/>
                <w:lang w:val="en"/>
              </w:rPr>
              <w:t>.</w:t>
            </w:r>
          </w:p>
        </w:tc>
        <w:tc>
          <w:tcPr>
            <w:tcW w:w="1565" w:type="dxa"/>
            <w:shd w:val="clear" w:color="auto" w:fill="FDE9D9"/>
          </w:tcPr>
          <w:p w:rsidR="00CD6B2F" w:rsidRPr="005F4DF1" w:rsidRDefault="00CD6B2F" w:rsidP="00C96F80">
            <w:pPr>
              <w:rPr>
                <w:rFonts w:ascii="Cambria" w:hAnsi="Cambria" w:cs="Calibri"/>
                <w:sz w:val="18"/>
                <w:szCs w:val="18"/>
                <w:u w:color="000000"/>
              </w:rPr>
            </w:pPr>
            <w:r w:rsidRPr="005F4DF1">
              <w:rPr>
                <w:rFonts w:ascii="Cambria" w:hAnsi="Cambria" w:cs="Calibri"/>
                <w:sz w:val="18"/>
                <w:szCs w:val="18"/>
                <w:u w:color="000000"/>
                <w:lang w:val="en"/>
              </w:rPr>
              <w:lastRenderedPageBreak/>
              <w:t xml:space="preserve">Academics, students, experts, civil </w:t>
            </w:r>
            <w:r w:rsidRPr="005F4DF1">
              <w:rPr>
                <w:rFonts w:ascii="Cambria" w:hAnsi="Cambria" w:cs="Calibri"/>
                <w:sz w:val="18"/>
                <w:szCs w:val="18"/>
                <w:u w:color="000000"/>
                <w:lang w:val="en"/>
              </w:rPr>
              <w:lastRenderedPageBreak/>
              <w:t xml:space="preserve">society organizations, and others. </w:t>
            </w:r>
          </w:p>
        </w:tc>
        <w:tc>
          <w:tcPr>
            <w:tcW w:w="1440" w:type="dxa"/>
            <w:shd w:val="clear" w:color="auto" w:fill="FDE9D9"/>
          </w:tcPr>
          <w:p w:rsidR="00CD6B2F" w:rsidRPr="005F4DF1" w:rsidRDefault="00CD6B2F" w:rsidP="00C96F80">
            <w:pPr>
              <w:rPr>
                <w:rFonts w:ascii="Cambria" w:hAnsi="Cambria" w:cs="Calibri"/>
                <w:sz w:val="18"/>
                <w:szCs w:val="18"/>
                <w:u w:color="000000"/>
              </w:rPr>
            </w:pPr>
            <w:r w:rsidRPr="005F4DF1">
              <w:rPr>
                <w:rFonts w:ascii="Cambria" w:hAnsi="Cambria" w:cs="Calibri"/>
                <w:sz w:val="18"/>
                <w:szCs w:val="18"/>
                <w:u w:color="000000"/>
                <w:lang w:val="en"/>
              </w:rPr>
              <w:lastRenderedPageBreak/>
              <w:t>Lima, Peru</w:t>
            </w:r>
          </w:p>
        </w:tc>
        <w:tc>
          <w:tcPr>
            <w:tcW w:w="1260" w:type="dxa"/>
            <w:shd w:val="clear" w:color="auto" w:fill="FDE9D9"/>
          </w:tcPr>
          <w:p w:rsidR="00CD6B2F" w:rsidRPr="005F4DF1" w:rsidRDefault="00CD6B2F" w:rsidP="00C96F80">
            <w:pPr>
              <w:rPr>
                <w:rFonts w:ascii="Cambria" w:hAnsi="Cambria" w:cs="Calibri"/>
                <w:sz w:val="18"/>
                <w:szCs w:val="18"/>
                <w:u w:color="000000"/>
              </w:rPr>
            </w:pPr>
            <w:r w:rsidRPr="005F4DF1">
              <w:rPr>
                <w:rFonts w:ascii="Cambria" w:hAnsi="Cambria" w:cs="Calibri"/>
                <w:sz w:val="18"/>
                <w:szCs w:val="18"/>
                <w:u w:color="000000"/>
                <w:lang w:val="en"/>
              </w:rPr>
              <w:t>September 10 and 11</w:t>
            </w:r>
          </w:p>
        </w:tc>
        <w:tc>
          <w:tcPr>
            <w:tcW w:w="2430" w:type="dxa"/>
            <w:shd w:val="clear" w:color="auto" w:fill="FDE9D9"/>
          </w:tcPr>
          <w:p w:rsidR="00CD6B2F" w:rsidRPr="005F4DF1" w:rsidRDefault="00CD6B2F" w:rsidP="00C96F80">
            <w:pPr>
              <w:rPr>
                <w:rFonts w:ascii="Cambria" w:hAnsi="Cambria" w:cs="Calibri"/>
                <w:sz w:val="18"/>
                <w:szCs w:val="18"/>
                <w:u w:color="000000"/>
              </w:rPr>
            </w:pPr>
            <w:r w:rsidRPr="005F4DF1">
              <w:rPr>
                <w:rFonts w:ascii="Cambria" w:hAnsi="Cambria" w:cs="Calibri"/>
                <w:sz w:val="18"/>
                <w:szCs w:val="18"/>
                <w:u w:color="000000"/>
                <w:lang w:val="en"/>
              </w:rPr>
              <w:t xml:space="preserve">Participation in three panels on Inter-American standards with regard to </w:t>
            </w:r>
            <w:r w:rsidRPr="005F4DF1">
              <w:rPr>
                <w:rFonts w:ascii="Cambria" w:hAnsi="Cambria" w:cs="Calibri"/>
                <w:sz w:val="18"/>
                <w:szCs w:val="18"/>
                <w:u w:color="000000"/>
                <w:lang w:val="en"/>
              </w:rPr>
              <w:lastRenderedPageBreak/>
              <w:t xml:space="preserve">forms of modern slavery and human trafficking. </w:t>
            </w:r>
          </w:p>
          <w:p w:rsidR="00CD6B2F" w:rsidRPr="005F4DF1" w:rsidRDefault="00CD6B2F" w:rsidP="00C96F80">
            <w:pPr>
              <w:rPr>
                <w:rFonts w:ascii="Cambria" w:hAnsi="Cambria" w:cs="Calibri"/>
                <w:sz w:val="18"/>
                <w:szCs w:val="18"/>
                <w:u w:color="000000"/>
              </w:rPr>
            </w:pPr>
          </w:p>
        </w:tc>
      </w:tr>
      <w:tr w:rsidR="00F31151" w:rsidRPr="005F4DF1" w:rsidTr="002C15A8">
        <w:trPr>
          <w:trHeight w:val="710"/>
        </w:trPr>
        <w:tc>
          <w:tcPr>
            <w:tcW w:w="1890" w:type="dxa"/>
            <w:tcBorders>
              <w:left w:val="single" w:sz="4" w:space="0" w:color="FFFFFF"/>
            </w:tcBorders>
            <w:shd w:val="clear" w:color="auto" w:fill="F79646"/>
          </w:tcPr>
          <w:p w:rsidR="00F31151" w:rsidRPr="005F4DF1" w:rsidRDefault="00F31151" w:rsidP="00F31151">
            <w:pPr>
              <w:rPr>
                <w:rFonts w:ascii="Cambria" w:hAnsi="Cambria" w:cs="Calibri"/>
                <w:b/>
                <w:sz w:val="18"/>
                <w:szCs w:val="18"/>
                <w:u w:color="000000"/>
              </w:rPr>
            </w:pPr>
            <w:r w:rsidRPr="005F4DF1">
              <w:rPr>
                <w:rFonts w:ascii="Cambria" w:hAnsi="Cambria" w:cs="Calibri"/>
                <w:b/>
                <w:bCs/>
                <w:sz w:val="18"/>
                <w:szCs w:val="18"/>
                <w:u w:color="000000"/>
                <w:lang w:val="en"/>
              </w:rPr>
              <w:lastRenderedPageBreak/>
              <w:t xml:space="preserve">Challenges to the protection of the rights of the Venezuelan population with regard to human mobility in the </w:t>
            </w:r>
            <w:proofErr w:type="spellStart"/>
            <w:r w:rsidRPr="005F4DF1">
              <w:rPr>
                <w:rFonts w:ascii="Cambria" w:hAnsi="Cambria" w:cs="Calibri"/>
                <w:b/>
                <w:bCs/>
                <w:sz w:val="18"/>
                <w:szCs w:val="18"/>
                <w:u w:color="000000"/>
                <w:lang w:val="en"/>
              </w:rPr>
              <w:t>subregion</w:t>
            </w:r>
            <w:proofErr w:type="spellEnd"/>
            <w:r w:rsidRPr="005F4DF1">
              <w:rPr>
                <w:rFonts w:ascii="Cambria" w:hAnsi="Cambria" w:cs="Calibri"/>
                <w:b/>
                <w:bCs/>
                <w:sz w:val="18"/>
                <w:szCs w:val="18"/>
                <w:u w:color="000000"/>
                <w:lang w:val="en"/>
              </w:rPr>
              <w:t xml:space="preserve"> (Colombia, Ecuador, and Peru).</w:t>
            </w:r>
          </w:p>
          <w:p w:rsidR="005D12CE" w:rsidRPr="005F4DF1" w:rsidRDefault="005D12CE" w:rsidP="00F31151">
            <w:pPr>
              <w:rPr>
                <w:rFonts w:ascii="Cambria" w:hAnsi="Cambria" w:cs="Calibri"/>
                <w:b/>
                <w:sz w:val="18"/>
                <w:szCs w:val="18"/>
                <w:u w:color="000000"/>
              </w:rPr>
            </w:pPr>
          </w:p>
        </w:tc>
        <w:tc>
          <w:tcPr>
            <w:tcW w:w="1518" w:type="dxa"/>
            <w:shd w:val="clear" w:color="auto" w:fill="FDE9D9"/>
          </w:tcPr>
          <w:p w:rsidR="00F31151" w:rsidRPr="005F4DF1" w:rsidRDefault="00F31151" w:rsidP="00F31151">
            <w:pPr>
              <w:rPr>
                <w:rFonts w:ascii="Cambria" w:hAnsi="Cambria" w:cs="Calibri"/>
                <w:sz w:val="18"/>
                <w:szCs w:val="18"/>
                <w:u w:color="000000"/>
              </w:rPr>
            </w:pPr>
            <w:r w:rsidRPr="005F4DF1">
              <w:rPr>
                <w:rFonts w:ascii="Cambria" w:hAnsi="Cambria" w:cs="Calibri"/>
                <w:sz w:val="18"/>
                <w:szCs w:val="18"/>
                <w:u w:color="000000"/>
                <w:lang w:val="en"/>
              </w:rPr>
              <w:t>Care Ecuador / Office of the Ombudsman Ecuador.</w:t>
            </w:r>
          </w:p>
        </w:tc>
        <w:tc>
          <w:tcPr>
            <w:tcW w:w="1565" w:type="dxa"/>
            <w:shd w:val="clear" w:color="auto" w:fill="FDE9D9"/>
          </w:tcPr>
          <w:p w:rsidR="00F31151" w:rsidRPr="005F4DF1" w:rsidRDefault="00F31151" w:rsidP="00F31151">
            <w:pPr>
              <w:rPr>
                <w:rFonts w:ascii="Cambria" w:hAnsi="Cambria" w:cs="Calibri"/>
                <w:sz w:val="18"/>
                <w:szCs w:val="18"/>
                <w:u w:color="000000"/>
              </w:rPr>
            </w:pPr>
            <w:r w:rsidRPr="005F4DF1">
              <w:rPr>
                <w:rFonts w:ascii="Cambria" w:hAnsi="Cambria" w:cs="Calibri"/>
                <w:sz w:val="18"/>
                <w:szCs w:val="18"/>
                <w:u w:color="000000"/>
                <w:lang w:val="en"/>
              </w:rPr>
              <w:t xml:space="preserve">National human rights institutions of the region. </w:t>
            </w:r>
          </w:p>
        </w:tc>
        <w:tc>
          <w:tcPr>
            <w:tcW w:w="1440" w:type="dxa"/>
            <w:shd w:val="clear" w:color="auto" w:fill="FDE9D9"/>
          </w:tcPr>
          <w:p w:rsidR="00F31151" w:rsidRPr="005F4DF1" w:rsidRDefault="00F31151" w:rsidP="00F31151">
            <w:pPr>
              <w:rPr>
                <w:rFonts w:ascii="Cambria" w:hAnsi="Cambria" w:cs="Calibri"/>
                <w:sz w:val="18"/>
                <w:szCs w:val="18"/>
                <w:u w:color="000000"/>
              </w:rPr>
            </w:pPr>
            <w:r w:rsidRPr="005F4DF1">
              <w:rPr>
                <w:rFonts w:ascii="Cambria" w:hAnsi="Cambria" w:cs="Calibri"/>
                <w:sz w:val="18"/>
                <w:szCs w:val="18"/>
                <w:u w:color="000000"/>
                <w:lang w:val="en"/>
              </w:rPr>
              <w:t>Quito, Ecuador.</w:t>
            </w:r>
          </w:p>
        </w:tc>
        <w:tc>
          <w:tcPr>
            <w:tcW w:w="1260" w:type="dxa"/>
            <w:shd w:val="clear" w:color="auto" w:fill="FDE9D9"/>
          </w:tcPr>
          <w:p w:rsidR="00F31151" w:rsidRPr="005F4DF1" w:rsidRDefault="00FA6668" w:rsidP="00F31151">
            <w:pPr>
              <w:rPr>
                <w:rFonts w:ascii="Cambria" w:hAnsi="Cambria" w:cs="Calibri"/>
                <w:sz w:val="18"/>
                <w:szCs w:val="18"/>
                <w:u w:color="000000"/>
              </w:rPr>
            </w:pPr>
            <w:r w:rsidRPr="005F4DF1">
              <w:rPr>
                <w:rFonts w:ascii="Cambria" w:hAnsi="Cambria" w:cs="Calibri"/>
                <w:sz w:val="18"/>
                <w:szCs w:val="18"/>
                <w:u w:color="000000"/>
                <w:lang w:val="en"/>
              </w:rPr>
              <w:t>September 17 and 18</w:t>
            </w:r>
          </w:p>
        </w:tc>
        <w:tc>
          <w:tcPr>
            <w:tcW w:w="2430" w:type="dxa"/>
            <w:shd w:val="clear" w:color="auto" w:fill="FDE9D9"/>
          </w:tcPr>
          <w:p w:rsidR="00F31151" w:rsidRPr="005F4DF1" w:rsidRDefault="00F31151" w:rsidP="00F31151">
            <w:pPr>
              <w:rPr>
                <w:rFonts w:ascii="Cambria" w:hAnsi="Cambria" w:cs="Calibri"/>
                <w:sz w:val="18"/>
                <w:szCs w:val="18"/>
                <w:u w:color="000000"/>
              </w:rPr>
            </w:pPr>
            <w:r w:rsidRPr="005F4DF1">
              <w:rPr>
                <w:rFonts w:ascii="Cambria" w:hAnsi="Cambria" w:cs="Calibri"/>
                <w:sz w:val="18"/>
                <w:szCs w:val="18"/>
                <w:u w:color="000000"/>
                <w:lang w:val="en"/>
              </w:rPr>
              <w:t xml:space="preserve">Discuss the role of institutions and a coordinated regional strategy to address Venezuelan migration in the region. </w:t>
            </w:r>
          </w:p>
        </w:tc>
      </w:tr>
      <w:tr w:rsidR="00582EB7" w:rsidRPr="005F4DF1" w:rsidTr="002C15A8">
        <w:trPr>
          <w:trHeight w:val="710"/>
        </w:trPr>
        <w:tc>
          <w:tcPr>
            <w:tcW w:w="1890" w:type="dxa"/>
            <w:tcBorders>
              <w:left w:val="single" w:sz="4" w:space="0" w:color="FFFFFF"/>
            </w:tcBorders>
            <w:shd w:val="clear" w:color="auto" w:fill="F79646"/>
          </w:tcPr>
          <w:p w:rsidR="00582EB7" w:rsidRPr="005F4DF1" w:rsidRDefault="00582EB7" w:rsidP="00582EB7">
            <w:pPr>
              <w:rPr>
                <w:rFonts w:ascii="Cambria" w:hAnsi="Cambria" w:cs="Calibri"/>
                <w:b/>
                <w:sz w:val="18"/>
                <w:szCs w:val="18"/>
                <w:u w:color="000000"/>
              </w:rPr>
            </w:pPr>
            <w:r w:rsidRPr="005F4DF1">
              <w:rPr>
                <w:rFonts w:ascii="Cambria" w:hAnsi="Cambria" w:cs="Calibri"/>
                <w:b/>
                <w:bCs/>
                <w:sz w:val="18"/>
                <w:szCs w:val="18"/>
                <w:u w:color="000000"/>
                <w:lang w:val="en"/>
              </w:rPr>
              <w:t>Technical Assistance and Capacity Building Program to Prevent the Detention of children and to Protect Children and Others Requesting Asylum in Detention.</w:t>
            </w:r>
          </w:p>
          <w:p w:rsidR="005D12CE" w:rsidRPr="005F4DF1" w:rsidRDefault="005D12CE" w:rsidP="00582EB7">
            <w:pPr>
              <w:rPr>
                <w:rFonts w:ascii="Cambria" w:hAnsi="Cambria" w:cs="Calibri"/>
                <w:b/>
                <w:sz w:val="18"/>
                <w:szCs w:val="18"/>
                <w:u w:color="000000"/>
              </w:rPr>
            </w:pPr>
          </w:p>
        </w:tc>
        <w:tc>
          <w:tcPr>
            <w:tcW w:w="1518"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UNHCR Geneva.</w:t>
            </w:r>
          </w:p>
        </w:tc>
        <w:tc>
          <w:tcPr>
            <w:tcW w:w="1565"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 xml:space="preserve">State representatives, international and regional organizations, experts, and academics. </w:t>
            </w:r>
          </w:p>
        </w:tc>
        <w:tc>
          <w:tcPr>
            <w:tcW w:w="144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Bangkok, Thailand.</w:t>
            </w:r>
          </w:p>
        </w:tc>
        <w:tc>
          <w:tcPr>
            <w:tcW w:w="1260" w:type="dxa"/>
            <w:shd w:val="clear" w:color="auto" w:fill="FDE9D9"/>
          </w:tcPr>
          <w:p w:rsidR="00582EB7" w:rsidRPr="005F4DF1" w:rsidRDefault="00FA6668" w:rsidP="00582EB7">
            <w:pPr>
              <w:rPr>
                <w:rFonts w:ascii="Cambria" w:hAnsi="Cambria" w:cs="Calibri"/>
                <w:sz w:val="18"/>
                <w:szCs w:val="18"/>
                <w:u w:color="000000"/>
              </w:rPr>
            </w:pPr>
            <w:r w:rsidRPr="005F4DF1">
              <w:rPr>
                <w:rFonts w:ascii="Cambria" w:hAnsi="Cambria" w:cs="Calibri"/>
                <w:sz w:val="18"/>
                <w:szCs w:val="18"/>
                <w:u w:color="000000"/>
                <w:lang w:val="en"/>
              </w:rPr>
              <w:t>October 10 and 11</w:t>
            </w:r>
          </w:p>
        </w:tc>
        <w:tc>
          <w:tcPr>
            <w:tcW w:w="243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 xml:space="preserve">Present the IAHRS and IACHR work to develop standards on the protection of migrant children. </w:t>
            </w:r>
          </w:p>
        </w:tc>
      </w:tr>
      <w:tr w:rsidR="0084362D" w:rsidRPr="005F4DF1" w:rsidTr="002C15A8">
        <w:trPr>
          <w:trHeight w:val="710"/>
        </w:trPr>
        <w:tc>
          <w:tcPr>
            <w:tcW w:w="1890" w:type="dxa"/>
            <w:tcBorders>
              <w:left w:val="single" w:sz="4" w:space="0" w:color="FFFFFF"/>
            </w:tcBorders>
            <w:shd w:val="clear" w:color="auto" w:fill="F79646"/>
          </w:tcPr>
          <w:p w:rsidR="0084362D" w:rsidRPr="005F4DF1" w:rsidRDefault="0084362D" w:rsidP="0084362D">
            <w:pPr>
              <w:rPr>
                <w:rFonts w:ascii="Cambria" w:hAnsi="Cambria"/>
                <w:b/>
                <w:bCs/>
                <w:sz w:val="18"/>
                <w:szCs w:val="18"/>
              </w:rPr>
            </w:pPr>
            <w:r w:rsidRPr="005F4DF1">
              <w:rPr>
                <w:rFonts w:ascii="Cambria" w:hAnsi="Cambria"/>
                <w:b/>
                <w:bCs/>
                <w:sz w:val="18"/>
                <w:szCs w:val="18"/>
                <w:lang w:val="en"/>
              </w:rPr>
              <w:t>Fourth Regional Forum on Migration and International Protection: The challenge migrating children and adolescents face in accessing justice.</w:t>
            </w:r>
          </w:p>
          <w:p w:rsidR="005D12CE" w:rsidRPr="005F4DF1" w:rsidRDefault="005D12CE" w:rsidP="0084362D">
            <w:pPr>
              <w:rPr>
                <w:rFonts w:ascii="Cambria" w:hAnsi="Cambria" w:cs="Calibri"/>
                <w:b/>
                <w:sz w:val="18"/>
                <w:szCs w:val="18"/>
                <w:u w:color="000000"/>
              </w:rPr>
            </w:pPr>
          </w:p>
        </w:tc>
        <w:tc>
          <w:tcPr>
            <w:tcW w:w="1518" w:type="dxa"/>
            <w:shd w:val="clear" w:color="auto" w:fill="FDE9D9"/>
          </w:tcPr>
          <w:p w:rsidR="0084362D" w:rsidRPr="005F4DF1" w:rsidRDefault="0084362D" w:rsidP="0084362D">
            <w:pPr>
              <w:rPr>
                <w:rFonts w:ascii="Cambria" w:hAnsi="Cambria" w:cs="Calibri"/>
                <w:sz w:val="18"/>
                <w:szCs w:val="18"/>
                <w:u w:color="000000"/>
                <w:lang w:val="es-ES"/>
              </w:rPr>
            </w:pPr>
            <w:r w:rsidRPr="005F4DF1">
              <w:rPr>
                <w:rFonts w:ascii="Cambria" w:hAnsi="Cambria" w:cs="Calibri"/>
                <w:sz w:val="18"/>
                <w:szCs w:val="18"/>
                <w:u w:color="000000"/>
                <w:lang w:val="es-ES"/>
              </w:rPr>
              <w:t xml:space="preserve">IACHR, UNHCR, Sin fronteras, ONUDH México, Asociación mexicana de impartidores de justicia A.C. </w:t>
            </w:r>
          </w:p>
        </w:tc>
        <w:tc>
          <w:tcPr>
            <w:tcW w:w="1565" w:type="dxa"/>
            <w:shd w:val="clear" w:color="auto" w:fill="FDE9D9"/>
          </w:tcPr>
          <w:p w:rsidR="0084362D" w:rsidRPr="005F4DF1" w:rsidRDefault="0084362D" w:rsidP="0084362D">
            <w:pPr>
              <w:rPr>
                <w:rFonts w:ascii="Cambria" w:hAnsi="Cambria" w:cs="Calibri"/>
                <w:sz w:val="18"/>
                <w:szCs w:val="18"/>
                <w:u w:color="000000"/>
              </w:rPr>
            </w:pPr>
            <w:r w:rsidRPr="005F4DF1">
              <w:rPr>
                <w:rFonts w:ascii="Cambria" w:hAnsi="Cambria" w:cs="Calibri"/>
                <w:sz w:val="18"/>
                <w:szCs w:val="18"/>
                <w:u w:color="000000"/>
                <w:lang w:val="en"/>
              </w:rPr>
              <w:t>Civil society organizations and judges.</w:t>
            </w:r>
          </w:p>
        </w:tc>
        <w:tc>
          <w:tcPr>
            <w:tcW w:w="1440" w:type="dxa"/>
            <w:shd w:val="clear" w:color="auto" w:fill="FDE9D9"/>
          </w:tcPr>
          <w:p w:rsidR="0084362D" w:rsidRPr="005F4DF1" w:rsidRDefault="0084362D" w:rsidP="0084362D">
            <w:pPr>
              <w:rPr>
                <w:rFonts w:ascii="Cambria" w:hAnsi="Cambria" w:cs="Calibri"/>
                <w:sz w:val="18"/>
                <w:szCs w:val="18"/>
                <w:u w:color="000000"/>
              </w:rPr>
            </w:pPr>
            <w:r w:rsidRPr="005F4DF1">
              <w:rPr>
                <w:rFonts w:ascii="Cambria" w:hAnsi="Cambria" w:cs="Calibri"/>
                <w:sz w:val="18"/>
                <w:szCs w:val="18"/>
                <w:u w:color="000000"/>
                <w:lang w:val="en"/>
              </w:rPr>
              <w:t>Mexico.</w:t>
            </w:r>
          </w:p>
        </w:tc>
        <w:tc>
          <w:tcPr>
            <w:tcW w:w="1260" w:type="dxa"/>
            <w:shd w:val="clear" w:color="auto" w:fill="FDE9D9"/>
          </w:tcPr>
          <w:p w:rsidR="0084362D" w:rsidRPr="005F4DF1" w:rsidRDefault="0084362D" w:rsidP="0084362D">
            <w:pPr>
              <w:rPr>
                <w:rFonts w:ascii="Cambria" w:hAnsi="Cambria" w:cs="Calibri"/>
                <w:sz w:val="18"/>
                <w:szCs w:val="18"/>
                <w:u w:color="000000"/>
              </w:rPr>
            </w:pPr>
            <w:r w:rsidRPr="005F4DF1">
              <w:rPr>
                <w:rFonts w:ascii="Cambria" w:hAnsi="Cambria" w:cs="Calibri"/>
                <w:sz w:val="18"/>
                <w:szCs w:val="18"/>
                <w:u w:color="000000"/>
                <w:lang w:val="en"/>
              </w:rPr>
              <w:t xml:space="preserve">October 19 </w:t>
            </w:r>
          </w:p>
        </w:tc>
        <w:tc>
          <w:tcPr>
            <w:tcW w:w="2430" w:type="dxa"/>
            <w:shd w:val="clear" w:color="auto" w:fill="FDE9D9"/>
          </w:tcPr>
          <w:p w:rsidR="0084362D" w:rsidRPr="005F4DF1" w:rsidRDefault="00FF0D70" w:rsidP="0084362D">
            <w:pPr>
              <w:rPr>
                <w:rFonts w:ascii="Cambria" w:hAnsi="Cambria" w:cs="Calibri"/>
                <w:sz w:val="18"/>
                <w:szCs w:val="18"/>
                <w:u w:color="000000"/>
              </w:rPr>
            </w:pPr>
            <w:r w:rsidRPr="005F4DF1">
              <w:rPr>
                <w:rFonts w:ascii="Cambria" w:hAnsi="Cambria" w:cs="Calibri"/>
                <w:sz w:val="18"/>
                <w:szCs w:val="18"/>
                <w:u w:color="000000"/>
                <w:lang w:val="en"/>
              </w:rPr>
              <w:t>Highlight the most important judgments in the region for protecting the human rights of migrants, refugees, and internally displaced persons.</w:t>
            </w:r>
          </w:p>
        </w:tc>
      </w:tr>
      <w:tr w:rsidR="00582EB7" w:rsidRPr="005F4DF1" w:rsidTr="002C15A8">
        <w:trPr>
          <w:trHeight w:val="710"/>
        </w:trPr>
        <w:tc>
          <w:tcPr>
            <w:tcW w:w="1890" w:type="dxa"/>
            <w:tcBorders>
              <w:left w:val="single" w:sz="4" w:space="0" w:color="FFFFFF"/>
            </w:tcBorders>
            <w:shd w:val="clear" w:color="auto" w:fill="F79646"/>
          </w:tcPr>
          <w:p w:rsidR="00582EB7" w:rsidRPr="005F4DF1" w:rsidRDefault="00582EB7" w:rsidP="00582EB7">
            <w:pPr>
              <w:rPr>
                <w:rFonts w:ascii="Cambria" w:hAnsi="Cambria" w:cs="Calibri"/>
                <w:b/>
                <w:sz w:val="18"/>
                <w:szCs w:val="18"/>
                <w:u w:color="000000"/>
              </w:rPr>
            </w:pPr>
            <w:r w:rsidRPr="005F4DF1">
              <w:rPr>
                <w:rFonts w:ascii="Cambria" w:hAnsi="Cambria" w:cs="Calibri"/>
                <w:b/>
                <w:bCs/>
                <w:sz w:val="18"/>
                <w:szCs w:val="18"/>
                <w:u w:color="000000"/>
                <w:lang w:val="en"/>
              </w:rPr>
              <w:t>Training workshop for Brazilian government officials who receive migrants and provide them with services.</w:t>
            </w:r>
          </w:p>
          <w:p w:rsidR="005D12CE" w:rsidRPr="005F4DF1" w:rsidRDefault="005D12CE" w:rsidP="00582EB7">
            <w:pPr>
              <w:rPr>
                <w:rFonts w:ascii="Cambria" w:hAnsi="Cambria" w:cs="Calibri"/>
                <w:b/>
                <w:sz w:val="18"/>
                <w:szCs w:val="18"/>
                <w:u w:color="000000"/>
              </w:rPr>
            </w:pPr>
          </w:p>
        </w:tc>
        <w:tc>
          <w:tcPr>
            <w:tcW w:w="1518"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 xml:space="preserve">UNHCR, </w:t>
            </w:r>
            <w:proofErr w:type="spellStart"/>
            <w:r w:rsidRPr="005F4DF1">
              <w:rPr>
                <w:rFonts w:ascii="Cambria" w:hAnsi="Cambria" w:cs="Calibri"/>
                <w:sz w:val="18"/>
                <w:szCs w:val="18"/>
                <w:u w:color="000000"/>
                <w:lang w:val="en"/>
              </w:rPr>
              <w:t>Conectas</w:t>
            </w:r>
            <w:proofErr w:type="spellEnd"/>
            <w:r w:rsidRPr="005F4DF1">
              <w:rPr>
                <w:rFonts w:ascii="Cambria" w:hAnsi="Cambria" w:cs="Calibri"/>
                <w:sz w:val="18"/>
                <w:szCs w:val="18"/>
                <w:u w:color="000000"/>
                <w:lang w:val="en"/>
              </w:rPr>
              <w:t xml:space="preserve">, DPU, MPT, PFDC, MPF, IOM, and others. </w:t>
            </w:r>
          </w:p>
        </w:tc>
        <w:tc>
          <w:tcPr>
            <w:tcW w:w="1565"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Government officials in Brazil.</w:t>
            </w:r>
          </w:p>
        </w:tc>
        <w:tc>
          <w:tcPr>
            <w:tcW w:w="144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Roraima, Brazil.</w:t>
            </w:r>
          </w:p>
        </w:tc>
        <w:tc>
          <w:tcPr>
            <w:tcW w:w="1260" w:type="dxa"/>
            <w:shd w:val="clear" w:color="auto" w:fill="FDE9D9"/>
          </w:tcPr>
          <w:p w:rsidR="00582EB7" w:rsidRPr="005F4DF1" w:rsidRDefault="00FA6668" w:rsidP="00582EB7">
            <w:pPr>
              <w:rPr>
                <w:rFonts w:ascii="Cambria" w:hAnsi="Cambria" w:cs="Calibri"/>
                <w:sz w:val="18"/>
                <w:szCs w:val="18"/>
                <w:u w:color="000000"/>
              </w:rPr>
            </w:pPr>
            <w:r w:rsidRPr="005F4DF1">
              <w:rPr>
                <w:rFonts w:ascii="Cambria" w:hAnsi="Cambria" w:cs="Calibri"/>
                <w:sz w:val="18"/>
                <w:szCs w:val="18"/>
                <w:u w:color="000000"/>
                <w:lang w:val="en"/>
              </w:rPr>
              <w:t>November 23</w:t>
            </w:r>
          </w:p>
        </w:tc>
        <w:tc>
          <w:tcPr>
            <w:tcW w:w="243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Provide technical support and capacity building on the human rights of migrant children and adolescents.</w:t>
            </w:r>
          </w:p>
        </w:tc>
      </w:tr>
      <w:tr w:rsidR="00582EB7" w:rsidRPr="005F4DF1" w:rsidTr="002C15A8">
        <w:trPr>
          <w:trHeight w:val="710"/>
        </w:trPr>
        <w:tc>
          <w:tcPr>
            <w:tcW w:w="1890" w:type="dxa"/>
            <w:tcBorders>
              <w:left w:val="single" w:sz="4" w:space="0" w:color="FFFFFF"/>
            </w:tcBorders>
            <w:shd w:val="clear" w:color="auto" w:fill="F79646"/>
          </w:tcPr>
          <w:p w:rsidR="00582EB7" w:rsidRPr="005F4DF1" w:rsidRDefault="00582EB7" w:rsidP="00582EB7">
            <w:pPr>
              <w:rPr>
                <w:rFonts w:ascii="Cambria" w:hAnsi="Cambria" w:cs="Calibri"/>
                <w:b/>
                <w:sz w:val="18"/>
                <w:szCs w:val="18"/>
                <w:u w:color="000000"/>
              </w:rPr>
            </w:pPr>
            <w:r w:rsidRPr="005F4DF1">
              <w:rPr>
                <w:rFonts w:ascii="Cambria" w:hAnsi="Cambria" w:cs="Calibri"/>
                <w:b/>
                <w:bCs/>
                <w:sz w:val="18"/>
                <w:szCs w:val="18"/>
                <w:u w:color="000000"/>
                <w:lang w:val="en"/>
              </w:rPr>
              <w:t>Expert Meeting on Internal Displacement in the Americas.</w:t>
            </w:r>
          </w:p>
        </w:tc>
        <w:tc>
          <w:tcPr>
            <w:tcW w:w="1518"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CODHES, RALRA.</w:t>
            </w:r>
          </w:p>
        </w:tc>
        <w:tc>
          <w:tcPr>
            <w:tcW w:w="1565" w:type="dxa"/>
            <w:shd w:val="clear" w:color="auto" w:fill="FDE9D9"/>
          </w:tcPr>
          <w:p w:rsidR="00582EB7" w:rsidRPr="005F4DF1" w:rsidRDefault="00582EB7" w:rsidP="00582EB7">
            <w:pPr>
              <w:rPr>
                <w:rFonts w:ascii="Cambria" w:hAnsi="Cambria" w:cs="Calibri"/>
                <w:sz w:val="18"/>
                <w:szCs w:val="18"/>
                <w:u w:color="000000"/>
                <w:lang w:val="es-ES"/>
              </w:rPr>
            </w:pPr>
            <w:r w:rsidRPr="005F4DF1">
              <w:rPr>
                <w:rFonts w:ascii="Cambria" w:hAnsi="Cambria" w:cs="Calibri"/>
                <w:sz w:val="18"/>
                <w:szCs w:val="18"/>
                <w:u w:color="000000"/>
                <w:lang w:val="es-ES"/>
              </w:rPr>
              <w:t xml:space="preserve">CODHES, RALRA, Universidad Nacional de Colombia, IDMC, Inter-American </w:t>
            </w:r>
            <w:proofErr w:type="spellStart"/>
            <w:r w:rsidRPr="005F4DF1">
              <w:rPr>
                <w:rFonts w:ascii="Cambria" w:hAnsi="Cambria" w:cs="Calibri"/>
                <w:sz w:val="18"/>
                <w:szCs w:val="18"/>
                <w:u w:color="000000"/>
                <w:lang w:val="es-ES"/>
              </w:rPr>
              <w:t>Court</w:t>
            </w:r>
            <w:proofErr w:type="spellEnd"/>
            <w:r w:rsidRPr="005F4DF1">
              <w:rPr>
                <w:rFonts w:ascii="Cambria" w:hAnsi="Cambria" w:cs="Calibri"/>
                <w:sz w:val="18"/>
                <w:szCs w:val="18"/>
                <w:u w:color="000000"/>
                <w:lang w:val="es-ES"/>
              </w:rPr>
              <w:t xml:space="preserve">, CEJIL, </w:t>
            </w:r>
            <w:proofErr w:type="spellStart"/>
            <w:r w:rsidRPr="005F4DF1">
              <w:rPr>
                <w:rFonts w:ascii="Cambria" w:hAnsi="Cambria" w:cs="Calibri"/>
                <w:sz w:val="18"/>
                <w:szCs w:val="18"/>
                <w:u w:color="000000"/>
                <w:lang w:val="es-ES"/>
              </w:rPr>
              <w:t>Cristosal</w:t>
            </w:r>
            <w:proofErr w:type="spellEnd"/>
            <w:r w:rsidRPr="005F4DF1">
              <w:rPr>
                <w:rFonts w:ascii="Cambria" w:hAnsi="Cambria" w:cs="Calibri"/>
                <w:sz w:val="18"/>
                <w:szCs w:val="18"/>
                <w:u w:color="000000"/>
                <w:lang w:val="es-ES"/>
              </w:rPr>
              <w:t>, Universidad Rafael Landívar / INCEDES Guatemala / FLACSO / Sin Fronteras.</w:t>
            </w:r>
          </w:p>
          <w:p w:rsidR="005D12CE" w:rsidRPr="005F4DF1" w:rsidRDefault="005D12CE" w:rsidP="00582EB7">
            <w:pPr>
              <w:rPr>
                <w:rFonts w:ascii="Cambria" w:hAnsi="Cambria" w:cs="Calibri"/>
                <w:sz w:val="18"/>
                <w:szCs w:val="18"/>
                <w:u w:color="000000"/>
                <w:lang w:val="es-ES"/>
              </w:rPr>
            </w:pPr>
          </w:p>
        </w:tc>
        <w:tc>
          <w:tcPr>
            <w:tcW w:w="144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San José, Costa Rica.</w:t>
            </w:r>
          </w:p>
        </w:tc>
        <w:tc>
          <w:tcPr>
            <w:tcW w:w="1260" w:type="dxa"/>
            <w:shd w:val="clear" w:color="auto" w:fill="FDE9D9"/>
          </w:tcPr>
          <w:p w:rsidR="00582EB7" w:rsidRPr="005F4DF1" w:rsidRDefault="003B74B1" w:rsidP="00582EB7">
            <w:pPr>
              <w:rPr>
                <w:rFonts w:ascii="Cambria" w:hAnsi="Cambria" w:cs="Calibri"/>
                <w:sz w:val="18"/>
                <w:szCs w:val="18"/>
                <w:u w:color="000000"/>
              </w:rPr>
            </w:pPr>
            <w:r w:rsidRPr="005F4DF1">
              <w:rPr>
                <w:rFonts w:ascii="Cambria" w:hAnsi="Cambria" w:cs="Calibri"/>
                <w:sz w:val="18"/>
                <w:szCs w:val="18"/>
                <w:u w:color="000000"/>
                <w:lang w:val="en"/>
              </w:rPr>
              <w:t>December 10 and 11</w:t>
            </w:r>
          </w:p>
        </w:tc>
        <w:tc>
          <w:tcPr>
            <w:tcW w:w="243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Present the IACHR's work on internal displacement.</w:t>
            </w:r>
          </w:p>
        </w:tc>
      </w:tr>
      <w:tr w:rsidR="00582EB7" w:rsidRPr="005F4DF1" w:rsidTr="002C15A8">
        <w:trPr>
          <w:trHeight w:val="710"/>
        </w:trPr>
        <w:tc>
          <w:tcPr>
            <w:tcW w:w="1890" w:type="dxa"/>
            <w:tcBorders>
              <w:left w:val="single" w:sz="4" w:space="0" w:color="FFFFFF"/>
            </w:tcBorders>
            <w:shd w:val="clear" w:color="auto" w:fill="F79646"/>
          </w:tcPr>
          <w:p w:rsidR="00582EB7" w:rsidRPr="005F4DF1" w:rsidRDefault="00582EB7" w:rsidP="00582EB7">
            <w:pPr>
              <w:rPr>
                <w:rFonts w:ascii="Cambria" w:hAnsi="Cambria" w:cs="Calibri"/>
                <w:b/>
                <w:sz w:val="18"/>
                <w:szCs w:val="18"/>
                <w:u w:color="000000"/>
              </w:rPr>
            </w:pPr>
            <w:r w:rsidRPr="005F4DF1">
              <w:rPr>
                <w:rFonts w:ascii="Cambria" w:hAnsi="Cambria" w:cs="Calibri"/>
                <w:b/>
                <w:bCs/>
                <w:sz w:val="18"/>
                <w:szCs w:val="18"/>
                <w:u w:color="000000"/>
                <w:lang w:val="en"/>
              </w:rPr>
              <w:lastRenderedPageBreak/>
              <w:t>Training of Migration Officials from Suriname, Guyana, Panama, Costa Rica, Uruguay, Peru, Ecuador and the Dominican Republic on Migration and Asylum.</w:t>
            </w:r>
          </w:p>
        </w:tc>
        <w:tc>
          <w:tcPr>
            <w:tcW w:w="1518"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UNHCR</w:t>
            </w:r>
          </w:p>
        </w:tc>
        <w:tc>
          <w:tcPr>
            <w:tcW w:w="1565"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Migration officials from participating States.</w:t>
            </w:r>
          </w:p>
        </w:tc>
        <w:tc>
          <w:tcPr>
            <w:tcW w:w="144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San José, Costa Rica.</w:t>
            </w:r>
          </w:p>
        </w:tc>
        <w:tc>
          <w:tcPr>
            <w:tcW w:w="1260" w:type="dxa"/>
            <w:shd w:val="clear" w:color="auto" w:fill="FDE9D9"/>
          </w:tcPr>
          <w:p w:rsidR="00582EB7" w:rsidRPr="005F4DF1" w:rsidRDefault="00C1797B" w:rsidP="00582EB7">
            <w:pPr>
              <w:rPr>
                <w:rFonts w:ascii="Cambria" w:hAnsi="Cambria" w:cs="Calibri"/>
                <w:sz w:val="18"/>
                <w:szCs w:val="18"/>
                <w:u w:color="000000"/>
              </w:rPr>
            </w:pPr>
            <w:r w:rsidRPr="005F4DF1">
              <w:rPr>
                <w:rFonts w:ascii="Cambria" w:hAnsi="Cambria" w:cs="Calibri"/>
                <w:sz w:val="18"/>
                <w:szCs w:val="18"/>
                <w:u w:color="000000"/>
                <w:lang w:val="en"/>
              </w:rPr>
              <w:t>December 13 and 14</w:t>
            </w:r>
          </w:p>
        </w:tc>
        <w:tc>
          <w:tcPr>
            <w:tcW w:w="2430" w:type="dxa"/>
            <w:shd w:val="clear" w:color="auto" w:fill="FDE9D9"/>
          </w:tcPr>
          <w:p w:rsidR="00582EB7" w:rsidRPr="005F4DF1" w:rsidRDefault="00582EB7" w:rsidP="00582EB7">
            <w:pPr>
              <w:rPr>
                <w:rFonts w:ascii="Cambria" w:hAnsi="Cambria" w:cs="Calibri"/>
                <w:sz w:val="18"/>
                <w:szCs w:val="18"/>
                <w:u w:color="000000"/>
              </w:rPr>
            </w:pPr>
            <w:r w:rsidRPr="005F4DF1">
              <w:rPr>
                <w:rFonts w:ascii="Cambria" w:hAnsi="Cambria" w:cs="Calibri"/>
                <w:sz w:val="18"/>
                <w:szCs w:val="18"/>
                <w:u w:color="000000"/>
                <w:lang w:val="en"/>
              </w:rPr>
              <w:t>Present the Inter-American system’s norms and standards on migration and asylum in the Americas.</w:t>
            </w:r>
          </w:p>
        </w:tc>
      </w:tr>
    </w:tbl>
    <w:p w:rsidR="00F212B4" w:rsidRPr="005F4DF1" w:rsidRDefault="00F212B4" w:rsidP="005D12CE">
      <w:pPr>
        <w:ind w:firstLine="720"/>
        <w:jc w:val="both"/>
        <w:rPr>
          <w:rFonts w:ascii="Cambria" w:hAnsi="Cambria"/>
          <w:sz w:val="20"/>
          <w:szCs w:val="20"/>
        </w:rPr>
      </w:pPr>
    </w:p>
    <w:p w:rsidR="00F212B4" w:rsidRPr="005F4DF1" w:rsidRDefault="00F212B4" w:rsidP="005D12C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17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Children and Adolescents participated.</w:t>
      </w:r>
    </w:p>
    <w:p w:rsidR="008C0161" w:rsidRPr="005F4DF1" w:rsidRDefault="008C0161" w:rsidP="005D12CE">
      <w:pPr>
        <w:ind w:firstLine="720"/>
        <w:jc w:val="both"/>
        <w:rPr>
          <w:rFonts w:ascii="Cambria" w:hAnsi="Cambria"/>
          <w:sz w:val="20"/>
          <w:szCs w:val="20"/>
        </w:rPr>
      </w:pPr>
    </w:p>
    <w:tbl>
      <w:tblPr>
        <w:tblW w:w="10193" w:type="dxa"/>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17"/>
        <w:gridCol w:w="1565"/>
        <w:gridCol w:w="1440"/>
        <w:gridCol w:w="1260"/>
        <w:gridCol w:w="2431"/>
      </w:tblGrid>
      <w:tr w:rsidR="000538C9" w:rsidRPr="005F4DF1" w:rsidTr="00FA2548">
        <w:trPr>
          <w:trHeight w:val="337"/>
        </w:trPr>
        <w:tc>
          <w:tcPr>
            <w:tcW w:w="10193" w:type="dxa"/>
            <w:gridSpan w:val="6"/>
            <w:tcBorders>
              <w:top w:val="single" w:sz="4" w:space="0" w:color="FFFFFF"/>
              <w:left w:val="single" w:sz="4" w:space="0" w:color="FFFFFF"/>
              <w:bottom w:val="nil"/>
              <w:right w:val="single" w:sz="4" w:space="0" w:color="FFFFFF"/>
            </w:tcBorders>
            <w:shd w:val="clear" w:color="auto" w:fill="F79646"/>
          </w:tcPr>
          <w:p w:rsidR="000538C9" w:rsidRPr="005F4DF1" w:rsidRDefault="000538C9" w:rsidP="000538C9">
            <w:pPr>
              <w:tabs>
                <w:tab w:val="left" w:pos="2311"/>
              </w:tabs>
              <w:rPr>
                <w:rFonts w:ascii="Cambria" w:hAnsi="Cambria" w:cs="Calibri Light"/>
                <w:b/>
                <w:bCs/>
                <w:color w:val="FFFFFF"/>
                <w:sz w:val="18"/>
                <w:szCs w:val="18"/>
                <w:u w:color="002060"/>
              </w:rPr>
            </w:pPr>
          </w:p>
          <w:p w:rsidR="000538C9" w:rsidRPr="005F4DF1" w:rsidRDefault="000538C9" w:rsidP="000538C9">
            <w:pPr>
              <w:tabs>
                <w:tab w:val="left" w:pos="2311"/>
              </w:tabs>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RAPPORTEURSHIP ON THE RIGHTS OF THE CHILD</w:t>
            </w:r>
          </w:p>
          <w:p w:rsidR="000538C9" w:rsidRPr="005F4DF1" w:rsidRDefault="000538C9" w:rsidP="000538C9">
            <w:pPr>
              <w:tabs>
                <w:tab w:val="left" w:pos="2311"/>
              </w:tabs>
              <w:rPr>
                <w:rFonts w:ascii="Cambria" w:hAnsi="Cambria" w:cs="Calibri Light"/>
                <w:b/>
                <w:bCs/>
                <w:color w:val="FFFFFF"/>
                <w:sz w:val="18"/>
                <w:szCs w:val="18"/>
                <w:u w:color="002060"/>
              </w:rPr>
            </w:pPr>
          </w:p>
        </w:tc>
      </w:tr>
      <w:tr w:rsidR="000538C9" w:rsidRPr="005F4DF1" w:rsidTr="00654E95">
        <w:trPr>
          <w:trHeight w:val="441"/>
        </w:trPr>
        <w:tc>
          <w:tcPr>
            <w:tcW w:w="1980" w:type="dxa"/>
            <w:tcBorders>
              <w:left w:val="single" w:sz="4" w:space="0" w:color="FFFFFF"/>
            </w:tcBorders>
            <w:shd w:val="clear" w:color="auto" w:fill="F79646"/>
          </w:tcPr>
          <w:p w:rsidR="000538C9" w:rsidRPr="005F4DF1" w:rsidRDefault="000538C9" w:rsidP="000538C9">
            <w:pPr>
              <w:tabs>
                <w:tab w:val="left" w:pos="2311"/>
              </w:tabs>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517" w:type="dxa"/>
            <w:shd w:val="clear" w:color="auto" w:fill="F79646"/>
          </w:tcPr>
          <w:p w:rsidR="000538C9" w:rsidRPr="005F4DF1" w:rsidRDefault="000538C9" w:rsidP="000538C9">
            <w:pPr>
              <w:tabs>
                <w:tab w:val="left" w:pos="2311"/>
              </w:tabs>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565" w:type="dxa"/>
            <w:shd w:val="clear" w:color="auto" w:fill="F79646"/>
          </w:tcPr>
          <w:p w:rsidR="000538C9" w:rsidRPr="005F4DF1" w:rsidRDefault="000538C9" w:rsidP="000538C9">
            <w:pPr>
              <w:tabs>
                <w:tab w:val="left" w:pos="2311"/>
              </w:tabs>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440" w:type="dxa"/>
            <w:tcBorders>
              <w:top w:val="single" w:sz="4" w:space="0" w:color="FFFFFF"/>
            </w:tcBorders>
            <w:shd w:val="clear" w:color="auto" w:fill="F79646"/>
          </w:tcPr>
          <w:p w:rsidR="000538C9" w:rsidRPr="005F4DF1" w:rsidRDefault="000538C9" w:rsidP="000538C9">
            <w:pPr>
              <w:tabs>
                <w:tab w:val="left" w:pos="2311"/>
              </w:tabs>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260" w:type="dxa"/>
            <w:shd w:val="clear" w:color="auto" w:fill="F79646"/>
          </w:tcPr>
          <w:p w:rsidR="000538C9" w:rsidRPr="005F4DF1" w:rsidRDefault="000538C9" w:rsidP="000538C9">
            <w:pPr>
              <w:tabs>
                <w:tab w:val="left" w:pos="2311"/>
              </w:tabs>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431" w:type="dxa"/>
            <w:shd w:val="clear" w:color="auto" w:fill="F79646"/>
          </w:tcPr>
          <w:p w:rsidR="000538C9" w:rsidRPr="005F4DF1" w:rsidRDefault="000538C9" w:rsidP="000538C9">
            <w:pPr>
              <w:tabs>
                <w:tab w:val="left" w:pos="2311"/>
              </w:tabs>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245D2C" w:rsidRPr="005F4DF1" w:rsidTr="00654E95">
        <w:trPr>
          <w:trHeight w:val="1880"/>
        </w:trPr>
        <w:tc>
          <w:tcPr>
            <w:tcW w:w="1980" w:type="dxa"/>
            <w:tcBorders>
              <w:left w:val="single" w:sz="4" w:space="0" w:color="FFFFFF"/>
            </w:tcBorders>
            <w:shd w:val="clear" w:color="auto" w:fill="F79646"/>
            <w:vAlign w:val="center"/>
          </w:tcPr>
          <w:p w:rsidR="00245D2C" w:rsidRPr="005F4DF1" w:rsidRDefault="00245D2C" w:rsidP="00C96F80">
            <w:pPr>
              <w:rPr>
                <w:rFonts w:ascii="Cambria" w:hAnsi="Cambria" w:cs="Calibri"/>
                <w:b/>
                <w:sz w:val="18"/>
                <w:szCs w:val="18"/>
                <w:u w:color="000000"/>
              </w:rPr>
            </w:pPr>
            <w:r w:rsidRPr="005F4DF1">
              <w:rPr>
                <w:rFonts w:ascii="Cambria" w:hAnsi="Cambria" w:cs="Calibri"/>
                <w:b/>
                <w:bCs/>
                <w:sz w:val="18"/>
                <w:szCs w:val="18"/>
                <w:u w:color="000000"/>
                <w:lang w:val="en"/>
              </w:rPr>
              <w:t xml:space="preserve">Webinar – Anniversary of the death of the girls in </w:t>
            </w:r>
            <w:proofErr w:type="spellStart"/>
            <w:r w:rsidRPr="005F4DF1">
              <w:rPr>
                <w:rFonts w:ascii="Cambria" w:hAnsi="Cambria" w:cs="Calibri"/>
                <w:b/>
                <w:bCs/>
                <w:sz w:val="18"/>
                <w:szCs w:val="18"/>
                <w:u w:color="000000"/>
                <w:lang w:val="en"/>
              </w:rPr>
              <w:t>Hogar</w:t>
            </w:r>
            <w:proofErr w:type="spellEnd"/>
            <w:r w:rsidRPr="005F4DF1">
              <w:rPr>
                <w:rFonts w:ascii="Cambria" w:hAnsi="Cambria" w:cs="Calibri"/>
                <w:b/>
                <w:bCs/>
                <w:sz w:val="18"/>
                <w:szCs w:val="18"/>
                <w:u w:color="000000"/>
                <w:lang w:val="en"/>
              </w:rPr>
              <w:t xml:space="preserve"> Virgen de la Asunción in Guatemala.</w:t>
            </w:r>
          </w:p>
        </w:tc>
        <w:tc>
          <w:tcPr>
            <w:tcW w:w="1517"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RELAF, Hope and Homes for Children, CEN, UNICEF, FICE, REDLAMYC, Better Care Network, EL Refugio, ISS, and LUMOS.</w:t>
            </w:r>
          </w:p>
        </w:tc>
        <w:tc>
          <w:tcPr>
            <w:tcW w:w="1565"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General public.</w:t>
            </w:r>
          </w:p>
        </w:tc>
        <w:tc>
          <w:tcPr>
            <w:tcW w:w="1440" w:type="dxa"/>
            <w:shd w:val="clear" w:color="auto" w:fill="FDE9D9"/>
            <w:vAlign w:val="center"/>
          </w:tcPr>
          <w:p w:rsidR="00245D2C" w:rsidRPr="005F4DF1" w:rsidRDefault="007B131F" w:rsidP="00C96F80">
            <w:pPr>
              <w:rPr>
                <w:rFonts w:ascii="Cambria" w:hAnsi="Cambria" w:cs="Calibri"/>
                <w:sz w:val="18"/>
                <w:szCs w:val="18"/>
                <w:u w:color="000000"/>
              </w:rPr>
            </w:pPr>
            <w:r w:rsidRPr="005F4DF1">
              <w:rPr>
                <w:rFonts w:ascii="Cambria" w:hAnsi="Cambria" w:cs="Calibri"/>
                <w:sz w:val="18"/>
                <w:szCs w:val="18"/>
                <w:u w:color="000000"/>
                <w:lang w:val="en"/>
              </w:rPr>
              <w:t>Virtual</w:t>
            </w:r>
          </w:p>
        </w:tc>
        <w:tc>
          <w:tcPr>
            <w:tcW w:w="1260"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March 8</w:t>
            </w:r>
          </w:p>
        </w:tc>
        <w:tc>
          <w:tcPr>
            <w:tcW w:w="2431"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Analysis of compliance with IACHR recommendations one year after the tragedy.</w:t>
            </w:r>
          </w:p>
        </w:tc>
      </w:tr>
      <w:tr w:rsidR="008C3235" w:rsidRPr="005F4DF1" w:rsidTr="00654E95">
        <w:trPr>
          <w:trHeight w:val="1880"/>
        </w:trPr>
        <w:tc>
          <w:tcPr>
            <w:tcW w:w="1980" w:type="dxa"/>
            <w:tcBorders>
              <w:left w:val="single" w:sz="4" w:space="0" w:color="FFFFFF"/>
            </w:tcBorders>
            <w:shd w:val="clear" w:color="auto" w:fill="F79646"/>
            <w:vAlign w:val="center"/>
          </w:tcPr>
          <w:p w:rsidR="009F06D5" w:rsidRPr="005F4DF1" w:rsidRDefault="009F06D5" w:rsidP="00C96F80">
            <w:pPr>
              <w:rPr>
                <w:rFonts w:ascii="Cambria" w:hAnsi="Cambria" w:cs="Calibri"/>
                <w:b/>
                <w:sz w:val="18"/>
                <w:szCs w:val="18"/>
                <w:u w:color="000000"/>
              </w:rPr>
            </w:pPr>
            <w:r w:rsidRPr="005F4DF1">
              <w:rPr>
                <w:rFonts w:ascii="Cambria" w:hAnsi="Cambria" w:cs="Calibri"/>
                <w:b/>
                <w:bCs/>
                <w:sz w:val="18"/>
                <w:szCs w:val="18"/>
                <w:u w:color="000000"/>
                <w:lang w:val="en"/>
              </w:rPr>
              <w:t xml:space="preserve">Table for dialogue: </w:t>
            </w:r>
          </w:p>
          <w:p w:rsidR="008C3235" w:rsidRPr="005F4DF1" w:rsidRDefault="009F06D5" w:rsidP="00C96F80">
            <w:pPr>
              <w:rPr>
                <w:rFonts w:ascii="Cambria" w:hAnsi="Cambria" w:cs="Calibri"/>
                <w:b/>
                <w:sz w:val="18"/>
                <w:szCs w:val="18"/>
                <w:u w:color="000000"/>
              </w:rPr>
            </w:pPr>
            <w:r w:rsidRPr="005F4DF1">
              <w:rPr>
                <w:rFonts w:ascii="Cambria" w:hAnsi="Cambria" w:cs="Calibri"/>
                <w:b/>
                <w:bCs/>
                <w:sz w:val="18"/>
                <w:szCs w:val="18"/>
                <w:u w:color="000000"/>
                <w:lang w:val="en"/>
              </w:rPr>
              <w:t>“Political and social situation in Honduras in a context of violence that affects children and young people.”</w:t>
            </w:r>
          </w:p>
        </w:tc>
        <w:tc>
          <w:tcPr>
            <w:tcW w:w="1517" w:type="dxa"/>
            <w:shd w:val="clear" w:color="auto" w:fill="FDE9D9"/>
            <w:vAlign w:val="center"/>
          </w:tcPr>
          <w:p w:rsidR="008C3235" w:rsidRPr="005F4DF1" w:rsidRDefault="00B059BD" w:rsidP="00C96F80">
            <w:pPr>
              <w:rPr>
                <w:rFonts w:ascii="Cambria" w:hAnsi="Cambria" w:cs="Calibri"/>
                <w:sz w:val="18"/>
                <w:szCs w:val="18"/>
                <w:u w:color="000000"/>
                <w:lang w:val="es-ES"/>
              </w:rPr>
            </w:pPr>
            <w:r w:rsidRPr="005F4DF1">
              <w:rPr>
                <w:rFonts w:ascii="Cambria" w:hAnsi="Cambria" w:cs="Calibri"/>
                <w:sz w:val="18"/>
                <w:szCs w:val="18"/>
                <w:u w:color="000000"/>
                <w:lang w:val="es-ES"/>
              </w:rPr>
              <w:t xml:space="preserve">Coalición de </w:t>
            </w:r>
            <w:proofErr w:type="spellStart"/>
            <w:r w:rsidRPr="005F4DF1">
              <w:rPr>
                <w:rFonts w:ascii="Cambria" w:hAnsi="Cambria" w:cs="Calibri"/>
                <w:sz w:val="18"/>
                <w:szCs w:val="18"/>
                <w:u w:color="000000"/>
                <w:lang w:val="es-ES"/>
              </w:rPr>
              <w:t>ONGs</w:t>
            </w:r>
            <w:proofErr w:type="spellEnd"/>
            <w:r w:rsidRPr="005F4DF1">
              <w:rPr>
                <w:rFonts w:ascii="Cambria" w:hAnsi="Cambria" w:cs="Calibri"/>
                <w:sz w:val="18"/>
                <w:szCs w:val="18"/>
                <w:u w:color="000000"/>
                <w:lang w:val="es-ES"/>
              </w:rPr>
              <w:t xml:space="preserve"> de infancia de Honduras – COIPRODEN.</w:t>
            </w:r>
          </w:p>
        </w:tc>
        <w:tc>
          <w:tcPr>
            <w:tcW w:w="1565" w:type="dxa"/>
            <w:shd w:val="clear" w:color="auto" w:fill="FDE9D9"/>
            <w:vAlign w:val="center"/>
          </w:tcPr>
          <w:p w:rsidR="008C3235" w:rsidRPr="005F4DF1" w:rsidRDefault="00507B9B" w:rsidP="00C96F80">
            <w:pPr>
              <w:rPr>
                <w:rFonts w:ascii="Cambria" w:hAnsi="Cambria" w:cs="Calibri"/>
                <w:sz w:val="18"/>
                <w:szCs w:val="18"/>
                <w:u w:color="000000"/>
              </w:rPr>
            </w:pPr>
            <w:r w:rsidRPr="005F4DF1">
              <w:rPr>
                <w:rFonts w:ascii="Cambria" w:hAnsi="Cambria" w:cs="Calibri"/>
                <w:sz w:val="18"/>
                <w:szCs w:val="18"/>
                <w:u w:color="000000"/>
                <w:lang w:val="en"/>
              </w:rPr>
              <w:t>Authorities, officials, academics, civil society human rights organizations.</w:t>
            </w:r>
          </w:p>
        </w:tc>
        <w:tc>
          <w:tcPr>
            <w:tcW w:w="1440" w:type="dxa"/>
            <w:shd w:val="clear" w:color="auto" w:fill="FDE9D9"/>
            <w:vAlign w:val="center"/>
          </w:tcPr>
          <w:p w:rsidR="008C3235" w:rsidRPr="005F4DF1" w:rsidRDefault="00FA4743" w:rsidP="00C96F80">
            <w:pPr>
              <w:rPr>
                <w:rFonts w:ascii="Cambria" w:hAnsi="Cambria" w:cs="Calibri"/>
                <w:sz w:val="18"/>
                <w:szCs w:val="18"/>
                <w:u w:color="000000"/>
              </w:rPr>
            </w:pPr>
            <w:r w:rsidRPr="005F4DF1">
              <w:rPr>
                <w:rFonts w:ascii="Cambria" w:hAnsi="Cambria" w:cs="Calibri"/>
                <w:sz w:val="18"/>
                <w:szCs w:val="18"/>
                <w:u w:color="000000"/>
                <w:lang w:val="en"/>
              </w:rPr>
              <w:t>Tegucigalpa, Honduras</w:t>
            </w:r>
          </w:p>
        </w:tc>
        <w:tc>
          <w:tcPr>
            <w:tcW w:w="1260" w:type="dxa"/>
            <w:shd w:val="clear" w:color="auto" w:fill="FDE9D9"/>
            <w:vAlign w:val="center"/>
          </w:tcPr>
          <w:p w:rsidR="008C3235" w:rsidRPr="005F4DF1" w:rsidRDefault="008C3235" w:rsidP="00C96F80">
            <w:pPr>
              <w:rPr>
                <w:rFonts w:ascii="Cambria" w:hAnsi="Cambria" w:cs="Calibri"/>
                <w:sz w:val="18"/>
                <w:szCs w:val="18"/>
                <w:u w:color="000000"/>
              </w:rPr>
            </w:pPr>
            <w:r w:rsidRPr="005F4DF1">
              <w:rPr>
                <w:rFonts w:ascii="Cambria" w:hAnsi="Cambria" w:cs="Calibri"/>
                <w:sz w:val="18"/>
                <w:szCs w:val="18"/>
                <w:u w:color="000000"/>
                <w:lang w:val="en"/>
              </w:rPr>
              <w:t>April 2 to 4</w:t>
            </w:r>
          </w:p>
        </w:tc>
        <w:tc>
          <w:tcPr>
            <w:tcW w:w="2431" w:type="dxa"/>
            <w:shd w:val="clear" w:color="auto" w:fill="FDE9D9"/>
            <w:vAlign w:val="center"/>
          </w:tcPr>
          <w:p w:rsidR="008C3235" w:rsidRPr="005F4DF1" w:rsidRDefault="00357F74" w:rsidP="00C96F80">
            <w:pPr>
              <w:rPr>
                <w:rFonts w:ascii="Cambria" w:hAnsi="Cambria" w:cs="Calibri"/>
                <w:sz w:val="18"/>
                <w:szCs w:val="18"/>
                <w:u w:color="000000"/>
              </w:rPr>
            </w:pPr>
            <w:r w:rsidRPr="005F4DF1">
              <w:rPr>
                <w:rFonts w:ascii="Cambria" w:hAnsi="Cambria" w:cs="Calibri"/>
                <w:sz w:val="18"/>
                <w:szCs w:val="18"/>
                <w:u w:color="000000"/>
                <w:lang w:val="en"/>
              </w:rPr>
              <w:t>During this activity, the content of the IACHR report entitled "Violence, children and organized crime” was disseminated, and inter-American human rights standards were promoted.</w:t>
            </w:r>
          </w:p>
        </w:tc>
      </w:tr>
      <w:tr w:rsidR="00245D2C" w:rsidRPr="005F4DF1" w:rsidTr="00654E95">
        <w:trPr>
          <w:trHeight w:val="620"/>
        </w:trPr>
        <w:tc>
          <w:tcPr>
            <w:tcW w:w="1980" w:type="dxa"/>
            <w:tcBorders>
              <w:left w:val="single" w:sz="4" w:space="0" w:color="FFFFFF"/>
            </w:tcBorders>
            <w:shd w:val="clear" w:color="auto" w:fill="F79646"/>
            <w:vAlign w:val="center"/>
          </w:tcPr>
          <w:p w:rsidR="00245D2C" w:rsidRPr="005F4DF1" w:rsidRDefault="00F52B6F" w:rsidP="003E51C5">
            <w:pPr>
              <w:rPr>
                <w:rFonts w:ascii="Cambria" w:hAnsi="Cambria" w:cs="Calibri"/>
                <w:b/>
                <w:sz w:val="18"/>
                <w:szCs w:val="18"/>
                <w:u w:color="000000"/>
              </w:rPr>
            </w:pPr>
            <w:r w:rsidRPr="005F4DF1">
              <w:rPr>
                <w:rFonts w:ascii="Cambria" w:hAnsi="Cambria" w:cs="Calibri"/>
                <w:b/>
                <w:bCs/>
                <w:sz w:val="18"/>
                <w:szCs w:val="18"/>
                <w:u w:color="000000"/>
                <w:lang w:val="en"/>
              </w:rPr>
              <w:t>High-level Forum: "Democracy, Transparency and the Internet in the Americas.”</w:t>
            </w:r>
          </w:p>
        </w:tc>
        <w:tc>
          <w:tcPr>
            <w:tcW w:w="1517"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Democracy and International Development, Konrad Adenauer, Digital Democracy, Google and REDLAD.</w:t>
            </w:r>
          </w:p>
        </w:tc>
        <w:tc>
          <w:tcPr>
            <w:tcW w:w="1565"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Authorities, officials, academics, and civil society organizations.</w:t>
            </w:r>
          </w:p>
        </w:tc>
        <w:tc>
          <w:tcPr>
            <w:tcW w:w="144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26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April 11</w:t>
            </w:r>
          </w:p>
        </w:tc>
        <w:tc>
          <w:tcPr>
            <w:tcW w:w="2431"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To influence the agenda of the VII Summit of the Americas, regarding the importance of the Internet and ICTs in the strengthening of democracy.</w:t>
            </w:r>
          </w:p>
        </w:tc>
      </w:tr>
      <w:tr w:rsidR="00245D2C" w:rsidRPr="005F4DF1" w:rsidTr="00654E95">
        <w:trPr>
          <w:trHeight w:val="620"/>
        </w:trPr>
        <w:tc>
          <w:tcPr>
            <w:tcW w:w="1980" w:type="dxa"/>
            <w:tcBorders>
              <w:left w:val="single" w:sz="4" w:space="0" w:color="FFFFFF"/>
            </w:tcBorders>
            <w:shd w:val="clear" w:color="auto" w:fill="F79646"/>
            <w:vAlign w:val="center"/>
          </w:tcPr>
          <w:p w:rsidR="00245D2C" w:rsidRPr="005F4DF1" w:rsidRDefault="00245D2C" w:rsidP="003E51C5">
            <w:pPr>
              <w:rPr>
                <w:rFonts w:ascii="Cambria" w:hAnsi="Cambria" w:cs="Calibri"/>
                <w:b/>
                <w:sz w:val="18"/>
                <w:szCs w:val="18"/>
                <w:u w:color="000000"/>
              </w:rPr>
            </w:pPr>
            <w:r w:rsidRPr="005F4DF1">
              <w:rPr>
                <w:rFonts w:ascii="Cambria" w:hAnsi="Cambria" w:cs="Calibri"/>
                <w:b/>
                <w:bCs/>
                <w:sz w:val="18"/>
                <w:szCs w:val="18"/>
                <w:u w:color="000000"/>
                <w:lang w:val="en"/>
              </w:rPr>
              <w:t>Inter-American Meeting on Corporal Punishment.</w:t>
            </w:r>
          </w:p>
        </w:tc>
        <w:tc>
          <w:tcPr>
            <w:tcW w:w="1517"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Mexico, the IACHR, the UN Special Representative of the Secretary General (SRSG) on Violence against Children, UNICEF, and the IIN.</w:t>
            </w:r>
          </w:p>
        </w:tc>
        <w:tc>
          <w:tcPr>
            <w:tcW w:w="1565"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Representatives from the States of the region and civil society organizations.</w:t>
            </w:r>
          </w:p>
        </w:tc>
        <w:tc>
          <w:tcPr>
            <w:tcW w:w="144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Mexico City, Mexico.</w:t>
            </w:r>
          </w:p>
        </w:tc>
        <w:tc>
          <w:tcPr>
            <w:tcW w:w="126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April 25 and 26</w:t>
            </w:r>
          </w:p>
        </w:tc>
        <w:tc>
          <w:tcPr>
            <w:tcW w:w="2431" w:type="dxa"/>
            <w:shd w:val="clear" w:color="auto" w:fill="FDE9D9"/>
            <w:vAlign w:val="center"/>
          </w:tcPr>
          <w:p w:rsidR="00245D2C" w:rsidRPr="005F4DF1" w:rsidRDefault="00245D2C" w:rsidP="00FF7156">
            <w:pPr>
              <w:rPr>
                <w:rFonts w:ascii="Cambria" w:hAnsi="Cambria" w:cs="Calibri"/>
                <w:sz w:val="18"/>
                <w:szCs w:val="18"/>
                <w:u w:color="000000"/>
              </w:rPr>
            </w:pPr>
            <w:r w:rsidRPr="005F4DF1">
              <w:rPr>
                <w:rFonts w:ascii="Cambria" w:hAnsi="Cambria" w:cs="Calibri"/>
                <w:sz w:val="18"/>
                <w:szCs w:val="18"/>
                <w:u w:color="000000"/>
                <w:lang w:val="en"/>
              </w:rPr>
              <w:t>Regional meeting to analyze progress and challenges in the protection of children and adolescents from corporal punishment, and follow up on the recommendations of the IACHR on this issue.</w:t>
            </w:r>
          </w:p>
        </w:tc>
      </w:tr>
      <w:tr w:rsidR="00245D2C" w:rsidRPr="005F4DF1" w:rsidTr="00654E95">
        <w:trPr>
          <w:trHeight w:val="620"/>
        </w:trPr>
        <w:tc>
          <w:tcPr>
            <w:tcW w:w="1980" w:type="dxa"/>
            <w:tcBorders>
              <w:left w:val="single" w:sz="4" w:space="0" w:color="FFFFFF"/>
            </w:tcBorders>
            <w:shd w:val="clear" w:color="auto" w:fill="F79646"/>
            <w:vAlign w:val="center"/>
          </w:tcPr>
          <w:p w:rsidR="00245D2C" w:rsidRPr="005F4DF1" w:rsidRDefault="00245D2C" w:rsidP="003E51C5">
            <w:pPr>
              <w:rPr>
                <w:rFonts w:ascii="Cambria" w:hAnsi="Cambria" w:cs="Calibri"/>
                <w:b/>
                <w:sz w:val="18"/>
                <w:szCs w:val="18"/>
                <w:u w:color="000000"/>
              </w:rPr>
            </w:pPr>
            <w:r w:rsidRPr="005F4DF1">
              <w:rPr>
                <w:rFonts w:ascii="Cambria" w:hAnsi="Cambria" w:cs="Calibri"/>
                <w:b/>
                <w:bCs/>
                <w:sz w:val="18"/>
                <w:szCs w:val="18"/>
                <w:u w:color="000000"/>
                <w:lang w:val="en"/>
              </w:rPr>
              <w:t>Regional Consultation on School Harassment.</w:t>
            </w:r>
          </w:p>
        </w:tc>
        <w:tc>
          <w:tcPr>
            <w:tcW w:w="1517" w:type="dxa"/>
            <w:shd w:val="clear" w:color="auto" w:fill="FDE9D9"/>
            <w:vAlign w:val="center"/>
          </w:tcPr>
          <w:p w:rsidR="00245D2C" w:rsidRPr="005F4DF1" w:rsidRDefault="00C35E83" w:rsidP="003E51C5">
            <w:pPr>
              <w:rPr>
                <w:rFonts w:ascii="Cambria" w:hAnsi="Cambria" w:cs="Calibri"/>
                <w:sz w:val="18"/>
                <w:szCs w:val="18"/>
                <w:u w:color="000000"/>
              </w:rPr>
            </w:pPr>
            <w:r w:rsidRPr="005F4DF1">
              <w:rPr>
                <w:rFonts w:ascii="Cambria" w:hAnsi="Cambria" w:cs="Calibri"/>
                <w:sz w:val="18"/>
                <w:szCs w:val="18"/>
                <w:u w:color="000000"/>
                <w:lang w:val="en"/>
              </w:rPr>
              <w:t xml:space="preserve">Representatives of Mexico, the IACHR, the Special </w:t>
            </w:r>
            <w:r w:rsidRPr="005F4DF1">
              <w:rPr>
                <w:rFonts w:ascii="Cambria" w:hAnsi="Cambria" w:cs="Calibri"/>
                <w:sz w:val="18"/>
                <w:szCs w:val="18"/>
                <w:u w:color="000000"/>
                <w:lang w:val="en"/>
              </w:rPr>
              <w:lastRenderedPageBreak/>
              <w:t>Representative of the UN Secretary General (SRSG) for Violence against Children and UNICEF.</w:t>
            </w:r>
          </w:p>
        </w:tc>
        <w:tc>
          <w:tcPr>
            <w:tcW w:w="1565"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lastRenderedPageBreak/>
              <w:t xml:space="preserve">Representatives from the States of the region and </w:t>
            </w:r>
            <w:r w:rsidRPr="005F4DF1">
              <w:rPr>
                <w:rFonts w:ascii="Cambria" w:hAnsi="Cambria" w:cs="Calibri"/>
                <w:sz w:val="18"/>
                <w:szCs w:val="18"/>
                <w:u w:color="000000"/>
                <w:lang w:val="en"/>
              </w:rPr>
              <w:lastRenderedPageBreak/>
              <w:t>civil society organizations.</w:t>
            </w:r>
          </w:p>
        </w:tc>
        <w:tc>
          <w:tcPr>
            <w:tcW w:w="144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lastRenderedPageBreak/>
              <w:t>Mexico City, Mexico.</w:t>
            </w:r>
          </w:p>
        </w:tc>
        <w:tc>
          <w:tcPr>
            <w:tcW w:w="1260"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April 27</w:t>
            </w:r>
          </w:p>
        </w:tc>
        <w:tc>
          <w:tcPr>
            <w:tcW w:w="2431" w:type="dxa"/>
            <w:shd w:val="clear" w:color="auto" w:fill="FDE9D9"/>
            <w:vAlign w:val="center"/>
          </w:tcPr>
          <w:p w:rsidR="00245D2C" w:rsidRPr="005F4DF1" w:rsidRDefault="00245D2C" w:rsidP="003E51C5">
            <w:pPr>
              <w:rPr>
                <w:rFonts w:ascii="Cambria" w:hAnsi="Cambria" w:cs="Calibri"/>
                <w:sz w:val="18"/>
                <w:szCs w:val="18"/>
                <w:u w:color="000000"/>
              </w:rPr>
            </w:pPr>
            <w:r w:rsidRPr="005F4DF1">
              <w:rPr>
                <w:rFonts w:ascii="Cambria" w:hAnsi="Cambria" w:cs="Calibri"/>
                <w:sz w:val="18"/>
                <w:szCs w:val="18"/>
                <w:u w:color="000000"/>
                <w:lang w:val="en"/>
              </w:rPr>
              <w:t>Regional consultation report prepared by the SRSG on school bullying.</w:t>
            </w:r>
          </w:p>
        </w:tc>
      </w:tr>
      <w:tr w:rsidR="00245D2C" w:rsidRPr="005F4DF1" w:rsidTr="00654E95">
        <w:trPr>
          <w:trHeight w:val="620"/>
        </w:trPr>
        <w:tc>
          <w:tcPr>
            <w:tcW w:w="1980" w:type="dxa"/>
            <w:tcBorders>
              <w:left w:val="single" w:sz="4" w:space="0" w:color="FFFFFF"/>
            </w:tcBorders>
            <w:shd w:val="clear" w:color="auto" w:fill="F79646"/>
            <w:vAlign w:val="center"/>
          </w:tcPr>
          <w:p w:rsidR="00245D2C" w:rsidRPr="005F4DF1" w:rsidRDefault="00245D2C" w:rsidP="00C96F80">
            <w:pPr>
              <w:rPr>
                <w:rFonts w:ascii="Cambria" w:hAnsi="Cambria" w:cs="Calibri"/>
                <w:b/>
                <w:sz w:val="18"/>
                <w:szCs w:val="18"/>
                <w:u w:color="000000"/>
              </w:rPr>
            </w:pPr>
            <w:r w:rsidRPr="005F4DF1">
              <w:rPr>
                <w:rFonts w:ascii="Cambria" w:hAnsi="Cambria" w:cs="Calibri"/>
                <w:b/>
                <w:bCs/>
                <w:sz w:val="18"/>
                <w:szCs w:val="18"/>
                <w:u w:color="000000"/>
                <w:lang w:val="en"/>
              </w:rPr>
              <w:t>Presentation of Report on National Protection Systems.</w:t>
            </w:r>
          </w:p>
        </w:tc>
        <w:tc>
          <w:tcPr>
            <w:tcW w:w="1517"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World Vision, State authorities, and the IACHR.</w:t>
            </w:r>
          </w:p>
        </w:tc>
        <w:tc>
          <w:tcPr>
            <w:tcW w:w="1565"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State authorities and civil society organizations.</w:t>
            </w:r>
          </w:p>
        </w:tc>
        <w:tc>
          <w:tcPr>
            <w:tcW w:w="1440"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260"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May 17</w:t>
            </w:r>
          </w:p>
        </w:tc>
        <w:tc>
          <w:tcPr>
            <w:tcW w:w="2431" w:type="dxa"/>
            <w:shd w:val="clear" w:color="auto" w:fill="FDE9D9"/>
            <w:vAlign w:val="center"/>
          </w:tcPr>
          <w:p w:rsidR="00245D2C" w:rsidRPr="005F4DF1" w:rsidRDefault="00245D2C" w:rsidP="00C96F80">
            <w:pPr>
              <w:rPr>
                <w:rFonts w:ascii="Cambria" w:hAnsi="Cambria" w:cs="Calibri"/>
                <w:sz w:val="18"/>
                <w:szCs w:val="18"/>
                <w:u w:color="000000"/>
              </w:rPr>
            </w:pPr>
            <w:r w:rsidRPr="005F4DF1">
              <w:rPr>
                <w:rFonts w:ascii="Cambria" w:hAnsi="Cambria" w:cs="Calibri"/>
                <w:sz w:val="18"/>
                <w:szCs w:val="18"/>
                <w:u w:color="000000"/>
                <w:lang w:val="en"/>
              </w:rPr>
              <w:t>Dissemination of the main contents and recommendations of the report.</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C96F80">
            <w:pPr>
              <w:rPr>
                <w:rFonts w:ascii="Cambria" w:hAnsi="Cambria" w:cs="Calibri"/>
                <w:b/>
                <w:sz w:val="18"/>
                <w:szCs w:val="18"/>
                <w:u w:color="000000"/>
              </w:rPr>
            </w:pPr>
            <w:r w:rsidRPr="005F4DF1">
              <w:rPr>
                <w:rFonts w:ascii="Cambria" w:hAnsi="Cambria" w:cs="Calibri"/>
                <w:b/>
                <w:bCs/>
                <w:sz w:val="18"/>
                <w:szCs w:val="18"/>
                <w:u w:color="000000"/>
                <w:lang w:val="en"/>
              </w:rPr>
              <w:t>World Congress on Justice for Children.</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 xml:space="preserve">Judicial Training Institute of Belgium, International Association of Judges of Youth and Family (AIMJF), CRIN, Terre des Hommes, Penal Reform International, </w:t>
            </w:r>
            <w:proofErr w:type="spellStart"/>
            <w:r w:rsidRPr="005F4DF1">
              <w:rPr>
                <w:rFonts w:ascii="Cambria" w:hAnsi="Cambria" w:cs="Calibri"/>
                <w:sz w:val="18"/>
                <w:szCs w:val="18"/>
                <w:u w:color="000000"/>
                <w:lang w:val="en"/>
              </w:rPr>
              <w:t>Defence</w:t>
            </w:r>
            <w:proofErr w:type="spellEnd"/>
            <w:r w:rsidRPr="005F4DF1">
              <w:rPr>
                <w:rFonts w:ascii="Cambria" w:hAnsi="Cambria" w:cs="Calibri"/>
                <w:sz w:val="18"/>
                <w:szCs w:val="18"/>
                <w:u w:color="000000"/>
                <w:lang w:val="en"/>
              </w:rPr>
              <w:t xml:space="preserve"> for Children International, UNESCO, and IFAP.</w:t>
            </w:r>
          </w:p>
        </w:tc>
        <w:tc>
          <w:tcPr>
            <w:tcW w:w="1565"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State authorities and civil society organizations.</w:t>
            </w:r>
          </w:p>
        </w:tc>
        <w:tc>
          <w:tcPr>
            <w:tcW w:w="1440" w:type="dxa"/>
            <w:shd w:val="clear" w:color="auto" w:fill="FDE9D9"/>
            <w:vAlign w:val="center"/>
          </w:tcPr>
          <w:p w:rsidR="000F393F" w:rsidRPr="005F4DF1" w:rsidRDefault="000F393F" w:rsidP="00A86CA1">
            <w:pPr>
              <w:rPr>
                <w:rFonts w:ascii="Cambria" w:hAnsi="Cambria" w:cs="Calibri"/>
                <w:sz w:val="18"/>
                <w:szCs w:val="18"/>
                <w:u w:color="000000"/>
              </w:rPr>
            </w:pPr>
            <w:r w:rsidRPr="005F4DF1">
              <w:rPr>
                <w:rFonts w:ascii="Cambria" w:hAnsi="Cambria" w:cs="Calibri"/>
                <w:sz w:val="18"/>
                <w:szCs w:val="18"/>
                <w:u w:color="000000"/>
                <w:lang w:val="en"/>
              </w:rPr>
              <w:t>Paris, France.</w:t>
            </w:r>
          </w:p>
        </w:tc>
        <w:tc>
          <w:tcPr>
            <w:tcW w:w="126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May 28, 29, and 30</w:t>
            </w:r>
          </w:p>
        </w:tc>
        <w:tc>
          <w:tcPr>
            <w:tcW w:w="2431" w:type="dxa"/>
            <w:shd w:val="clear" w:color="auto" w:fill="FDE9D9"/>
            <w:vAlign w:val="center"/>
          </w:tcPr>
          <w:p w:rsidR="000F393F" w:rsidRPr="005F4DF1" w:rsidRDefault="000F393F" w:rsidP="00A153BD">
            <w:pPr>
              <w:rPr>
                <w:rFonts w:ascii="Cambria" w:hAnsi="Cambria" w:cs="Calibri"/>
                <w:sz w:val="18"/>
                <w:szCs w:val="18"/>
                <w:u w:color="000000"/>
              </w:rPr>
            </w:pPr>
            <w:r w:rsidRPr="005F4DF1">
              <w:rPr>
                <w:rFonts w:ascii="Cambria" w:hAnsi="Cambria" w:cs="Calibri"/>
                <w:sz w:val="18"/>
                <w:szCs w:val="18"/>
                <w:u w:color="000000"/>
                <w:lang w:val="en"/>
              </w:rPr>
              <w:t>New trends on effective protection of children and adolescents in contact with criminal law and strengthening of justice systems specializing in minors.</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3E51C5">
            <w:pPr>
              <w:rPr>
                <w:rFonts w:ascii="Cambria" w:hAnsi="Cambria" w:cs="Calibri"/>
                <w:b/>
                <w:sz w:val="18"/>
                <w:szCs w:val="18"/>
                <w:u w:color="000000"/>
              </w:rPr>
            </w:pPr>
            <w:r w:rsidRPr="005F4DF1">
              <w:rPr>
                <w:rFonts w:ascii="Cambria" w:hAnsi="Cambria" w:cs="Calibri"/>
                <w:b/>
                <w:bCs/>
                <w:sz w:val="18"/>
                <w:szCs w:val="18"/>
                <w:u w:color="000000"/>
                <w:lang w:val="en"/>
              </w:rPr>
              <w:t>Presentation on sexual and reproductive rights of girls and adolescents.</w:t>
            </w:r>
          </w:p>
        </w:tc>
        <w:tc>
          <w:tcPr>
            <w:tcW w:w="1517" w:type="dxa"/>
            <w:shd w:val="clear" w:color="auto" w:fill="FDE9D9"/>
            <w:vAlign w:val="center"/>
          </w:tcPr>
          <w:p w:rsidR="000F393F" w:rsidRPr="005F4DF1" w:rsidRDefault="000F393F" w:rsidP="003E51C5">
            <w:pPr>
              <w:rPr>
                <w:rFonts w:ascii="Cambria" w:hAnsi="Cambria" w:cs="Calibri"/>
                <w:sz w:val="18"/>
                <w:szCs w:val="18"/>
                <w:u w:color="000000"/>
              </w:rPr>
            </w:pPr>
            <w:r w:rsidRPr="005F4DF1">
              <w:rPr>
                <w:rFonts w:ascii="Cambria" w:hAnsi="Cambria" w:cs="Calibri"/>
                <w:sz w:val="18"/>
                <w:szCs w:val="18"/>
                <w:u w:color="000000"/>
                <w:lang w:val="en"/>
              </w:rPr>
              <w:t>Women's Link.</w:t>
            </w:r>
          </w:p>
        </w:tc>
        <w:tc>
          <w:tcPr>
            <w:tcW w:w="1565" w:type="dxa"/>
            <w:shd w:val="clear" w:color="auto" w:fill="FDE9D9"/>
            <w:vAlign w:val="center"/>
          </w:tcPr>
          <w:p w:rsidR="000F393F" w:rsidRPr="005F4DF1" w:rsidRDefault="000F393F" w:rsidP="003E51C5">
            <w:pPr>
              <w:rPr>
                <w:rFonts w:ascii="Cambria" w:hAnsi="Cambria" w:cs="Calibri"/>
                <w:sz w:val="18"/>
                <w:szCs w:val="18"/>
                <w:u w:color="000000"/>
              </w:rPr>
            </w:pPr>
            <w:r w:rsidRPr="005F4DF1">
              <w:rPr>
                <w:rFonts w:ascii="Cambria" w:hAnsi="Cambria" w:cs="Calibri"/>
                <w:sz w:val="18"/>
                <w:szCs w:val="18"/>
                <w:u w:color="000000"/>
                <w:lang w:val="en"/>
              </w:rPr>
              <w:t>Authorities and civil society organizations.</w:t>
            </w:r>
          </w:p>
        </w:tc>
        <w:tc>
          <w:tcPr>
            <w:tcW w:w="1440" w:type="dxa"/>
            <w:shd w:val="clear" w:color="auto" w:fill="FDE9D9"/>
            <w:vAlign w:val="center"/>
          </w:tcPr>
          <w:p w:rsidR="000F393F" w:rsidRPr="005F4DF1" w:rsidRDefault="000F393F" w:rsidP="003E51C5">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260" w:type="dxa"/>
            <w:shd w:val="clear" w:color="auto" w:fill="FDE9D9"/>
            <w:vAlign w:val="center"/>
          </w:tcPr>
          <w:p w:rsidR="000F393F" w:rsidRPr="005F4DF1" w:rsidRDefault="007564A4" w:rsidP="003E51C5">
            <w:pPr>
              <w:rPr>
                <w:rFonts w:ascii="Cambria" w:hAnsi="Cambria" w:cs="Calibri"/>
                <w:sz w:val="18"/>
                <w:szCs w:val="18"/>
                <w:u w:color="000000"/>
              </w:rPr>
            </w:pPr>
            <w:r w:rsidRPr="005F4DF1">
              <w:rPr>
                <w:rFonts w:ascii="Cambria" w:hAnsi="Cambria" w:cs="Calibri"/>
                <w:sz w:val="18"/>
                <w:szCs w:val="18"/>
                <w:u w:color="000000"/>
                <w:lang w:val="en"/>
              </w:rPr>
              <w:t xml:space="preserve">May 18 </w:t>
            </w:r>
          </w:p>
        </w:tc>
        <w:tc>
          <w:tcPr>
            <w:tcW w:w="2431" w:type="dxa"/>
            <w:shd w:val="clear" w:color="auto" w:fill="FDE9D9"/>
            <w:vAlign w:val="center"/>
          </w:tcPr>
          <w:p w:rsidR="000F393F" w:rsidRPr="005F4DF1" w:rsidRDefault="000F393F" w:rsidP="003E51C5">
            <w:pPr>
              <w:rPr>
                <w:rFonts w:ascii="Cambria" w:hAnsi="Cambria" w:cs="Calibri"/>
                <w:sz w:val="18"/>
                <w:szCs w:val="18"/>
                <w:u w:color="000000"/>
              </w:rPr>
            </w:pPr>
            <w:r w:rsidRPr="005F4DF1">
              <w:rPr>
                <w:rFonts w:ascii="Cambria" w:hAnsi="Cambria" w:cs="Calibri"/>
                <w:sz w:val="18"/>
                <w:szCs w:val="18"/>
                <w:u w:color="000000"/>
                <w:lang w:val="en"/>
              </w:rPr>
              <w:t>Present standards on the sexual and reproductive rights of girls and adolescents.</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DE1FED">
            <w:pPr>
              <w:rPr>
                <w:rFonts w:ascii="Cambria" w:hAnsi="Cambria" w:cs="Calibri"/>
                <w:b/>
                <w:sz w:val="18"/>
                <w:szCs w:val="18"/>
                <w:u w:color="000000"/>
              </w:rPr>
            </w:pPr>
            <w:r w:rsidRPr="005F4DF1">
              <w:rPr>
                <w:rFonts w:ascii="Cambria" w:hAnsi="Cambria" w:cs="Calibri"/>
                <w:b/>
                <w:bCs/>
                <w:sz w:val="18"/>
                <w:szCs w:val="18"/>
                <w:u w:color="000000"/>
                <w:lang w:val="en"/>
              </w:rPr>
              <w:t>Virtual work table with network of children's nongovernmental organizations of Nicaragua</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Network of NGOs</w:t>
            </w:r>
          </w:p>
        </w:tc>
        <w:tc>
          <w:tcPr>
            <w:tcW w:w="1565"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Organizations that work on children's rights</w:t>
            </w:r>
          </w:p>
        </w:tc>
        <w:tc>
          <w:tcPr>
            <w:tcW w:w="1440" w:type="dxa"/>
            <w:shd w:val="clear" w:color="auto" w:fill="FDE9D9"/>
            <w:vAlign w:val="center"/>
          </w:tcPr>
          <w:p w:rsidR="000F393F" w:rsidRPr="005F4DF1" w:rsidRDefault="00673FE1" w:rsidP="00C96F80">
            <w:pPr>
              <w:rPr>
                <w:rFonts w:ascii="Cambria" w:hAnsi="Cambria" w:cs="Calibri"/>
                <w:sz w:val="18"/>
                <w:szCs w:val="18"/>
                <w:u w:color="000000"/>
              </w:rPr>
            </w:pPr>
            <w:r w:rsidRPr="005F4DF1">
              <w:rPr>
                <w:rFonts w:ascii="Cambria" w:hAnsi="Cambria" w:cs="Calibri"/>
                <w:sz w:val="18"/>
                <w:szCs w:val="18"/>
                <w:u w:color="000000"/>
                <w:lang w:val="en"/>
              </w:rPr>
              <w:t>Virtual.</w:t>
            </w:r>
          </w:p>
        </w:tc>
        <w:tc>
          <w:tcPr>
            <w:tcW w:w="126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June 18</w:t>
            </w:r>
          </w:p>
        </w:tc>
        <w:tc>
          <w:tcPr>
            <w:tcW w:w="2431" w:type="dxa"/>
            <w:shd w:val="clear" w:color="auto" w:fill="FDE9D9"/>
            <w:vAlign w:val="center"/>
          </w:tcPr>
          <w:p w:rsidR="000F393F" w:rsidRPr="005F4DF1" w:rsidRDefault="000F393F" w:rsidP="00DE1FED">
            <w:pPr>
              <w:rPr>
                <w:rFonts w:ascii="Cambria" w:hAnsi="Cambria" w:cs="Calibri"/>
                <w:sz w:val="18"/>
                <w:szCs w:val="18"/>
                <w:u w:color="000000"/>
              </w:rPr>
            </w:pPr>
            <w:r w:rsidRPr="005F4DF1">
              <w:rPr>
                <w:rFonts w:ascii="Cambria" w:hAnsi="Cambria" w:cs="Calibri"/>
                <w:sz w:val="18"/>
                <w:szCs w:val="18"/>
                <w:u w:color="000000"/>
                <w:lang w:val="en"/>
              </w:rPr>
              <w:t xml:space="preserve">Analyze the situation of the rights of children in the context of the human rights crisis in the country, and disseminate the mandate of the IACHR and </w:t>
            </w:r>
            <w:proofErr w:type="spellStart"/>
            <w:r w:rsidRPr="005F4DF1">
              <w:rPr>
                <w:rFonts w:ascii="Cambria" w:hAnsi="Cambria" w:cs="Calibri"/>
                <w:sz w:val="18"/>
                <w:szCs w:val="18"/>
                <w:u w:color="000000"/>
                <w:lang w:val="en"/>
              </w:rPr>
              <w:t>Rapporteurship</w:t>
            </w:r>
            <w:proofErr w:type="spellEnd"/>
            <w:r w:rsidRPr="005F4DF1">
              <w:rPr>
                <w:rFonts w:ascii="Cambria" w:hAnsi="Cambria" w:cs="Calibri"/>
                <w:sz w:val="18"/>
                <w:szCs w:val="18"/>
                <w:u w:color="000000"/>
                <w:lang w:val="en"/>
              </w:rPr>
              <w:t xml:space="preserve"> on the Rights of the Child.</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C96F80">
            <w:pPr>
              <w:rPr>
                <w:rFonts w:ascii="Cambria" w:hAnsi="Cambria" w:cs="Calibri"/>
                <w:b/>
                <w:sz w:val="18"/>
                <w:szCs w:val="18"/>
                <w:u w:color="000000"/>
              </w:rPr>
            </w:pPr>
            <w:r w:rsidRPr="005F4DF1">
              <w:rPr>
                <w:rFonts w:ascii="Cambria" w:hAnsi="Cambria" w:cs="Calibri"/>
                <w:b/>
                <w:bCs/>
                <w:sz w:val="18"/>
                <w:szCs w:val="18"/>
                <w:u w:color="000000"/>
                <w:lang w:val="en"/>
              </w:rPr>
              <w:t>Event on child and forced marriage: the role of regional organizations.</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United Nations Office of the High Commissioner of Human Rights.</w:t>
            </w:r>
          </w:p>
        </w:tc>
        <w:tc>
          <w:tcPr>
            <w:tcW w:w="1565"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Delegations of the States, regional human rights mechanisms, United Nations agencies, civil society organizations.</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Geneva, Switzerland.</w:t>
            </w:r>
          </w:p>
        </w:tc>
        <w:tc>
          <w:tcPr>
            <w:tcW w:w="126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June 22</w:t>
            </w:r>
          </w:p>
        </w:tc>
        <w:tc>
          <w:tcPr>
            <w:tcW w:w="2431" w:type="dxa"/>
            <w:shd w:val="clear" w:color="auto" w:fill="FDE9D9"/>
            <w:vAlign w:val="center"/>
          </w:tcPr>
          <w:p w:rsidR="000F393F" w:rsidRPr="005F4DF1" w:rsidRDefault="000F393F" w:rsidP="009F59F9">
            <w:pPr>
              <w:rPr>
                <w:rFonts w:ascii="Cambria" w:hAnsi="Cambria" w:cs="Calibri"/>
                <w:sz w:val="18"/>
                <w:szCs w:val="18"/>
                <w:u w:color="000000"/>
              </w:rPr>
            </w:pPr>
            <w:r w:rsidRPr="005F4DF1">
              <w:rPr>
                <w:rFonts w:ascii="Cambria" w:hAnsi="Cambria" w:cs="Calibri"/>
                <w:sz w:val="18"/>
                <w:szCs w:val="18"/>
                <w:u w:color="000000"/>
                <w:lang w:val="en"/>
              </w:rPr>
              <w:t>Analyze the protection offered by regional human rights organizations against child and forced marriage.</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C96F80">
            <w:pPr>
              <w:rPr>
                <w:rFonts w:ascii="Cambria" w:hAnsi="Cambria" w:cs="Calibri"/>
                <w:b/>
                <w:sz w:val="18"/>
                <w:szCs w:val="18"/>
                <w:u w:color="000000"/>
              </w:rPr>
            </w:pPr>
            <w:r w:rsidRPr="005F4DF1">
              <w:rPr>
                <w:rFonts w:ascii="Cambria" w:hAnsi="Cambria" w:cs="Calibri"/>
                <w:b/>
                <w:bCs/>
                <w:sz w:val="18"/>
                <w:szCs w:val="18"/>
                <w:u w:color="000000"/>
                <w:lang w:val="en"/>
              </w:rPr>
              <w:t>Justice with a focus on gender and children's rights.</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 xml:space="preserve">Council of State, the Office of the Attorney General of the Nation, the Office of the Public Prosecutor of the Nation, </w:t>
            </w:r>
            <w:proofErr w:type="spellStart"/>
            <w:r w:rsidRPr="005F4DF1">
              <w:rPr>
                <w:rFonts w:ascii="Cambria" w:hAnsi="Cambria" w:cs="Calibri"/>
                <w:sz w:val="18"/>
                <w:szCs w:val="18"/>
                <w:u w:color="000000"/>
                <w:lang w:val="en"/>
              </w:rPr>
              <w:t>Fundación</w:t>
            </w:r>
            <w:proofErr w:type="spellEnd"/>
            <w:r w:rsidRPr="005F4DF1">
              <w:rPr>
                <w:rFonts w:ascii="Cambria" w:hAnsi="Cambria" w:cs="Calibri"/>
                <w:sz w:val="18"/>
                <w:szCs w:val="18"/>
                <w:u w:color="000000"/>
                <w:lang w:val="en"/>
              </w:rPr>
              <w:t xml:space="preserve"> Plan, </w:t>
            </w:r>
            <w:r w:rsidRPr="005F4DF1">
              <w:rPr>
                <w:rFonts w:ascii="Cambria" w:hAnsi="Cambria" w:cs="Calibri"/>
                <w:sz w:val="18"/>
                <w:szCs w:val="18"/>
                <w:u w:color="000000"/>
                <w:lang w:val="en"/>
              </w:rPr>
              <w:lastRenderedPageBreak/>
              <w:t>PROFAMILIA, and UNICEF.</w:t>
            </w:r>
          </w:p>
        </w:tc>
        <w:tc>
          <w:tcPr>
            <w:tcW w:w="1565"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lastRenderedPageBreak/>
              <w:t>300 officials, academics, civil society organizations.</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Bogotá, Colombia.</w:t>
            </w:r>
          </w:p>
        </w:tc>
        <w:tc>
          <w:tcPr>
            <w:tcW w:w="126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June 28</w:t>
            </w:r>
          </w:p>
        </w:tc>
        <w:tc>
          <w:tcPr>
            <w:tcW w:w="2431"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Disseminate standards on protecting children and adolescents from sexual violence, with a gender approach, a focus on protecting children and a view to preparing new legislation in the country.</w:t>
            </w:r>
          </w:p>
        </w:tc>
      </w:tr>
      <w:tr w:rsidR="000F393F" w:rsidRPr="005F4DF1" w:rsidTr="00654E95">
        <w:trPr>
          <w:trHeight w:val="620"/>
        </w:trPr>
        <w:tc>
          <w:tcPr>
            <w:tcW w:w="1980" w:type="dxa"/>
            <w:tcBorders>
              <w:left w:val="single" w:sz="4" w:space="0" w:color="FFFFFF"/>
            </w:tcBorders>
            <w:shd w:val="clear" w:color="auto" w:fill="F79646"/>
            <w:vAlign w:val="center"/>
          </w:tcPr>
          <w:p w:rsidR="000F393F" w:rsidRPr="005F4DF1" w:rsidRDefault="000F393F" w:rsidP="00C96F80">
            <w:pPr>
              <w:rPr>
                <w:rFonts w:ascii="Cambria" w:hAnsi="Cambria" w:cs="Calibri"/>
                <w:b/>
                <w:sz w:val="18"/>
                <w:szCs w:val="18"/>
                <w:u w:color="000000"/>
              </w:rPr>
            </w:pPr>
            <w:r w:rsidRPr="005F4DF1">
              <w:rPr>
                <w:rFonts w:ascii="Cambria" w:hAnsi="Cambria" w:cs="Calibri"/>
                <w:b/>
                <w:bCs/>
                <w:sz w:val="18"/>
                <w:szCs w:val="18"/>
                <w:u w:color="000000"/>
                <w:lang w:val="en"/>
              </w:rPr>
              <w:lastRenderedPageBreak/>
              <w:t>Approach to the rights of children and adolescents in legislative work.</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proofErr w:type="spellStart"/>
            <w:r w:rsidRPr="005F4DF1">
              <w:rPr>
                <w:rFonts w:ascii="Cambria" w:hAnsi="Cambria" w:cs="Calibri"/>
                <w:sz w:val="18"/>
                <w:szCs w:val="18"/>
                <w:u w:color="000000"/>
                <w:lang w:val="en"/>
              </w:rPr>
              <w:t>Consejo</w:t>
            </w:r>
            <w:proofErr w:type="spellEnd"/>
            <w:r w:rsidRPr="005F4DF1">
              <w:rPr>
                <w:rFonts w:ascii="Cambria" w:hAnsi="Cambria" w:cs="Calibri"/>
                <w:sz w:val="18"/>
                <w:szCs w:val="18"/>
                <w:u w:color="000000"/>
                <w:lang w:val="en"/>
              </w:rPr>
              <w:t xml:space="preserve"> Nacional </w:t>
            </w:r>
            <w:proofErr w:type="spellStart"/>
            <w:r w:rsidRPr="005F4DF1">
              <w:rPr>
                <w:rFonts w:ascii="Cambria" w:hAnsi="Cambria" w:cs="Calibri"/>
                <w:sz w:val="18"/>
                <w:szCs w:val="18"/>
                <w:u w:color="000000"/>
                <w:lang w:val="en"/>
              </w:rPr>
              <w:t>Consultivo</w:t>
            </w:r>
            <w:proofErr w:type="spellEnd"/>
            <w:r w:rsidRPr="005F4DF1">
              <w:rPr>
                <w:rFonts w:ascii="Cambria" w:hAnsi="Cambria" w:cs="Calibri"/>
                <w:sz w:val="18"/>
                <w:szCs w:val="18"/>
                <w:u w:color="000000"/>
                <w:lang w:val="en"/>
              </w:rPr>
              <w:t xml:space="preserve"> de Derechos de </w:t>
            </w:r>
            <w:proofErr w:type="spellStart"/>
            <w:r w:rsidRPr="005F4DF1">
              <w:rPr>
                <w:rFonts w:ascii="Cambria" w:hAnsi="Cambria" w:cs="Calibri"/>
                <w:sz w:val="18"/>
                <w:szCs w:val="18"/>
                <w:u w:color="000000"/>
                <w:lang w:val="en"/>
              </w:rPr>
              <w:t>Niñez</w:t>
            </w:r>
            <w:proofErr w:type="spellEnd"/>
            <w:r w:rsidRPr="005F4DF1">
              <w:rPr>
                <w:rFonts w:ascii="Cambria" w:hAnsi="Cambria" w:cs="Calibri"/>
                <w:sz w:val="18"/>
                <w:szCs w:val="18"/>
                <w:u w:color="000000"/>
                <w:lang w:val="en"/>
              </w:rPr>
              <w:t xml:space="preserve"> y </w:t>
            </w:r>
            <w:proofErr w:type="spellStart"/>
            <w:r w:rsidRPr="005F4DF1">
              <w:rPr>
                <w:rFonts w:ascii="Cambria" w:hAnsi="Cambria" w:cs="Calibri"/>
                <w:sz w:val="18"/>
                <w:szCs w:val="18"/>
                <w:u w:color="000000"/>
                <w:lang w:val="en"/>
              </w:rPr>
              <w:t>Adolescencia</w:t>
            </w:r>
            <w:proofErr w:type="spellEnd"/>
            <w:r w:rsidRPr="005F4DF1">
              <w:rPr>
                <w:rFonts w:ascii="Cambria" w:hAnsi="Cambria" w:cs="Calibri"/>
                <w:sz w:val="18"/>
                <w:szCs w:val="18"/>
                <w:u w:color="000000"/>
                <w:lang w:val="en"/>
              </w:rPr>
              <w:t xml:space="preserve"> and School of Government, with the support of IIN-OAS and UNICEF.</w:t>
            </w:r>
          </w:p>
        </w:tc>
        <w:tc>
          <w:tcPr>
            <w:tcW w:w="1565" w:type="dxa"/>
            <w:shd w:val="clear" w:color="auto" w:fill="FDE9D9"/>
            <w:vAlign w:val="center"/>
          </w:tcPr>
          <w:p w:rsidR="000F393F" w:rsidRPr="005F4DF1" w:rsidRDefault="0065380F" w:rsidP="0065380F">
            <w:pPr>
              <w:rPr>
                <w:rFonts w:ascii="Cambria" w:hAnsi="Cambria" w:cs="Calibri"/>
                <w:sz w:val="18"/>
                <w:szCs w:val="18"/>
                <w:u w:color="000000"/>
              </w:rPr>
            </w:pPr>
            <w:r w:rsidRPr="005F4DF1">
              <w:rPr>
                <w:rFonts w:ascii="Cambria" w:hAnsi="Cambria" w:cs="Calibri"/>
                <w:sz w:val="18"/>
                <w:szCs w:val="18"/>
                <w:u w:color="000000"/>
                <w:lang w:val="en"/>
              </w:rPr>
              <w:t>Legislators.</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Montevideo, Uruguay.</w:t>
            </w:r>
          </w:p>
        </w:tc>
        <w:tc>
          <w:tcPr>
            <w:tcW w:w="126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July 26</w:t>
            </w:r>
          </w:p>
        </w:tc>
        <w:tc>
          <w:tcPr>
            <w:tcW w:w="2431"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Train Uruguayan legislators on children's rights and the mandate of the IACHR and the Office of the Rapporteur on the Rights of the Child.</w:t>
            </w:r>
          </w:p>
        </w:tc>
      </w:tr>
      <w:tr w:rsidR="000F393F" w:rsidRPr="005F4DF1" w:rsidTr="00654E95">
        <w:trPr>
          <w:trHeight w:val="620"/>
        </w:trPr>
        <w:tc>
          <w:tcPr>
            <w:tcW w:w="1980" w:type="dxa"/>
            <w:tcBorders>
              <w:left w:val="single" w:sz="4" w:space="0" w:color="FFFFFF"/>
            </w:tcBorders>
            <w:shd w:val="clear" w:color="auto" w:fill="F79646"/>
          </w:tcPr>
          <w:p w:rsidR="000F393F" w:rsidRPr="005F4DF1" w:rsidRDefault="003E2A76" w:rsidP="00C96F80">
            <w:pPr>
              <w:rPr>
                <w:rFonts w:ascii="Cambria" w:hAnsi="Cambria" w:cs="Calibri"/>
                <w:b/>
                <w:u w:color="000000"/>
              </w:rPr>
            </w:pPr>
            <w:r w:rsidRPr="005F4DF1">
              <w:rPr>
                <w:rFonts w:ascii="Cambria" w:hAnsi="Cambria" w:cs="Calibri"/>
                <w:b/>
                <w:bCs/>
                <w:sz w:val="18"/>
                <w:szCs w:val="18"/>
                <w:u w:color="000000"/>
                <w:lang w:val="en"/>
              </w:rPr>
              <w:t>Virtual Seminar on the Right to Education and Care: Perspectives from Latin America and the Caribbean</w:t>
            </w:r>
          </w:p>
        </w:tc>
        <w:tc>
          <w:tcPr>
            <w:tcW w:w="1517" w:type="dxa"/>
            <w:shd w:val="clear" w:color="auto" w:fill="FDE9D9"/>
          </w:tcPr>
          <w:p w:rsidR="000F393F" w:rsidRPr="005F4DF1" w:rsidRDefault="000F393F" w:rsidP="00C96F80">
            <w:pPr>
              <w:rPr>
                <w:rFonts w:ascii="Cambria" w:hAnsi="Cambria" w:cs="Calibri"/>
                <w:sz w:val="18"/>
                <w:szCs w:val="18"/>
                <w:u w:color="000000"/>
                <w:lang w:val="es-ES"/>
              </w:rPr>
            </w:pPr>
            <w:r w:rsidRPr="005F4DF1">
              <w:rPr>
                <w:rFonts w:ascii="Cambria" w:hAnsi="Cambria" w:cs="Calibri"/>
                <w:sz w:val="18"/>
                <w:szCs w:val="18"/>
                <w:u w:color="000000"/>
                <w:lang w:val="es-ES"/>
              </w:rPr>
              <w:t>Campaña Latinoamericana por el Derecho a la Educación (CLADE)</w:t>
            </w:r>
          </w:p>
          <w:p w:rsidR="000F393F" w:rsidRPr="005F4DF1" w:rsidRDefault="000F393F" w:rsidP="00C96F80">
            <w:pPr>
              <w:rPr>
                <w:rFonts w:ascii="Cambria" w:hAnsi="Cambria" w:cs="Calibri"/>
                <w:sz w:val="18"/>
                <w:szCs w:val="18"/>
                <w:u w:color="000000"/>
              </w:rPr>
            </w:pPr>
            <w:proofErr w:type="spellStart"/>
            <w:r w:rsidRPr="005F4DF1">
              <w:rPr>
                <w:rFonts w:ascii="Cambria" w:hAnsi="Cambria" w:cs="Calibri"/>
                <w:sz w:val="18"/>
                <w:szCs w:val="18"/>
                <w:u w:color="000000"/>
                <w:lang w:val="en"/>
              </w:rPr>
              <w:t>Fundación</w:t>
            </w:r>
            <w:proofErr w:type="spellEnd"/>
            <w:r w:rsidRPr="005F4DF1">
              <w:rPr>
                <w:rFonts w:ascii="Cambria" w:hAnsi="Cambria" w:cs="Calibri"/>
                <w:sz w:val="18"/>
                <w:szCs w:val="18"/>
                <w:u w:color="000000"/>
                <w:lang w:val="en"/>
              </w:rPr>
              <w:t xml:space="preserve"> EDUCO (Spain)</w:t>
            </w:r>
          </w:p>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World Organization for Early Childhood Education (WOECE).</w:t>
            </w:r>
          </w:p>
        </w:tc>
        <w:tc>
          <w:tcPr>
            <w:tcW w:w="1565" w:type="dxa"/>
            <w:shd w:val="clear" w:color="auto" w:fill="FDE9D9"/>
          </w:tcPr>
          <w:p w:rsidR="000F393F" w:rsidRPr="005F4DF1" w:rsidRDefault="00934963" w:rsidP="00934963">
            <w:pPr>
              <w:rPr>
                <w:rFonts w:ascii="Cambria" w:hAnsi="Cambria" w:cs="Calibri"/>
                <w:u w:color="000000"/>
              </w:rPr>
            </w:pPr>
            <w:r w:rsidRPr="005F4DF1">
              <w:rPr>
                <w:rFonts w:ascii="Cambria" w:hAnsi="Cambria" w:cs="Calibri"/>
                <w:sz w:val="18"/>
                <w:szCs w:val="18"/>
                <w:u w:color="000000"/>
                <w:lang w:val="en"/>
              </w:rPr>
              <w:t>150 members of civil society organizations.</w:t>
            </w:r>
          </w:p>
        </w:tc>
        <w:tc>
          <w:tcPr>
            <w:tcW w:w="1440" w:type="dxa"/>
            <w:shd w:val="clear" w:color="auto" w:fill="FDE9D9"/>
          </w:tcPr>
          <w:p w:rsidR="000F393F" w:rsidRPr="005F4DF1" w:rsidRDefault="003E2A76" w:rsidP="00C96F80">
            <w:pPr>
              <w:rPr>
                <w:rFonts w:ascii="Cambria" w:hAnsi="Cambria" w:cs="Calibri"/>
                <w:u w:color="000000"/>
              </w:rPr>
            </w:pPr>
            <w:r w:rsidRPr="005F4DF1">
              <w:rPr>
                <w:rFonts w:ascii="Cambria" w:hAnsi="Cambria" w:cs="Calibri"/>
                <w:sz w:val="18"/>
                <w:szCs w:val="18"/>
                <w:u w:color="000000"/>
                <w:lang w:val="en"/>
              </w:rPr>
              <w:t>Webinar, organized in São Paulo, Brazil.</w:t>
            </w:r>
          </w:p>
        </w:tc>
        <w:tc>
          <w:tcPr>
            <w:tcW w:w="1260"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 xml:space="preserve">October 18 </w:t>
            </w:r>
          </w:p>
        </w:tc>
        <w:tc>
          <w:tcPr>
            <w:tcW w:w="2431"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 xml:space="preserve">Present the findings and research on the right to education and early childhood care. </w:t>
            </w:r>
          </w:p>
        </w:tc>
      </w:tr>
      <w:tr w:rsidR="000F393F" w:rsidRPr="005F4DF1" w:rsidTr="00654E95">
        <w:trPr>
          <w:trHeight w:val="620"/>
        </w:trPr>
        <w:tc>
          <w:tcPr>
            <w:tcW w:w="1980" w:type="dxa"/>
            <w:tcBorders>
              <w:left w:val="single" w:sz="4" w:space="0" w:color="FFFFFF"/>
            </w:tcBorders>
            <w:shd w:val="clear" w:color="auto" w:fill="F79646"/>
          </w:tcPr>
          <w:p w:rsidR="000F393F" w:rsidRPr="005F4DF1" w:rsidRDefault="000F393F" w:rsidP="00C96F80">
            <w:pPr>
              <w:rPr>
                <w:rFonts w:ascii="Cambria" w:hAnsi="Cambria" w:cs="Calibri"/>
                <w:b/>
                <w:u w:color="000000"/>
              </w:rPr>
            </w:pPr>
            <w:r w:rsidRPr="005F4DF1">
              <w:rPr>
                <w:rFonts w:ascii="Cambria" w:hAnsi="Cambria" w:cs="Calibri"/>
                <w:b/>
                <w:bCs/>
                <w:sz w:val="18"/>
                <w:szCs w:val="18"/>
                <w:u w:color="000000"/>
                <w:lang w:val="en"/>
              </w:rPr>
              <w:t>2nd Forum on the Comprehensive Protection System for Children and Adolescents (SIPINNA).</w:t>
            </w:r>
          </w:p>
        </w:tc>
        <w:tc>
          <w:tcPr>
            <w:tcW w:w="1517" w:type="dxa"/>
            <w:shd w:val="clear" w:color="auto" w:fill="FDE9D9"/>
          </w:tcPr>
          <w:p w:rsidR="000F393F" w:rsidRPr="005F4DF1" w:rsidRDefault="000F393F" w:rsidP="00C96F80">
            <w:pPr>
              <w:rPr>
                <w:rFonts w:ascii="Cambria" w:hAnsi="Cambria" w:cs="Calibri"/>
                <w:u w:color="000000"/>
                <w:lang w:val="es-ES"/>
              </w:rPr>
            </w:pPr>
            <w:r w:rsidRPr="005F4DF1">
              <w:rPr>
                <w:rFonts w:ascii="Cambria" w:hAnsi="Cambria" w:cs="Calibri"/>
                <w:sz w:val="18"/>
                <w:szCs w:val="18"/>
                <w:u w:color="000000"/>
                <w:lang w:val="es-ES"/>
              </w:rPr>
              <w:t xml:space="preserve">Instituto del Niño y el Adolescente en Uruguay (INAU), </w:t>
            </w:r>
            <w:proofErr w:type="spellStart"/>
            <w:r w:rsidRPr="005F4DF1">
              <w:rPr>
                <w:rFonts w:ascii="Cambria" w:hAnsi="Cambria" w:cs="Calibri"/>
                <w:sz w:val="18"/>
                <w:szCs w:val="18"/>
                <w:u w:color="000000"/>
                <w:lang w:val="es-ES"/>
              </w:rPr>
              <w:t>with</w:t>
            </w:r>
            <w:proofErr w:type="spellEnd"/>
            <w:r w:rsidRPr="005F4DF1">
              <w:rPr>
                <w:rFonts w:ascii="Cambria" w:hAnsi="Cambria" w:cs="Calibri"/>
                <w:sz w:val="18"/>
                <w:szCs w:val="18"/>
                <w:u w:color="000000"/>
                <w:lang w:val="es-ES"/>
              </w:rPr>
              <w:t xml:space="preserve"> </w:t>
            </w:r>
            <w:proofErr w:type="spellStart"/>
            <w:r w:rsidRPr="005F4DF1">
              <w:rPr>
                <w:rFonts w:ascii="Cambria" w:hAnsi="Cambria" w:cs="Calibri"/>
                <w:sz w:val="18"/>
                <w:szCs w:val="18"/>
                <w:u w:color="000000"/>
                <w:lang w:val="es-ES"/>
              </w:rPr>
              <w:t>support</w:t>
            </w:r>
            <w:proofErr w:type="spellEnd"/>
            <w:r w:rsidRPr="005F4DF1">
              <w:rPr>
                <w:rFonts w:ascii="Cambria" w:hAnsi="Cambria" w:cs="Calibri"/>
                <w:sz w:val="18"/>
                <w:szCs w:val="18"/>
                <w:u w:color="000000"/>
                <w:lang w:val="es-ES"/>
              </w:rPr>
              <w:t xml:space="preserve"> </w:t>
            </w:r>
            <w:proofErr w:type="spellStart"/>
            <w:r w:rsidRPr="005F4DF1">
              <w:rPr>
                <w:rFonts w:ascii="Cambria" w:hAnsi="Cambria" w:cs="Calibri"/>
                <w:sz w:val="18"/>
                <w:szCs w:val="18"/>
                <w:u w:color="000000"/>
                <w:lang w:val="es-ES"/>
              </w:rPr>
              <w:t>from</w:t>
            </w:r>
            <w:proofErr w:type="spellEnd"/>
            <w:r w:rsidRPr="005F4DF1">
              <w:rPr>
                <w:rFonts w:ascii="Cambria" w:hAnsi="Cambria" w:cs="Calibri"/>
                <w:sz w:val="18"/>
                <w:szCs w:val="18"/>
                <w:u w:color="000000"/>
                <w:lang w:val="es-ES"/>
              </w:rPr>
              <w:t xml:space="preserve"> REDLAMYC.</w:t>
            </w:r>
          </w:p>
        </w:tc>
        <w:tc>
          <w:tcPr>
            <w:tcW w:w="1565"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State authorities and civil society organizations in the region (as 100 participants).</w:t>
            </w:r>
          </w:p>
        </w:tc>
        <w:tc>
          <w:tcPr>
            <w:tcW w:w="1440"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Montevideo, Uruguay.</w:t>
            </w:r>
          </w:p>
        </w:tc>
        <w:tc>
          <w:tcPr>
            <w:tcW w:w="1260"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 xml:space="preserve">October 22 and 23 </w:t>
            </w:r>
          </w:p>
        </w:tc>
        <w:tc>
          <w:tcPr>
            <w:tcW w:w="2431" w:type="dxa"/>
            <w:shd w:val="clear" w:color="auto" w:fill="FDE9D9"/>
          </w:tcPr>
          <w:p w:rsidR="000F393F" w:rsidRPr="005F4DF1" w:rsidRDefault="000F393F" w:rsidP="00C96F80">
            <w:pPr>
              <w:rPr>
                <w:rFonts w:ascii="Cambria" w:hAnsi="Cambria" w:cs="Calibri"/>
                <w:u w:color="000000"/>
              </w:rPr>
            </w:pPr>
            <w:r w:rsidRPr="005F4DF1">
              <w:rPr>
                <w:rFonts w:ascii="Cambria" w:hAnsi="Cambria" w:cs="Calibri"/>
                <w:sz w:val="18"/>
                <w:szCs w:val="18"/>
                <w:u w:color="000000"/>
                <w:lang w:val="en"/>
              </w:rPr>
              <w:t>Analyze the implementation of national protection systems by States and evaluate the challenges encountered and the strategies for overcoming them.</w:t>
            </w:r>
          </w:p>
        </w:tc>
      </w:tr>
      <w:tr w:rsidR="000F393F" w:rsidRPr="005F4DF1" w:rsidTr="00A153BD">
        <w:trPr>
          <w:trHeight w:val="2114"/>
        </w:trPr>
        <w:tc>
          <w:tcPr>
            <w:tcW w:w="1980" w:type="dxa"/>
            <w:tcBorders>
              <w:left w:val="single" w:sz="4" w:space="0" w:color="FFFFFF"/>
            </w:tcBorders>
            <w:shd w:val="clear" w:color="auto" w:fill="F79646"/>
            <w:vAlign w:val="center"/>
          </w:tcPr>
          <w:p w:rsidR="000F393F" w:rsidRPr="005F4DF1" w:rsidRDefault="000F393F" w:rsidP="00C96F80">
            <w:pPr>
              <w:rPr>
                <w:rFonts w:ascii="Cambria" w:hAnsi="Cambria" w:cs="Calibri"/>
                <w:b/>
                <w:sz w:val="18"/>
                <w:szCs w:val="18"/>
                <w:u w:color="000000"/>
                <w:lang w:val="es-ES"/>
              </w:rPr>
            </w:pPr>
            <w:r w:rsidRPr="005F4DF1">
              <w:rPr>
                <w:rFonts w:ascii="Cambria" w:hAnsi="Cambria" w:cs="Calibri"/>
                <w:b/>
                <w:bCs/>
                <w:sz w:val="18"/>
                <w:szCs w:val="18"/>
                <w:u w:color="000000"/>
                <w:lang w:val="es-ES"/>
              </w:rPr>
              <w:t xml:space="preserve">Comisión Permanente Iniciativa </w:t>
            </w:r>
            <w:proofErr w:type="spellStart"/>
            <w:r w:rsidRPr="005F4DF1">
              <w:rPr>
                <w:rFonts w:ascii="Cambria" w:hAnsi="Cambria" w:cs="Calibri"/>
                <w:b/>
                <w:bCs/>
                <w:sz w:val="18"/>
                <w:szCs w:val="18"/>
                <w:u w:color="000000"/>
                <w:lang w:val="es-ES"/>
              </w:rPr>
              <w:t>Niñ@Sur</w:t>
            </w:r>
            <w:proofErr w:type="spellEnd"/>
            <w:r w:rsidRPr="005F4DF1">
              <w:rPr>
                <w:rFonts w:ascii="Cambria" w:hAnsi="Cambria" w:cs="Calibri"/>
                <w:b/>
                <w:bCs/>
                <w:sz w:val="18"/>
                <w:szCs w:val="18"/>
                <w:u w:color="000000"/>
                <w:lang w:val="es-ES"/>
              </w:rPr>
              <w:t>.</w:t>
            </w:r>
          </w:p>
        </w:tc>
        <w:tc>
          <w:tcPr>
            <w:tcW w:w="1517" w:type="dxa"/>
            <w:shd w:val="clear" w:color="auto" w:fill="FDE9D9"/>
            <w:vAlign w:val="center"/>
          </w:tcPr>
          <w:p w:rsidR="000F393F" w:rsidRPr="005F4DF1" w:rsidRDefault="00206406" w:rsidP="00C96F80">
            <w:pPr>
              <w:rPr>
                <w:rFonts w:ascii="Cambria" w:hAnsi="Cambria" w:cs="Calibri"/>
                <w:sz w:val="18"/>
                <w:szCs w:val="18"/>
                <w:u w:color="000000"/>
              </w:rPr>
            </w:pPr>
            <w:r w:rsidRPr="005F4DF1">
              <w:rPr>
                <w:rFonts w:ascii="Cambria" w:hAnsi="Cambria" w:cs="Calibri"/>
                <w:sz w:val="18"/>
                <w:szCs w:val="18"/>
                <w:u w:color="000000"/>
                <w:lang w:val="en"/>
              </w:rPr>
              <w:t>Foreign Ministry of the State of Uruguay.</w:t>
            </w:r>
          </w:p>
        </w:tc>
        <w:tc>
          <w:tcPr>
            <w:tcW w:w="1565"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Authorities, officials, and civil society organizations (authorities from five countries and 35 participants from other organizations).</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Montevideo, Uruguay.</w:t>
            </w:r>
          </w:p>
        </w:tc>
        <w:tc>
          <w:tcPr>
            <w:tcW w:w="1260" w:type="dxa"/>
            <w:shd w:val="clear" w:color="auto" w:fill="FDE9D9"/>
            <w:vAlign w:val="center"/>
          </w:tcPr>
          <w:p w:rsidR="000F393F" w:rsidRPr="005F4DF1" w:rsidRDefault="00F73B63" w:rsidP="00C96F80">
            <w:pPr>
              <w:rPr>
                <w:rFonts w:ascii="Cambria" w:hAnsi="Cambria" w:cs="Calibri"/>
                <w:sz w:val="18"/>
                <w:szCs w:val="18"/>
                <w:u w:color="000000"/>
              </w:rPr>
            </w:pPr>
            <w:r w:rsidRPr="005F4DF1">
              <w:rPr>
                <w:rFonts w:ascii="Cambria" w:hAnsi="Cambria" w:cs="Calibri"/>
                <w:sz w:val="18"/>
                <w:szCs w:val="18"/>
                <w:u w:color="000000"/>
                <w:lang w:val="en"/>
              </w:rPr>
              <w:t>October 24</w:t>
            </w:r>
          </w:p>
        </w:tc>
        <w:tc>
          <w:tcPr>
            <w:tcW w:w="2431"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 xml:space="preserve">Discuss the draft of the Regional Guide on Migrant Children. </w:t>
            </w:r>
          </w:p>
        </w:tc>
      </w:tr>
      <w:tr w:rsidR="000F393F" w:rsidRPr="005F4DF1" w:rsidTr="006B7E47">
        <w:trPr>
          <w:trHeight w:val="1673"/>
        </w:trPr>
        <w:tc>
          <w:tcPr>
            <w:tcW w:w="1980" w:type="dxa"/>
            <w:tcBorders>
              <w:left w:val="single" w:sz="4" w:space="0" w:color="FFFFFF"/>
            </w:tcBorders>
            <w:shd w:val="clear" w:color="auto" w:fill="F79646"/>
            <w:vAlign w:val="center"/>
          </w:tcPr>
          <w:p w:rsidR="000F393F" w:rsidRPr="005F4DF1" w:rsidRDefault="00874AA7" w:rsidP="00C96F80">
            <w:pPr>
              <w:rPr>
                <w:rFonts w:ascii="Cambria" w:hAnsi="Cambria" w:cs="Calibri"/>
                <w:b/>
                <w:sz w:val="18"/>
                <w:szCs w:val="18"/>
                <w:u w:color="000000"/>
              </w:rPr>
            </w:pPr>
            <w:r w:rsidRPr="005F4DF1">
              <w:rPr>
                <w:rFonts w:ascii="Cambria" w:hAnsi="Cambria" w:cs="Calibri"/>
                <w:b/>
                <w:bCs/>
                <w:sz w:val="18"/>
                <w:szCs w:val="18"/>
                <w:u w:color="000000"/>
                <w:lang w:val="en"/>
              </w:rPr>
              <w:t>Civil society dialogue on children deprived of liberty.</w:t>
            </w:r>
          </w:p>
        </w:tc>
        <w:tc>
          <w:tcPr>
            <w:tcW w:w="1517"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Government of Uruguay.</w:t>
            </w:r>
          </w:p>
        </w:tc>
        <w:tc>
          <w:tcPr>
            <w:tcW w:w="1565" w:type="dxa"/>
            <w:shd w:val="clear" w:color="auto" w:fill="FDE9D9"/>
            <w:vAlign w:val="center"/>
          </w:tcPr>
          <w:p w:rsidR="000F393F" w:rsidRPr="005F4DF1" w:rsidRDefault="006B1CDD" w:rsidP="006B1CDD">
            <w:pPr>
              <w:rPr>
                <w:rFonts w:ascii="Cambria" w:hAnsi="Cambria" w:cs="Calibri"/>
                <w:sz w:val="18"/>
                <w:szCs w:val="18"/>
                <w:u w:color="000000"/>
              </w:rPr>
            </w:pPr>
            <w:r w:rsidRPr="005F4DF1">
              <w:rPr>
                <w:rFonts w:ascii="Cambria" w:hAnsi="Cambria" w:cs="Calibri"/>
                <w:sz w:val="18"/>
                <w:szCs w:val="18"/>
                <w:u w:color="000000"/>
                <w:lang w:val="en"/>
              </w:rPr>
              <w:t>60 members of civil society organizations that work on the rights of the child.</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Montevideo, Uruguay.</w:t>
            </w:r>
          </w:p>
        </w:tc>
        <w:tc>
          <w:tcPr>
            <w:tcW w:w="1260" w:type="dxa"/>
            <w:shd w:val="clear" w:color="auto" w:fill="FDE9D9"/>
            <w:vAlign w:val="center"/>
          </w:tcPr>
          <w:p w:rsidR="000F393F" w:rsidRPr="005F4DF1" w:rsidRDefault="00F20AD0" w:rsidP="00C96F80">
            <w:pPr>
              <w:rPr>
                <w:rFonts w:ascii="Cambria" w:hAnsi="Cambria" w:cs="Calibri"/>
                <w:sz w:val="18"/>
                <w:szCs w:val="18"/>
                <w:u w:color="000000"/>
              </w:rPr>
            </w:pPr>
            <w:r w:rsidRPr="005F4DF1">
              <w:rPr>
                <w:rFonts w:ascii="Cambria" w:hAnsi="Cambria" w:cs="Calibri"/>
                <w:sz w:val="18"/>
                <w:szCs w:val="18"/>
                <w:u w:color="000000"/>
                <w:lang w:val="en"/>
              </w:rPr>
              <w:t>October 25</w:t>
            </w:r>
          </w:p>
        </w:tc>
        <w:tc>
          <w:tcPr>
            <w:tcW w:w="2431"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 xml:space="preserve">Conversation on the current situation in the </w:t>
            </w:r>
            <w:proofErr w:type="spellStart"/>
            <w:r w:rsidRPr="005F4DF1">
              <w:rPr>
                <w:rFonts w:ascii="Cambria" w:hAnsi="Cambria" w:cs="Calibri"/>
                <w:sz w:val="18"/>
                <w:szCs w:val="18"/>
                <w:u w:color="000000"/>
                <w:lang w:val="en"/>
              </w:rPr>
              <w:t>subregion</w:t>
            </w:r>
            <w:proofErr w:type="spellEnd"/>
            <w:r w:rsidRPr="005F4DF1">
              <w:rPr>
                <w:rFonts w:ascii="Cambria" w:hAnsi="Cambria" w:cs="Calibri"/>
                <w:sz w:val="18"/>
                <w:szCs w:val="18"/>
                <w:u w:color="000000"/>
                <w:lang w:val="en"/>
              </w:rPr>
              <w:t xml:space="preserve"> of children deprived of liberty and on the leading challenges encountered, as well as examples of good practices.</w:t>
            </w:r>
          </w:p>
        </w:tc>
      </w:tr>
      <w:tr w:rsidR="000F393F" w:rsidRPr="005F4DF1" w:rsidTr="00654E95">
        <w:trPr>
          <w:trHeight w:val="620"/>
        </w:trPr>
        <w:tc>
          <w:tcPr>
            <w:tcW w:w="1980" w:type="dxa"/>
            <w:tcBorders>
              <w:left w:val="single" w:sz="4" w:space="0" w:color="FFFFFF"/>
            </w:tcBorders>
            <w:shd w:val="clear" w:color="auto" w:fill="F79646"/>
            <w:vAlign w:val="center"/>
          </w:tcPr>
          <w:p w:rsidR="00130190" w:rsidRPr="005F4DF1" w:rsidRDefault="00130190" w:rsidP="00130190">
            <w:pPr>
              <w:rPr>
                <w:rFonts w:ascii="Cambria" w:hAnsi="Cambria" w:cs="Calibri"/>
                <w:b/>
                <w:sz w:val="18"/>
                <w:szCs w:val="18"/>
                <w:u w:color="000000"/>
              </w:rPr>
            </w:pPr>
          </w:p>
          <w:p w:rsidR="000F393F" w:rsidRPr="005F4DF1" w:rsidRDefault="00130190" w:rsidP="00130190">
            <w:pPr>
              <w:rPr>
                <w:rFonts w:ascii="Cambria" w:hAnsi="Cambria" w:cs="Calibri"/>
                <w:b/>
                <w:sz w:val="18"/>
                <w:szCs w:val="18"/>
                <w:u w:color="000000"/>
              </w:rPr>
            </w:pPr>
            <w:r w:rsidRPr="005F4DF1">
              <w:rPr>
                <w:rFonts w:ascii="Cambria" w:hAnsi="Cambria" w:cs="Calibri"/>
                <w:b/>
                <w:bCs/>
                <w:sz w:val="18"/>
                <w:szCs w:val="18"/>
                <w:u w:color="000000"/>
                <w:lang w:val="en"/>
              </w:rPr>
              <w:t>Symposium on human rights progress in the Bahamas.</w:t>
            </w:r>
          </w:p>
        </w:tc>
        <w:tc>
          <w:tcPr>
            <w:tcW w:w="1517" w:type="dxa"/>
            <w:shd w:val="clear" w:color="auto" w:fill="FDE9D9"/>
            <w:vAlign w:val="center"/>
          </w:tcPr>
          <w:p w:rsidR="000F393F" w:rsidRPr="005F4DF1" w:rsidRDefault="00314C77" w:rsidP="00C96F80">
            <w:pPr>
              <w:rPr>
                <w:rFonts w:ascii="Cambria" w:hAnsi="Cambria" w:cs="Calibri"/>
                <w:sz w:val="18"/>
                <w:szCs w:val="18"/>
                <w:u w:color="000000"/>
              </w:rPr>
            </w:pPr>
            <w:r w:rsidRPr="005F4DF1">
              <w:rPr>
                <w:rFonts w:ascii="Cambria" w:hAnsi="Cambria" w:cs="Calibri"/>
                <w:sz w:val="18"/>
                <w:szCs w:val="18"/>
                <w:u w:color="000000"/>
                <w:lang w:val="en"/>
              </w:rPr>
              <w:t>Robert F. Kennedy Human Rights, Rights Bahamas.</w:t>
            </w:r>
          </w:p>
        </w:tc>
        <w:tc>
          <w:tcPr>
            <w:tcW w:w="1565" w:type="dxa"/>
            <w:shd w:val="clear" w:color="auto" w:fill="FDE9D9"/>
            <w:vAlign w:val="center"/>
          </w:tcPr>
          <w:p w:rsidR="000F393F" w:rsidRPr="005F4DF1" w:rsidRDefault="001069A3" w:rsidP="001069A3">
            <w:pPr>
              <w:rPr>
                <w:rFonts w:ascii="Cambria" w:hAnsi="Cambria" w:cs="Calibri"/>
                <w:sz w:val="18"/>
                <w:szCs w:val="18"/>
                <w:u w:color="000000"/>
              </w:rPr>
            </w:pPr>
            <w:r w:rsidRPr="005F4DF1">
              <w:rPr>
                <w:rFonts w:ascii="Cambria" w:hAnsi="Cambria" w:cs="Calibri"/>
                <w:sz w:val="18"/>
                <w:szCs w:val="18"/>
                <w:u w:color="000000"/>
                <w:lang w:val="en"/>
              </w:rPr>
              <w:t>30 members of civil society organizations dedicated to human rights in the Bahamas.</w:t>
            </w:r>
          </w:p>
        </w:tc>
        <w:tc>
          <w:tcPr>
            <w:tcW w:w="1440"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 xml:space="preserve">Nassau, Bahamas. </w:t>
            </w:r>
          </w:p>
        </w:tc>
        <w:tc>
          <w:tcPr>
            <w:tcW w:w="1260" w:type="dxa"/>
            <w:shd w:val="clear" w:color="auto" w:fill="FDE9D9"/>
            <w:vAlign w:val="center"/>
          </w:tcPr>
          <w:p w:rsidR="000F393F" w:rsidRPr="005F4DF1" w:rsidRDefault="00F449DE" w:rsidP="00C96F80">
            <w:pPr>
              <w:rPr>
                <w:rFonts w:ascii="Cambria" w:hAnsi="Cambria" w:cs="Calibri"/>
                <w:sz w:val="18"/>
                <w:szCs w:val="18"/>
                <w:u w:color="000000"/>
              </w:rPr>
            </w:pPr>
            <w:r w:rsidRPr="005F4DF1">
              <w:rPr>
                <w:rFonts w:ascii="Cambria" w:hAnsi="Cambria" w:cs="Calibri"/>
                <w:sz w:val="18"/>
                <w:szCs w:val="18"/>
                <w:u w:color="000000"/>
                <w:lang w:val="en"/>
              </w:rPr>
              <w:t>November 28</w:t>
            </w:r>
          </w:p>
        </w:tc>
        <w:tc>
          <w:tcPr>
            <w:tcW w:w="2431" w:type="dxa"/>
            <w:shd w:val="clear" w:color="auto" w:fill="FDE9D9"/>
            <w:vAlign w:val="center"/>
          </w:tcPr>
          <w:p w:rsidR="000F393F" w:rsidRPr="005F4DF1" w:rsidRDefault="000F393F" w:rsidP="00C96F80">
            <w:pPr>
              <w:rPr>
                <w:rFonts w:ascii="Cambria" w:hAnsi="Cambria" w:cs="Calibri"/>
                <w:sz w:val="18"/>
                <w:szCs w:val="18"/>
                <w:u w:color="000000"/>
              </w:rPr>
            </w:pPr>
            <w:r w:rsidRPr="005F4DF1">
              <w:rPr>
                <w:rFonts w:ascii="Cambria" w:hAnsi="Cambria" w:cs="Calibri"/>
                <w:sz w:val="18"/>
                <w:szCs w:val="18"/>
                <w:u w:color="000000"/>
                <w:lang w:val="en"/>
              </w:rPr>
              <w:t>Discussion of the current human rights situation in the Bahamas, the rights protected by the Constitution, the ways of demanding those rights both locally, regionally, and internationally, and the main challenges and obstacles.</w:t>
            </w:r>
          </w:p>
        </w:tc>
      </w:tr>
    </w:tbl>
    <w:p w:rsidR="00DF3043" w:rsidRPr="005F4DF1" w:rsidRDefault="00DF3043" w:rsidP="006F3DE2">
      <w:pPr>
        <w:numPr>
          <w:ilvl w:val="0"/>
          <w:numId w:val="1"/>
        </w:numPr>
        <w:ind w:left="0" w:firstLine="720"/>
        <w:jc w:val="both"/>
        <w:rPr>
          <w:rFonts w:ascii="Cambria" w:hAnsi="Cambria"/>
          <w:sz w:val="20"/>
          <w:szCs w:val="20"/>
        </w:rPr>
      </w:pPr>
      <w:r w:rsidRPr="005F4DF1">
        <w:rPr>
          <w:rFonts w:ascii="Cambria" w:hAnsi="Cambria"/>
          <w:sz w:val="20"/>
          <w:szCs w:val="20"/>
          <w:lang w:val="en"/>
        </w:rPr>
        <w:lastRenderedPageBreak/>
        <w:t xml:space="preserve">The following table lists the 13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Human Rights Defenders participated.</w:t>
      </w:r>
    </w:p>
    <w:p w:rsidR="00C96F80" w:rsidRPr="005F4DF1" w:rsidRDefault="00C96F80" w:rsidP="00C96F80">
      <w:pPr>
        <w:ind w:left="720"/>
        <w:jc w:val="both"/>
        <w:rPr>
          <w:rFonts w:ascii="Cambria" w:hAnsi="Cambria"/>
          <w:sz w:val="20"/>
          <w:szCs w:val="20"/>
        </w:rPr>
      </w:pPr>
    </w:p>
    <w:tbl>
      <w:tblPr>
        <w:tblW w:w="1017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30"/>
        <w:gridCol w:w="1530"/>
        <w:gridCol w:w="1440"/>
        <w:gridCol w:w="1350"/>
        <w:gridCol w:w="2340"/>
      </w:tblGrid>
      <w:tr w:rsidR="00A8310A" w:rsidRPr="005F4DF1" w:rsidTr="009A3EA3">
        <w:trPr>
          <w:trHeight w:val="350"/>
        </w:trPr>
        <w:tc>
          <w:tcPr>
            <w:tcW w:w="10170" w:type="dxa"/>
            <w:gridSpan w:val="6"/>
            <w:tcBorders>
              <w:top w:val="single" w:sz="4" w:space="0" w:color="FFFFFF"/>
              <w:left w:val="nil"/>
              <w:bottom w:val="single" w:sz="4" w:space="0" w:color="FFFFFF"/>
              <w:right w:val="single" w:sz="4" w:space="0" w:color="FFFFFF"/>
            </w:tcBorders>
            <w:shd w:val="clear" w:color="auto" w:fill="F79646"/>
          </w:tcPr>
          <w:p w:rsidR="00A8310A" w:rsidRPr="005F4DF1" w:rsidRDefault="00A8310A" w:rsidP="000538C9">
            <w:pPr>
              <w:jc w:val="center"/>
              <w:rPr>
                <w:rFonts w:ascii="Cambria" w:eastAsia="MS Mincho" w:hAnsi="Cambria" w:cs="Calibri Light"/>
                <w:b/>
                <w:bCs/>
                <w:color w:val="FFFFFF"/>
                <w:sz w:val="18"/>
                <w:szCs w:val="18"/>
                <w:u w:color="002060"/>
              </w:rPr>
            </w:pPr>
          </w:p>
          <w:p w:rsidR="00A8310A" w:rsidRPr="005F4DF1" w:rsidRDefault="00A8310A" w:rsidP="000538C9">
            <w:pPr>
              <w:jc w:val="center"/>
              <w:rPr>
                <w:rFonts w:ascii="Cambria" w:eastAsia="MS Mincho" w:hAnsi="Cambria" w:cs="Calibri Light"/>
                <w:b/>
                <w:bCs/>
                <w:color w:val="FFFFFF"/>
                <w:sz w:val="18"/>
                <w:szCs w:val="18"/>
                <w:u w:color="002060"/>
              </w:rPr>
            </w:pPr>
          </w:p>
          <w:p w:rsidR="00A8310A" w:rsidRPr="005F4DF1" w:rsidRDefault="00A8310A" w:rsidP="000538C9">
            <w:pPr>
              <w:jc w:val="center"/>
              <w:rPr>
                <w:rFonts w:ascii="Cambria" w:eastAsia="MS Mincho" w:hAnsi="Cambria" w:cs="Calibri Light"/>
                <w:b/>
                <w:bCs/>
                <w:color w:val="FFFFFF"/>
                <w:sz w:val="20"/>
                <w:szCs w:val="18"/>
                <w:u w:color="002060"/>
              </w:rPr>
            </w:pPr>
            <w:r w:rsidRPr="005F4DF1">
              <w:rPr>
                <w:rFonts w:ascii="Cambria" w:eastAsia="MS Mincho" w:hAnsi="Cambria" w:cs="Calibri Light"/>
                <w:b/>
                <w:bCs/>
                <w:color w:val="FFFFFF"/>
                <w:sz w:val="20"/>
                <w:szCs w:val="18"/>
                <w:u w:color="002060"/>
                <w:lang w:val="en"/>
              </w:rPr>
              <w:t xml:space="preserve">RAPPORTEUR ON THE RIGHTS OF HUMAN RIGHTS DEFENDERS </w:t>
            </w:r>
          </w:p>
          <w:p w:rsidR="00A8310A" w:rsidRPr="005F4DF1" w:rsidRDefault="00A8310A" w:rsidP="000538C9">
            <w:pPr>
              <w:rPr>
                <w:rFonts w:ascii="Cambria" w:eastAsia="MS Mincho" w:hAnsi="Cambria" w:cs="Calibri Light"/>
                <w:color w:val="FFFFFF"/>
                <w:sz w:val="20"/>
                <w:szCs w:val="18"/>
                <w:u w:color="002060"/>
              </w:rPr>
            </w:pPr>
            <w:r w:rsidRPr="005F4DF1">
              <w:rPr>
                <w:rFonts w:ascii="Cambria" w:eastAsia="MS Mincho" w:hAnsi="Cambria" w:cs="Calibri Light"/>
                <w:b/>
                <w:bCs/>
                <w:color w:val="FFFFFF"/>
                <w:sz w:val="20"/>
                <w:szCs w:val="18"/>
                <w:u w:color="002060"/>
                <w:lang w:val="en"/>
              </w:rPr>
              <w:t xml:space="preserve">             </w:t>
            </w:r>
          </w:p>
          <w:p w:rsidR="00A8310A" w:rsidRPr="005F4DF1" w:rsidRDefault="00A8310A" w:rsidP="000538C9">
            <w:pPr>
              <w:jc w:val="center"/>
              <w:rPr>
                <w:rFonts w:ascii="Cambria" w:eastAsia="MS Mincho" w:hAnsi="Cambria" w:cs="Calibri Light"/>
                <w:b/>
                <w:bCs/>
                <w:color w:val="FFFFFF"/>
                <w:sz w:val="18"/>
                <w:szCs w:val="18"/>
                <w:u w:color="002060"/>
              </w:rPr>
            </w:pPr>
          </w:p>
        </w:tc>
      </w:tr>
      <w:tr w:rsidR="00A8310A" w:rsidRPr="005F4DF1" w:rsidTr="009A3EA3">
        <w:trPr>
          <w:trHeight w:val="426"/>
        </w:trPr>
        <w:tc>
          <w:tcPr>
            <w:tcW w:w="1980" w:type="dxa"/>
            <w:tcBorders>
              <w:top w:val="single" w:sz="4" w:space="0" w:color="FFFFFF"/>
            </w:tcBorders>
            <w:shd w:val="clear" w:color="auto" w:fill="F79646"/>
          </w:tcPr>
          <w:p w:rsidR="00A8310A" w:rsidRPr="005F4DF1" w:rsidRDefault="00A8310A" w:rsidP="000538C9">
            <w:pPr>
              <w:jc w:val="cente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Name of activity</w:t>
            </w:r>
          </w:p>
        </w:tc>
        <w:tc>
          <w:tcPr>
            <w:tcW w:w="1530" w:type="dxa"/>
            <w:tcBorders>
              <w:top w:val="single" w:sz="4" w:space="0" w:color="FFFFFF"/>
            </w:tcBorders>
            <w:shd w:val="clear" w:color="auto" w:fill="F79646"/>
          </w:tcPr>
          <w:p w:rsidR="00A8310A" w:rsidRPr="005F4DF1" w:rsidRDefault="00A8310A" w:rsidP="000538C9">
            <w:pPr>
              <w:jc w:val="cente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Organized by:</w:t>
            </w:r>
          </w:p>
        </w:tc>
        <w:tc>
          <w:tcPr>
            <w:tcW w:w="1530" w:type="dxa"/>
            <w:tcBorders>
              <w:top w:val="single" w:sz="4" w:space="0" w:color="FFFFFF"/>
            </w:tcBorders>
            <w:shd w:val="clear" w:color="auto" w:fill="F79646"/>
          </w:tcPr>
          <w:p w:rsidR="00A8310A" w:rsidRPr="005F4DF1" w:rsidRDefault="00A8310A" w:rsidP="000538C9">
            <w:pPr>
              <w:jc w:val="cente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Audience*</w:t>
            </w:r>
          </w:p>
        </w:tc>
        <w:tc>
          <w:tcPr>
            <w:tcW w:w="1440" w:type="dxa"/>
            <w:tcBorders>
              <w:top w:val="single" w:sz="4" w:space="0" w:color="FFFFFF"/>
            </w:tcBorders>
            <w:shd w:val="clear" w:color="auto" w:fill="F79646"/>
          </w:tcPr>
          <w:p w:rsidR="00A8310A" w:rsidRPr="005F4DF1" w:rsidRDefault="00A8310A" w:rsidP="000538C9">
            <w:pP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Location</w:t>
            </w:r>
          </w:p>
        </w:tc>
        <w:tc>
          <w:tcPr>
            <w:tcW w:w="1350" w:type="dxa"/>
            <w:tcBorders>
              <w:top w:val="single" w:sz="4" w:space="0" w:color="FFFFFF"/>
            </w:tcBorders>
            <w:shd w:val="clear" w:color="auto" w:fill="F79646"/>
          </w:tcPr>
          <w:p w:rsidR="00A8310A" w:rsidRPr="005F4DF1" w:rsidRDefault="00A8310A" w:rsidP="000538C9">
            <w:pPr>
              <w:jc w:val="cente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Date</w:t>
            </w:r>
          </w:p>
        </w:tc>
        <w:tc>
          <w:tcPr>
            <w:tcW w:w="2340" w:type="dxa"/>
            <w:tcBorders>
              <w:top w:val="single" w:sz="4" w:space="0" w:color="FFFFFF"/>
            </w:tcBorders>
            <w:shd w:val="clear" w:color="auto" w:fill="F79646"/>
          </w:tcPr>
          <w:p w:rsidR="00A8310A" w:rsidRPr="005F4DF1" w:rsidRDefault="00A8310A" w:rsidP="000538C9">
            <w:pPr>
              <w:jc w:val="center"/>
              <w:rPr>
                <w:rFonts w:ascii="Cambria" w:eastAsia="MS Mincho" w:hAnsi="Cambria" w:cs="Calibri Light"/>
                <w:color w:val="FFFFFF"/>
                <w:sz w:val="18"/>
                <w:szCs w:val="18"/>
                <w:u w:color="002060"/>
              </w:rPr>
            </w:pPr>
            <w:r w:rsidRPr="005F4DF1">
              <w:rPr>
                <w:rFonts w:ascii="Cambria" w:eastAsia="MS Mincho" w:hAnsi="Cambria" w:cs="Calibri Light"/>
                <w:color w:val="FFFFFF"/>
                <w:sz w:val="18"/>
                <w:szCs w:val="18"/>
                <w:u w:color="002060"/>
                <w:lang w:val="en"/>
              </w:rPr>
              <w:t>Objective</w:t>
            </w:r>
          </w:p>
        </w:tc>
      </w:tr>
      <w:tr w:rsidR="00A8310A" w:rsidRPr="005F4DF1" w:rsidTr="002C307C">
        <w:trPr>
          <w:trHeight w:val="1394"/>
        </w:trPr>
        <w:tc>
          <w:tcPr>
            <w:tcW w:w="1980" w:type="dxa"/>
            <w:shd w:val="clear" w:color="auto" w:fill="F79443"/>
          </w:tcPr>
          <w:p w:rsidR="00A8310A" w:rsidRPr="005F4DF1" w:rsidRDefault="00A8310A" w:rsidP="0062479F">
            <w:pPr>
              <w:rPr>
                <w:rFonts w:ascii="Cambria" w:hAnsi="Cambria" w:cs="Calibri"/>
                <w:b/>
                <w:sz w:val="18"/>
                <w:szCs w:val="18"/>
                <w:u w:color="000000"/>
              </w:rPr>
            </w:pPr>
            <w:r w:rsidRPr="005F4DF1">
              <w:rPr>
                <w:rFonts w:ascii="Cambria" w:hAnsi="Cambria" w:cs="Calibri"/>
                <w:b/>
                <w:bCs/>
                <w:sz w:val="18"/>
                <w:szCs w:val="18"/>
                <w:u w:color="000000"/>
                <w:lang w:val="en"/>
              </w:rPr>
              <w:t>Launch of report on comprehensive policies to protect human rights defenders.</w:t>
            </w:r>
          </w:p>
        </w:tc>
        <w:tc>
          <w:tcPr>
            <w:tcW w:w="153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IACHR</w:t>
            </w:r>
          </w:p>
        </w:tc>
        <w:tc>
          <w:tcPr>
            <w:tcW w:w="153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Civil society.</w:t>
            </w:r>
          </w:p>
        </w:tc>
        <w:tc>
          <w:tcPr>
            <w:tcW w:w="144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Bogotá, Colombia.</w:t>
            </w:r>
          </w:p>
        </w:tc>
        <w:tc>
          <w:tcPr>
            <w:tcW w:w="135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 xml:space="preserve">February 28 </w:t>
            </w:r>
          </w:p>
        </w:tc>
        <w:tc>
          <w:tcPr>
            <w:tcW w:w="234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lang w:val="en-US"/>
              </w:rPr>
            </w:pPr>
            <w:r w:rsidRPr="005F4DF1">
              <w:rPr>
                <w:rFonts w:ascii="Cambria" w:eastAsia="Times New Roman" w:hAnsi="Cambria"/>
                <w:sz w:val="18"/>
                <w:szCs w:val="18"/>
                <w:lang w:val="en"/>
              </w:rPr>
              <w:t xml:space="preserve">Present new report of the </w:t>
            </w:r>
            <w:proofErr w:type="spellStart"/>
            <w:r w:rsidRPr="005F4DF1">
              <w:rPr>
                <w:rFonts w:ascii="Cambria" w:eastAsia="Times New Roman" w:hAnsi="Cambria"/>
                <w:sz w:val="18"/>
                <w:szCs w:val="18"/>
                <w:lang w:val="en"/>
              </w:rPr>
              <w:t>Rapporteurship</w:t>
            </w:r>
            <w:proofErr w:type="spellEnd"/>
          </w:p>
        </w:tc>
      </w:tr>
      <w:tr w:rsidR="00A8310A" w:rsidRPr="005F4DF1" w:rsidTr="009A3EA3">
        <w:tc>
          <w:tcPr>
            <w:tcW w:w="1980" w:type="dxa"/>
            <w:shd w:val="clear" w:color="auto" w:fill="F79443"/>
          </w:tcPr>
          <w:p w:rsidR="008C0EA6" w:rsidRPr="005F4DF1" w:rsidRDefault="008C0EA6" w:rsidP="008C0EA6">
            <w:pPr>
              <w:rPr>
                <w:rFonts w:ascii="Cambria" w:hAnsi="Cambria" w:cs="Calibri"/>
                <w:b/>
                <w:sz w:val="18"/>
                <w:szCs w:val="18"/>
                <w:u w:color="000000"/>
              </w:rPr>
            </w:pPr>
            <w:r w:rsidRPr="005F4DF1">
              <w:rPr>
                <w:rFonts w:ascii="Cambria" w:hAnsi="Cambria" w:cs="Calibri"/>
                <w:b/>
                <w:bCs/>
                <w:sz w:val="18"/>
                <w:szCs w:val="18"/>
                <w:u w:color="000000"/>
                <w:lang w:val="en"/>
              </w:rPr>
              <w:t>Joint thematic dialogue,</w:t>
            </w:r>
          </w:p>
          <w:p w:rsidR="00A8310A" w:rsidRPr="005F4DF1" w:rsidRDefault="008C0EA6" w:rsidP="008C0EA6">
            <w:pPr>
              <w:rPr>
                <w:rFonts w:ascii="Cambria" w:hAnsi="Cambria" w:cs="Calibri"/>
                <w:b/>
                <w:sz w:val="18"/>
                <w:szCs w:val="18"/>
                <w:u w:color="000000"/>
              </w:rPr>
            </w:pPr>
            <w:r w:rsidRPr="005F4DF1">
              <w:rPr>
                <w:rFonts w:ascii="Cambria" w:hAnsi="Cambria" w:cs="Calibri"/>
                <w:b/>
                <w:bCs/>
                <w:sz w:val="18"/>
                <w:szCs w:val="18"/>
                <w:u w:color="000000"/>
                <w:lang w:val="en"/>
              </w:rPr>
              <w:t>African Commission on Human and Peoples’ Rights, IACHR, and United Nations.</w:t>
            </w:r>
          </w:p>
        </w:tc>
        <w:tc>
          <w:tcPr>
            <w:tcW w:w="153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IACHR</w:t>
            </w:r>
          </w:p>
        </w:tc>
        <w:tc>
          <w:tcPr>
            <w:tcW w:w="153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lang w:val="en-US"/>
              </w:rPr>
            </w:pPr>
            <w:r w:rsidRPr="005F4DF1">
              <w:rPr>
                <w:rFonts w:ascii="Cambria" w:eastAsia="Times New Roman" w:hAnsi="Cambria"/>
                <w:sz w:val="18"/>
                <w:szCs w:val="18"/>
                <w:lang w:val="en"/>
              </w:rPr>
              <w:t>Closed dialogue between participating entities.</w:t>
            </w:r>
          </w:p>
        </w:tc>
        <w:tc>
          <w:tcPr>
            <w:tcW w:w="1440" w:type="dxa"/>
            <w:shd w:val="clear" w:color="auto" w:fill="FDE9D9"/>
          </w:tcPr>
          <w:p w:rsidR="00A8310A" w:rsidRPr="005F4DF1" w:rsidRDefault="00745488" w:rsidP="0062479F">
            <w:pPr>
              <w:pStyle w:val="CorpoA"/>
              <w:spacing w:after="0" w:line="240" w:lineRule="auto"/>
              <w:rPr>
                <w:rFonts w:ascii="Cambria" w:eastAsia="Times New Roman" w:hAnsi="Cambria"/>
                <w:sz w:val="18"/>
                <w:szCs w:val="18"/>
                <w:lang w:val="en-US"/>
              </w:rPr>
            </w:pPr>
            <w:r w:rsidRPr="005F4DF1">
              <w:rPr>
                <w:rFonts w:ascii="Cambria" w:hAnsi="Cambria" w:cs="Calibri Light"/>
                <w:sz w:val="18"/>
                <w:szCs w:val="18"/>
                <w:lang w:val="en"/>
              </w:rPr>
              <w:t>Washington, D.C., United States of America.</w:t>
            </w:r>
          </w:p>
        </w:tc>
        <w:tc>
          <w:tcPr>
            <w:tcW w:w="135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 xml:space="preserve">March 26 </w:t>
            </w:r>
          </w:p>
        </w:tc>
        <w:tc>
          <w:tcPr>
            <w:tcW w:w="2340" w:type="dxa"/>
            <w:shd w:val="clear" w:color="auto" w:fill="FDE9D9"/>
          </w:tcPr>
          <w:p w:rsidR="00A8310A" w:rsidRPr="005F4DF1" w:rsidRDefault="00A8310A" w:rsidP="0062479F">
            <w:pPr>
              <w:pStyle w:val="CorpoA"/>
              <w:spacing w:after="0" w:line="240" w:lineRule="auto"/>
              <w:rPr>
                <w:rFonts w:ascii="Cambria" w:eastAsia="Times New Roman" w:hAnsi="Cambria"/>
                <w:sz w:val="18"/>
                <w:szCs w:val="18"/>
                <w:lang w:val="en-US"/>
              </w:rPr>
            </w:pPr>
            <w:r w:rsidRPr="005F4DF1">
              <w:rPr>
                <w:rFonts w:ascii="Cambria" w:eastAsia="Times New Roman" w:hAnsi="Cambria"/>
                <w:sz w:val="18"/>
                <w:szCs w:val="18"/>
                <w:lang w:val="en"/>
              </w:rPr>
              <w:t>Share standards and joint action plans.</w:t>
            </w:r>
          </w:p>
        </w:tc>
      </w:tr>
      <w:tr w:rsidR="00A8310A" w:rsidRPr="005F4DF1" w:rsidTr="009A3EA3">
        <w:tc>
          <w:tcPr>
            <w:tcW w:w="1980" w:type="dxa"/>
            <w:shd w:val="clear" w:color="auto" w:fill="F79443"/>
          </w:tcPr>
          <w:p w:rsidR="00A8310A" w:rsidRPr="005F4DF1" w:rsidRDefault="00A8310A" w:rsidP="0062479F">
            <w:pPr>
              <w:rPr>
                <w:rFonts w:ascii="Cambria" w:hAnsi="Cambria" w:cs="Calibri"/>
                <w:b/>
                <w:sz w:val="18"/>
                <w:szCs w:val="18"/>
                <w:u w:color="000000"/>
              </w:rPr>
            </w:pPr>
            <w:r w:rsidRPr="005F4DF1">
              <w:rPr>
                <w:rFonts w:ascii="Cambria" w:hAnsi="Cambria" w:cs="Calibri"/>
                <w:b/>
                <w:bCs/>
                <w:sz w:val="18"/>
                <w:szCs w:val="18"/>
                <w:u w:color="000000"/>
                <w:lang w:val="en"/>
              </w:rPr>
              <w:t>Systems of justice against corruption: challenges from Latin America</w:t>
            </w:r>
          </w:p>
        </w:tc>
        <w:tc>
          <w:tcPr>
            <w:tcW w:w="153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DPLF, OSF, CEJIL</w:t>
            </w:r>
          </w:p>
        </w:tc>
        <w:tc>
          <w:tcPr>
            <w:tcW w:w="153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Civil society.</w:t>
            </w:r>
          </w:p>
        </w:tc>
        <w:tc>
          <w:tcPr>
            <w:tcW w:w="144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Lima, Peru</w:t>
            </w:r>
          </w:p>
        </w:tc>
        <w:tc>
          <w:tcPr>
            <w:tcW w:w="135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April 12</w:t>
            </w:r>
          </w:p>
        </w:tc>
        <w:tc>
          <w:tcPr>
            <w:tcW w:w="2340" w:type="dxa"/>
            <w:shd w:val="clear" w:color="auto" w:fill="FDE9D9"/>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Present on corruption and human rights, regarding justice operators and human rights defenders.</w:t>
            </w:r>
          </w:p>
        </w:tc>
      </w:tr>
      <w:tr w:rsidR="00A8310A" w:rsidRPr="005F4DF1" w:rsidTr="0017444D">
        <w:trPr>
          <w:trHeight w:val="1916"/>
        </w:trPr>
        <w:tc>
          <w:tcPr>
            <w:tcW w:w="1980" w:type="dxa"/>
            <w:shd w:val="clear" w:color="auto" w:fill="F79443"/>
            <w:vAlign w:val="center"/>
          </w:tcPr>
          <w:p w:rsidR="00F91352" w:rsidRPr="005F4DF1" w:rsidRDefault="007E78E0" w:rsidP="00F91352">
            <w:pPr>
              <w:rPr>
                <w:rFonts w:ascii="Cambria" w:hAnsi="Cambria" w:cs="Calibri"/>
                <w:b/>
                <w:sz w:val="18"/>
                <w:szCs w:val="18"/>
                <w:u w:color="000000"/>
              </w:rPr>
            </w:pPr>
            <w:r w:rsidRPr="005F4DF1">
              <w:rPr>
                <w:rFonts w:ascii="Cambria" w:hAnsi="Cambria" w:cs="Calibri"/>
                <w:b/>
                <w:bCs/>
                <w:sz w:val="18"/>
                <w:szCs w:val="18"/>
                <w:u w:color="000000"/>
                <w:lang w:val="en"/>
              </w:rPr>
              <w:t>Ninth General Assembly of the Global Movement for Democracy,</w:t>
            </w:r>
          </w:p>
          <w:p w:rsidR="00A8310A" w:rsidRPr="005F4DF1" w:rsidRDefault="00F91352" w:rsidP="00F91352">
            <w:pPr>
              <w:rPr>
                <w:rFonts w:ascii="Cambria" w:hAnsi="Cambria" w:cs="Calibri"/>
                <w:b/>
                <w:sz w:val="18"/>
                <w:szCs w:val="18"/>
                <w:u w:color="000000"/>
              </w:rPr>
            </w:pPr>
            <w:r w:rsidRPr="005F4DF1">
              <w:rPr>
                <w:rFonts w:ascii="Cambria" w:hAnsi="Cambria" w:cs="Calibri"/>
                <w:b/>
                <w:bCs/>
                <w:sz w:val="18"/>
                <w:szCs w:val="18"/>
                <w:u w:color="000000"/>
                <w:lang w:val="en"/>
              </w:rPr>
              <w:t>Building strategic alliances for renewing democracy.</w:t>
            </w:r>
          </w:p>
        </w:tc>
        <w:tc>
          <w:tcPr>
            <w:tcW w:w="1530" w:type="dxa"/>
            <w:shd w:val="clear" w:color="auto" w:fill="FDE9D9"/>
            <w:vAlign w:val="center"/>
          </w:tcPr>
          <w:p w:rsidR="00A8310A" w:rsidRPr="005F4DF1" w:rsidRDefault="00A8310A" w:rsidP="009625E7">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 xml:space="preserve">World Movement for Democracy </w:t>
            </w:r>
          </w:p>
        </w:tc>
        <w:tc>
          <w:tcPr>
            <w:tcW w:w="1530" w:type="dxa"/>
            <w:shd w:val="clear" w:color="auto" w:fill="FDE9D9"/>
            <w:vAlign w:val="center"/>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Dialogue among participating entities</w:t>
            </w:r>
          </w:p>
        </w:tc>
        <w:tc>
          <w:tcPr>
            <w:tcW w:w="144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Dakar, Senegal</w:t>
            </w:r>
          </w:p>
        </w:tc>
        <w:tc>
          <w:tcPr>
            <w:tcW w:w="135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May 6 to 9</w:t>
            </w:r>
          </w:p>
        </w:tc>
        <w:tc>
          <w:tcPr>
            <w:tcW w:w="234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Share standards on terrorism legislation and its impact on the work of civil society organizations and human rights defenders.</w:t>
            </w:r>
          </w:p>
        </w:tc>
      </w:tr>
      <w:tr w:rsidR="00A8310A" w:rsidRPr="005F4DF1" w:rsidTr="0017444D">
        <w:trPr>
          <w:trHeight w:val="1700"/>
        </w:trPr>
        <w:tc>
          <w:tcPr>
            <w:tcW w:w="1980" w:type="dxa"/>
            <w:shd w:val="clear" w:color="auto" w:fill="F79443"/>
            <w:vAlign w:val="center"/>
          </w:tcPr>
          <w:p w:rsidR="00A8310A" w:rsidRPr="005F4DF1" w:rsidRDefault="00A8310A" w:rsidP="0062479F">
            <w:pPr>
              <w:rPr>
                <w:rFonts w:ascii="Cambria" w:hAnsi="Cambria" w:cs="Calibri"/>
                <w:b/>
                <w:sz w:val="18"/>
                <w:szCs w:val="18"/>
                <w:u w:color="000000"/>
              </w:rPr>
            </w:pPr>
            <w:r w:rsidRPr="005F4DF1">
              <w:rPr>
                <w:rFonts w:ascii="Cambria" w:hAnsi="Cambria" w:cs="Calibri"/>
                <w:b/>
                <w:bCs/>
                <w:sz w:val="18"/>
                <w:szCs w:val="18"/>
                <w:u w:color="000000"/>
                <w:lang w:val="en"/>
              </w:rPr>
              <w:t>Inter-American standards and impact on human rights defenders</w:t>
            </w:r>
          </w:p>
        </w:tc>
        <w:tc>
          <w:tcPr>
            <w:tcW w:w="1530" w:type="dxa"/>
            <w:shd w:val="clear" w:color="auto" w:fill="FDE9D9"/>
            <w:vAlign w:val="center"/>
          </w:tcPr>
          <w:p w:rsidR="00A8310A" w:rsidRPr="005F4DF1" w:rsidRDefault="00A8310A" w:rsidP="0062479F">
            <w:pPr>
              <w:pStyle w:val="CorpoA"/>
              <w:spacing w:after="0" w:line="240" w:lineRule="auto"/>
              <w:rPr>
                <w:rFonts w:ascii="Cambria" w:eastAsia="Times New Roman" w:hAnsi="Cambria"/>
                <w:sz w:val="18"/>
                <w:szCs w:val="18"/>
              </w:rPr>
            </w:pPr>
            <w:r w:rsidRPr="005F4DF1">
              <w:rPr>
                <w:rFonts w:ascii="Cambria" w:eastAsia="Times New Roman" w:hAnsi="Cambria"/>
                <w:sz w:val="18"/>
                <w:szCs w:val="18"/>
                <w:lang w:val="en"/>
              </w:rPr>
              <w:t>IACHR</w:t>
            </w:r>
          </w:p>
        </w:tc>
        <w:tc>
          <w:tcPr>
            <w:tcW w:w="1530" w:type="dxa"/>
            <w:shd w:val="clear" w:color="auto" w:fill="FDE9D9"/>
            <w:vAlign w:val="center"/>
          </w:tcPr>
          <w:p w:rsidR="00A8310A" w:rsidRPr="005F4DF1" w:rsidRDefault="00A8310A" w:rsidP="0062479F">
            <w:pPr>
              <w:pStyle w:val="CorpoA"/>
              <w:spacing w:after="0" w:line="240" w:lineRule="auto"/>
              <w:rPr>
                <w:rFonts w:ascii="Cambria" w:eastAsia="Times New Roman" w:hAnsi="Cambria"/>
                <w:sz w:val="18"/>
                <w:szCs w:val="18"/>
                <w:lang w:val="en-US"/>
              </w:rPr>
            </w:pPr>
            <w:r w:rsidRPr="005F4DF1">
              <w:rPr>
                <w:rFonts w:ascii="Cambria" w:eastAsia="Times New Roman" w:hAnsi="Cambria"/>
                <w:sz w:val="18"/>
                <w:szCs w:val="18"/>
                <w:lang w:val="en"/>
              </w:rPr>
              <w:t>Human rights defenders, civil society.</w:t>
            </w:r>
          </w:p>
        </w:tc>
        <w:tc>
          <w:tcPr>
            <w:tcW w:w="144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Santo Domingo, Dominican Republic.</w:t>
            </w:r>
          </w:p>
        </w:tc>
        <w:tc>
          <w:tcPr>
            <w:tcW w:w="135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May 9</w:t>
            </w:r>
          </w:p>
        </w:tc>
        <w:tc>
          <w:tcPr>
            <w:tcW w:w="2340" w:type="dxa"/>
            <w:shd w:val="clear" w:color="auto" w:fill="FDE9D9"/>
            <w:vAlign w:val="center"/>
          </w:tcPr>
          <w:p w:rsidR="00A8310A" w:rsidRPr="005F4DF1" w:rsidRDefault="00A8310A" w:rsidP="0062479F">
            <w:pPr>
              <w:rPr>
                <w:rFonts w:ascii="Cambria" w:hAnsi="Cambria" w:cs="Calibri"/>
                <w:sz w:val="18"/>
                <w:szCs w:val="18"/>
                <w:u w:color="000000"/>
              </w:rPr>
            </w:pPr>
            <w:r w:rsidRPr="005F4DF1">
              <w:rPr>
                <w:rFonts w:ascii="Cambria" w:hAnsi="Cambria" w:cs="Calibri"/>
                <w:sz w:val="18"/>
                <w:szCs w:val="18"/>
                <w:u w:color="000000"/>
                <w:lang w:val="en"/>
              </w:rPr>
              <w:t>Presentation of the report "Towards a comprehensive policy for the protection of human rights defenders" and presentation of the Office of the Rapporteur</w:t>
            </w:r>
          </w:p>
        </w:tc>
      </w:tr>
      <w:tr w:rsidR="00A8310A" w:rsidRPr="005F4DF1" w:rsidTr="009A3EA3">
        <w:tc>
          <w:tcPr>
            <w:tcW w:w="1980" w:type="dxa"/>
            <w:shd w:val="clear" w:color="auto" w:fill="F79443"/>
            <w:vAlign w:val="center"/>
          </w:tcPr>
          <w:p w:rsidR="00A8310A" w:rsidRPr="005F4DF1" w:rsidRDefault="00A8310A" w:rsidP="0062479F">
            <w:pPr>
              <w:rPr>
                <w:rFonts w:ascii="Cambria" w:hAnsi="Cambria" w:cs="Calibri Light"/>
                <w:b/>
                <w:sz w:val="18"/>
                <w:szCs w:val="18"/>
              </w:rPr>
            </w:pPr>
            <w:r w:rsidRPr="005F4DF1">
              <w:rPr>
                <w:rFonts w:ascii="Cambria" w:hAnsi="Cambria" w:cs="Calibri"/>
                <w:b/>
                <w:bCs/>
                <w:sz w:val="18"/>
                <w:szCs w:val="18"/>
                <w:u w:color="000000"/>
                <w:lang w:val="en"/>
              </w:rPr>
              <w:t xml:space="preserve">"Mechanisms to protect human rights defenders who fight against the dispossession of territories, mining </w:t>
            </w:r>
            <w:proofErr w:type="spellStart"/>
            <w:r w:rsidRPr="005F4DF1">
              <w:rPr>
                <w:rFonts w:ascii="Cambria" w:hAnsi="Cambria" w:cs="Calibri"/>
                <w:b/>
                <w:bCs/>
                <w:sz w:val="18"/>
                <w:szCs w:val="18"/>
                <w:u w:color="000000"/>
                <w:lang w:val="en"/>
              </w:rPr>
              <w:t>extractivism</w:t>
            </w:r>
            <w:proofErr w:type="spellEnd"/>
            <w:r w:rsidRPr="005F4DF1">
              <w:rPr>
                <w:rFonts w:ascii="Cambria" w:hAnsi="Cambria" w:cs="Calibri"/>
                <w:b/>
                <w:bCs/>
                <w:sz w:val="18"/>
                <w:szCs w:val="18"/>
                <w:u w:color="000000"/>
                <w:lang w:val="en"/>
              </w:rPr>
              <w:t>, and the indiscriminate use of natural resources"</w:t>
            </w:r>
          </w:p>
        </w:tc>
        <w:tc>
          <w:tcPr>
            <w:tcW w:w="1530" w:type="dxa"/>
            <w:shd w:val="clear" w:color="auto" w:fill="FDE9D9"/>
            <w:vAlign w:val="center"/>
          </w:tcPr>
          <w:p w:rsidR="00A8310A" w:rsidRPr="005F4DF1" w:rsidRDefault="00A8310A" w:rsidP="0062479F">
            <w:pPr>
              <w:pStyle w:val="CorpoA"/>
              <w:spacing w:after="0" w:line="240" w:lineRule="auto"/>
              <w:rPr>
                <w:rStyle w:val="Nenhum"/>
                <w:rFonts w:ascii="Cambria" w:hAnsi="Cambria"/>
                <w:color w:val="auto"/>
                <w:sz w:val="18"/>
                <w:szCs w:val="18"/>
              </w:rPr>
            </w:pPr>
            <w:r w:rsidRPr="005F4DF1">
              <w:rPr>
                <w:rStyle w:val="Nenhum"/>
                <w:rFonts w:ascii="Cambria" w:hAnsi="Cambria" w:cs="Calibri Light"/>
                <w:color w:val="auto"/>
                <w:sz w:val="18"/>
                <w:szCs w:val="18"/>
                <w:lang w:val="en"/>
              </w:rPr>
              <w:t>IACHR, OHCHR FES</w:t>
            </w:r>
          </w:p>
          <w:p w:rsidR="00A8310A" w:rsidRPr="005F4DF1" w:rsidRDefault="00A8310A" w:rsidP="0062479F">
            <w:pPr>
              <w:pStyle w:val="CorpoA"/>
              <w:spacing w:after="0" w:line="240" w:lineRule="auto"/>
              <w:rPr>
                <w:rStyle w:val="Nenhum"/>
                <w:rFonts w:ascii="Cambria" w:hAnsi="Cambria" w:cs="Calibri Light"/>
                <w:color w:val="auto"/>
                <w:sz w:val="18"/>
                <w:szCs w:val="18"/>
              </w:rPr>
            </w:pPr>
          </w:p>
        </w:tc>
        <w:tc>
          <w:tcPr>
            <w:tcW w:w="1530" w:type="dxa"/>
            <w:shd w:val="clear" w:color="auto" w:fill="FDE9D9"/>
            <w:vAlign w:val="center"/>
          </w:tcPr>
          <w:p w:rsidR="00A8310A" w:rsidRPr="005F4DF1" w:rsidRDefault="00A8310A"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Human rights defenders, civil society.</w:t>
            </w:r>
          </w:p>
        </w:tc>
        <w:tc>
          <w:tcPr>
            <w:tcW w:w="1440" w:type="dxa"/>
            <w:shd w:val="clear" w:color="auto" w:fill="FDE9D9"/>
            <w:vAlign w:val="center"/>
          </w:tcPr>
          <w:p w:rsidR="00A8310A" w:rsidRPr="005F4DF1" w:rsidRDefault="00A8310A" w:rsidP="0062479F">
            <w:pPr>
              <w:rPr>
                <w:rFonts w:ascii="Cambria" w:hAnsi="Cambria"/>
                <w:sz w:val="18"/>
                <w:szCs w:val="18"/>
              </w:rPr>
            </w:pPr>
            <w:r w:rsidRPr="005F4DF1">
              <w:rPr>
                <w:rStyle w:val="Nenhum"/>
                <w:rFonts w:ascii="Cambria" w:hAnsi="Cambria" w:cs="Calibri Light"/>
                <w:sz w:val="18"/>
                <w:szCs w:val="18"/>
                <w:lang w:val="en"/>
              </w:rPr>
              <w:t>Tegucigalpa, Honduras</w:t>
            </w:r>
          </w:p>
        </w:tc>
        <w:tc>
          <w:tcPr>
            <w:tcW w:w="1350" w:type="dxa"/>
            <w:shd w:val="clear" w:color="auto" w:fill="FDE9D9"/>
            <w:vAlign w:val="center"/>
          </w:tcPr>
          <w:p w:rsidR="00A8310A" w:rsidRPr="005F4DF1" w:rsidRDefault="00A8310A" w:rsidP="0062479F">
            <w:pPr>
              <w:rPr>
                <w:rFonts w:ascii="Cambria" w:hAnsi="Cambria" w:cs="Calibri Light"/>
                <w:sz w:val="18"/>
                <w:szCs w:val="18"/>
              </w:rPr>
            </w:pPr>
            <w:r w:rsidRPr="005F4DF1">
              <w:rPr>
                <w:rStyle w:val="Nenhum"/>
                <w:rFonts w:ascii="Cambria" w:hAnsi="Cambria" w:cs="Calibri Light"/>
                <w:sz w:val="18"/>
                <w:szCs w:val="18"/>
                <w:lang w:val="en"/>
              </w:rPr>
              <w:t>May 12</w:t>
            </w:r>
          </w:p>
        </w:tc>
        <w:tc>
          <w:tcPr>
            <w:tcW w:w="2340" w:type="dxa"/>
            <w:shd w:val="clear" w:color="auto" w:fill="FDE9D9"/>
            <w:vAlign w:val="center"/>
          </w:tcPr>
          <w:p w:rsidR="00A8310A" w:rsidRPr="005F4DF1" w:rsidRDefault="00A8310A" w:rsidP="0017444D">
            <w:pPr>
              <w:pStyle w:val="CorpoA"/>
              <w:spacing w:after="0" w:line="240" w:lineRule="auto"/>
              <w:rPr>
                <w:rFonts w:ascii="Cambria" w:hAnsi="Cambria"/>
                <w:color w:val="auto"/>
                <w:sz w:val="18"/>
                <w:szCs w:val="18"/>
                <w:lang w:val="en-US"/>
              </w:rPr>
            </w:pPr>
            <w:r w:rsidRPr="005F4DF1">
              <w:rPr>
                <w:rStyle w:val="Nenhum"/>
                <w:rFonts w:ascii="Cambria" w:hAnsi="Cambria" w:cs="Calibri Light"/>
                <w:color w:val="auto"/>
                <w:sz w:val="18"/>
                <w:szCs w:val="18"/>
                <w:lang w:val="en"/>
              </w:rPr>
              <w:t>Presentation on inter-American human rights standards on the protection of human rights defenders</w:t>
            </w:r>
          </w:p>
        </w:tc>
      </w:tr>
      <w:tr w:rsidR="00A8310A" w:rsidRPr="005F4DF1" w:rsidTr="009A3EA3">
        <w:tc>
          <w:tcPr>
            <w:tcW w:w="1980" w:type="dxa"/>
            <w:shd w:val="clear" w:color="auto" w:fill="F79443"/>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b/>
                <w:color w:val="auto"/>
                <w:sz w:val="18"/>
                <w:szCs w:val="18"/>
                <w:lang w:val="en-US"/>
              </w:rPr>
            </w:pPr>
            <w:r w:rsidRPr="005F4DF1">
              <w:rPr>
                <w:rStyle w:val="Nenhum"/>
                <w:rFonts w:ascii="Cambria" w:hAnsi="Cambria" w:cs="Calibri Light"/>
                <w:b/>
                <w:bCs/>
                <w:color w:val="auto"/>
                <w:sz w:val="18"/>
                <w:szCs w:val="18"/>
                <w:lang w:val="en"/>
              </w:rPr>
              <w:t xml:space="preserve">8th Strategic Meeting of Mechanisms and Programs for the Protection of </w:t>
            </w:r>
            <w:r w:rsidRPr="005F4DF1">
              <w:rPr>
                <w:rStyle w:val="Nenhum"/>
                <w:rFonts w:ascii="Cambria" w:hAnsi="Cambria" w:cs="Calibri Light"/>
                <w:b/>
                <w:bCs/>
                <w:sz w:val="18"/>
                <w:szCs w:val="18"/>
                <w:lang w:val="en"/>
              </w:rPr>
              <w:t xml:space="preserve">Human Rights Defenders </w:t>
            </w:r>
            <w:r w:rsidRPr="005F4DF1">
              <w:rPr>
                <w:rStyle w:val="Nenhum"/>
                <w:rFonts w:ascii="Cambria" w:hAnsi="Cambria" w:cs="Calibri Light"/>
                <w:b/>
                <w:bCs/>
                <w:sz w:val="18"/>
                <w:szCs w:val="18"/>
                <w:lang w:val="en"/>
              </w:rPr>
              <w:lastRenderedPageBreak/>
              <w:t>(“inter-mechanisms process”).</w:t>
            </w:r>
          </w:p>
        </w:tc>
        <w:tc>
          <w:tcPr>
            <w:tcW w:w="153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rPr>
            </w:pPr>
            <w:r w:rsidRPr="005F4DF1">
              <w:rPr>
                <w:rStyle w:val="Nenhum"/>
                <w:rFonts w:ascii="Cambria" w:hAnsi="Cambria" w:cs="Calibri Light"/>
                <w:color w:val="auto"/>
                <w:sz w:val="18"/>
                <w:szCs w:val="18"/>
                <w:lang w:val="en"/>
              </w:rPr>
              <w:lastRenderedPageBreak/>
              <w:t>OMCT, FIDH</w:t>
            </w:r>
          </w:p>
        </w:tc>
        <w:tc>
          <w:tcPr>
            <w:tcW w:w="153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Dialogue among participating entities</w:t>
            </w:r>
          </w:p>
        </w:tc>
        <w:tc>
          <w:tcPr>
            <w:tcW w:w="144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New York, USA.</w:t>
            </w:r>
          </w:p>
        </w:tc>
        <w:tc>
          <w:tcPr>
            <w:tcW w:w="135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July 23-24</w:t>
            </w:r>
          </w:p>
        </w:tc>
        <w:tc>
          <w:tcPr>
            <w:tcW w:w="234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rPr>
            </w:pPr>
            <w:r w:rsidRPr="005F4DF1">
              <w:rPr>
                <w:rStyle w:val="Nenhum"/>
                <w:rFonts w:ascii="Cambria" w:hAnsi="Cambria" w:cs="Calibri Light"/>
                <w:sz w:val="18"/>
                <w:szCs w:val="18"/>
                <w:lang w:val="en"/>
              </w:rPr>
              <w:t>Share standards on terrorism legislation and its impact on the work of civil society organizations and human rights defenders.</w:t>
            </w:r>
          </w:p>
        </w:tc>
      </w:tr>
      <w:tr w:rsidR="00A8310A" w:rsidRPr="005F4DF1" w:rsidTr="009A3EA3">
        <w:tc>
          <w:tcPr>
            <w:tcW w:w="1980" w:type="dxa"/>
            <w:shd w:val="clear" w:color="auto" w:fill="F79443"/>
            <w:vAlign w:val="center"/>
          </w:tcPr>
          <w:p w:rsidR="00A8310A" w:rsidRPr="005F4DF1" w:rsidRDefault="00E97D39"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b/>
                <w:sz w:val="18"/>
                <w:szCs w:val="18"/>
              </w:rPr>
            </w:pPr>
            <w:r w:rsidRPr="005F4DF1">
              <w:rPr>
                <w:rStyle w:val="Nenhum"/>
                <w:rFonts w:ascii="Cambria" w:hAnsi="Cambria" w:cs="Calibri Light"/>
                <w:b/>
                <w:bCs/>
                <w:sz w:val="18"/>
                <w:szCs w:val="18"/>
                <w:lang w:val="en"/>
              </w:rPr>
              <w:lastRenderedPageBreak/>
              <w:t>Regional Forum: International Standards and good practices on forced internal displacement, protection of human rights defenders, and the LGTBI population in the Northern Triangle and Mexico.</w:t>
            </w:r>
          </w:p>
        </w:tc>
        <w:tc>
          <w:tcPr>
            <w:tcW w:w="153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rPr>
            </w:pPr>
            <w:r w:rsidRPr="005F4DF1">
              <w:rPr>
                <w:rStyle w:val="Nenhum"/>
                <w:rFonts w:ascii="Cambria" w:hAnsi="Cambria" w:cs="Calibri Light"/>
                <w:color w:val="auto"/>
                <w:sz w:val="18"/>
                <w:szCs w:val="18"/>
                <w:lang w:val="en"/>
              </w:rPr>
              <w:t>IACHR, PADF, USAID.</w:t>
            </w:r>
          </w:p>
        </w:tc>
        <w:tc>
          <w:tcPr>
            <w:tcW w:w="153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sz w:val="18"/>
                <w:szCs w:val="18"/>
              </w:rPr>
            </w:pPr>
            <w:r w:rsidRPr="005F4DF1">
              <w:rPr>
                <w:rStyle w:val="Nenhum"/>
                <w:rFonts w:ascii="Cambria" w:hAnsi="Cambria" w:cs="Calibri Light"/>
                <w:sz w:val="18"/>
                <w:szCs w:val="18"/>
                <w:lang w:val="en"/>
              </w:rPr>
              <w:t>Human rights defenders, civil society.</w:t>
            </w:r>
          </w:p>
        </w:tc>
        <w:tc>
          <w:tcPr>
            <w:tcW w:w="144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rPr>
            </w:pPr>
            <w:r w:rsidRPr="005F4DF1">
              <w:rPr>
                <w:rStyle w:val="Nenhum"/>
                <w:rFonts w:ascii="Cambria" w:hAnsi="Cambria" w:cs="Calibri Light"/>
                <w:color w:val="auto"/>
                <w:sz w:val="18"/>
                <w:szCs w:val="18"/>
                <w:lang w:val="en"/>
              </w:rPr>
              <w:t>Tegucigalpa, Honduras.</w:t>
            </w:r>
          </w:p>
        </w:tc>
        <w:tc>
          <w:tcPr>
            <w:tcW w:w="135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rPr>
            </w:pPr>
            <w:r w:rsidRPr="005F4DF1">
              <w:rPr>
                <w:rStyle w:val="Nenhum"/>
                <w:rFonts w:ascii="Cambria" w:hAnsi="Cambria" w:cs="Calibri Light"/>
                <w:color w:val="auto"/>
                <w:sz w:val="18"/>
                <w:szCs w:val="18"/>
                <w:lang w:val="en"/>
              </w:rPr>
              <w:t>July 27</w:t>
            </w:r>
          </w:p>
        </w:tc>
        <w:tc>
          <w:tcPr>
            <w:tcW w:w="234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sz w:val="18"/>
                <w:szCs w:val="18"/>
              </w:rPr>
            </w:pPr>
            <w:r w:rsidRPr="005F4DF1">
              <w:rPr>
                <w:rStyle w:val="Nenhum"/>
                <w:rFonts w:ascii="Cambria" w:hAnsi="Cambria" w:cs="Calibri Light"/>
                <w:sz w:val="18"/>
                <w:szCs w:val="18"/>
                <w:lang w:val="en"/>
              </w:rPr>
              <w:t>Presentation on inter-American human rights standards on the protection of human rights defenders</w:t>
            </w:r>
          </w:p>
        </w:tc>
      </w:tr>
      <w:tr w:rsidR="00A8310A" w:rsidRPr="005F4DF1" w:rsidTr="009A3EA3">
        <w:tc>
          <w:tcPr>
            <w:tcW w:w="1980" w:type="dxa"/>
            <w:shd w:val="clear" w:color="auto" w:fill="F79443"/>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sz w:val="18"/>
                <w:szCs w:val="18"/>
              </w:rPr>
            </w:pPr>
            <w:r w:rsidRPr="005F4DF1">
              <w:rPr>
                <w:rStyle w:val="Nenhum"/>
                <w:rFonts w:ascii="Cambria" w:hAnsi="Cambria" w:cs="Calibri Light"/>
                <w:b/>
                <w:bCs/>
                <w:sz w:val="18"/>
                <w:szCs w:val="18"/>
                <w:lang w:val="en"/>
              </w:rPr>
              <w:t>The situation of human rights defenders in the region and comprehensive policies to protect them.</w:t>
            </w:r>
          </w:p>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sz w:val="18"/>
                <w:szCs w:val="18"/>
              </w:rPr>
            </w:pPr>
          </w:p>
        </w:tc>
        <w:tc>
          <w:tcPr>
            <w:tcW w:w="1530" w:type="dxa"/>
            <w:shd w:val="clear" w:color="auto" w:fill="FDE9D9"/>
            <w:vAlign w:val="center"/>
          </w:tcPr>
          <w:p w:rsidR="00A8310A" w:rsidRPr="005F4DF1" w:rsidRDefault="00A95CB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Hector Fix-</w:t>
            </w:r>
            <w:proofErr w:type="spellStart"/>
            <w:r w:rsidRPr="005F4DF1">
              <w:rPr>
                <w:rStyle w:val="Nenhum"/>
                <w:rFonts w:ascii="Cambria" w:hAnsi="Cambria" w:cs="Calibri Light"/>
                <w:color w:val="auto"/>
                <w:sz w:val="18"/>
                <w:szCs w:val="18"/>
                <w:lang w:val="en"/>
              </w:rPr>
              <w:t>Zamudio</w:t>
            </w:r>
            <w:proofErr w:type="spellEnd"/>
            <w:r w:rsidRPr="005F4DF1">
              <w:rPr>
                <w:rStyle w:val="Nenhum"/>
                <w:rFonts w:ascii="Cambria" w:hAnsi="Cambria" w:cs="Calibri Light"/>
                <w:color w:val="auto"/>
                <w:sz w:val="18"/>
                <w:szCs w:val="18"/>
                <w:lang w:val="en"/>
              </w:rPr>
              <w:t xml:space="preserve"> 2018</w:t>
            </w:r>
          </w:p>
        </w:tc>
        <w:tc>
          <w:tcPr>
            <w:tcW w:w="153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sz w:val="18"/>
                <w:szCs w:val="18"/>
              </w:rPr>
            </w:pPr>
            <w:r w:rsidRPr="005F4DF1">
              <w:rPr>
                <w:rStyle w:val="Nenhum"/>
                <w:rFonts w:ascii="Cambria" w:hAnsi="Cambria" w:cs="Calibri Light"/>
                <w:sz w:val="18"/>
                <w:szCs w:val="18"/>
                <w:lang w:val="en"/>
              </w:rPr>
              <w:t>Human rights defenders, civil society</w:t>
            </w:r>
          </w:p>
        </w:tc>
        <w:tc>
          <w:tcPr>
            <w:tcW w:w="1440" w:type="dxa"/>
            <w:shd w:val="clear" w:color="auto" w:fill="FDE9D9"/>
            <w:vAlign w:val="center"/>
          </w:tcPr>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sz w:val="18"/>
                <w:szCs w:val="18"/>
                <w:lang w:val="en"/>
              </w:rPr>
              <w:t>Mexico City</w:t>
            </w:r>
          </w:p>
        </w:tc>
        <w:tc>
          <w:tcPr>
            <w:tcW w:w="135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sz w:val="18"/>
                <w:szCs w:val="18"/>
              </w:rPr>
            </w:pPr>
            <w:r w:rsidRPr="005F4DF1">
              <w:rPr>
                <w:rStyle w:val="Nenhum"/>
                <w:rFonts w:ascii="Cambria" w:hAnsi="Cambria" w:cs="Calibri Light"/>
                <w:sz w:val="18"/>
                <w:szCs w:val="18"/>
                <w:lang w:val="en"/>
              </w:rPr>
              <w:t xml:space="preserve">September 7 </w:t>
            </w:r>
          </w:p>
          <w:p w:rsidR="00A8310A" w:rsidRPr="005F4DF1"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p>
        </w:tc>
        <w:tc>
          <w:tcPr>
            <w:tcW w:w="2340" w:type="dxa"/>
            <w:shd w:val="clear" w:color="auto" w:fill="FDE9D9"/>
            <w:vAlign w:val="center"/>
          </w:tcPr>
          <w:p w:rsidR="00A8310A" w:rsidRPr="005F4DF1"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sz w:val="18"/>
                <w:szCs w:val="18"/>
              </w:rPr>
            </w:pPr>
            <w:r w:rsidRPr="005F4DF1">
              <w:rPr>
                <w:rStyle w:val="Nenhum"/>
                <w:rFonts w:ascii="Cambria" w:hAnsi="Cambria" w:cs="Calibri Light"/>
                <w:sz w:val="18"/>
                <w:szCs w:val="18"/>
                <w:lang w:val="en"/>
              </w:rPr>
              <w:t>Presentation on inter-American human rights standards on the protection of human rights defenders</w:t>
            </w:r>
          </w:p>
        </w:tc>
      </w:tr>
      <w:tr w:rsidR="00A8310A" w:rsidRPr="005F4DF1" w:rsidTr="009A3EA3">
        <w:tc>
          <w:tcPr>
            <w:tcW w:w="1980" w:type="dxa"/>
            <w:shd w:val="clear" w:color="auto" w:fill="F79443"/>
          </w:tcPr>
          <w:p w:rsidR="00A8310A" w:rsidRPr="005F4DF1" w:rsidRDefault="0017444D" w:rsidP="0017444D">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Human Rights Defenders World Summit.</w:t>
            </w:r>
          </w:p>
        </w:tc>
        <w:tc>
          <w:tcPr>
            <w:tcW w:w="1530" w:type="dxa"/>
            <w:shd w:val="clear" w:color="auto" w:fill="FDE9D9"/>
          </w:tcPr>
          <w:p w:rsidR="00A8310A" w:rsidRPr="005F4DF1" w:rsidRDefault="00A8310A"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 xml:space="preserve">Amnesty International, AWID, FIDH, Frontline Defenders, ISHR, </w:t>
            </w:r>
            <w:proofErr w:type="gramStart"/>
            <w:r w:rsidRPr="005F4DF1">
              <w:rPr>
                <w:rStyle w:val="Nenhum"/>
                <w:rFonts w:ascii="Cambria" w:hAnsi="Cambria" w:cs="Calibri Light"/>
                <w:color w:val="auto"/>
                <w:sz w:val="18"/>
                <w:szCs w:val="18"/>
                <w:lang w:val="en"/>
              </w:rPr>
              <w:t>OMCT</w:t>
            </w:r>
            <w:proofErr w:type="gramEnd"/>
            <w:r w:rsidRPr="005F4DF1">
              <w:rPr>
                <w:rStyle w:val="Nenhum"/>
                <w:rFonts w:ascii="Cambria" w:hAnsi="Cambria" w:cs="Calibri Light"/>
                <w:color w:val="auto"/>
                <w:sz w:val="18"/>
                <w:szCs w:val="18"/>
                <w:lang w:val="en"/>
              </w:rPr>
              <w:t>, Protect Defenders, Reporters without Borders.</w:t>
            </w:r>
          </w:p>
        </w:tc>
        <w:tc>
          <w:tcPr>
            <w:tcW w:w="1530" w:type="dxa"/>
            <w:shd w:val="clear" w:color="auto" w:fill="FDE9D9"/>
          </w:tcPr>
          <w:p w:rsidR="00A8310A" w:rsidRPr="005F4DF1" w:rsidRDefault="00C55394"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Human rights defenders, civil society, and States.</w:t>
            </w:r>
          </w:p>
        </w:tc>
        <w:tc>
          <w:tcPr>
            <w:tcW w:w="1440" w:type="dxa"/>
            <w:shd w:val="clear" w:color="auto" w:fill="FDE9D9"/>
          </w:tcPr>
          <w:p w:rsidR="00A8310A" w:rsidRPr="005F4DF1" w:rsidRDefault="00A8310A"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Paris, France.</w:t>
            </w:r>
          </w:p>
        </w:tc>
        <w:tc>
          <w:tcPr>
            <w:tcW w:w="1350" w:type="dxa"/>
            <w:shd w:val="clear" w:color="auto" w:fill="FDE9D9"/>
          </w:tcPr>
          <w:p w:rsidR="00A8310A" w:rsidRPr="005F4DF1" w:rsidRDefault="00A95CBA"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October 29 to 31</w:t>
            </w:r>
          </w:p>
        </w:tc>
        <w:tc>
          <w:tcPr>
            <w:tcW w:w="2340" w:type="dxa"/>
            <w:shd w:val="clear" w:color="auto" w:fill="FDE9D9"/>
          </w:tcPr>
          <w:p w:rsidR="00A8310A" w:rsidRPr="005F4DF1" w:rsidRDefault="00A8310A"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Renew a 20-year global action plan for human rights defenders.</w:t>
            </w:r>
          </w:p>
        </w:tc>
      </w:tr>
      <w:tr w:rsidR="00C55394" w:rsidRPr="005F4DF1" w:rsidTr="009A3EA3">
        <w:tc>
          <w:tcPr>
            <w:tcW w:w="1980" w:type="dxa"/>
            <w:shd w:val="clear" w:color="auto" w:fill="F79443"/>
          </w:tcPr>
          <w:p w:rsidR="00C55394" w:rsidRPr="005F4DF1" w:rsidRDefault="00C55394" w:rsidP="0062479F">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Forum: Impact of corruption on human rights - International standards and instruments for protection.</w:t>
            </w:r>
          </w:p>
          <w:p w:rsidR="005D4ED0" w:rsidRPr="005F4DF1" w:rsidRDefault="005D4ED0" w:rsidP="0062479F">
            <w:pPr>
              <w:pStyle w:val="CorpoA"/>
              <w:spacing w:after="0" w:line="240" w:lineRule="auto"/>
              <w:rPr>
                <w:rStyle w:val="Nenhum"/>
                <w:rFonts w:ascii="Cambria" w:hAnsi="Cambria" w:cs="Calibri Light"/>
                <w:b/>
                <w:color w:val="auto"/>
                <w:sz w:val="18"/>
                <w:szCs w:val="18"/>
                <w:lang w:val="en-US"/>
              </w:rPr>
            </w:pPr>
          </w:p>
        </w:tc>
        <w:tc>
          <w:tcPr>
            <w:tcW w:w="153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IACHR – OHCHR.</w:t>
            </w:r>
          </w:p>
        </w:tc>
        <w:tc>
          <w:tcPr>
            <w:tcW w:w="153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Human rights defenders, civil society.</w:t>
            </w:r>
          </w:p>
        </w:tc>
        <w:tc>
          <w:tcPr>
            <w:tcW w:w="144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Bogotá, Colombia.</w:t>
            </w:r>
          </w:p>
        </w:tc>
        <w:tc>
          <w:tcPr>
            <w:tcW w:w="135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November 28, 2018.</w:t>
            </w:r>
          </w:p>
        </w:tc>
        <w:tc>
          <w:tcPr>
            <w:tcW w:w="234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Share international standards on corruption and human rights.</w:t>
            </w:r>
          </w:p>
        </w:tc>
      </w:tr>
      <w:tr w:rsidR="00C55394" w:rsidRPr="005F4DF1" w:rsidTr="009A3EA3">
        <w:tc>
          <w:tcPr>
            <w:tcW w:w="1980" w:type="dxa"/>
            <w:shd w:val="clear" w:color="auto" w:fill="F79443"/>
          </w:tcPr>
          <w:p w:rsidR="00C55394" w:rsidRPr="005F4DF1" w:rsidRDefault="00C55394" w:rsidP="0062479F">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Workshop: implementing the joint IACHR-OHCHR mechanism for protecting human rights defenders.</w:t>
            </w:r>
          </w:p>
        </w:tc>
        <w:tc>
          <w:tcPr>
            <w:tcW w:w="153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IACHR – OHCHR.</w:t>
            </w:r>
          </w:p>
        </w:tc>
        <w:tc>
          <w:tcPr>
            <w:tcW w:w="153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Human rights defenders, civil society.</w:t>
            </w:r>
          </w:p>
        </w:tc>
        <w:tc>
          <w:tcPr>
            <w:tcW w:w="144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Bogotá, Colombia.</w:t>
            </w:r>
          </w:p>
        </w:tc>
        <w:tc>
          <w:tcPr>
            <w:tcW w:w="135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November 28, 2018.</w:t>
            </w:r>
          </w:p>
        </w:tc>
        <w:tc>
          <w:tcPr>
            <w:tcW w:w="2340" w:type="dxa"/>
            <w:shd w:val="clear" w:color="auto" w:fill="FDE9D9"/>
          </w:tcPr>
          <w:p w:rsidR="00C55394" w:rsidRPr="005F4DF1" w:rsidRDefault="00C55394"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Share international standards on protecting human rights defenders and introducing civil society to the Joint Mechanism with OHCHR.</w:t>
            </w:r>
          </w:p>
        </w:tc>
      </w:tr>
      <w:tr w:rsidR="00E166D9" w:rsidRPr="005F4DF1" w:rsidTr="009A3EA3">
        <w:tc>
          <w:tcPr>
            <w:tcW w:w="1980" w:type="dxa"/>
            <w:shd w:val="clear" w:color="auto" w:fill="F79443"/>
          </w:tcPr>
          <w:p w:rsidR="00E166D9" w:rsidRPr="005F4DF1" w:rsidRDefault="00E166D9" w:rsidP="0062479F">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Workshop: implementing the joint IACHR-OHCHR mechanism for protecting human rights defenders.</w:t>
            </w:r>
          </w:p>
        </w:tc>
        <w:tc>
          <w:tcPr>
            <w:tcW w:w="1530" w:type="dxa"/>
            <w:shd w:val="clear" w:color="auto" w:fill="FDE9D9"/>
          </w:tcPr>
          <w:p w:rsidR="00E166D9" w:rsidRPr="005F4DF1" w:rsidRDefault="00E166D9"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IACHR – OHCHR.</w:t>
            </w:r>
          </w:p>
        </w:tc>
        <w:tc>
          <w:tcPr>
            <w:tcW w:w="1530" w:type="dxa"/>
            <w:shd w:val="clear" w:color="auto" w:fill="FDE9D9"/>
          </w:tcPr>
          <w:p w:rsidR="00E166D9" w:rsidRPr="005F4DF1" w:rsidRDefault="00E166D9"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Human rights defenders, civil society.</w:t>
            </w:r>
          </w:p>
        </w:tc>
        <w:tc>
          <w:tcPr>
            <w:tcW w:w="1440" w:type="dxa"/>
            <w:shd w:val="clear" w:color="auto" w:fill="FDE9D9"/>
          </w:tcPr>
          <w:p w:rsidR="00E166D9" w:rsidRPr="005F4DF1" w:rsidRDefault="003B4987" w:rsidP="0062479F">
            <w:pPr>
              <w:pStyle w:val="CorpoA"/>
              <w:spacing w:after="0" w:line="240" w:lineRule="auto"/>
              <w:rPr>
                <w:rStyle w:val="Nenhum"/>
                <w:rFonts w:ascii="Cambria" w:hAnsi="Cambria" w:cs="Calibri Light"/>
                <w:color w:val="auto"/>
                <w:sz w:val="18"/>
                <w:szCs w:val="18"/>
              </w:rPr>
            </w:pPr>
            <w:proofErr w:type="spellStart"/>
            <w:r w:rsidRPr="005F4DF1">
              <w:rPr>
                <w:rStyle w:val="Nenhum"/>
                <w:rFonts w:ascii="Cambria" w:hAnsi="Cambria" w:cs="Calibri Light"/>
                <w:color w:val="auto"/>
                <w:sz w:val="18"/>
                <w:szCs w:val="18"/>
                <w:lang w:val="en"/>
              </w:rPr>
              <w:t>Quibdó</w:t>
            </w:r>
            <w:proofErr w:type="spellEnd"/>
            <w:r w:rsidRPr="005F4DF1">
              <w:rPr>
                <w:rStyle w:val="Nenhum"/>
                <w:rFonts w:ascii="Cambria" w:hAnsi="Cambria" w:cs="Calibri Light"/>
                <w:color w:val="auto"/>
                <w:sz w:val="18"/>
                <w:szCs w:val="18"/>
                <w:lang w:val="en"/>
              </w:rPr>
              <w:t>, Colombia.</w:t>
            </w:r>
          </w:p>
        </w:tc>
        <w:tc>
          <w:tcPr>
            <w:tcW w:w="1350" w:type="dxa"/>
            <w:shd w:val="clear" w:color="auto" w:fill="FDE9D9"/>
          </w:tcPr>
          <w:p w:rsidR="00E166D9" w:rsidRPr="005F4DF1" w:rsidRDefault="00E166D9" w:rsidP="0062479F">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November 29, 2018.</w:t>
            </w:r>
          </w:p>
        </w:tc>
        <w:tc>
          <w:tcPr>
            <w:tcW w:w="2340" w:type="dxa"/>
            <w:shd w:val="clear" w:color="auto" w:fill="FDE9D9"/>
          </w:tcPr>
          <w:p w:rsidR="00E166D9" w:rsidRPr="005F4DF1" w:rsidRDefault="00E166D9" w:rsidP="0062479F">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Share international standards on protecting human rights defenders and introducing civil society to the Joint Mechanism with OHCHR.</w:t>
            </w:r>
          </w:p>
        </w:tc>
      </w:tr>
    </w:tbl>
    <w:p w:rsidR="008C0161" w:rsidRPr="005F4DF1" w:rsidRDefault="008C0161" w:rsidP="003666F4">
      <w:pPr>
        <w:ind w:firstLine="720"/>
        <w:jc w:val="both"/>
        <w:rPr>
          <w:rFonts w:ascii="Cambria" w:hAnsi="Cambria"/>
          <w:sz w:val="20"/>
          <w:szCs w:val="20"/>
        </w:rPr>
      </w:pPr>
    </w:p>
    <w:p w:rsidR="00F403F9" w:rsidRPr="005F4DF1" w:rsidRDefault="00F403F9">
      <w:pPr>
        <w:spacing w:after="160" w:line="259" w:lineRule="auto"/>
        <w:rPr>
          <w:rFonts w:ascii="Cambria" w:hAnsi="Cambria"/>
          <w:sz w:val="20"/>
          <w:szCs w:val="20"/>
          <w:lang w:val="en"/>
        </w:rPr>
      </w:pPr>
      <w:r w:rsidRPr="005F4DF1">
        <w:rPr>
          <w:rFonts w:ascii="Cambria" w:hAnsi="Cambria"/>
          <w:sz w:val="20"/>
          <w:szCs w:val="20"/>
          <w:lang w:val="en"/>
        </w:rPr>
        <w:br w:type="page"/>
      </w:r>
    </w:p>
    <w:p w:rsidR="007249A4" w:rsidRPr="005F4DF1" w:rsidRDefault="004F23DA" w:rsidP="003666F4">
      <w:pPr>
        <w:numPr>
          <w:ilvl w:val="0"/>
          <w:numId w:val="1"/>
        </w:numPr>
        <w:ind w:left="0" w:firstLine="720"/>
        <w:jc w:val="both"/>
        <w:rPr>
          <w:rFonts w:ascii="Cambria" w:hAnsi="Cambria"/>
          <w:sz w:val="20"/>
          <w:szCs w:val="20"/>
        </w:rPr>
      </w:pPr>
      <w:r w:rsidRPr="005F4DF1">
        <w:rPr>
          <w:rFonts w:ascii="Cambria" w:hAnsi="Cambria"/>
          <w:sz w:val="20"/>
          <w:szCs w:val="20"/>
          <w:lang w:val="en"/>
        </w:rPr>
        <w:lastRenderedPageBreak/>
        <w:t xml:space="preserve">The following table lists the 17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Persons Deprived of Liberty participated.</w:t>
      </w:r>
    </w:p>
    <w:p w:rsidR="00E52ABF" w:rsidRPr="005F4DF1" w:rsidRDefault="00E52ABF" w:rsidP="00E52ABF">
      <w:pPr>
        <w:jc w:val="both"/>
        <w:rPr>
          <w:rFonts w:ascii="Cambria" w:hAnsi="Cambria"/>
          <w:sz w:val="20"/>
          <w:szCs w:val="20"/>
          <w:lang w:val="en"/>
        </w:rPr>
      </w:pPr>
    </w:p>
    <w:tbl>
      <w:tblPr>
        <w:tblW w:w="10283" w:type="dxa"/>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13"/>
        <w:gridCol w:w="1585"/>
        <w:gridCol w:w="1565"/>
        <w:gridCol w:w="1440"/>
        <w:gridCol w:w="1260"/>
        <w:gridCol w:w="2520"/>
      </w:tblGrid>
      <w:tr w:rsidR="00A355B4" w:rsidRPr="005F4DF1" w:rsidTr="00522DC5">
        <w:trPr>
          <w:trHeight w:val="384"/>
        </w:trPr>
        <w:tc>
          <w:tcPr>
            <w:tcW w:w="10283" w:type="dxa"/>
            <w:gridSpan w:val="6"/>
            <w:tcBorders>
              <w:top w:val="single" w:sz="4" w:space="0" w:color="FFFFFF"/>
              <w:left w:val="single" w:sz="4" w:space="0" w:color="FFFFFF"/>
              <w:right w:val="single" w:sz="4" w:space="0" w:color="FFFFFF"/>
            </w:tcBorders>
            <w:shd w:val="clear" w:color="auto" w:fill="F79646"/>
          </w:tcPr>
          <w:p w:rsidR="00A355B4" w:rsidRPr="005F4DF1" w:rsidRDefault="00A355B4" w:rsidP="000538C9">
            <w:pPr>
              <w:jc w:val="center"/>
              <w:rPr>
                <w:rFonts w:ascii="Cambria" w:hAnsi="Cambria" w:cs="Calibri Light"/>
                <w:b/>
                <w:bCs/>
                <w:color w:val="FFFFFF"/>
                <w:sz w:val="18"/>
                <w:szCs w:val="18"/>
                <w:u w:color="002060"/>
              </w:rPr>
            </w:pPr>
          </w:p>
          <w:p w:rsidR="00A355B4" w:rsidRPr="005F4DF1" w:rsidRDefault="00A355B4" w:rsidP="000538C9">
            <w:pPr>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RAPPORTEURSHIP ON THE RIGHTS OF PERSONS DEPRIVED OF LIBERTY</w:t>
            </w:r>
          </w:p>
          <w:p w:rsidR="00A355B4" w:rsidRPr="005F4DF1" w:rsidRDefault="00A355B4" w:rsidP="000538C9">
            <w:pPr>
              <w:jc w:val="center"/>
              <w:rPr>
                <w:rFonts w:ascii="Cambria" w:hAnsi="Cambria" w:cs="Calibri Light"/>
                <w:b/>
                <w:bCs/>
                <w:color w:val="FFFFFF"/>
                <w:sz w:val="18"/>
                <w:szCs w:val="18"/>
                <w:u w:color="002060"/>
              </w:rPr>
            </w:pPr>
          </w:p>
        </w:tc>
      </w:tr>
      <w:tr w:rsidR="00A355B4" w:rsidRPr="005F4DF1" w:rsidTr="00522DC5">
        <w:trPr>
          <w:trHeight w:val="499"/>
        </w:trPr>
        <w:tc>
          <w:tcPr>
            <w:tcW w:w="1913" w:type="dxa"/>
            <w:tcBorders>
              <w:left w:val="single" w:sz="4" w:space="0" w:color="FFFFFF"/>
            </w:tcBorders>
            <w:shd w:val="clear" w:color="auto" w:fill="F79646"/>
          </w:tcPr>
          <w:p w:rsidR="00A355B4" w:rsidRPr="005F4DF1" w:rsidRDefault="00A355B4" w:rsidP="000538C9">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585"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565"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44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26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2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DC3EC7" w:rsidRPr="005F4DF1" w:rsidTr="00522DC5">
        <w:trPr>
          <w:trHeight w:val="647"/>
        </w:trPr>
        <w:tc>
          <w:tcPr>
            <w:tcW w:w="1913" w:type="dxa"/>
            <w:tcBorders>
              <w:left w:val="single" w:sz="4" w:space="0" w:color="FFFFFF"/>
            </w:tcBorders>
            <w:shd w:val="clear" w:color="auto" w:fill="F79646"/>
          </w:tcPr>
          <w:p w:rsidR="00DC3EC7" w:rsidRPr="005F4DF1" w:rsidRDefault="00DC3EC7" w:rsidP="0062479F">
            <w:pPr>
              <w:rPr>
                <w:rStyle w:val="Nenhum"/>
                <w:rFonts w:ascii="Cambria" w:hAnsi="Cambria" w:cs="Calibri Light"/>
                <w:b/>
                <w:bCs/>
                <w:color w:val="000000" w:themeColor="text1"/>
                <w:sz w:val="18"/>
                <w:szCs w:val="18"/>
                <w:u w:color="002060"/>
              </w:rPr>
            </w:pPr>
            <w:r w:rsidRPr="005F4DF1">
              <w:rPr>
                <w:rStyle w:val="Nenhum"/>
                <w:rFonts w:ascii="Cambria" w:hAnsi="Cambria" w:cs="Calibri Light"/>
                <w:b/>
                <w:bCs/>
                <w:color w:val="000000" w:themeColor="text1"/>
                <w:sz w:val="18"/>
                <w:szCs w:val="18"/>
                <w:u w:color="002060"/>
                <w:lang w:val="en"/>
              </w:rPr>
              <w:t>Challenges of the Criminal Justice Reform: A Human Rights Perspective.</w:t>
            </w:r>
          </w:p>
        </w:tc>
        <w:tc>
          <w:tcPr>
            <w:tcW w:w="1585" w:type="dxa"/>
            <w:shd w:val="clear" w:color="auto" w:fill="FDE9D9"/>
          </w:tcPr>
          <w:p w:rsidR="00DC3EC7" w:rsidRPr="005F4DF1" w:rsidRDefault="00DC3EC7" w:rsidP="0062479F">
            <w:pPr>
              <w:rPr>
                <w:rStyle w:val="Nenhum"/>
                <w:rFonts w:ascii="Cambria" w:hAnsi="Cambria" w:cs="Calibri Light"/>
                <w:bCs/>
                <w:color w:val="000000" w:themeColor="text1"/>
                <w:sz w:val="18"/>
                <w:szCs w:val="18"/>
                <w:u w:color="002060"/>
              </w:rPr>
            </w:pPr>
            <w:proofErr w:type="spellStart"/>
            <w:r w:rsidRPr="005F4DF1">
              <w:rPr>
                <w:rStyle w:val="Nenhum"/>
                <w:rFonts w:ascii="Cambria" w:hAnsi="Cambria" w:cs="Calibri Light"/>
                <w:color w:val="000000" w:themeColor="text1"/>
                <w:sz w:val="18"/>
                <w:szCs w:val="18"/>
                <w:u w:color="002060"/>
                <w:lang w:val="en"/>
              </w:rPr>
              <w:t>Fundación</w:t>
            </w:r>
            <w:proofErr w:type="spellEnd"/>
            <w:r w:rsidRPr="005F4DF1">
              <w:rPr>
                <w:rStyle w:val="Nenhum"/>
                <w:rFonts w:ascii="Cambria" w:hAnsi="Cambria" w:cs="Calibri Light"/>
                <w:color w:val="000000" w:themeColor="text1"/>
                <w:sz w:val="18"/>
                <w:szCs w:val="18"/>
                <w:u w:color="002060"/>
                <w:lang w:val="en"/>
              </w:rPr>
              <w:t xml:space="preserve"> CONSTRUIR</w:t>
            </w:r>
          </w:p>
        </w:tc>
        <w:tc>
          <w:tcPr>
            <w:tcW w:w="1565" w:type="dxa"/>
            <w:shd w:val="clear" w:color="auto" w:fill="FDE9D9"/>
          </w:tcPr>
          <w:p w:rsidR="00DC3EC7" w:rsidRPr="005F4DF1" w:rsidRDefault="00DC3EC7" w:rsidP="0062479F">
            <w:pPr>
              <w:rPr>
                <w:rStyle w:val="Nenhum"/>
                <w:rFonts w:ascii="Cambria" w:hAnsi="Cambria"/>
                <w:bCs/>
                <w:color w:val="000000" w:themeColor="text1"/>
                <w:sz w:val="18"/>
                <w:szCs w:val="18"/>
                <w:u w:color="002060"/>
              </w:rPr>
            </w:pPr>
            <w:r w:rsidRPr="005F4DF1">
              <w:rPr>
                <w:rStyle w:val="Nenhum"/>
                <w:rFonts w:ascii="Cambria" w:hAnsi="Cambria" w:cs="Calibri Light"/>
                <w:color w:val="000000" w:themeColor="text1"/>
                <w:sz w:val="18"/>
                <w:szCs w:val="18"/>
                <w:u w:color="002060"/>
                <w:lang w:val="en"/>
              </w:rPr>
              <w:t>Justice officials, academics, specialists, students, and civil society</w:t>
            </w:r>
          </w:p>
        </w:tc>
        <w:tc>
          <w:tcPr>
            <w:tcW w:w="1440" w:type="dxa"/>
            <w:shd w:val="clear" w:color="auto" w:fill="FDE9D9"/>
          </w:tcPr>
          <w:p w:rsidR="00DC3EC7" w:rsidRPr="005F4DF1" w:rsidRDefault="00C32398" w:rsidP="0062479F">
            <w:pPr>
              <w:rPr>
                <w:rStyle w:val="Nenhum"/>
                <w:rFonts w:ascii="Cambria" w:hAnsi="Cambria" w:cs="Calibri Light"/>
                <w:bCs/>
                <w:color w:val="000000" w:themeColor="text1"/>
                <w:sz w:val="18"/>
                <w:szCs w:val="18"/>
                <w:u w:color="002060"/>
              </w:rPr>
            </w:pPr>
            <w:r w:rsidRPr="005F4DF1">
              <w:rPr>
                <w:rStyle w:val="Nenhum"/>
                <w:rFonts w:ascii="Cambria" w:hAnsi="Cambria" w:cs="Calibri Light"/>
                <w:color w:val="000000" w:themeColor="text1"/>
                <w:sz w:val="18"/>
                <w:szCs w:val="18"/>
                <w:u w:color="002060"/>
                <w:lang w:val="en"/>
              </w:rPr>
              <w:t>Sucre, Bolivia.</w:t>
            </w:r>
          </w:p>
        </w:tc>
        <w:tc>
          <w:tcPr>
            <w:tcW w:w="1260" w:type="dxa"/>
            <w:shd w:val="clear" w:color="auto" w:fill="FDE9D9"/>
          </w:tcPr>
          <w:p w:rsidR="00DC3EC7" w:rsidRPr="005F4DF1" w:rsidRDefault="00DC3EC7" w:rsidP="0062479F">
            <w:pPr>
              <w:rPr>
                <w:rStyle w:val="Nenhum"/>
                <w:rFonts w:ascii="Cambria" w:hAnsi="Cambria" w:cs="Calibri Light"/>
                <w:bCs/>
                <w:color w:val="000000" w:themeColor="text1"/>
                <w:sz w:val="18"/>
                <w:szCs w:val="18"/>
                <w:u w:color="002060"/>
              </w:rPr>
            </w:pPr>
            <w:r w:rsidRPr="005F4DF1">
              <w:rPr>
                <w:rStyle w:val="Nenhum"/>
                <w:rFonts w:ascii="Cambria" w:hAnsi="Cambria" w:cs="Calibri Light"/>
                <w:color w:val="000000" w:themeColor="text1"/>
                <w:sz w:val="18"/>
                <w:szCs w:val="18"/>
                <w:u w:color="002060"/>
                <w:lang w:val="en"/>
              </w:rPr>
              <w:t xml:space="preserve">January 16 </w:t>
            </w:r>
          </w:p>
        </w:tc>
        <w:tc>
          <w:tcPr>
            <w:tcW w:w="2520" w:type="dxa"/>
            <w:shd w:val="clear" w:color="auto" w:fill="FDE9D9"/>
          </w:tcPr>
          <w:p w:rsidR="00DC3EC7" w:rsidRPr="005F4DF1" w:rsidRDefault="00DC3EC7" w:rsidP="0062479F">
            <w:pPr>
              <w:rPr>
                <w:rStyle w:val="Nenhum"/>
                <w:rFonts w:ascii="Cambria" w:hAnsi="Cambria" w:cs="Calibri Light"/>
                <w:bCs/>
                <w:color w:val="000000" w:themeColor="text1"/>
                <w:sz w:val="18"/>
                <w:szCs w:val="18"/>
                <w:u w:color="002060"/>
              </w:rPr>
            </w:pPr>
            <w:r w:rsidRPr="005F4DF1">
              <w:rPr>
                <w:rStyle w:val="Nenhum"/>
                <w:rFonts w:ascii="Cambria" w:hAnsi="Cambria" w:cs="Calibri Light"/>
                <w:color w:val="000000" w:themeColor="text1"/>
                <w:sz w:val="18"/>
                <w:szCs w:val="18"/>
                <w:u w:color="002060"/>
                <w:lang w:val="en"/>
              </w:rPr>
              <w:t>Presentation of the report "Measures to Reduce Pretrial Detention."</w:t>
            </w:r>
          </w:p>
        </w:tc>
      </w:tr>
      <w:tr w:rsidR="00522DC5" w:rsidRPr="005F4DF1" w:rsidTr="00522DC5">
        <w:trPr>
          <w:trHeight w:val="647"/>
        </w:trPr>
        <w:tc>
          <w:tcPr>
            <w:tcW w:w="1913" w:type="dxa"/>
            <w:tcBorders>
              <w:left w:val="single" w:sz="4" w:space="0" w:color="FFFFFF"/>
            </w:tcBorders>
            <w:shd w:val="clear" w:color="auto" w:fill="F79646"/>
          </w:tcPr>
          <w:p w:rsidR="00522DC5" w:rsidRPr="005F4DF1" w:rsidRDefault="00522DC5" w:rsidP="0062479F">
            <w:pPr>
              <w:rPr>
                <w:rStyle w:val="Nenhum"/>
                <w:rFonts w:ascii="Cambria" w:hAnsi="Cambria" w:cs="Calibri Light"/>
                <w:b/>
                <w:color w:val="000000" w:themeColor="text1"/>
                <w:sz w:val="18"/>
                <w:szCs w:val="18"/>
                <w:u w:color="002060"/>
              </w:rPr>
            </w:pPr>
            <w:r w:rsidRPr="005F4DF1">
              <w:rPr>
                <w:rStyle w:val="Nenhum"/>
                <w:rFonts w:ascii="Cambria" w:hAnsi="Cambria" w:cs="Calibri Light"/>
                <w:b/>
                <w:bCs/>
                <w:color w:val="000000" w:themeColor="text1"/>
                <w:sz w:val="18"/>
                <w:szCs w:val="18"/>
                <w:u w:color="002060"/>
                <w:lang w:val="en"/>
              </w:rPr>
              <w:t xml:space="preserve">Talk: “Convention Oversight of Constitutional Doctrine in the </w:t>
            </w:r>
            <w:proofErr w:type="spellStart"/>
            <w:r w:rsidRPr="005F4DF1">
              <w:rPr>
                <w:rStyle w:val="Nenhum"/>
                <w:rFonts w:ascii="Cambria" w:hAnsi="Cambria" w:cs="Calibri Light"/>
                <w:b/>
                <w:bCs/>
                <w:color w:val="000000" w:themeColor="text1"/>
                <w:sz w:val="18"/>
                <w:szCs w:val="18"/>
                <w:u w:color="002060"/>
                <w:lang w:val="en"/>
              </w:rPr>
              <w:t>Plurinational</w:t>
            </w:r>
            <w:proofErr w:type="spellEnd"/>
            <w:r w:rsidRPr="005F4DF1">
              <w:rPr>
                <w:rStyle w:val="Nenhum"/>
                <w:rFonts w:ascii="Cambria" w:hAnsi="Cambria" w:cs="Calibri Light"/>
                <w:b/>
                <w:bCs/>
                <w:color w:val="000000" w:themeColor="text1"/>
                <w:sz w:val="18"/>
                <w:szCs w:val="18"/>
                <w:u w:color="002060"/>
                <w:lang w:val="en"/>
              </w:rPr>
              <w:t xml:space="preserve"> State and International Standards for Human Rights Protection.”</w:t>
            </w:r>
          </w:p>
        </w:tc>
        <w:tc>
          <w:tcPr>
            <w:tcW w:w="1585" w:type="dxa"/>
            <w:shd w:val="clear" w:color="auto" w:fill="FDE9D9"/>
          </w:tcPr>
          <w:p w:rsidR="00522DC5" w:rsidRPr="005F4DF1" w:rsidRDefault="00522DC5" w:rsidP="0062479F">
            <w:pPr>
              <w:pStyle w:val="CorpoA"/>
              <w:spacing w:after="0" w:line="240" w:lineRule="auto"/>
              <w:rPr>
                <w:rStyle w:val="Nenhum"/>
                <w:rFonts w:ascii="Cambria" w:hAnsi="Cambria" w:cs="Calibri Light"/>
                <w:color w:val="000000" w:themeColor="text1"/>
                <w:sz w:val="18"/>
                <w:szCs w:val="18"/>
                <w:u w:color="002060"/>
              </w:rPr>
            </w:pPr>
            <w:proofErr w:type="spellStart"/>
            <w:r w:rsidRPr="005F4DF1">
              <w:rPr>
                <w:rStyle w:val="Nenhum"/>
                <w:rFonts w:ascii="Cambria" w:hAnsi="Cambria" w:cs="Calibri Light"/>
                <w:color w:val="000000" w:themeColor="text1"/>
                <w:sz w:val="18"/>
                <w:szCs w:val="18"/>
                <w:u w:color="002060"/>
                <w:lang w:val="en"/>
              </w:rPr>
              <w:t>Fundación</w:t>
            </w:r>
            <w:proofErr w:type="spellEnd"/>
            <w:r w:rsidRPr="005F4DF1">
              <w:rPr>
                <w:rStyle w:val="Nenhum"/>
                <w:rFonts w:ascii="Cambria" w:hAnsi="Cambria" w:cs="Calibri Light"/>
                <w:color w:val="000000" w:themeColor="text1"/>
                <w:sz w:val="18"/>
                <w:szCs w:val="18"/>
                <w:u w:color="002060"/>
                <w:lang w:val="en"/>
              </w:rPr>
              <w:t xml:space="preserve"> CONSTRUIR</w:t>
            </w:r>
          </w:p>
        </w:tc>
        <w:tc>
          <w:tcPr>
            <w:tcW w:w="1565" w:type="dxa"/>
            <w:shd w:val="clear" w:color="auto" w:fill="FDE9D9"/>
          </w:tcPr>
          <w:p w:rsidR="00522DC5" w:rsidRPr="005F4DF1" w:rsidRDefault="00C32398" w:rsidP="0062479F">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Judicial authorities.</w:t>
            </w:r>
          </w:p>
        </w:tc>
        <w:tc>
          <w:tcPr>
            <w:tcW w:w="1440" w:type="dxa"/>
            <w:shd w:val="clear" w:color="auto" w:fill="FDE9D9"/>
          </w:tcPr>
          <w:p w:rsidR="00522DC5" w:rsidRPr="005F4DF1" w:rsidRDefault="00522DC5" w:rsidP="00C32398">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Sucre, Bolivia.</w:t>
            </w:r>
          </w:p>
        </w:tc>
        <w:tc>
          <w:tcPr>
            <w:tcW w:w="1260" w:type="dxa"/>
            <w:shd w:val="clear" w:color="auto" w:fill="FDE9D9"/>
          </w:tcPr>
          <w:p w:rsidR="00522DC5" w:rsidRPr="005F4DF1" w:rsidRDefault="00522DC5" w:rsidP="0062479F">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 xml:space="preserve">January 17 </w:t>
            </w:r>
          </w:p>
        </w:tc>
        <w:tc>
          <w:tcPr>
            <w:tcW w:w="2520" w:type="dxa"/>
            <w:shd w:val="clear" w:color="auto" w:fill="FDE9D9"/>
          </w:tcPr>
          <w:p w:rsidR="00522DC5" w:rsidRPr="005F4DF1" w:rsidRDefault="007E0C92" w:rsidP="0062479F">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 xml:space="preserve">Promote the mechanisms of the inter-American human rights system for protecting human rights. Emphasis on people deprived of liberty. </w:t>
            </w:r>
          </w:p>
        </w:tc>
      </w:tr>
      <w:tr w:rsidR="005F091F" w:rsidRPr="005F4DF1" w:rsidTr="00522DC5">
        <w:trPr>
          <w:trHeight w:val="647"/>
        </w:trPr>
        <w:tc>
          <w:tcPr>
            <w:tcW w:w="1913" w:type="dxa"/>
            <w:tcBorders>
              <w:left w:val="single" w:sz="4" w:space="0" w:color="FFFFFF"/>
            </w:tcBorders>
            <w:shd w:val="clear" w:color="auto" w:fill="F79646"/>
          </w:tcPr>
          <w:p w:rsidR="005F091F" w:rsidRPr="005F4DF1" w:rsidRDefault="005F091F" w:rsidP="0062479F">
            <w:pPr>
              <w:rPr>
                <w:rStyle w:val="Nenhum"/>
                <w:rFonts w:ascii="Cambria" w:hAnsi="Cambria" w:cs="Calibri Light"/>
                <w:b/>
                <w:color w:val="000000" w:themeColor="text1"/>
                <w:sz w:val="18"/>
                <w:szCs w:val="18"/>
                <w:u w:color="002060"/>
              </w:rPr>
            </w:pPr>
            <w:r w:rsidRPr="005F4DF1">
              <w:rPr>
                <w:rStyle w:val="Nenhum"/>
                <w:rFonts w:ascii="Cambria" w:hAnsi="Cambria" w:cs="Calibri Light"/>
                <w:b/>
                <w:bCs/>
                <w:color w:val="000000" w:themeColor="text1"/>
                <w:sz w:val="18"/>
                <w:szCs w:val="18"/>
                <w:u w:color="002060"/>
                <w:lang w:val="en"/>
              </w:rPr>
              <w:t>Human rights training for career Foreign Service officials with the United States State Department.</w:t>
            </w:r>
          </w:p>
        </w:tc>
        <w:tc>
          <w:tcPr>
            <w:tcW w:w="1585" w:type="dxa"/>
            <w:shd w:val="clear" w:color="auto" w:fill="FDE9D9"/>
          </w:tcPr>
          <w:p w:rsidR="005F091F" w:rsidRPr="005F4DF1" w:rsidRDefault="005F091F" w:rsidP="0062479F">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 xml:space="preserve">State Department of the United States. </w:t>
            </w:r>
          </w:p>
        </w:tc>
        <w:tc>
          <w:tcPr>
            <w:tcW w:w="1565" w:type="dxa"/>
            <w:shd w:val="clear" w:color="auto" w:fill="FDE9D9"/>
          </w:tcPr>
          <w:p w:rsidR="005F091F" w:rsidRPr="005F4DF1" w:rsidRDefault="005F091F" w:rsidP="0062479F">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Career Foreign Service officials with the United States State Department.</w:t>
            </w:r>
          </w:p>
        </w:tc>
        <w:tc>
          <w:tcPr>
            <w:tcW w:w="1440" w:type="dxa"/>
            <w:shd w:val="clear" w:color="auto" w:fill="FDE9D9"/>
          </w:tcPr>
          <w:p w:rsidR="005F091F" w:rsidRPr="005F4DF1" w:rsidRDefault="00CF5D6E" w:rsidP="0062479F">
            <w:pPr>
              <w:pStyle w:val="CorpoA"/>
              <w:spacing w:after="0" w:line="240" w:lineRule="auto"/>
              <w:rPr>
                <w:rStyle w:val="Nenhum"/>
                <w:rFonts w:ascii="Cambria" w:hAnsi="Cambria" w:cs="Calibri Light"/>
                <w:color w:val="000000" w:themeColor="text1"/>
                <w:sz w:val="18"/>
                <w:szCs w:val="18"/>
                <w:u w:color="002060"/>
                <w:lang w:val="en-US"/>
              </w:rPr>
            </w:pPr>
            <w:r w:rsidRPr="005F4DF1">
              <w:rPr>
                <w:rFonts w:ascii="Cambria" w:hAnsi="Cambria" w:cs="Calibri Light"/>
                <w:sz w:val="18"/>
                <w:szCs w:val="18"/>
                <w:lang w:val="en"/>
              </w:rPr>
              <w:t>Washington, D.C., United States of America.</w:t>
            </w:r>
          </w:p>
        </w:tc>
        <w:tc>
          <w:tcPr>
            <w:tcW w:w="1260" w:type="dxa"/>
            <w:shd w:val="clear" w:color="auto" w:fill="FDE9D9"/>
          </w:tcPr>
          <w:p w:rsidR="005F091F" w:rsidRPr="005F4DF1" w:rsidRDefault="005F091F" w:rsidP="0062479F">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 xml:space="preserve">January 31 </w:t>
            </w:r>
          </w:p>
        </w:tc>
        <w:tc>
          <w:tcPr>
            <w:tcW w:w="2520" w:type="dxa"/>
            <w:shd w:val="clear" w:color="auto" w:fill="FDE9D9"/>
          </w:tcPr>
          <w:p w:rsidR="005F091F" w:rsidRPr="005F4DF1" w:rsidRDefault="00A851D7" w:rsidP="0062479F">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 xml:space="preserve">Disseminate knowledge on the institutionalization of people with disabilities in psychiatric hospitals. </w:t>
            </w:r>
          </w:p>
        </w:tc>
      </w:tr>
      <w:tr w:rsidR="005F091F" w:rsidRPr="005F4DF1" w:rsidTr="00C32398">
        <w:trPr>
          <w:trHeight w:val="1070"/>
        </w:trPr>
        <w:tc>
          <w:tcPr>
            <w:tcW w:w="1913" w:type="dxa"/>
            <w:tcBorders>
              <w:left w:val="single" w:sz="4" w:space="0" w:color="FFFFFF"/>
            </w:tcBorders>
            <w:shd w:val="clear" w:color="auto" w:fill="F79646"/>
          </w:tcPr>
          <w:p w:rsidR="005F091F" w:rsidRPr="005F4DF1" w:rsidRDefault="00C32398" w:rsidP="00A40FF0">
            <w:pPr>
              <w:pStyle w:val="CorpoA"/>
              <w:spacing w:after="0" w:line="240" w:lineRule="auto"/>
              <w:rPr>
                <w:rStyle w:val="Nenhum"/>
                <w:rFonts w:ascii="Cambria" w:hAnsi="Cambria" w:cs="Calibri Light"/>
                <w:b/>
                <w:color w:val="000000" w:themeColor="text1"/>
                <w:sz w:val="18"/>
                <w:szCs w:val="18"/>
                <w:u w:color="002060"/>
                <w:lang w:val="en-US"/>
              </w:rPr>
            </w:pPr>
            <w:r w:rsidRPr="005F4DF1">
              <w:rPr>
                <w:rStyle w:val="Nenhum"/>
                <w:rFonts w:ascii="Cambria" w:eastAsia="Helvetica" w:hAnsi="Cambria" w:cs="Calibri Light"/>
                <w:b/>
                <w:bCs/>
                <w:color w:val="000000" w:themeColor="text1"/>
                <w:sz w:val="18"/>
                <w:szCs w:val="18"/>
                <w:u w:color="002060"/>
                <w:lang w:val="en"/>
              </w:rPr>
              <w:t>Annual Spring symposium on the rights of people with disabilities.</w:t>
            </w:r>
          </w:p>
        </w:tc>
        <w:tc>
          <w:tcPr>
            <w:tcW w:w="1585" w:type="dxa"/>
            <w:shd w:val="clear" w:color="auto" w:fill="FDE9D9"/>
          </w:tcPr>
          <w:p w:rsidR="005F091F" w:rsidRPr="005F4DF1" w:rsidRDefault="00C317A9" w:rsidP="00A40FF0">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eastAsia="Helvetica" w:hAnsi="Cambria" w:cs="Calibri Light"/>
                <w:color w:val="000000" w:themeColor="text1"/>
                <w:sz w:val="18"/>
                <w:szCs w:val="18"/>
                <w:u w:color="002060"/>
                <w:lang w:val="en"/>
              </w:rPr>
              <w:t>American University, Washington College of Law.</w:t>
            </w:r>
          </w:p>
        </w:tc>
        <w:tc>
          <w:tcPr>
            <w:tcW w:w="1565" w:type="dxa"/>
            <w:shd w:val="clear" w:color="auto" w:fill="FDE9D9"/>
          </w:tcPr>
          <w:p w:rsidR="005F091F" w:rsidRPr="005F4DF1" w:rsidRDefault="005F091F" w:rsidP="00A40FF0">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eastAsia="Helvetica" w:hAnsi="Cambria" w:cs="Calibri Light"/>
                <w:color w:val="000000" w:themeColor="text1"/>
                <w:sz w:val="18"/>
                <w:szCs w:val="18"/>
                <w:u w:color="002060"/>
                <w:lang w:val="en"/>
              </w:rPr>
              <w:t xml:space="preserve">Students and specialists. </w:t>
            </w:r>
          </w:p>
        </w:tc>
        <w:tc>
          <w:tcPr>
            <w:tcW w:w="1440" w:type="dxa"/>
            <w:shd w:val="clear" w:color="auto" w:fill="FDE9D9"/>
          </w:tcPr>
          <w:p w:rsidR="005F091F" w:rsidRPr="005F4DF1" w:rsidRDefault="00793110" w:rsidP="00A40FF0">
            <w:pPr>
              <w:pStyle w:val="CorpoA"/>
              <w:spacing w:after="0" w:line="240" w:lineRule="auto"/>
              <w:rPr>
                <w:rStyle w:val="Nenhum"/>
                <w:rFonts w:ascii="Cambria" w:hAnsi="Cambria" w:cs="Calibri Light"/>
                <w:b/>
                <w:color w:val="000000" w:themeColor="text1"/>
                <w:sz w:val="18"/>
                <w:szCs w:val="18"/>
                <w:u w:color="002060"/>
                <w:lang w:val="en-US"/>
              </w:rPr>
            </w:pPr>
            <w:r w:rsidRPr="005F4DF1">
              <w:rPr>
                <w:rFonts w:ascii="Cambria" w:hAnsi="Cambria" w:cs="Calibri Light"/>
                <w:sz w:val="18"/>
                <w:szCs w:val="18"/>
                <w:lang w:val="en"/>
              </w:rPr>
              <w:t>Washington, D.C., United States of America.</w:t>
            </w:r>
          </w:p>
        </w:tc>
        <w:tc>
          <w:tcPr>
            <w:tcW w:w="1260" w:type="dxa"/>
            <w:shd w:val="clear" w:color="auto" w:fill="FDE9D9"/>
          </w:tcPr>
          <w:p w:rsidR="005F091F" w:rsidRPr="005F4DF1" w:rsidRDefault="005F091F" w:rsidP="00A40FF0">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eastAsia="Helvetica" w:hAnsi="Cambria" w:cs="Calibri Light"/>
                <w:color w:val="000000" w:themeColor="text1"/>
                <w:sz w:val="18"/>
                <w:szCs w:val="18"/>
                <w:u w:color="002060"/>
                <w:lang w:val="en"/>
              </w:rPr>
              <w:t xml:space="preserve">February 23 </w:t>
            </w:r>
          </w:p>
        </w:tc>
        <w:tc>
          <w:tcPr>
            <w:tcW w:w="2520" w:type="dxa"/>
            <w:shd w:val="clear" w:color="auto" w:fill="FDE9D9"/>
          </w:tcPr>
          <w:p w:rsidR="005F091F" w:rsidRPr="005F4DF1" w:rsidRDefault="00EF327A" w:rsidP="00A40FF0">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eastAsia="Helvetica" w:hAnsi="Cambria" w:cs="Calibri Light"/>
                <w:color w:val="000000" w:themeColor="text1"/>
                <w:sz w:val="18"/>
                <w:szCs w:val="18"/>
                <w:u w:color="002060"/>
                <w:lang w:val="en"/>
              </w:rPr>
              <w:t>Provide information on the deinstitutionalization of people with disabilities in psychiatric institutions.</w:t>
            </w:r>
          </w:p>
        </w:tc>
      </w:tr>
      <w:tr w:rsidR="005F091F" w:rsidRPr="005F4DF1" w:rsidTr="00522DC5">
        <w:trPr>
          <w:trHeight w:val="647"/>
        </w:trPr>
        <w:tc>
          <w:tcPr>
            <w:tcW w:w="1913" w:type="dxa"/>
            <w:tcBorders>
              <w:left w:val="single" w:sz="4" w:space="0" w:color="FFFFFF"/>
            </w:tcBorders>
            <w:shd w:val="clear" w:color="auto" w:fill="F79646"/>
          </w:tcPr>
          <w:p w:rsidR="005F091F" w:rsidRPr="005F4DF1" w:rsidRDefault="005F091F" w:rsidP="00A40FF0">
            <w:pPr>
              <w:pStyle w:val="CorpoA"/>
              <w:spacing w:after="0" w:line="240" w:lineRule="auto"/>
              <w:rPr>
                <w:rStyle w:val="Nenhum"/>
                <w:rFonts w:ascii="Cambria" w:eastAsia="Helvetica" w:hAnsi="Cambria" w:cs="Calibri Light"/>
                <w:b/>
                <w:color w:val="000000" w:themeColor="text1"/>
                <w:sz w:val="18"/>
                <w:szCs w:val="18"/>
                <w:u w:color="002060"/>
                <w:lang w:val="en-US"/>
              </w:rPr>
            </w:pPr>
            <w:r w:rsidRPr="005F4DF1">
              <w:rPr>
                <w:rStyle w:val="Nenhum"/>
                <w:rFonts w:ascii="Cambria" w:eastAsia="Helvetica" w:hAnsi="Cambria" w:cs="Calibri Light"/>
                <w:b/>
                <w:bCs/>
                <w:color w:val="000000" w:themeColor="text1"/>
                <w:sz w:val="18"/>
                <w:szCs w:val="18"/>
                <w:u w:color="002060"/>
                <w:lang w:val="en"/>
              </w:rPr>
              <w:t>Workshop analyzing and exchanging information on the issue of people deprived of liberty.</w:t>
            </w:r>
          </w:p>
        </w:tc>
        <w:tc>
          <w:tcPr>
            <w:tcW w:w="1585" w:type="dxa"/>
            <w:shd w:val="clear" w:color="auto" w:fill="FDE9D9"/>
          </w:tcPr>
          <w:p w:rsidR="005F091F" w:rsidRPr="005F4DF1"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n-US"/>
              </w:rPr>
            </w:pPr>
          </w:p>
          <w:p w:rsidR="005F091F" w:rsidRPr="005F4DF1"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n-US"/>
              </w:rPr>
            </w:pPr>
          </w:p>
          <w:p w:rsidR="005F091F" w:rsidRPr="005F4DF1" w:rsidRDefault="00224B95" w:rsidP="00A40FF0">
            <w:pPr>
              <w:pStyle w:val="CorpoA"/>
              <w:spacing w:after="0" w:line="240" w:lineRule="auto"/>
              <w:rPr>
                <w:rStyle w:val="Nenhum"/>
                <w:rFonts w:ascii="Cambria" w:eastAsia="Helvetica" w:hAnsi="Cambria" w:cs="Calibri Light"/>
                <w:color w:val="000000" w:themeColor="text1"/>
                <w:sz w:val="18"/>
                <w:szCs w:val="18"/>
                <w:u w:color="002060"/>
              </w:rPr>
            </w:pPr>
            <w:r w:rsidRPr="005F4DF1">
              <w:rPr>
                <w:rStyle w:val="Nenhum"/>
                <w:rFonts w:ascii="Cambria" w:eastAsia="Helvetica" w:hAnsi="Cambria" w:cs="Calibri Light"/>
                <w:color w:val="000000" w:themeColor="text1"/>
                <w:sz w:val="18"/>
                <w:szCs w:val="18"/>
                <w:u w:color="002060"/>
                <w:lang w:val="en"/>
              </w:rPr>
              <w:t xml:space="preserve">ICRC, IACHR. </w:t>
            </w:r>
          </w:p>
        </w:tc>
        <w:tc>
          <w:tcPr>
            <w:tcW w:w="1565" w:type="dxa"/>
            <w:shd w:val="clear" w:color="auto" w:fill="FDE9D9"/>
          </w:tcPr>
          <w:p w:rsidR="005F091F" w:rsidRPr="005F4DF1" w:rsidRDefault="005F091F" w:rsidP="00A40FF0">
            <w:pPr>
              <w:pStyle w:val="CorpoA"/>
              <w:spacing w:after="0" w:line="240" w:lineRule="auto"/>
              <w:rPr>
                <w:rStyle w:val="Nenhum"/>
                <w:rFonts w:ascii="Cambria" w:eastAsia="Helvetica" w:hAnsi="Cambria" w:cs="Calibri Light"/>
                <w:color w:val="000000" w:themeColor="text1"/>
                <w:sz w:val="18"/>
                <w:szCs w:val="18"/>
                <w:u w:color="002060"/>
              </w:rPr>
            </w:pPr>
            <w:r w:rsidRPr="005F4DF1">
              <w:rPr>
                <w:rStyle w:val="Nenhum"/>
                <w:rFonts w:ascii="Cambria" w:eastAsia="Helvetica" w:hAnsi="Cambria" w:cs="Calibri Light"/>
                <w:color w:val="000000" w:themeColor="text1"/>
                <w:sz w:val="18"/>
                <w:szCs w:val="18"/>
                <w:u w:color="002060"/>
                <w:lang w:val="en"/>
              </w:rPr>
              <w:t xml:space="preserve">IACHR and ICRC officials. </w:t>
            </w:r>
          </w:p>
        </w:tc>
        <w:tc>
          <w:tcPr>
            <w:tcW w:w="1440" w:type="dxa"/>
            <w:shd w:val="clear" w:color="auto" w:fill="FDE9D9"/>
          </w:tcPr>
          <w:p w:rsidR="005F091F" w:rsidRPr="005F4DF1" w:rsidRDefault="00793110" w:rsidP="00A40FF0">
            <w:pPr>
              <w:pStyle w:val="CorpoA"/>
              <w:spacing w:after="0" w:line="240" w:lineRule="auto"/>
              <w:rPr>
                <w:rStyle w:val="Nenhum"/>
                <w:rFonts w:ascii="Cambria" w:eastAsia="Helvetica" w:hAnsi="Cambria" w:cs="Calibri Light"/>
                <w:color w:val="000000" w:themeColor="text1"/>
                <w:sz w:val="18"/>
                <w:szCs w:val="18"/>
                <w:u w:color="002060"/>
                <w:lang w:val="en-US"/>
              </w:rPr>
            </w:pPr>
            <w:r w:rsidRPr="005F4DF1">
              <w:rPr>
                <w:rFonts w:ascii="Cambria" w:hAnsi="Cambria" w:cs="Calibri Light"/>
                <w:sz w:val="18"/>
                <w:szCs w:val="18"/>
                <w:lang w:val="en"/>
              </w:rPr>
              <w:t>Washington, D.C., United States of America.</w:t>
            </w:r>
          </w:p>
        </w:tc>
        <w:tc>
          <w:tcPr>
            <w:tcW w:w="1260" w:type="dxa"/>
            <w:shd w:val="clear" w:color="auto" w:fill="FDE9D9"/>
          </w:tcPr>
          <w:p w:rsidR="005F091F" w:rsidRPr="005F4DF1" w:rsidRDefault="005F091F" w:rsidP="00A40FF0">
            <w:pPr>
              <w:pStyle w:val="CorpoA"/>
              <w:spacing w:after="0" w:line="240" w:lineRule="auto"/>
              <w:rPr>
                <w:rStyle w:val="Nenhum"/>
                <w:rFonts w:ascii="Cambria" w:eastAsia="Helvetica" w:hAnsi="Cambria" w:cs="Calibri Light"/>
                <w:color w:val="000000" w:themeColor="text1"/>
                <w:sz w:val="18"/>
                <w:szCs w:val="18"/>
                <w:u w:color="002060"/>
              </w:rPr>
            </w:pPr>
            <w:r w:rsidRPr="005F4DF1">
              <w:rPr>
                <w:rStyle w:val="Nenhum"/>
                <w:rFonts w:ascii="Cambria" w:eastAsia="Helvetica" w:hAnsi="Cambria" w:cs="Calibri Light"/>
                <w:color w:val="000000" w:themeColor="text1"/>
                <w:sz w:val="18"/>
                <w:szCs w:val="18"/>
                <w:u w:color="002060"/>
                <w:lang w:val="en"/>
              </w:rPr>
              <w:t>March 13 and 14</w:t>
            </w:r>
          </w:p>
        </w:tc>
        <w:tc>
          <w:tcPr>
            <w:tcW w:w="2520" w:type="dxa"/>
            <w:shd w:val="clear" w:color="auto" w:fill="FDE9D9"/>
          </w:tcPr>
          <w:p w:rsidR="005F091F" w:rsidRPr="005F4DF1" w:rsidRDefault="00F05754" w:rsidP="00A40FF0">
            <w:pPr>
              <w:pStyle w:val="CorpoA"/>
              <w:spacing w:after="0" w:line="240" w:lineRule="auto"/>
              <w:rPr>
                <w:rStyle w:val="Nenhum"/>
                <w:rFonts w:ascii="Cambria" w:eastAsia="Helvetica" w:hAnsi="Cambria" w:cs="Calibri Light"/>
                <w:color w:val="000000" w:themeColor="text1"/>
                <w:sz w:val="18"/>
                <w:szCs w:val="18"/>
                <w:u w:color="002060"/>
                <w:lang w:val="en-US"/>
              </w:rPr>
            </w:pPr>
            <w:r w:rsidRPr="005F4DF1">
              <w:rPr>
                <w:rStyle w:val="Nenhum"/>
                <w:rFonts w:ascii="Cambria" w:eastAsia="Helvetica" w:hAnsi="Cambria" w:cs="Calibri Light"/>
                <w:color w:val="000000" w:themeColor="text1"/>
                <w:sz w:val="18"/>
                <w:szCs w:val="18"/>
                <w:u w:color="002060"/>
                <w:lang w:val="en"/>
              </w:rPr>
              <w:t xml:space="preserve">Make presentations on the scope and work focuses of the </w:t>
            </w:r>
            <w:proofErr w:type="spellStart"/>
            <w:r w:rsidRPr="005F4DF1">
              <w:rPr>
                <w:rStyle w:val="Nenhum"/>
                <w:rFonts w:ascii="Cambria" w:eastAsia="Helvetica" w:hAnsi="Cambria" w:cs="Calibri Light"/>
                <w:color w:val="000000" w:themeColor="text1"/>
                <w:sz w:val="18"/>
                <w:szCs w:val="18"/>
                <w:u w:color="002060"/>
                <w:lang w:val="en"/>
              </w:rPr>
              <w:t>Rapporteurship</w:t>
            </w:r>
            <w:proofErr w:type="spellEnd"/>
            <w:r w:rsidRPr="005F4DF1">
              <w:rPr>
                <w:rStyle w:val="Nenhum"/>
                <w:rFonts w:ascii="Cambria" w:eastAsia="Helvetica" w:hAnsi="Cambria" w:cs="Calibri Light"/>
                <w:color w:val="000000" w:themeColor="text1"/>
                <w:sz w:val="18"/>
                <w:szCs w:val="18"/>
                <w:u w:color="002060"/>
                <w:lang w:val="en"/>
              </w:rPr>
              <w:t>, the excessive use of pretrial detention, the documentation of concerning conditions, the management of solitary confinement, and measures alternative to pretrial detention.</w:t>
            </w:r>
          </w:p>
        </w:tc>
      </w:tr>
      <w:tr w:rsidR="005F091F" w:rsidRPr="005F4DF1" w:rsidTr="00EE30C9">
        <w:trPr>
          <w:trHeight w:val="647"/>
        </w:trPr>
        <w:tc>
          <w:tcPr>
            <w:tcW w:w="1913" w:type="dxa"/>
            <w:tcBorders>
              <w:left w:val="single" w:sz="4" w:space="0" w:color="FFFFFF"/>
            </w:tcBorders>
            <w:shd w:val="clear" w:color="auto" w:fill="F79646"/>
            <w:vAlign w:val="center"/>
          </w:tcPr>
          <w:p w:rsidR="005F091F" w:rsidRPr="005F4DF1"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color w:val="000000" w:themeColor="text1"/>
                <w:sz w:val="18"/>
                <w:szCs w:val="18"/>
              </w:rPr>
            </w:pPr>
            <w:r w:rsidRPr="005F4DF1">
              <w:rPr>
                <w:rStyle w:val="Nenhum"/>
                <w:rFonts w:ascii="Cambria" w:hAnsi="Cambria" w:cs="Calibri Light"/>
                <w:b/>
                <w:bCs/>
                <w:color w:val="000000" w:themeColor="text1"/>
                <w:sz w:val="18"/>
                <w:szCs w:val="18"/>
                <w:lang w:val="en"/>
              </w:rPr>
              <w:t>Dialogue on the situation of LGBT persons deprived of liberty in the Americas.</w:t>
            </w:r>
          </w:p>
        </w:tc>
        <w:tc>
          <w:tcPr>
            <w:tcW w:w="1585" w:type="dxa"/>
            <w:shd w:val="clear" w:color="auto" w:fill="FDE9D9"/>
            <w:vAlign w:val="center"/>
          </w:tcPr>
          <w:p w:rsidR="005F091F" w:rsidRPr="005F4DF1"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rPr>
            </w:pPr>
            <w:r w:rsidRPr="005F4DF1">
              <w:rPr>
                <w:rStyle w:val="Nenhum"/>
                <w:rFonts w:ascii="Cambria" w:hAnsi="Cambria" w:cs="Calibri Light"/>
                <w:color w:val="000000" w:themeColor="text1"/>
                <w:sz w:val="18"/>
                <w:szCs w:val="18"/>
                <w:lang w:val="en"/>
              </w:rPr>
              <w:t>Race &amp; Equality</w:t>
            </w:r>
          </w:p>
          <w:p w:rsidR="005F091F" w:rsidRPr="005F4DF1"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p>
        </w:tc>
        <w:tc>
          <w:tcPr>
            <w:tcW w:w="1565" w:type="dxa"/>
            <w:shd w:val="clear" w:color="auto" w:fill="FDE9D9"/>
            <w:vAlign w:val="center"/>
          </w:tcPr>
          <w:p w:rsidR="005F091F" w:rsidRPr="005F4DF1"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Civil society.</w:t>
            </w:r>
          </w:p>
        </w:tc>
        <w:tc>
          <w:tcPr>
            <w:tcW w:w="1440" w:type="dxa"/>
            <w:shd w:val="clear" w:color="auto" w:fill="FDE9D9"/>
          </w:tcPr>
          <w:p w:rsidR="005F091F" w:rsidRPr="005F4DF1" w:rsidRDefault="00EF2DD7"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18"/>
                <w:szCs w:val="18"/>
              </w:rPr>
            </w:pPr>
            <w:r w:rsidRPr="005F4DF1">
              <w:rPr>
                <w:rFonts w:ascii="Cambria" w:hAnsi="Cambria" w:cs="Calibri Light"/>
                <w:sz w:val="18"/>
                <w:szCs w:val="18"/>
                <w:lang w:val="en"/>
              </w:rPr>
              <w:t>Washington, D.C., United States of America.</w:t>
            </w:r>
          </w:p>
        </w:tc>
        <w:tc>
          <w:tcPr>
            <w:tcW w:w="1260" w:type="dxa"/>
            <w:shd w:val="clear" w:color="auto" w:fill="FDE9D9"/>
            <w:vAlign w:val="center"/>
          </w:tcPr>
          <w:p w:rsidR="005F091F" w:rsidRPr="005F4DF1"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June 5.</w:t>
            </w:r>
          </w:p>
        </w:tc>
        <w:tc>
          <w:tcPr>
            <w:tcW w:w="2520" w:type="dxa"/>
            <w:shd w:val="clear" w:color="auto" w:fill="FDE9D9"/>
            <w:vAlign w:val="center"/>
          </w:tcPr>
          <w:p w:rsidR="005F091F" w:rsidRPr="005F4DF1" w:rsidRDefault="00790784"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n-US"/>
              </w:rPr>
            </w:pPr>
            <w:r w:rsidRPr="005F4DF1">
              <w:rPr>
                <w:rStyle w:val="Nenhum"/>
                <w:rFonts w:ascii="Cambria" w:hAnsi="Cambria" w:cs="Calibri Light"/>
                <w:color w:val="000000" w:themeColor="text1"/>
                <w:sz w:val="18"/>
                <w:szCs w:val="18"/>
                <w:lang w:val="en"/>
              </w:rPr>
              <w:t>Give a lecture on the standards for people deprived of liberty and LGBTI persons.</w:t>
            </w:r>
          </w:p>
        </w:tc>
      </w:tr>
      <w:tr w:rsidR="005F091F" w:rsidRPr="005F4DF1" w:rsidTr="00EE30C9">
        <w:trPr>
          <w:trHeight w:val="647"/>
        </w:trPr>
        <w:tc>
          <w:tcPr>
            <w:tcW w:w="1913" w:type="dxa"/>
            <w:tcBorders>
              <w:left w:val="single" w:sz="4" w:space="0" w:color="FFFFFF"/>
            </w:tcBorders>
            <w:shd w:val="clear" w:color="auto" w:fill="F79646"/>
            <w:vAlign w:val="center"/>
          </w:tcPr>
          <w:p w:rsidR="005F091F" w:rsidRPr="005F4DF1"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color w:val="000000" w:themeColor="text1"/>
                <w:sz w:val="18"/>
                <w:szCs w:val="18"/>
              </w:rPr>
            </w:pPr>
            <w:r w:rsidRPr="005F4DF1">
              <w:rPr>
                <w:rStyle w:val="Nenhum"/>
                <w:rFonts w:ascii="Cambria" w:eastAsia="Helvetica" w:hAnsi="Cambria" w:cs="Calibri Light"/>
                <w:b/>
                <w:bCs/>
                <w:color w:val="000000" w:themeColor="text1"/>
                <w:sz w:val="18"/>
                <w:szCs w:val="18"/>
                <w:lang w:val="en"/>
              </w:rPr>
              <w:t xml:space="preserve">Workshop on the </w:t>
            </w:r>
            <w:r w:rsidRPr="005F4DF1">
              <w:rPr>
                <w:rFonts w:ascii="Cambria" w:eastAsia="Helvetica" w:hAnsi="Cambria" w:cs="Calibri Light"/>
                <w:b/>
                <w:bCs/>
                <w:color w:val="000000" w:themeColor="text1"/>
                <w:sz w:val="18"/>
                <w:szCs w:val="18"/>
                <w:lang w:val="en"/>
              </w:rPr>
              <w:t>Inter-American System for the Protection of Human Rights.</w:t>
            </w:r>
          </w:p>
        </w:tc>
        <w:tc>
          <w:tcPr>
            <w:tcW w:w="1585" w:type="dxa"/>
            <w:shd w:val="clear" w:color="auto" w:fill="FDE9D9"/>
            <w:vAlign w:val="center"/>
          </w:tcPr>
          <w:p w:rsidR="005F091F" w:rsidRPr="005F4DF1"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rPr>
            </w:pPr>
            <w:r w:rsidRPr="005F4DF1">
              <w:rPr>
                <w:rStyle w:val="Nenhum"/>
                <w:rFonts w:ascii="Cambria" w:eastAsia="Helvetica" w:hAnsi="Cambria" w:cs="Calibri Light"/>
                <w:color w:val="000000" w:themeColor="text1"/>
                <w:sz w:val="18"/>
                <w:szCs w:val="18"/>
                <w:lang w:val="en"/>
              </w:rPr>
              <w:t>IACHR</w:t>
            </w:r>
          </w:p>
        </w:tc>
        <w:tc>
          <w:tcPr>
            <w:tcW w:w="1565" w:type="dxa"/>
            <w:shd w:val="clear" w:color="auto" w:fill="FDE9D9"/>
            <w:vAlign w:val="center"/>
          </w:tcPr>
          <w:p w:rsidR="005F091F" w:rsidRPr="005F4DF1"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18"/>
                <w:szCs w:val="18"/>
              </w:rPr>
            </w:pPr>
            <w:r w:rsidRPr="005F4DF1">
              <w:rPr>
                <w:rStyle w:val="Nenhum"/>
                <w:rFonts w:ascii="Cambria" w:hAnsi="Cambria" w:cs="Calibri Light"/>
                <w:color w:val="000000" w:themeColor="text1"/>
                <w:sz w:val="18"/>
                <w:szCs w:val="18"/>
                <w:lang w:val="en"/>
              </w:rPr>
              <w:t>Students of the University of Milan</w:t>
            </w:r>
          </w:p>
        </w:tc>
        <w:tc>
          <w:tcPr>
            <w:tcW w:w="1440" w:type="dxa"/>
            <w:shd w:val="clear" w:color="auto" w:fill="FDE9D9"/>
          </w:tcPr>
          <w:p w:rsidR="005F091F" w:rsidRPr="005F4DF1" w:rsidRDefault="00EF2DD7"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color w:val="000000" w:themeColor="text1"/>
                <w:sz w:val="18"/>
                <w:szCs w:val="18"/>
              </w:rPr>
            </w:pPr>
            <w:r w:rsidRPr="005F4DF1">
              <w:rPr>
                <w:rFonts w:ascii="Cambria" w:hAnsi="Cambria" w:cs="Calibri Light"/>
                <w:sz w:val="18"/>
                <w:szCs w:val="18"/>
                <w:lang w:val="en"/>
              </w:rPr>
              <w:t>Washington, D.C., United States of America.</w:t>
            </w:r>
          </w:p>
        </w:tc>
        <w:tc>
          <w:tcPr>
            <w:tcW w:w="1260" w:type="dxa"/>
            <w:shd w:val="clear" w:color="auto" w:fill="FDE9D9"/>
            <w:vAlign w:val="center"/>
          </w:tcPr>
          <w:p w:rsidR="005F091F" w:rsidRPr="005F4DF1"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rPr>
            </w:pPr>
            <w:r w:rsidRPr="005F4DF1">
              <w:rPr>
                <w:rStyle w:val="Nenhum"/>
                <w:rFonts w:ascii="Cambria" w:hAnsi="Cambria" w:cs="Calibri Light"/>
                <w:color w:val="000000" w:themeColor="text1"/>
                <w:sz w:val="18"/>
                <w:szCs w:val="18"/>
                <w:lang w:val="en"/>
              </w:rPr>
              <w:t>June 15</w:t>
            </w:r>
          </w:p>
        </w:tc>
        <w:tc>
          <w:tcPr>
            <w:tcW w:w="2520" w:type="dxa"/>
            <w:shd w:val="clear" w:color="auto" w:fill="FDE9D9"/>
            <w:vAlign w:val="center"/>
          </w:tcPr>
          <w:p w:rsidR="005F091F" w:rsidRPr="005F4DF1" w:rsidRDefault="00790784"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olor w:val="000000" w:themeColor="text1"/>
                <w:sz w:val="18"/>
                <w:szCs w:val="18"/>
              </w:rPr>
            </w:pPr>
            <w:r w:rsidRPr="005F4DF1">
              <w:rPr>
                <w:rFonts w:ascii="Cambria" w:eastAsia="Helvetica" w:hAnsi="Cambria" w:cs="Calibri Light"/>
                <w:color w:val="000000" w:themeColor="text1"/>
                <w:sz w:val="18"/>
                <w:szCs w:val="18"/>
                <w:lang w:val="en"/>
              </w:rPr>
              <w:t>Disseminate knowledge on inter-American standards on pretrial detention and people deprived of liberty.</w:t>
            </w:r>
          </w:p>
        </w:tc>
      </w:tr>
      <w:tr w:rsidR="005F091F" w:rsidRPr="005F4DF1" w:rsidTr="00522DC5">
        <w:trPr>
          <w:trHeight w:val="647"/>
        </w:trPr>
        <w:tc>
          <w:tcPr>
            <w:tcW w:w="1913" w:type="dxa"/>
            <w:tcBorders>
              <w:left w:val="single" w:sz="4" w:space="0" w:color="FFFFFF"/>
            </w:tcBorders>
            <w:shd w:val="clear" w:color="auto" w:fill="F79646"/>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eastAsia="Helvetica" w:hAnsi="Cambria" w:cs="Calibri Light"/>
                <w:b/>
                <w:color w:val="000000" w:themeColor="text1"/>
                <w:sz w:val="18"/>
                <w:szCs w:val="18"/>
              </w:rPr>
            </w:pPr>
            <w:r w:rsidRPr="005F4DF1">
              <w:rPr>
                <w:rStyle w:val="Nenhum"/>
                <w:rFonts w:ascii="Cambria" w:hAnsi="Cambria" w:cs="Calibri Light"/>
                <w:b/>
                <w:bCs/>
                <w:color w:val="000000" w:themeColor="text1"/>
                <w:sz w:val="18"/>
                <w:szCs w:val="18"/>
                <w:u w:color="002060"/>
                <w:lang w:val="en"/>
              </w:rPr>
              <w:t>Discussions on issues of deprivation of liberty and meeting with civil society.</w:t>
            </w:r>
          </w:p>
        </w:tc>
        <w:tc>
          <w:tcPr>
            <w:tcW w:w="1585"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color w:val="000000" w:themeColor="text1"/>
                <w:sz w:val="18"/>
                <w:szCs w:val="18"/>
              </w:rPr>
            </w:pPr>
            <w:proofErr w:type="spellStart"/>
            <w:r w:rsidRPr="005F4DF1">
              <w:rPr>
                <w:rStyle w:val="Nenhum"/>
                <w:rFonts w:ascii="Cambria" w:hAnsi="Cambria" w:cs="Calibri Light"/>
                <w:color w:val="000000" w:themeColor="text1"/>
                <w:sz w:val="18"/>
                <w:szCs w:val="18"/>
                <w:u w:color="002060"/>
                <w:lang w:val="en"/>
              </w:rPr>
              <w:t>Conectas</w:t>
            </w:r>
            <w:proofErr w:type="spellEnd"/>
          </w:p>
        </w:tc>
        <w:tc>
          <w:tcPr>
            <w:tcW w:w="1565"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Civil society.</w:t>
            </w:r>
          </w:p>
        </w:tc>
        <w:tc>
          <w:tcPr>
            <w:tcW w:w="1440"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Sao Paulo, Brazil.</w:t>
            </w:r>
          </w:p>
        </w:tc>
        <w:tc>
          <w:tcPr>
            <w:tcW w:w="1260"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August 7</w:t>
            </w:r>
          </w:p>
        </w:tc>
        <w:tc>
          <w:tcPr>
            <w:tcW w:w="2520"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Lecture on pretrial detention and the doctrine of the inter-American system.</w:t>
            </w:r>
          </w:p>
        </w:tc>
      </w:tr>
      <w:tr w:rsidR="005F091F" w:rsidRPr="005F4DF1" w:rsidTr="00522DC5">
        <w:trPr>
          <w:trHeight w:val="647"/>
        </w:trPr>
        <w:tc>
          <w:tcPr>
            <w:tcW w:w="1913" w:type="dxa"/>
            <w:tcBorders>
              <w:left w:val="single" w:sz="4" w:space="0" w:color="FFFFFF"/>
            </w:tcBorders>
            <w:shd w:val="clear" w:color="auto" w:fill="F79646"/>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eastAsia="Helvetica" w:hAnsi="Cambria" w:cs="Calibri Light"/>
                <w:b/>
                <w:color w:val="000000" w:themeColor="text1"/>
                <w:sz w:val="18"/>
                <w:szCs w:val="18"/>
              </w:rPr>
            </w:pPr>
            <w:r w:rsidRPr="005F4DF1">
              <w:rPr>
                <w:rStyle w:val="Nenhum"/>
                <w:rFonts w:ascii="Cambria" w:hAnsi="Cambria" w:cs="Calibri Light"/>
                <w:b/>
                <w:bCs/>
                <w:color w:val="000000" w:themeColor="text1"/>
                <w:sz w:val="18"/>
                <w:szCs w:val="18"/>
                <w:u w:color="002060"/>
                <w:lang w:val="en"/>
              </w:rPr>
              <w:lastRenderedPageBreak/>
              <w:t>Discussions on issues of deprivation of liberty and meeting with civil society.</w:t>
            </w:r>
          </w:p>
        </w:tc>
        <w:tc>
          <w:tcPr>
            <w:tcW w:w="1585"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color w:val="000000" w:themeColor="text1"/>
                <w:sz w:val="18"/>
                <w:szCs w:val="18"/>
              </w:rPr>
            </w:pPr>
            <w:proofErr w:type="spellStart"/>
            <w:r w:rsidRPr="005F4DF1">
              <w:rPr>
                <w:rStyle w:val="Nenhum"/>
                <w:rFonts w:ascii="Cambria" w:hAnsi="Cambria" w:cs="Calibri Light"/>
                <w:color w:val="000000" w:themeColor="text1"/>
                <w:sz w:val="18"/>
                <w:szCs w:val="18"/>
                <w:u w:color="002060"/>
                <w:lang w:val="en"/>
              </w:rPr>
              <w:t>Justiça</w:t>
            </w:r>
            <w:proofErr w:type="spellEnd"/>
            <w:r w:rsidRPr="005F4DF1">
              <w:rPr>
                <w:rStyle w:val="Nenhum"/>
                <w:rFonts w:ascii="Cambria" w:hAnsi="Cambria" w:cs="Calibri Light"/>
                <w:color w:val="000000" w:themeColor="text1"/>
                <w:sz w:val="18"/>
                <w:szCs w:val="18"/>
                <w:u w:color="002060"/>
                <w:lang w:val="en"/>
              </w:rPr>
              <w:t xml:space="preserve"> Global</w:t>
            </w:r>
          </w:p>
        </w:tc>
        <w:tc>
          <w:tcPr>
            <w:tcW w:w="1565" w:type="dxa"/>
            <w:shd w:val="clear" w:color="auto" w:fill="FDE9D9"/>
            <w:vAlign w:val="center"/>
          </w:tcPr>
          <w:p w:rsidR="005F091F" w:rsidRPr="005F4DF1" w:rsidRDefault="005F091F" w:rsidP="00AB61D9">
            <w:pPr>
              <w:pStyle w:val="CorpoA"/>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Civil society, students.</w:t>
            </w:r>
          </w:p>
        </w:tc>
        <w:tc>
          <w:tcPr>
            <w:tcW w:w="1440"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Rio de Janeiro, Brazil</w:t>
            </w:r>
          </w:p>
        </w:tc>
        <w:tc>
          <w:tcPr>
            <w:tcW w:w="1260"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 xml:space="preserve">August 9 </w:t>
            </w:r>
          </w:p>
        </w:tc>
        <w:tc>
          <w:tcPr>
            <w:tcW w:w="2520" w:type="dxa"/>
            <w:shd w:val="clear" w:color="auto" w:fill="FDE9D9"/>
            <w:vAlign w:val="center"/>
          </w:tcPr>
          <w:p w:rsidR="005F091F" w:rsidRPr="005F4DF1" w:rsidRDefault="00D74E2D"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Promote inter-American standards on the treatment of people deprived of liberty.</w:t>
            </w:r>
          </w:p>
        </w:tc>
      </w:tr>
      <w:tr w:rsidR="005F091F" w:rsidRPr="005F4DF1" w:rsidTr="00522DC5">
        <w:trPr>
          <w:trHeight w:val="647"/>
        </w:trPr>
        <w:tc>
          <w:tcPr>
            <w:tcW w:w="1913" w:type="dxa"/>
            <w:tcBorders>
              <w:left w:val="single" w:sz="4" w:space="0" w:color="FFFFFF"/>
            </w:tcBorders>
            <w:shd w:val="clear" w:color="auto" w:fill="F79646"/>
            <w:vAlign w:val="center"/>
          </w:tcPr>
          <w:p w:rsidR="005F091F" w:rsidRPr="005F4DF1" w:rsidRDefault="001D00DA"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color w:val="000000" w:themeColor="text1"/>
                <w:sz w:val="18"/>
                <w:szCs w:val="18"/>
                <w:u w:color="002060"/>
                <w:lang w:val="pt-BR"/>
              </w:rPr>
            </w:pPr>
            <w:r w:rsidRPr="005F4DF1">
              <w:rPr>
                <w:rStyle w:val="Nenhum"/>
                <w:rFonts w:ascii="Cambria" w:hAnsi="Cambria" w:cs="Calibri Light"/>
                <w:b/>
                <w:bCs/>
                <w:color w:val="000000" w:themeColor="text1"/>
                <w:sz w:val="18"/>
                <w:szCs w:val="18"/>
                <w:u w:color="002060"/>
                <w:lang w:val="pt-BR"/>
              </w:rPr>
              <w:t>Héctor Fix Zamudio Diploma Program</w:t>
            </w:r>
          </w:p>
        </w:tc>
        <w:tc>
          <w:tcPr>
            <w:tcW w:w="1585"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Institute of Legal Research of the UNAM</w:t>
            </w:r>
          </w:p>
        </w:tc>
        <w:tc>
          <w:tcPr>
            <w:tcW w:w="1565" w:type="dxa"/>
            <w:shd w:val="clear" w:color="auto" w:fill="FDE9D9"/>
            <w:vAlign w:val="center"/>
          </w:tcPr>
          <w:p w:rsidR="005F091F" w:rsidRPr="005F4DF1" w:rsidRDefault="005F091F" w:rsidP="00AB61D9">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Graduate students, justice officials, representatives of human rights committees.</w:t>
            </w:r>
          </w:p>
        </w:tc>
        <w:tc>
          <w:tcPr>
            <w:tcW w:w="1440"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Mexico City</w:t>
            </w:r>
          </w:p>
        </w:tc>
        <w:tc>
          <w:tcPr>
            <w:tcW w:w="1260"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August 30</w:t>
            </w:r>
          </w:p>
        </w:tc>
        <w:tc>
          <w:tcPr>
            <w:tcW w:w="2520" w:type="dxa"/>
            <w:shd w:val="clear" w:color="auto" w:fill="FDE9D9"/>
            <w:vAlign w:val="center"/>
          </w:tcPr>
          <w:p w:rsidR="005F091F" w:rsidRPr="005F4DF1" w:rsidRDefault="0028721C"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Disseminate information on the rights of people deprived of liberty.</w:t>
            </w:r>
          </w:p>
        </w:tc>
      </w:tr>
      <w:tr w:rsidR="005F091F" w:rsidRPr="005F4DF1" w:rsidTr="00A0134F">
        <w:trPr>
          <w:trHeight w:val="998"/>
        </w:trPr>
        <w:tc>
          <w:tcPr>
            <w:tcW w:w="1913" w:type="dxa"/>
            <w:tcBorders>
              <w:left w:val="single" w:sz="4" w:space="0" w:color="FFFFFF"/>
            </w:tcBorders>
            <w:shd w:val="clear" w:color="auto" w:fill="F79646"/>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color w:val="000000" w:themeColor="text1"/>
                <w:sz w:val="18"/>
                <w:szCs w:val="18"/>
                <w:u w:color="002060"/>
                <w:lang w:val="pt-BR"/>
              </w:rPr>
            </w:pPr>
            <w:r w:rsidRPr="005F4DF1">
              <w:rPr>
                <w:rStyle w:val="Nenhum"/>
                <w:rFonts w:ascii="Cambria" w:hAnsi="Cambria"/>
                <w:b/>
                <w:bCs/>
                <w:color w:val="000000" w:themeColor="text1"/>
                <w:sz w:val="18"/>
                <w:szCs w:val="18"/>
                <w:u w:color="002060"/>
                <w:lang w:val="pt-BR"/>
              </w:rPr>
              <w:t>Héctor Fix Zamudio Diploma Program</w:t>
            </w:r>
          </w:p>
        </w:tc>
        <w:tc>
          <w:tcPr>
            <w:tcW w:w="1585"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Institute of Legal Research of the UNAM</w:t>
            </w:r>
          </w:p>
        </w:tc>
        <w:tc>
          <w:tcPr>
            <w:tcW w:w="1565" w:type="dxa"/>
            <w:shd w:val="clear" w:color="auto" w:fill="FDE9D9"/>
            <w:vAlign w:val="center"/>
          </w:tcPr>
          <w:p w:rsidR="005F091F" w:rsidRPr="005F4DF1" w:rsidRDefault="005F091F" w:rsidP="00AB61D9">
            <w:pPr>
              <w:pStyle w:val="CorpoA"/>
              <w:spacing w:after="0" w:line="240" w:lineRule="auto"/>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 xml:space="preserve">Civil society </w:t>
            </w:r>
          </w:p>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u w:color="002060"/>
                <w:lang w:val="en"/>
              </w:rPr>
              <w:t>Students.</w:t>
            </w:r>
          </w:p>
        </w:tc>
        <w:tc>
          <w:tcPr>
            <w:tcW w:w="1440" w:type="dxa"/>
            <w:shd w:val="clear" w:color="auto" w:fill="FDE9D9"/>
            <w:vAlign w:val="center"/>
          </w:tcPr>
          <w:p w:rsidR="005F091F" w:rsidRPr="005F4DF1"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u w:color="002060"/>
              </w:rPr>
            </w:pPr>
            <w:r w:rsidRPr="005F4DF1">
              <w:rPr>
                <w:rStyle w:val="Nenhum"/>
                <w:rFonts w:ascii="Cambria" w:hAnsi="Cambria" w:cs="Calibri Light"/>
                <w:color w:val="000000" w:themeColor="text1"/>
                <w:sz w:val="18"/>
                <w:szCs w:val="18"/>
                <w:u w:color="002060"/>
                <w:lang w:val="en"/>
              </w:rPr>
              <w:t>Mexico City</w:t>
            </w:r>
          </w:p>
        </w:tc>
        <w:tc>
          <w:tcPr>
            <w:tcW w:w="1260" w:type="dxa"/>
            <w:shd w:val="clear" w:color="auto" w:fill="FDE9D9"/>
            <w:vAlign w:val="center"/>
          </w:tcPr>
          <w:p w:rsidR="005F091F" w:rsidRPr="005F4DF1"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rPr>
            </w:pPr>
            <w:r w:rsidRPr="005F4DF1">
              <w:rPr>
                <w:rStyle w:val="Nenhum"/>
                <w:rFonts w:ascii="Cambria" w:hAnsi="Cambria" w:cs="Calibri Light"/>
                <w:color w:val="000000" w:themeColor="text1"/>
                <w:sz w:val="18"/>
                <w:szCs w:val="18"/>
                <w:lang w:val="en"/>
              </w:rPr>
              <w:t xml:space="preserve">September 3 </w:t>
            </w:r>
          </w:p>
        </w:tc>
        <w:tc>
          <w:tcPr>
            <w:tcW w:w="2520" w:type="dxa"/>
            <w:shd w:val="clear" w:color="auto" w:fill="FDE9D9"/>
            <w:vAlign w:val="center"/>
          </w:tcPr>
          <w:p w:rsidR="005F091F" w:rsidRPr="005F4DF1" w:rsidRDefault="00255921"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color w:val="000000" w:themeColor="text1"/>
                <w:sz w:val="18"/>
                <w:szCs w:val="18"/>
                <w:u w:color="002060"/>
              </w:rPr>
            </w:pPr>
            <w:r w:rsidRPr="005F4DF1">
              <w:rPr>
                <w:rStyle w:val="Nenhum"/>
                <w:rFonts w:ascii="Cambria" w:hAnsi="Cambria"/>
                <w:color w:val="000000" w:themeColor="text1"/>
                <w:sz w:val="18"/>
                <w:szCs w:val="18"/>
                <w:u w:color="002060"/>
                <w:lang w:val="en"/>
              </w:rPr>
              <w:t>Disseminate information on pretrial detention and alternative measures.</w:t>
            </w:r>
          </w:p>
        </w:tc>
      </w:tr>
      <w:tr w:rsidR="005F091F" w:rsidRPr="005F4DF1" w:rsidTr="00A0134F">
        <w:trPr>
          <w:trHeight w:val="2051"/>
        </w:trPr>
        <w:tc>
          <w:tcPr>
            <w:tcW w:w="1913" w:type="dxa"/>
            <w:tcBorders>
              <w:left w:val="single" w:sz="4" w:space="0" w:color="FFFFFF"/>
            </w:tcBorders>
            <w:shd w:val="clear" w:color="auto" w:fill="F79646"/>
          </w:tcPr>
          <w:p w:rsidR="005F091F" w:rsidRPr="005F4DF1" w:rsidRDefault="00A0134F" w:rsidP="00A0134F">
            <w:pPr>
              <w:pStyle w:val="CorpoA"/>
              <w:spacing w:after="0" w:line="240" w:lineRule="auto"/>
              <w:rPr>
                <w:rStyle w:val="Nenhum"/>
                <w:rFonts w:ascii="Cambria" w:hAnsi="Cambria"/>
                <w:b/>
                <w:color w:val="000000" w:themeColor="text1"/>
                <w:sz w:val="18"/>
                <w:szCs w:val="18"/>
                <w:lang w:val="en-US"/>
              </w:rPr>
            </w:pPr>
            <w:r w:rsidRPr="005F4DF1">
              <w:rPr>
                <w:rStyle w:val="Nenhum"/>
                <w:rFonts w:ascii="Cambria" w:hAnsi="Cambria"/>
                <w:b/>
                <w:bCs/>
                <w:color w:val="000000" w:themeColor="text1"/>
                <w:sz w:val="18"/>
                <w:szCs w:val="18"/>
                <w:lang w:val="en"/>
              </w:rPr>
              <w:t>Women in prison: Evidence, defense, and reform.</w:t>
            </w:r>
          </w:p>
        </w:tc>
        <w:tc>
          <w:tcPr>
            <w:tcW w:w="1585" w:type="dxa"/>
            <w:shd w:val="clear" w:color="auto" w:fill="FDE9D9"/>
          </w:tcPr>
          <w:p w:rsidR="005F091F" w:rsidRPr="005F4DF1" w:rsidRDefault="00371629" w:rsidP="00AB61D9">
            <w:pPr>
              <w:pStyle w:val="CorpoA"/>
              <w:spacing w:after="0" w:line="240" w:lineRule="auto"/>
              <w:rPr>
                <w:rStyle w:val="Nenhum"/>
                <w:rFonts w:ascii="Cambria" w:hAnsi="Cambria" w:cs="Calibri Light"/>
                <w:color w:val="000000" w:themeColor="text1"/>
                <w:sz w:val="18"/>
                <w:szCs w:val="18"/>
              </w:rPr>
            </w:pPr>
            <w:r w:rsidRPr="005F4DF1">
              <w:rPr>
                <w:rStyle w:val="Nenhum"/>
                <w:rFonts w:ascii="Cambria" w:hAnsi="Cambria"/>
                <w:color w:val="000000" w:themeColor="text1"/>
                <w:sz w:val="18"/>
                <w:szCs w:val="18"/>
                <w:lang w:val="en"/>
              </w:rPr>
              <w:t>Vance Center, Pena Reform International.</w:t>
            </w:r>
          </w:p>
        </w:tc>
        <w:tc>
          <w:tcPr>
            <w:tcW w:w="1565" w:type="dxa"/>
            <w:shd w:val="clear" w:color="auto" w:fill="FDE9D9"/>
            <w:vAlign w:val="center"/>
          </w:tcPr>
          <w:p w:rsidR="005F091F" w:rsidRPr="005F4DF1" w:rsidRDefault="005F091F" w:rsidP="00AB61D9">
            <w:pPr>
              <w:pStyle w:val="CorpoA"/>
              <w:spacing w:after="0" w:line="240" w:lineRule="auto"/>
              <w:rPr>
                <w:rStyle w:val="Nenhum"/>
                <w:rFonts w:ascii="Cambria" w:hAnsi="Cambria" w:cs="Calibri Light"/>
                <w:color w:val="000000" w:themeColor="text1"/>
                <w:sz w:val="18"/>
                <w:szCs w:val="18"/>
                <w:u w:color="002060"/>
                <w:lang w:val="en-US"/>
              </w:rPr>
            </w:pPr>
            <w:r w:rsidRPr="005F4DF1">
              <w:rPr>
                <w:rStyle w:val="Nenhum"/>
                <w:rFonts w:ascii="Cambria" w:hAnsi="Cambria" w:cs="Calibri Light"/>
                <w:color w:val="000000" w:themeColor="text1"/>
                <w:sz w:val="18"/>
                <w:szCs w:val="18"/>
                <w:u w:color="002060"/>
                <w:lang w:val="en"/>
              </w:rPr>
              <w:t>Graduate students, justice officials, representatives of human rights committees.</w:t>
            </w:r>
          </w:p>
        </w:tc>
        <w:tc>
          <w:tcPr>
            <w:tcW w:w="1440" w:type="dxa"/>
            <w:shd w:val="clear" w:color="auto" w:fill="FDE9D9"/>
          </w:tcPr>
          <w:p w:rsidR="005F091F" w:rsidRPr="005F4DF1" w:rsidRDefault="00A0134F" w:rsidP="00AB61D9">
            <w:pPr>
              <w:pStyle w:val="CorpoA"/>
              <w:spacing w:after="0" w:line="240" w:lineRule="auto"/>
              <w:rPr>
                <w:rStyle w:val="Nenhum"/>
                <w:rFonts w:ascii="Cambria" w:hAnsi="Cambria" w:cs="Calibri Light"/>
                <w:color w:val="000000" w:themeColor="text1"/>
                <w:sz w:val="18"/>
                <w:szCs w:val="18"/>
              </w:rPr>
            </w:pPr>
            <w:r w:rsidRPr="005F4DF1">
              <w:rPr>
                <w:rStyle w:val="Nenhum"/>
                <w:rFonts w:ascii="Cambria" w:hAnsi="Cambria"/>
                <w:color w:val="000000" w:themeColor="text1"/>
                <w:sz w:val="18"/>
                <w:szCs w:val="18"/>
                <w:lang w:val="en"/>
              </w:rPr>
              <w:t>Bogotá, Colombia.</w:t>
            </w:r>
          </w:p>
        </w:tc>
        <w:tc>
          <w:tcPr>
            <w:tcW w:w="1260" w:type="dxa"/>
            <w:shd w:val="clear" w:color="auto" w:fill="FDE9D9"/>
          </w:tcPr>
          <w:p w:rsidR="005F091F" w:rsidRPr="005F4DF1" w:rsidRDefault="005F091F" w:rsidP="00AB61D9">
            <w:pPr>
              <w:pStyle w:val="CorpoA"/>
              <w:spacing w:after="0" w:line="240" w:lineRule="auto"/>
              <w:rPr>
                <w:rStyle w:val="Nenhum"/>
                <w:rFonts w:ascii="Cambria" w:hAnsi="Cambria" w:cs="Calibri Light"/>
                <w:color w:val="000000" w:themeColor="text1"/>
                <w:sz w:val="18"/>
                <w:szCs w:val="18"/>
              </w:rPr>
            </w:pPr>
            <w:r w:rsidRPr="005F4DF1">
              <w:rPr>
                <w:rStyle w:val="Nenhum"/>
                <w:rFonts w:ascii="Cambria" w:hAnsi="Cambria"/>
                <w:color w:val="000000" w:themeColor="text1"/>
                <w:sz w:val="18"/>
                <w:szCs w:val="18"/>
                <w:lang w:val="en"/>
              </w:rPr>
              <w:t xml:space="preserve">September 5 to 7 </w:t>
            </w:r>
          </w:p>
        </w:tc>
        <w:tc>
          <w:tcPr>
            <w:tcW w:w="2520" w:type="dxa"/>
            <w:shd w:val="clear" w:color="auto" w:fill="FDE9D9"/>
          </w:tcPr>
          <w:p w:rsidR="005F091F" w:rsidRPr="005F4DF1" w:rsidRDefault="00B57FA4" w:rsidP="00AB61D9">
            <w:pPr>
              <w:pStyle w:val="CorpoA"/>
              <w:spacing w:after="0" w:line="240" w:lineRule="auto"/>
              <w:rPr>
                <w:rStyle w:val="Nenhum"/>
                <w:rFonts w:ascii="Cambria" w:hAnsi="Cambria" w:cs="Calibri Light"/>
                <w:color w:val="000000" w:themeColor="text1"/>
                <w:sz w:val="18"/>
                <w:szCs w:val="18"/>
                <w:lang w:val="en-US"/>
              </w:rPr>
            </w:pPr>
            <w:r w:rsidRPr="005F4DF1">
              <w:rPr>
                <w:rStyle w:val="Nenhum"/>
                <w:rFonts w:ascii="Cambria" w:hAnsi="Cambria"/>
                <w:color w:val="000000" w:themeColor="text1"/>
                <w:sz w:val="18"/>
                <w:szCs w:val="18"/>
                <w:lang w:val="en"/>
              </w:rPr>
              <w:t>Lecture on inter-American standards on women deprived of liberty.</w:t>
            </w:r>
          </w:p>
        </w:tc>
      </w:tr>
      <w:tr w:rsidR="005F091F" w:rsidRPr="005F4DF1" w:rsidTr="00A0134F">
        <w:trPr>
          <w:trHeight w:val="1889"/>
        </w:trPr>
        <w:tc>
          <w:tcPr>
            <w:tcW w:w="1913" w:type="dxa"/>
            <w:tcBorders>
              <w:left w:val="single" w:sz="4" w:space="0" w:color="FFFFFF"/>
            </w:tcBorders>
            <w:shd w:val="clear" w:color="auto" w:fill="F79646"/>
          </w:tcPr>
          <w:p w:rsidR="005F091F" w:rsidRPr="005F4DF1" w:rsidRDefault="00ED0EEF" w:rsidP="00AB61D9">
            <w:pPr>
              <w:rPr>
                <w:rStyle w:val="Nenhum"/>
                <w:rFonts w:ascii="Cambria" w:hAnsi="Cambria"/>
                <w:b/>
                <w:color w:val="000000" w:themeColor="text1"/>
                <w:sz w:val="18"/>
                <w:szCs w:val="18"/>
              </w:rPr>
            </w:pPr>
            <w:r w:rsidRPr="005F4DF1">
              <w:rPr>
                <w:rFonts w:ascii="Cambria" w:hAnsi="Cambria"/>
                <w:b/>
                <w:bCs/>
                <w:color w:val="000000" w:themeColor="text1"/>
                <w:sz w:val="18"/>
                <w:szCs w:val="18"/>
                <w:lang w:val="en"/>
              </w:rPr>
              <w:t>Discussion: Status of access to criminal justice and human rights for people deprived of liberty in Bolivia.</w:t>
            </w:r>
          </w:p>
        </w:tc>
        <w:tc>
          <w:tcPr>
            <w:tcW w:w="1585" w:type="dxa"/>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s-ES"/>
              </w:rPr>
              <w:t>Fundación Construir, and Plataforma Ciudadana por el acceso a la justicia y a los derechos humanos.</w:t>
            </w:r>
          </w:p>
        </w:tc>
        <w:tc>
          <w:tcPr>
            <w:tcW w:w="1565" w:type="dxa"/>
            <w:shd w:val="clear" w:color="auto" w:fill="FDE9D9"/>
          </w:tcPr>
          <w:p w:rsidR="005F091F" w:rsidRPr="005F4DF1" w:rsidRDefault="0092276C"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Civil society organizations.</w:t>
            </w:r>
          </w:p>
        </w:tc>
        <w:tc>
          <w:tcPr>
            <w:tcW w:w="1440" w:type="dxa"/>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La Paz, Bolivia.</w:t>
            </w:r>
          </w:p>
        </w:tc>
        <w:tc>
          <w:tcPr>
            <w:tcW w:w="1260" w:type="dxa"/>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 xml:space="preserve">November 27  </w:t>
            </w:r>
          </w:p>
        </w:tc>
        <w:tc>
          <w:tcPr>
            <w:tcW w:w="2520" w:type="dxa"/>
            <w:shd w:val="clear" w:color="auto" w:fill="FDE9D9"/>
          </w:tcPr>
          <w:p w:rsidR="005F091F" w:rsidRPr="005F4DF1" w:rsidRDefault="00F6781D" w:rsidP="00AB61D9">
            <w:pPr>
              <w:pStyle w:val="CorpoA"/>
              <w:spacing w:after="0" w:line="240" w:lineRule="auto"/>
              <w:rPr>
                <w:rStyle w:val="Nenhum"/>
                <w:rFonts w:ascii="Cambria" w:hAnsi="Cambria"/>
                <w:color w:val="000000" w:themeColor="text1"/>
                <w:sz w:val="18"/>
                <w:szCs w:val="18"/>
                <w:lang w:val="en-US"/>
              </w:rPr>
            </w:pPr>
            <w:r w:rsidRPr="005F4DF1">
              <w:rPr>
                <w:rStyle w:val="Nenhum"/>
                <w:rFonts w:ascii="Cambria" w:hAnsi="Cambria"/>
                <w:color w:val="000000" w:themeColor="text1"/>
                <w:sz w:val="18"/>
                <w:szCs w:val="18"/>
                <w:u w:color="002060"/>
                <w:lang w:val="en"/>
              </w:rPr>
              <w:t>Provide information on issues related to people deprived of liberty in Bolivia.</w:t>
            </w:r>
          </w:p>
        </w:tc>
      </w:tr>
      <w:tr w:rsidR="005F091F" w:rsidRPr="005F4DF1" w:rsidTr="00A0134F">
        <w:trPr>
          <w:trHeight w:val="1790"/>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5F4DF1" w:rsidRDefault="00CC0368" w:rsidP="00AB61D9">
            <w:pPr>
              <w:rPr>
                <w:rStyle w:val="Nenhum"/>
                <w:rFonts w:ascii="Cambria" w:hAnsi="Cambria" w:cs="Calibri"/>
                <w:b/>
                <w:bCs/>
                <w:color w:val="000000" w:themeColor="text1"/>
                <w:sz w:val="18"/>
                <w:szCs w:val="18"/>
                <w:u w:color="002060"/>
              </w:rPr>
            </w:pPr>
            <w:r w:rsidRPr="005F4DF1">
              <w:rPr>
                <w:rStyle w:val="Nenhum"/>
                <w:rFonts w:ascii="Cambria" w:hAnsi="Cambria" w:cs="Calibri"/>
                <w:b/>
                <w:bCs/>
                <w:color w:val="000000" w:themeColor="text1"/>
                <w:sz w:val="18"/>
                <w:szCs w:val="18"/>
                <w:u w:color="002060"/>
                <w:lang w:val="en"/>
              </w:rPr>
              <w:t>Course: Reducing pretrial detention in the framework of the inter-American human rights protection system.</w:t>
            </w: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proofErr w:type="spellStart"/>
            <w:r w:rsidRPr="005F4DF1">
              <w:rPr>
                <w:rStyle w:val="Nenhum"/>
                <w:rFonts w:ascii="Cambria" w:hAnsi="Cambria"/>
                <w:color w:val="000000" w:themeColor="text1"/>
                <w:sz w:val="18"/>
                <w:szCs w:val="18"/>
                <w:u w:color="002060"/>
                <w:lang w:val="en"/>
              </w:rPr>
              <w:t>Fundación</w:t>
            </w:r>
            <w:proofErr w:type="spellEnd"/>
            <w:r w:rsidRPr="005F4DF1">
              <w:rPr>
                <w:rStyle w:val="Nenhum"/>
                <w:rFonts w:ascii="Cambria" w:hAnsi="Cambria"/>
                <w:color w:val="000000" w:themeColor="text1"/>
                <w:sz w:val="18"/>
                <w:szCs w:val="18"/>
                <w:u w:color="002060"/>
                <w:lang w:val="en"/>
              </w:rPr>
              <w:t xml:space="preserve"> </w:t>
            </w:r>
            <w:proofErr w:type="spellStart"/>
            <w:r w:rsidRPr="005F4DF1">
              <w:rPr>
                <w:rStyle w:val="Nenhum"/>
                <w:rFonts w:ascii="Cambria" w:hAnsi="Cambria"/>
                <w:color w:val="000000" w:themeColor="text1"/>
                <w:sz w:val="18"/>
                <w:szCs w:val="18"/>
                <w:u w:color="002060"/>
                <w:lang w:val="en"/>
              </w:rPr>
              <w:t>Construir</w:t>
            </w:r>
            <w:proofErr w:type="spellEnd"/>
            <w:r w:rsidRPr="005F4DF1">
              <w:rPr>
                <w:rStyle w:val="Nenhum"/>
                <w:rFonts w:ascii="Cambria" w:hAnsi="Cambria"/>
                <w:color w:val="000000" w:themeColor="text1"/>
                <w:sz w:val="18"/>
                <w:szCs w:val="18"/>
                <w:u w:color="002060"/>
                <w:lang w:val="en"/>
              </w:rPr>
              <w:t xml:space="preserve"> and State Judges Academy.</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r w:rsidRPr="005F4DF1">
              <w:rPr>
                <w:rStyle w:val="Nenhum"/>
                <w:rFonts w:ascii="Cambria" w:hAnsi="Cambria"/>
                <w:color w:val="000000" w:themeColor="text1"/>
                <w:sz w:val="18"/>
                <w:szCs w:val="18"/>
                <w:u w:color="002060"/>
                <w:lang w:val="en"/>
              </w:rPr>
              <w:t xml:space="preserve">Public defenders, prosecutors, and police. </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La Paz, Bolivia.</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 xml:space="preserve">November 28  </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847706" w:rsidP="00AB61D9">
            <w:pPr>
              <w:pStyle w:val="CorpoA"/>
              <w:spacing w:after="0" w:line="240" w:lineRule="auto"/>
              <w:rPr>
                <w:rStyle w:val="Nenhum"/>
                <w:rFonts w:ascii="Cambria" w:hAnsi="Cambria"/>
                <w:color w:val="000000" w:themeColor="text1"/>
                <w:sz w:val="18"/>
                <w:szCs w:val="18"/>
                <w:u w:color="002060"/>
                <w:lang w:val="en-US"/>
              </w:rPr>
            </w:pPr>
            <w:r w:rsidRPr="005F4DF1">
              <w:rPr>
                <w:rStyle w:val="Nenhum"/>
                <w:rFonts w:ascii="Cambria" w:hAnsi="Cambria"/>
                <w:color w:val="000000" w:themeColor="text1"/>
                <w:sz w:val="18"/>
                <w:szCs w:val="18"/>
                <w:u w:color="002060"/>
                <w:lang w:val="en"/>
              </w:rPr>
              <w:t>Provide information on the use of pretrial detention, measures alternative to pretrial detention, women deprived of liberty, and the practical application of abbreviated trials.</w:t>
            </w:r>
          </w:p>
        </w:tc>
      </w:tr>
      <w:tr w:rsidR="005F091F" w:rsidRPr="005F4DF1" w:rsidTr="00522DC5">
        <w:trPr>
          <w:trHeight w:val="647"/>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5F4DF1" w:rsidRDefault="005F091F" w:rsidP="00AB61D9">
            <w:pPr>
              <w:rPr>
                <w:rStyle w:val="Nenhum"/>
                <w:rFonts w:ascii="Cambria" w:hAnsi="Cambria" w:cs="Calibri"/>
                <w:b/>
                <w:bCs/>
                <w:color w:val="000000" w:themeColor="text1"/>
                <w:sz w:val="18"/>
                <w:szCs w:val="18"/>
                <w:u w:color="002060"/>
              </w:rPr>
            </w:pPr>
            <w:r w:rsidRPr="005F4DF1">
              <w:rPr>
                <w:rStyle w:val="Nenhum"/>
                <w:rFonts w:ascii="Cambria" w:hAnsi="Cambria" w:cs="Calibri"/>
                <w:b/>
                <w:bCs/>
                <w:color w:val="000000" w:themeColor="text1"/>
                <w:sz w:val="18"/>
                <w:szCs w:val="18"/>
                <w:u w:color="002060"/>
                <w:lang w:val="en"/>
              </w:rPr>
              <w:t>Dialogue: Good practices and challenges for penitentiary reforms in the region.</w:t>
            </w:r>
          </w:p>
          <w:p w:rsidR="005F091F" w:rsidRPr="005F4DF1" w:rsidRDefault="005F091F" w:rsidP="00AB61D9">
            <w:pPr>
              <w:rPr>
                <w:rStyle w:val="Nenhum"/>
                <w:rFonts w:ascii="Cambria" w:hAnsi="Cambria"/>
                <w:b/>
                <w:color w:val="000000" w:themeColor="text1"/>
                <w:sz w:val="18"/>
                <w:szCs w:val="18"/>
              </w:rPr>
            </w:pP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proofErr w:type="spellStart"/>
            <w:r w:rsidRPr="005F4DF1">
              <w:rPr>
                <w:rStyle w:val="Nenhum"/>
                <w:rFonts w:ascii="Cambria" w:hAnsi="Cambria"/>
                <w:color w:val="000000" w:themeColor="text1"/>
                <w:sz w:val="18"/>
                <w:szCs w:val="18"/>
                <w:u w:color="002060"/>
                <w:lang w:val="en"/>
              </w:rPr>
              <w:t>Fundación</w:t>
            </w:r>
            <w:proofErr w:type="spellEnd"/>
            <w:r w:rsidRPr="005F4DF1">
              <w:rPr>
                <w:rStyle w:val="Nenhum"/>
                <w:rFonts w:ascii="Cambria" w:hAnsi="Cambria"/>
                <w:color w:val="000000" w:themeColor="text1"/>
                <w:sz w:val="18"/>
                <w:szCs w:val="18"/>
                <w:u w:color="002060"/>
                <w:lang w:val="en"/>
              </w:rPr>
              <w:t xml:space="preserve"> </w:t>
            </w:r>
            <w:proofErr w:type="spellStart"/>
            <w:r w:rsidRPr="005F4DF1">
              <w:rPr>
                <w:rStyle w:val="Nenhum"/>
                <w:rFonts w:ascii="Cambria" w:hAnsi="Cambria"/>
                <w:color w:val="000000" w:themeColor="text1"/>
                <w:sz w:val="18"/>
                <w:szCs w:val="18"/>
                <w:u w:color="002060"/>
                <w:lang w:val="en"/>
              </w:rPr>
              <w:t>Construir</w:t>
            </w:r>
            <w:proofErr w:type="spellEnd"/>
            <w:r w:rsidRPr="005F4DF1">
              <w:rPr>
                <w:rStyle w:val="Nenhum"/>
                <w:rFonts w:ascii="Cambria" w:hAnsi="Cambria"/>
                <w:color w:val="000000" w:themeColor="text1"/>
                <w:sz w:val="18"/>
                <w:szCs w:val="18"/>
                <w:u w:color="002060"/>
                <w:lang w:val="en"/>
              </w:rPr>
              <w:t>, European Union, DPFL, and Swiss cooperation in Bolivia.</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r w:rsidRPr="005F4DF1">
              <w:rPr>
                <w:rStyle w:val="Nenhum"/>
                <w:rFonts w:ascii="Cambria" w:hAnsi="Cambria"/>
                <w:color w:val="000000" w:themeColor="text1"/>
                <w:sz w:val="18"/>
                <w:szCs w:val="18"/>
                <w:u w:color="002060"/>
                <w:lang w:val="en"/>
              </w:rPr>
              <w:t>Justice officials, civil society, former prisoners, and the general public.</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La Paz, Bolivia.</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 xml:space="preserve">November 28  </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AC15B4" w:rsidP="00AB61D9">
            <w:pPr>
              <w:rPr>
                <w:rFonts w:ascii="Cambria" w:hAnsi="Cambria"/>
                <w:color w:val="000000" w:themeColor="text1"/>
                <w:sz w:val="18"/>
                <w:szCs w:val="18"/>
              </w:rPr>
            </w:pPr>
            <w:r w:rsidRPr="005F4DF1">
              <w:rPr>
                <w:rFonts w:ascii="Cambria" w:hAnsi="Cambria"/>
                <w:color w:val="000000" w:themeColor="text1"/>
                <w:sz w:val="18"/>
                <w:szCs w:val="18"/>
                <w:lang w:val="en"/>
              </w:rPr>
              <w:t>Give a lecture on pretrial detention and the rights of people deprived of liberty according to IACHR standards, as well as a lecture on the inter-American standards on women deprived of liberty.</w:t>
            </w:r>
          </w:p>
          <w:p w:rsidR="00AB61D9" w:rsidRPr="005F4DF1" w:rsidRDefault="00AB61D9" w:rsidP="00AB61D9">
            <w:pPr>
              <w:rPr>
                <w:rStyle w:val="Nenhum"/>
                <w:rFonts w:ascii="Cambria" w:hAnsi="Cambria"/>
                <w:color w:val="000000" w:themeColor="text1"/>
                <w:sz w:val="18"/>
                <w:szCs w:val="18"/>
              </w:rPr>
            </w:pPr>
          </w:p>
        </w:tc>
      </w:tr>
      <w:tr w:rsidR="005F091F" w:rsidRPr="005F4DF1" w:rsidTr="00A0134F">
        <w:trPr>
          <w:trHeight w:val="1043"/>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5F4DF1" w:rsidRDefault="00FA4A62" w:rsidP="00AB61D9">
            <w:pPr>
              <w:pStyle w:val="CorpoA"/>
              <w:spacing w:after="0" w:line="240" w:lineRule="auto"/>
              <w:rPr>
                <w:rStyle w:val="Nenhum"/>
                <w:rFonts w:ascii="Cambria" w:hAnsi="Cambria"/>
                <w:b/>
                <w:color w:val="000000" w:themeColor="text1"/>
                <w:sz w:val="18"/>
                <w:szCs w:val="18"/>
                <w:lang w:val="en-US"/>
              </w:rPr>
            </w:pPr>
            <w:r w:rsidRPr="005F4DF1">
              <w:rPr>
                <w:rStyle w:val="Nenhum"/>
                <w:rFonts w:ascii="Cambria" w:hAnsi="Cambria"/>
                <w:b/>
                <w:bCs/>
                <w:color w:val="000000" w:themeColor="text1"/>
                <w:sz w:val="18"/>
                <w:szCs w:val="18"/>
                <w:u w:color="002060"/>
                <w:lang w:val="en"/>
              </w:rPr>
              <w:t>Course: Use of pretrial detention.</w:t>
            </w: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proofErr w:type="spellStart"/>
            <w:r w:rsidRPr="005F4DF1">
              <w:rPr>
                <w:rStyle w:val="Nenhum"/>
                <w:rFonts w:ascii="Cambria" w:hAnsi="Cambria"/>
                <w:color w:val="000000" w:themeColor="text1"/>
                <w:sz w:val="18"/>
                <w:szCs w:val="18"/>
                <w:u w:color="002060"/>
                <w:lang w:val="en"/>
              </w:rPr>
              <w:t>Fundación</w:t>
            </w:r>
            <w:proofErr w:type="spellEnd"/>
            <w:r w:rsidRPr="005F4DF1">
              <w:rPr>
                <w:rStyle w:val="Nenhum"/>
                <w:rFonts w:ascii="Cambria" w:hAnsi="Cambria"/>
                <w:color w:val="000000" w:themeColor="text1"/>
                <w:sz w:val="18"/>
                <w:szCs w:val="18"/>
                <w:u w:color="002060"/>
                <w:lang w:val="en"/>
              </w:rPr>
              <w:t xml:space="preserve"> </w:t>
            </w:r>
            <w:proofErr w:type="spellStart"/>
            <w:r w:rsidRPr="005F4DF1">
              <w:rPr>
                <w:rStyle w:val="Nenhum"/>
                <w:rFonts w:ascii="Cambria" w:hAnsi="Cambria"/>
                <w:color w:val="000000" w:themeColor="text1"/>
                <w:sz w:val="18"/>
                <w:szCs w:val="18"/>
                <w:u w:color="002060"/>
                <w:lang w:val="en"/>
              </w:rPr>
              <w:t>Construir</w:t>
            </w:r>
            <w:proofErr w:type="spellEnd"/>
            <w:r w:rsidRPr="005F4DF1">
              <w:rPr>
                <w:rStyle w:val="Nenhum"/>
                <w:rFonts w:ascii="Cambria" w:hAnsi="Cambria"/>
                <w:color w:val="000000" w:themeColor="text1"/>
                <w:sz w:val="18"/>
                <w:szCs w:val="18"/>
                <w:u w:color="002060"/>
                <w:lang w:val="en"/>
              </w:rPr>
              <w:t xml:space="preserve"> and State Judges Academy.</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Judicial authorities.</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Sucre, Bolivia.</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November 29</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9122BA" w:rsidP="00AB61D9">
            <w:pPr>
              <w:pStyle w:val="CorpoA"/>
              <w:spacing w:after="0" w:line="240" w:lineRule="auto"/>
              <w:rPr>
                <w:rStyle w:val="Nenhum"/>
                <w:rFonts w:ascii="Cambria" w:hAnsi="Cambria"/>
                <w:color w:val="000000" w:themeColor="text1"/>
                <w:sz w:val="18"/>
                <w:szCs w:val="18"/>
                <w:lang w:val="en-US"/>
              </w:rPr>
            </w:pPr>
            <w:r w:rsidRPr="005F4DF1">
              <w:rPr>
                <w:rFonts w:ascii="Cambria" w:hAnsi="Cambria"/>
                <w:color w:val="000000" w:themeColor="text1"/>
                <w:sz w:val="18"/>
                <w:szCs w:val="18"/>
                <w:lang w:val="en"/>
              </w:rPr>
              <w:t>Make a video on inter-American standards on the use of pretrial detention.</w:t>
            </w:r>
          </w:p>
        </w:tc>
      </w:tr>
      <w:tr w:rsidR="005F091F" w:rsidRPr="005F4DF1" w:rsidTr="00522DC5">
        <w:trPr>
          <w:trHeight w:val="647"/>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5F4DF1" w:rsidRDefault="005F091F" w:rsidP="00AB61D9">
            <w:pPr>
              <w:rPr>
                <w:rStyle w:val="Nenhum"/>
                <w:rFonts w:ascii="Cambria" w:hAnsi="Cambria" w:cs="Calibri"/>
                <w:b/>
                <w:bCs/>
                <w:color w:val="000000" w:themeColor="text1"/>
                <w:sz w:val="18"/>
                <w:szCs w:val="18"/>
                <w:u w:color="002060"/>
              </w:rPr>
            </w:pPr>
            <w:r w:rsidRPr="005F4DF1">
              <w:rPr>
                <w:rStyle w:val="Nenhum"/>
                <w:rFonts w:ascii="Cambria" w:hAnsi="Cambria" w:cs="Calibri"/>
                <w:b/>
                <w:bCs/>
                <w:color w:val="000000" w:themeColor="text1"/>
                <w:sz w:val="18"/>
                <w:szCs w:val="18"/>
                <w:u w:color="002060"/>
                <w:lang w:val="en"/>
              </w:rPr>
              <w:t xml:space="preserve">Course: Reducing pretrial detention in the framework of the inter-American </w:t>
            </w:r>
            <w:r w:rsidRPr="005F4DF1">
              <w:rPr>
                <w:rStyle w:val="Nenhum"/>
                <w:rFonts w:ascii="Cambria" w:hAnsi="Cambria" w:cs="Calibri"/>
                <w:b/>
                <w:bCs/>
                <w:color w:val="000000" w:themeColor="text1"/>
                <w:sz w:val="18"/>
                <w:szCs w:val="18"/>
                <w:u w:color="002060"/>
                <w:lang w:val="en"/>
              </w:rPr>
              <w:lastRenderedPageBreak/>
              <w:t xml:space="preserve">system for the protection of human rights. </w:t>
            </w:r>
          </w:p>
          <w:p w:rsidR="005F091F" w:rsidRPr="005F4DF1" w:rsidRDefault="005F091F" w:rsidP="00AB61D9">
            <w:pPr>
              <w:pStyle w:val="CorpoA"/>
              <w:spacing w:after="0" w:line="240" w:lineRule="auto"/>
              <w:rPr>
                <w:rStyle w:val="Nenhum"/>
                <w:rFonts w:ascii="Cambria" w:hAnsi="Cambria"/>
                <w:b/>
                <w:color w:val="000000" w:themeColor="text1"/>
                <w:sz w:val="18"/>
                <w:szCs w:val="18"/>
                <w:lang w:val="en-US"/>
              </w:rPr>
            </w:pP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proofErr w:type="spellStart"/>
            <w:r w:rsidRPr="005F4DF1">
              <w:rPr>
                <w:rStyle w:val="Nenhum"/>
                <w:rFonts w:ascii="Cambria" w:hAnsi="Cambria"/>
                <w:color w:val="000000" w:themeColor="text1"/>
                <w:sz w:val="18"/>
                <w:szCs w:val="18"/>
                <w:u w:color="002060"/>
                <w:lang w:val="en"/>
              </w:rPr>
              <w:lastRenderedPageBreak/>
              <w:t>Fundación</w:t>
            </w:r>
            <w:proofErr w:type="spellEnd"/>
            <w:r w:rsidRPr="005F4DF1">
              <w:rPr>
                <w:rStyle w:val="Nenhum"/>
                <w:rFonts w:ascii="Cambria" w:hAnsi="Cambria"/>
                <w:color w:val="000000" w:themeColor="text1"/>
                <w:sz w:val="18"/>
                <w:szCs w:val="18"/>
                <w:u w:color="002060"/>
                <w:lang w:val="en"/>
              </w:rPr>
              <w:t xml:space="preserve"> </w:t>
            </w:r>
            <w:proofErr w:type="spellStart"/>
            <w:r w:rsidRPr="005F4DF1">
              <w:rPr>
                <w:rStyle w:val="Nenhum"/>
                <w:rFonts w:ascii="Cambria" w:hAnsi="Cambria"/>
                <w:color w:val="000000" w:themeColor="text1"/>
                <w:sz w:val="18"/>
                <w:szCs w:val="18"/>
                <w:u w:color="002060"/>
                <w:lang w:val="en"/>
              </w:rPr>
              <w:t>Construir</w:t>
            </w:r>
            <w:proofErr w:type="spellEnd"/>
            <w:r w:rsidRPr="005F4DF1">
              <w:rPr>
                <w:rStyle w:val="Nenhum"/>
                <w:rFonts w:ascii="Cambria" w:hAnsi="Cambria"/>
                <w:color w:val="000000" w:themeColor="text1"/>
                <w:sz w:val="18"/>
                <w:szCs w:val="18"/>
                <w:u w:color="002060"/>
                <w:lang w:val="en"/>
              </w:rPr>
              <w:t xml:space="preserve"> and State Judges Academy.</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High court magistrates.</w:t>
            </w:r>
          </w:p>
          <w:p w:rsidR="005F091F" w:rsidRPr="005F4DF1" w:rsidRDefault="005F091F" w:rsidP="00AB61D9">
            <w:pPr>
              <w:rPr>
                <w:rFonts w:ascii="Cambria" w:hAnsi="Cambria"/>
                <w:color w:val="000000" w:themeColor="text1"/>
                <w:sz w:val="18"/>
                <w:szCs w:val="18"/>
              </w:rPr>
            </w:pP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Sucre, Bolivia.</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5F091F" w:rsidP="00AB61D9">
            <w:pPr>
              <w:pStyle w:val="CorpoA"/>
              <w:spacing w:after="0" w:line="240" w:lineRule="auto"/>
              <w:rPr>
                <w:rStyle w:val="Nenhum"/>
                <w:rFonts w:ascii="Cambria" w:hAnsi="Cambria"/>
                <w:color w:val="000000" w:themeColor="text1"/>
                <w:sz w:val="18"/>
                <w:szCs w:val="18"/>
              </w:rPr>
            </w:pPr>
            <w:r w:rsidRPr="005F4DF1">
              <w:rPr>
                <w:rStyle w:val="Nenhum"/>
                <w:rFonts w:ascii="Cambria" w:hAnsi="Cambria"/>
                <w:color w:val="000000" w:themeColor="text1"/>
                <w:sz w:val="18"/>
                <w:szCs w:val="18"/>
                <w:u w:color="002060"/>
                <w:lang w:val="en"/>
              </w:rPr>
              <w:t>November 30</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5F4DF1" w:rsidRDefault="00F21999" w:rsidP="00AB61D9">
            <w:pPr>
              <w:pStyle w:val="CorpoA"/>
              <w:spacing w:after="0" w:line="240" w:lineRule="auto"/>
              <w:rPr>
                <w:rStyle w:val="Nenhum"/>
                <w:rFonts w:ascii="Cambria" w:hAnsi="Cambria"/>
                <w:color w:val="000000" w:themeColor="text1"/>
                <w:sz w:val="18"/>
                <w:szCs w:val="18"/>
                <w:u w:color="002060"/>
                <w:lang w:val="en-US"/>
              </w:rPr>
            </w:pPr>
            <w:r w:rsidRPr="005F4DF1">
              <w:rPr>
                <w:rFonts w:ascii="Cambria" w:hAnsi="Cambria"/>
                <w:sz w:val="18"/>
                <w:szCs w:val="18"/>
                <w:lang w:val="en"/>
              </w:rPr>
              <w:t xml:space="preserve">Disseminate knowledge on the use of pretrial detention, measures alternative to </w:t>
            </w:r>
            <w:r w:rsidRPr="005F4DF1">
              <w:rPr>
                <w:rFonts w:ascii="Cambria" w:hAnsi="Cambria"/>
                <w:sz w:val="18"/>
                <w:szCs w:val="18"/>
                <w:lang w:val="en"/>
              </w:rPr>
              <w:lastRenderedPageBreak/>
              <w:t>pretrial detention, and women deprived of liberty.</w:t>
            </w:r>
          </w:p>
          <w:p w:rsidR="005F091F" w:rsidRPr="005F4DF1" w:rsidRDefault="005F091F" w:rsidP="00AB61D9">
            <w:pPr>
              <w:pStyle w:val="CorpoA"/>
              <w:spacing w:after="0" w:line="240" w:lineRule="auto"/>
              <w:rPr>
                <w:rStyle w:val="Nenhum"/>
                <w:rFonts w:ascii="Cambria" w:hAnsi="Cambria"/>
                <w:color w:val="000000" w:themeColor="text1"/>
                <w:sz w:val="18"/>
                <w:szCs w:val="18"/>
                <w:lang w:val="en-US"/>
              </w:rPr>
            </w:pPr>
          </w:p>
        </w:tc>
      </w:tr>
    </w:tbl>
    <w:p w:rsidR="008C0161" w:rsidRPr="005F4DF1" w:rsidRDefault="008C0161" w:rsidP="00DB7E2A">
      <w:pPr>
        <w:ind w:firstLine="720"/>
        <w:jc w:val="both"/>
        <w:rPr>
          <w:rFonts w:ascii="Cambria" w:hAnsi="Cambria"/>
          <w:sz w:val="18"/>
          <w:szCs w:val="18"/>
        </w:rPr>
      </w:pPr>
    </w:p>
    <w:p w:rsidR="00695AB7" w:rsidRPr="005F4DF1" w:rsidRDefault="00695AB7" w:rsidP="00DB7E2A">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8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Afro-Descendants and against Racial Discrimination participated.</w:t>
      </w:r>
    </w:p>
    <w:p w:rsidR="00DB7E2A" w:rsidRPr="005F4DF1" w:rsidRDefault="00DB7E2A" w:rsidP="00DB7E2A">
      <w:pPr>
        <w:ind w:left="720"/>
        <w:jc w:val="both"/>
        <w:rPr>
          <w:rFonts w:ascii="Cambria" w:hAnsi="Cambria"/>
          <w:sz w:val="20"/>
          <w:szCs w:val="20"/>
        </w:rPr>
      </w:pPr>
    </w:p>
    <w:tbl>
      <w:tblPr>
        <w:tblW w:w="105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55"/>
        <w:gridCol w:w="1620"/>
        <w:gridCol w:w="1530"/>
        <w:gridCol w:w="1440"/>
        <w:gridCol w:w="1260"/>
        <w:gridCol w:w="2520"/>
      </w:tblGrid>
      <w:tr w:rsidR="00FF3B04" w:rsidRPr="005F4DF1" w:rsidTr="004E596D">
        <w:trPr>
          <w:trHeight w:val="271"/>
          <w:jc w:val="center"/>
        </w:trPr>
        <w:tc>
          <w:tcPr>
            <w:tcW w:w="10525" w:type="dxa"/>
            <w:gridSpan w:val="6"/>
            <w:tcBorders>
              <w:top w:val="single" w:sz="4" w:space="0" w:color="FFFFFF"/>
              <w:left w:val="single" w:sz="4" w:space="0" w:color="FFFFFF"/>
              <w:right w:val="nil"/>
            </w:tcBorders>
            <w:shd w:val="clear" w:color="auto" w:fill="F79646"/>
          </w:tcPr>
          <w:p w:rsidR="00FF3B04" w:rsidRPr="005F4DF1" w:rsidRDefault="00FF3B04" w:rsidP="0072222E">
            <w:pPr>
              <w:spacing w:line="288" w:lineRule="auto"/>
              <w:jc w:val="center"/>
              <w:rPr>
                <w:rFonts w:ascii="Cambria" w:hAnsi="Cambria" w:cs="Calibri"/>
                <w:bCs/>
                <w:color w:val="FFFFFF"/>
                <w:sz w:val="20"/>
                <w:szCs w:val="18"/>
              </w:rPr>
            </w:pPr>
            <w:r w:rsidRPr="005F4DF1">
              <w:rPr>
                <w:rFonts w:ascii="Cambria" w:hAnsi="Cambria" w:cs="Calibri"/>
                <w:color w:val="FFFFFF"/>
                <w:sz w:val="20"/>
                <w:szCs w:val="18"/>
                <w:lang w:val="en"/>
              </w:rPr>
              <w:br/>
            </w:r>
            <w:r w:rsidRPr="005F4DF1">
              <w:rPr>
                <w:rFonts w:ascii="Cambria" w:hAnsi="Cambria" w:cs="Calibri"/>
                <w:b/>
                <w:bCs/>
                <w:color w:val="FFFFFF"/>
                <w:sz w:val="20"/>
                <w:szCs w:val="18"/>
                <w:lang w:val="en"/>
              </w:rPr>
              <w:t>RAPPORTEUR ON THE RIGHTS OF AFRO-DESCENDANTS AND AGAINST RACIAL DISCRIMINATION</w:t>
            </w:r>
          </w:p>
          <w:p w:rsidR="00FF3B04" w:rsidRPr="005F4DF1" w:rsidRDefault="00FF3B04" w:rsidP="0072222E">
            <w:pPr>
              <w:rPr>
                <w:rFonts w:ascii="Cambria" w:hAnsi="Cambria" w:cs="Calibri"/>
                <w:b/>
                <w:bCs/>
                <w:color w:val="FFFFFF"/>
                <w:sz w:val="18"/>
                <w:szCs w:val="18"/>
                <w:u w:color="002060"/>
              </w:rPr>
            </w:pPr>
          </w:p>
        </w:tc>
      </w:tr>
      <w:tr w:rsidR="00FF3B04" w:rsidRPr="005F4DF1" w:rsidTr="004E596D">
        <w:trPr>
          <w:trHeight w:val="385"/>
          <w:jc w:val="center"/>
        </w:trPr>
        <w:tc>
          <w:tcPr>
            <w:tcW w:w="2155" w:type="dxa"/>
            <w:tcBorders>
              <w:left w:val="single" w:sz="4" w:space="0" w:color="FFFFFF"/>
            </w:tcBorders>
            <w:shd w:val="clear" w:color="auto" w:fill="F79646"/>
          </w:tcPr>
          <w:p w:rsidR="00FF3B04" w:rsidRPr="005F4DF1" w:rsidRDefault="00FF3B04" w:rsidP="0072222E">
            <w:pPr>
              <w:jc w:val="center"/>
              <w:rPr>
                <w:rFonts w:ascii="Cambria" w:hAnsi="Cambria" w:cs="Calibri"/>
                <w:b/>
                <w:bCs/>
                <w:color w:val="FFFFFF"/>
                <w:sz w:val="18"/>
                <w:szCs w:val="18"/>
                <w:u w:color="002060"/>
              </w:rPr>
            </w:pPr>
            <w:r w:rsidRPr="005F4DF1">
              <w:rPr>
                <w:rFonts w:ascii="Cambria" w:hAnsi="Cambria" w:cs="Calibri"/>
                <w:b/>
                <w:bCs/>
                <w:color w:val="FFFFFF"/>
                <w:sz w:val="18"/>
                <w:szCs w:val="18"/>
                <w:u w:color="002060"/>
                <w:lang w:val="en"/>
              </w:rPr>
              <w:t>Name of activity</w:t>
            </w:r>
          </w:p>
        </w:tc>
        <w:tc>
          <w:tcPr>
            <w:tcW w:w="1620" w:type="dxa"/>
            <w:shd w:val="clear" w:color="auto" w:fill="F79646"/>
          </w:tcPr>
          <w:p w:rsidR="00FF3B04" w:rsidRPr="005F4DF1" w:rsidRDefault="00FF3B04" w:rsidP="0072222E">
            <w:pPr>
              <w:jc w:val="center"/>
              <w:rPr>
                <w:rFonts w:ascii="Cambria" w:hAnsi="Cambria" w:cs="Calibri"/>
                <w:color w:val="FFFFFF"/>
                <w:sz w:val="18"/>
                <w:szCs w:val="18"/>
                <w:u w:color="002060"/>
              </w:rPr>
            </w:pPr>
            <w:r w:rsidRPr="005F4DF1">
              <w:rPr>
                <w:rFonts w:ascii="Cambria" w:hAnsi="Cambria" w:cs="Calibri"/>
                <w:color w:val="FFFFFF"/>
                <w:sz w:val="18"/>
                <w:szCs w:val="18"/>
                <w:u w:color="002060"/>
                <w:lang w:val="en"/>
              </w:rPr>
              <w:t>Organized by:</w:t>
            </w:r>
          </w:p>
        </w:tc>
        <w:tc>
          <w:tcPr>
            <w:tcW w:w="1530" w:type="dxa"/>
            <w:shd w:val="clear" w:color="auto" w:fill="F79646"/>
          </w:tcPr>
          <w:p w:rsidR="00FF3B04" w:rsidRPr="005F4DF1" w:rsidRDefault="00FF3B04" w:rsidP="0072222E">
            <w:pPr>
              <w:jc w:val="center"/>
              <w:rPr>
                <w:rFonts w:ascii="Cambria" w:hAnsi="Cambria" w:cs="Calibri"/>
                <w:color w:val="FFFFFF"/>
                <w:sz w:val="18"/>
                <w:szCs w:val="18"/>
                <w:u w:color="002060"/>
              </w:rPr>
            </w:pPr>
            <w:r w:rsidRPr="005F4DF1">
              <w:rPr>
                <w:rFonts w:ascii="Cambria" w:hAnsi="Cambria" w:cs="Calibri"/>
                <w:color w:val="FFFFFF"/>
                <w:sz w:val="18"/>
                <w:szCs w:val="18"/>
                <w:u w:color="002060"/>
                <w:lang w:val="en"/>
              </w:rPr>
              <w:t>Audience*</w:t>
            </w:r>
          </w:p>
        </w:tc>
        <w:tc>
          <w:tcPr>
            <w:tcW w:w="1440" w:type="dxa"/>
            <w:shd w:val="clear" w:color="auto" w:fill="F79646"/>
          </w:tcPr>
          <w:p w:rsidR="00FF3B04" w:rsidRPr="005F4DF1" w:rsidRDefault="00FF3B04" w:rsidP="0072222E">
            <w:pPr>
              <w:jc w:val="center"/>
              <w:rPr>
                <w:rFonts w:ascii="Cambria" w:hAnsi="Cambria" w:cs="Calibri"/>
                <w:color w:val="FFFFFF"/>
                <w:sz w:val="18"/>
                <w:szCs w:val="18"/>
                <w:u w:color="002060"/>
              </w:rPr>
            </w:pPr>
            <w:r w:rsidRPr="005F4DF1">
              <w:rPr>
                <w:rFonts w:ascii="Cambria" w:hAnsi="Cambria" w:cs="Calibri"/>
                <w:color w:val="FFFFFF"/>
                <w:sz w:val="18"/>
                <w:szCs w:val="18"/>
                <w:u w:color="002060"/>
                <w:lang w:val="en"/>
              </w:rPr>
              <w:t>Location</w:t>
            </w:r>
          </w:p>
        </w:tc>
        <w:tc>
          <w:tcPr>
            <w:tcW w:w="1260" w:type="dxa"/>
            <w:tcBorders>
              <w:top w:val="nil"/>
            </w:tcBorders>
            <w:shd w:val="clear" w:color="auto" w:fill="F79646"/>
          </w:tcPr>
          <w:p w:rsidR="00FF3B04" w:rsidRPr="005F4DF1" w:rsidRDefault="00FF3B04" w:rsidP="0072222E">
            <w:pPr>
              <w:jc w:val="center"/>
              <w:rPr>
                <w:rFonts w:ascii="Cambria" w:hAnsi="Cambria" w:cs="Calibri"/>
                <w:color w:val="FFFFFF"/>
                <w:sz w:val="18"/>
                <w:szCs w:val="18"/>
                <w:u w:color="002060"/>
              </w:rPr>
            </w:pPr>
            <w:r w:rsidRPr="005F4DF1">
              <w:rPr>
                <w:rFonts w:ascii="Cambria" w:hAnsi="Cambria" w:cs="Calibri"/>
                <w:color w:val="FFFFFF"/>
                <w:sz w:val="18"/>
                <w:szCs w:val="18"/>
                <w:u w:color="002060"/>
                <w:lang w:val="en"/>
              </w:rPr>
              <w:t>Date</w:t>
            </w:r>
          </w:p>
        </w:tc>
        <w:tc>
          <w:tcPr>
            <w:tcW w:w="2520" w:type="dxa"/>
            <w:tcBorders>
              <w:top w:val="nil"/>
            </w:tcBorders>
            <w:shd w:val="clear" w:color="auto" w:fill="F79646"/>
          </w:tcPr>
          <w:p w:rsidR="00FF3B04" w:rsidRPr="005F4DF1" w:rsidRDefault="00FF3B04" w:rsidP="0072222E">
            <w:pPr>
              <w:jc w:val="center"/>
              <w:rPr>
                <w:rFonts w:ascii="Cambria" w:hAnsi="Cambria" w:cs="Calibri"/>
                <w:color w:val="FFFFFF"/>
                <w:sz w:val="18"/>
                <w:szCs w:val="18"/>
                <w:u w:color="002060"/>
              </w:rPr>
            </w:pPr>
            <w:r w:rsidRPr="005F4DF1">
              <w:rPr>
                <w:rFonts w:ascii="Cambria" w:hAnsi="Cambria" w:cs="Calibri"/>
                <w:color w:val="FFFFFF"/>
                <w:sz w:val="18"/>
                <w:szCs w:val="18"/>
                <w:u w:color="002060"/>
                <w:lang w:val="en"/>
              </w:rPr>
              <w:t>Objective</w:t>
            </w:r>
          </w:p>
        </w:tc>
      </w:tr>
      <w:tr w:rsidR="002007AF" w:rsidRPr="005F4DF1" w:rsidTr="00334625">
        <w:trPr>
          <w:trHeight w:val="3059"/>
          <w:jc w:val="center"/>
        </w:trPr>
        <w:tc>
          <w:tcPr>
            <w:tcW w:w="2155" w:type="dxa"/>
            <w:tcBorders>
              <w:left w:val="single" w:sz="4" w:space="0" w:color="FFFFFF"/>
            </w:tcBorders>
            <w:shd w:val="clear" w:color="auto" w:fill="F79646"/>
            <w:vAlign w:val="center"/>
          </w:tcPr>
          <w:p w:rsidR="002007AF" w:rsidRPr="005F4DF1" w:rsidRDefault="0000016F" w:rsidP="007E26A2">
            <w:pPr>
              <w:rPr>
                <w:rFonts w:ascii="Cambria" w:hAnsi="Cambria"/>
                <w:b/>
                <w:sz w:val="18"/>
                <w:szCs w:val="18"/>
              </w:rPr>
            </w:pPr>
            <w:r w:rsidRPr="005F4DF1">
              <w:rPr>
                <w:rFonts w:ascii="Cambria" w:hAnsi="Cambria"/>
                <w:b/>
                <w:bCs/>
                <w:sz w:val="18"/>
                <w:szCs w:val="18"/>
                <w:lang w:val="en"/>
              </w:rPr>
              <w:t>Conference: Global Policies on Communities of Color.</w:t>
            </w:r>
          </w:p>
        </w:tc>
        <w:tc>
          <w:tcPr>
            <w:tcW w:w="1620" w:type="dxa"/>
            <w:shd w:val="clear" w:color="auto" w:fill="FDE9D9"/>
            <w:vAlign w:val="center"/>
          </w:tcPr>
          <w:p w:rsidR="002007AF" w:rsidRPr="005F4DF1" w:rsidRDefault="002007AF" w:rsidP="007E26A2">
            <w:pPr>
              <w:rPr>
                <w:rFonts w:ascii="Cambria" w:hAnsi="Cambria"/>
                <w:sz w:val="18"/>
                <w:szCs w:val="18"/>
              </w:rPr>
            </w:pPr>
            <w:r w:rsidRPr="005F4DF1">
              <w:rPr>
                <w:rFonts w:ascii="Cambria" w:hAnsi="Cambria"/>
                <w:sz w:val="18"/>
                <w:szCs w:val="18"/>
                <w:lang w:val="en"/>
              </w:rPr>
              <w:t>Howard University.</w:t>
            </w:r>
          </w:p>
        </w:tc>
        <w:tc>
          <w:tcPr>
            <w:tcW w:w="1530" w:type="dxa"/>
            <w:shd w:val="clear" w:color="auto" w:fill="FDE9D9"/>
            <w:vAlign w:val="center"/>
          </w:tcPr>
          <w:p w:rsidR="002007AF" w:rsidRPr="005F4DF1" w:rsidRDefault="00A0134F" w:rsidP="007E26A2">
            <w:pPr>
              <w:rPr>
                <w:rFonts w:ascii="Cambria" w:eastAsia="Helvetica" w:hAnsi="Cambria"/>
                <w:sz w:val="18"/>
                <w:szCs w:val="18"/>
              </w:rPr>
            </w:pPr>
            <w:r w:rsidRPr="005F4DF1">
              <w:rPr>
                <w:rFonts w:ascii="Cambria" w:eastAsia="Helvetica" w:hAnsi="Cambria"/>
                <w:sz w:val="18"/>
                <w:szCs w:val="18"/>
                <w:lang w:val="en"/>
              </w:rPr>
              <w:t>General public.</w:t>
            </w:r>
          </w:p>
        </w:tc>
        <w:tc>
          <w:tcPr>
            <w:tcW w:w="1440" w:type="dxa"/>
            <w:shd w:val="clear" w:color="auto" w:fill="FDE9D9"/>
            <w:vAlign w:val="center"/>
          </w:tcPr>
          <w:p w:rsidR="002007AF" w:rsidRPr="005F4DF1" w:rsidRDefault="002007AF" w:rsidP="007E26A2">
            <w:pPr>
              <w:rPr>
                <w:rFonts w:ascii="Cambria" w:hAnsi="Cambria"/>
                <w:sz w:val="18"/>
                <w:szCs w:val="18"/>
              </w:rPr>
            </w:pPr>
            <w:r w:rsidRPr="005F4DF1">
              <w:rPr>
                <w:rFonts w:ascii="Cambria" w:hAnsi="Cambria"/>
                <w:sz w:val="18"/>
                <w:szCs w:val="18"/>
                <w:lang w:val="en"/>
              </w:rPr>
              <w:t xml:space="preserve">Washington, D.C., United States of America. </w:t>
            </w:r>
          </w:p>
        </w:tc>
        <w:tc>
          <w:tcPr>
            <w:tcW w:w="1260" w:type="dxa"/>
            <w:shd w:val="clear" w:color="auto" w:fill="FDE9D9"/>
            <w:vAlign w:val="center"/>
          </w:tcPr>
          <w:p w:rsidR="002007AF" w:rsidRPr="005F4DF1" w:rsidRDefault="002007AF" w:rsidP="007E26A2">
            <w:pPr>
              <w:rPr>
                <w:rFonts w:ascii="Cambria" w:hAnsi="Cambria"/>
                <w:sz w:val="18"/>
                <w:szCs w:val="18"/>
              </w:rPr>
            </w:pPr>
            <w:r w:rsidRPr="005F4DF1">
              <w:rPr>
                <w:rFonts w:ascii="Cambria" w:hAnsi="Cambria"/>
                <w:sz w:val="18"/>
                <w:szCs w:val="18"/>
                <w:lang w:val="en"/>
              </w:rPr>
              <w:t>March 23</w:t>
            </w:r>
          </w:p>
        </w:tc>
        <w:tc>
          <w:tcPr>
            <w:tcW w:w="2520" w:type="dxa"/>
            <w:shd w:val="clear" w:color="auto" w:fill="FDE9D9"/>
            <w:vAlign w:val="center"/>
          </w:tcPr>
          <w:p w:rsidR="002007AF" w:rsidRPr="005F4DF1" w:rsidRDefault="00930585" w:rsidP="007E26A2">
            <w:pPr>
              <w:rPr>
                <w:rFonts w:ascii="Cambria" w:hAnsi="Cambria"/>
                <w:sz w:val="18"/>
                <w:szCs w:val="18"/>
              </w:rPr>
            </w:pPr>
            <w:r w:rsidRPr="005F4DF1">
              <w:rPr>
                <w:rFonts w:ascii="Cambria" w:hAnsi="Cambria"/>
                <w:sz w:val="18"/>
                <w:szCs w:val="18"/>
                <w:lang w:val="en"/>
              </w:rPr>
              <w:t>Foster exchange on the police and community relations; regulatory challenges and barriers that prevent effective police action; community supervision; interactions between young people and the police; models for surveillance; perspective of minority members of security forces; etc.</w:t>
            </w:r>
          </w:p>
        </w:tc>
      </w:tr>
      <w:tr w:rsidR="00716DE5" w:rsidRPr="005F4DF1" w:rsidTr="004E596D">
        <w:trPr>
          <w:trHeight w:val="584"/>
          <w:jc w:val="center"/>
        </w:trPr>
        <w:tc>
          <w:tcPr>
            <w:tcW w:w="2155" w:type="dxa"/>
            <w:tcBorders>
              <w:left w:val="single" w:sz="4" w:space="0" w:color="FFFFFF"/>
            </w:tcBorders>
            <w:shd w:val="clear" w:color="auto" w:fill="F79646"/>
            <w:vAlign w:val="center"/>
          </w:tcPr>
          <w:p w:rsidR="00716DE5" w:rsidRPr="005F4DF1" w:rsidRDefault="00716DE5" w:rsidP="00716DE5">
            <w:pPr>
              <w:rPr>
                <w:rFonts w:ascii="Cambria" w:hAnsi="Cambria"/>
                <w:b/>
                <w:sz w:val="18"/>
                <w:szCs w:val="18"/>
              </w:rPr>
            </w:pPr>
            <w:r w:rsidRPr="005F4DF1">
              <w:rPr>
                <w:rFonts w:ascii="Cambria" w:hAnsi="Cambria"/>
                <w:b/>
                <w:bCs/>
                <w:sz w:val="18"/>
                <w:szCs w:val="18"/>
                <w:lang w:val="en"/>
              </w:rPr>
              <w:t>Inter-American Forum Against Discrimination</w:t>
            </w:r>
          </w:p>
        </w:tc>
        <w:tc>
          <w:tcPr>
            <w:tcW w:w="1620" w:type="dxa"/>
            <w:shd w:val="clear" w:color="auto" w:fill="FDE9D9"/>
            <w:vAlign w:val="center"/>
          </w:tcPr>
          <w:p w:rsidR="00716DE5" w:rsidRPr="005F4DF1" w:rsidRDefault="00716DE5" w:rsidP="00716DE5">
            <w:pPr>
              <w:rPr>
                <w:rFonts w:ascii="Cambria" w:hAnsi="Cambria"/>
                <w:sz w:val="18"/>
                <w:szCs w:val="18"/>
              </w:rPr>
            </w:pPr>
            <w:r w:rsidRPr="005F4DF1">
              <w:rPr>
                <w:rFonts w:ascii="Cambria" w:hAnsi="Cambria"/>
                <w:sz w:val="18"/>
                <w:szCs w:val="18"/>
                <w:lang w:val="en"/>
              </w:rPr>
              <w:t>Race &amp; Equality</w:t>
            </w:r>
          </w:p>
        </w:tc>
        <w:tc>
          <w:tcPr>
            <w:tcW w:w="1530" w:type="dxa"/>
            <w:shd w:val="clear" w:color="auto" w:fill="FDE9D9"/>
            <w:vAlign w:val="center"/>
          </w:tcPr>
          <w:p w:rsidR="00716DE5" w:rsidRPr="005F4DF1" w:rsidRDefault="00716DE5" w:rsidP="00716DE5">
            <w:pPr>
              <w:rPr>
                <w:rFonts w:ascii="Cambria" w:eastAsia="Helvetica" w:hAnsi="Cambria"/>
                <w:sz w:val="18"/>
                <w:szCs w:val="18"/>
              </w:rPr>
            </w:pPr>
            <w:r w:rsidRPr="005F4DF1">
              <w:rPr>
                <w:rFonts w:ascii="Cambria" w:eastAsia="Helvetica" w:hAnsi="Cambria"/>
                <w:sz w:val="18"/>
                <w:szCs w:val="18"/>
                <w:lang w:val="en"/>
              </w:rPr>
              <w:t>General public.</w:t>
            </w:r>
          </w:p>
        </w:tc>
        <w:tc>
          <w:tcPr>
            <w:tcW w:w="1440" w:type="dxa"/>
            <w:shd w:val="clear" w:color="auto" w:fill="FDE9D9"/>
            <w:vAlign w:val="center"/>
          </w:tcPr>
          <w:p w:rsidR="00716DE5" w:rsidRPr="005F4DF1" w:rsidRDefault="00716DE5" w:rsidP="00716DE5">
            <w:pPr>
              <w:rPr>
                <w:rFonts w:ascii="Cambria" w:hAnsi="Cambria"/>
                <w:sz w:val="18"/>
                <w:szCs w:val="18"/>
              </w:rPr>
            </w:pPr>
            <w:r w:rsidRPr="005F4DF1">
              <w:rPr>
                <w:rFonts w:ascii="Cambria" w:hAnsi="Cambria"/>
                <w:sz w:val="18"/>
                <w:szCs w:val="18"/>
                <w:lang w:val="en"/>
              </w:rPr>
              <w:t>Lima, Peru</w:t>
            </w:r>
          </w:p>
        </w:tc>
        <w:tc>
          <w:tcPr>
            <w:tcW w:w="1260" w:type="dxa"/>
            <w:shd w:val="clear" w:color="auto" w:fill="FDE9D9"/>
            <w:vAlign w:val="center"/>
          </w:tcPr>
          <w:p w:rsidR="00716DE5" w:rsidRPr="005F4DF1" w:rsidRDefault="00716DE5" w:rsidP="00716DE5">
            <w:pPr>
              <w:rPr>
                <w:rFonts w:ascii="Cambria" w:hAnsi="Cambria"/>
                <w:sz w:val="18"/>
                <w:szCs w:val="18"/>
              </w:rPr>
            </w:pPr>
            <w:r w:rsidRPr="005F4DF1">
              <w:rPr>
                <w:rFonts w:ascii="Cambria" w:hAnsi="Cambria"/>
                <w:sz w:val="18"/>
                <w:szCs w:val="18"/>
                <w:lang w:val="en"/>
              </w:rPr>
              <w:t>April 9</w:t>
            </w:r>
          </w:p>
        </w:tc>
        <w:tc>
          <w:tcPr>
            <w:tcW w:w="2520" w:type="dxa"/>
            <w:shd w:val="clear" w:color="auto" w:fill="FDE9D9"/>
            <w:vAlign w:val="center"/>
          </w:tcPr>
          <w:p w:rsidR="00716DE5" w:rsidRPr="005F4DF1" w:rsidRDefault="00716DE5" w:rsidP="00716DE5">
            <w:pPr>
              <w:rPr>
                <w:rFonts w:ascii="Cambria" w:hAnsi="Cambria"/>
                <w:sz w:val="18"/>
                <w:szCs w:val="18"/>
              </w:rPr>
            </w:pPr>
            <w:r w:rsidRPr="005F4DF1">
              <w:rPr>
                <w:rFonts w:ascii="Cambria" w:hAnsi="Cambria"/>
                <w:sz w:val="18"/>
                <w:szCs w:val="18"/>
                <w:lang w:val="en"/>
              </w:rPr>
              <w:t>Promote discussion of the ways in which corruption affects Peru and the region as a whole, as well as emphasize the need for countries of the region to ratify the Inter-American Convention against Racism, Racial Discrimination, and Related Forms of Intolerance.</w:t>
            </w:r>
          </w:p>
        </w:tc>
      </w:tr>
      <w:tr w:rsidR="00716DE5" w:rsidRPr="005F4DF1" w:rsidTr="00347088">
        <w:trPr>
          <w:trHeight w:val="530"/>
          <w:jc w:val="center"/>
        </w:trPr>
        <w:tc>
          <w:tcPr>
            <w:tcW w:w="2155" w:type="dxa"/>
            <w:tcBorders>
              <w:left w:val="single" w:sz="4" w:space="0" w:color="FFFFFF"/>
            </w:tcBorders>
            <w:shd w:val="clear" w:color="auto" w:fill="F79646"/>
          </w:tcPr>
          <w:p w:rsidR="00716DE5" w:rsidRPr="005F4DF1" w:rsidRDefault="00716DE5" w:rsidP="00716DE5">
            <w:pPr>
              <w:rPr>
                <w:rFonts w:ascii="Cambria" w:hAnsi="Cambria" w:cs="Calibri Light"/>
                <w:b/>
                <w:sz w:val="18"/>
                <w:szCs w:val="18"/>
              </w:rPr>
            </w:pPr>
            <w:r w:rsidRPr="005F4DF1">
              <w:rPr>
                <w:rFonts w:ascii="Cambria" w:hAnsi="Cambria" w:cs="Calibri Light"/>
                <w:b/>
                <w:bCs/>
                <w:sz w:val="18"/>
                <w:szCs w:val="18"/>
                <w:lang w:val="en"/>
              </w:rPr>
              <w:t xml:space="preserve">VI Regular Meeting of the Red </w:t>
            </w:r>
            <w:proofErr w:type="spellStart"/>
            <w:r w:rsidRPr="005F4DF1">
              <w:rPr>
                <w:rFonts w:ascii="Cambria" w:hAnsi="Cambria" w:cs="Calibri Light"/>
                <w:b/>
                <w:bCs/>
                <w:sz w:val="18"/>
                <w:szCs w:val="18"/>
                <w:lang w:val="en"/>
              </w:rPr>
              <w:t>Iberoamericana</w:t>
            </w:r>
            <w:proofErr w:type="spellEnd"/>
            <w:r w:rsidRPr="005F4DF1">
              <w:rPr>
                <w:rFonts w:ascii="Cambria" w:hAnsi="Cambria" w:cs="Calibri Light"/>
                <w:b/>
                <w:bCs/>
                <w:sz w:val="18"/>
                <w:szCs w:val="18"/>
                <w:lang w:val="en"/>
              </w:rPr>
              <w:t xml:space="preserve"> contra la </w:t>
            </w:r>
            <w:proofErr w:type="spellStart"/>
            <w:r w:rsidRPr="005F4DF1">
              <w:rPr>
                <w:rFonts w:ascii="Cambria" w:hAnsi="Cambria" w:cs="Calibri Light"/>
                <w:b/>
                <w:bCs/>
                <w:sz w:val="18"/>
                <w:szCs w:val="18"/>
                <w:lang w:val="en"/>
              </w:rPr>
              <w:t>Discriminación</w:t>
            </w:r>
            <w:proofErr w:type="spellEnd"/>
            <w:r w:rsidRPr="005F4DF1">
              <w:rPr>
                <w:rFonts w:ascii="Cambria" w:hAnsi="Cambria" w:cs="Calibri Light"/>
                <w:b/>
                <w:bCs/>
                <w:sz w:val="18"/>
                <w:szCs w:val="18"/>
                <w:lang w:val="en"/>
              </w:rPr>
              <w:t xml:space="preserve"> (RIOOD).</w:t>
            </w:r>
          </w:p>
          <w:p w:rsidR="00716DE5" w:rsidRPr="005F4DF1" w:rsidRDefault="00716DE5" w:rsidP="00716DE5">
            <w:pPr>
              <w:rPr>
                <w:rFonts w:ascii="Cambria" w:hAnsi="Cambria" w:cs="Calibri Light"/>
                <w:b/>
                <w:sz w:val="18"/>
                <w:szCs w:val="18"/>
              </w:rPr>
            </w:pPr>
          </w:p>
        </w:tc>
        <w:tc>
          <w:tcPr>
            <w:tcW w:w="1620" w:type="dxa"/>
            <w:shd w:val="clear" w:color="auto" w:fill="FDE9D9"/>
          </w:tcPr>
          <w:p w:rsidR="00716DE5" w:rsidRPr="005F4DF1" w:rsidRDefault="00716DE5" w:rsidP="00716DE5">
            <w:pPr>
              <w:pStyle w:val="CorpoA"/>
              <w:spacing w:after="0" w:line="240" w:lineRule="auto"/>
              <w:rPr>
                <w:rStyle w:val="Nenhum"/>
                <w:rFonts w:ascii="Cambria" w:hAnsi="Cambria"/>
                <w:color w:val="auto"/>
                <w:sz w:val="18"/>
                <w:szCs w:val="18"/>
              </w:rPr>
            </w:pPr>
            <w:r w:rsidRPr="005F4DF1">
              <w:rPr>
                <w:rStyle w:val="Nenhum"/>
                <w:rFonts w:ascii="Cambria" w:hAnsi="Cambria" w:cs="Calibri Light"/>
                <w:color w:val="auto"/>
                <w:sz w:val="18"/>
                <w:szCs w:val="18"/>
                <w:lang w:val="es-ES"/>
              </w:rPr>
              <w:t xml:space="preserve">IACHR and </w:t>
            </w:r>
            <w:proofErr w:type="spellStart"/>
            <w:r w:rsidRPr="005F4DF1">
              <w:rPr>
                <w:rStyle w:val="Nenhum"/>
                <w:rFonts w:ascii="Cambria" w:hAnsi="Cambria" w:cs="Calibri Light"/>
                <w:color w:val="auto"/>
                <w:sz w:val="18"/>
                <w:szCs w:val="18"/>
                <w:lang w:val="es-ES"/>
              </w:rPr>
              <w:t>the</w:t>
            </w:r>
            <w:proofErr w:type="spellEnd"/>
            <w:r w:rsidRPr="005F4DF1">
              <w:rPr>
                <w:rStyle w:val="Nenhum"/>
                <w:rFonts w:ascii="Cambria" w:hAnsi="Cambria" w:cs="Calibri Light"/>
                <w:color w:val="auto"/>
                <w:sz w:val="18"/>
                <w:szCs w:val="18"/>
                <w:lang w:val="es-ES"/>
              </w:rPr>
              <w:t xml:space="preserve"> Red Iberoamericana contra la Discriminación (RIOOD)</w:t>
            </w:r>
          </w:p>
        </w:tc>
        <w:tc>
          <w:tcPr>
            <w:tcW w:w="1530" w:type="dxa"/>
            <w:shd w:val="clear" w:color="auto" w:fill="FDE9D9"/>
            <w:vAlign w:val="center"/>
          </w:tcPr>
          <w:p w:rsidR="00716DE5" w:rsidRPr="005F4DF1" w:rsidRDefault="00716DE5" w:rsidP="00716DE5">
            <w:pPr>
              <w:rPr>
                <w:rFonts w:ascii="Cambria" w:eastAsia="Helvetica" w:hAnsi="Cambria"/>
                <w:sz w:val="18"/>
                <w:szCs w:val="18"/>
              </w:rPr>
            </w:pPr>
            <w:r w:rsidRPr="005F4DF1">
              <w:rPr>
                <w:rFonts w:ascii="Cambria" w:eastAsia="Helvetica" w:hAnsi="Cambria"/>
                <w:sz w:val="18"/>
                <w:szCs w:val="18"/>
                <w:lang w:val="en"/>
              </w:rPr>
              <w:t>General public.</w:t>
            </w:r>
          </w:p>
        </w:tc>
        <w:tc>
          <w:tcPr>
            <w:tcW w:w="1440" w:type="dxa"/>
            <w:shd w:val="clear" w:color="auto" w:fill="FDE9D9"/>
          </w:tcPr>
          <w:p w:rsidR="00716DE5" w:rsidRPr="005F4DF1" w:rsidRDefault="00716DE5" w:rsidP="00716DE5">
            <w:pPr>
              <w:rPr>
                <w:rFonts w:ascii="Cambria" w:hAnsi="Cambria"/>
                <w:sz w:val="18"/>
                <w:szCs w:val="18"/>
              </w:rPr>
            </w:pPr>
            <w:r w:rsidRPr="005F4DF1">
              <w:rPr>
                <w:rFonts w:ascii="Cambria" w:hAnsi="Cambria" w:cs="Calibri Light"/>
                <w:sz w:val="18"/>
                <w:szCs w:val="18"/>
                <w:lang w:val="en"/>
              </w:rPr>
              <w:t>Cartagena, Colombia.</w:t>
            </w:r>
          </w:p>
          <w:p w:rsidR="00716DE5" w:rsidRPr="005F4DF1" w:rsidRDefault="00716DE5" w:rsidP="00716DE5">
            <w:pPr>
              <w:rPr>
                <w:rFonts w:ascii="Cambria" w:hAnsi="Cambria" w:cs="Calibri Light"/>
                <w:sz w:val="18"/>
                <w:szCs w:val="18"/>
              </w:rPr>
            </w:pPr>
          </w:p>
        </w:tc>
        <w:tc>
          <w:tcPr>
            <w:tcW w:w="1260" w:type="dxa"/>
            <w:shd w:val="clear" w:color="auto" w:fill="FDE9D9"/>
          </w:tcPr>
          <w:p w:rsidR="00716DE5" w:rsidRPr="005F4DF1" w:rsidRDefault="00716DE5" w:rsidP="00716DE5">
            <w:pPr>
              <w:rPr>
                <w:rFonts w:ascii="Cambria" w:hAnsi="Cambria" w:cs="Calibri Light"/>
                <w:sz w:val="18"/>
                <w:szCs w:val="18"/>
              </w:rPr>
            </w:pPr>
            <w:r w:rsidRPr="005F4DF1">
              <w:rPr>
                <w:rFonts w:ascii="Cambria" w:hAnsi="Cambria" w:cs="Calibri Light"/>
                <w:sz w:val="18"/>
                <w:szCs w:val="18"/>
                <w:lang w:val="en"/>
              </w:rPr>
              <w:t xml:space="preserve">May 15 </w:t>
            </w:r>
          </w:p>
        </w:tc>
        <w:tc>
          <w:tcPr>
            <w:tcW w:w="2520" w:type="dxa"/>
            <w:shd w:val="clear" w:color="auto" w:fill="FDE9D9"/>
          </w:tcPr>
          <w:p w:rsidR="00716DE5" w:rsidRPr="005F4DF1" w:rsidRDefault="00716DE5" w:rsidP="00716DE5">
            <w:pPr>
              <w:rPr>
                <w:rStyle w:val="Nenhum"/>
                <w:rFonts w:ascii="Cambria" w:hAnsi="Cambria"/>
                <w:sz w:val="18"/>
                <w:szCs w:val="18"/>
              </w:rPr>
            </w:pPr>
            <w:r w:rsidRPr="005F4DF1">
              <w:rPr>
                <w:rFonts w:ascii="Cambria" w:hAnsi="Cambria" w:cs="Calibri Light"/>
                <w:sz w:val="18"/>
                <w:szCs w:val="18"/>
                <w:lang w:val="en"/>
              </w:rPr>
              <w:t xml:space="preserve">Exchange experiences and knowledge on the actions and tools designed and implemented in </w:t>
            </w:r>
            <w:proofErr w:type="spellStart"/>
            <w:r w:rsidRPr="005F4DF1">
              <w:rPr>
                <w:rFonts w:ascii="Cambria" w:hAnsi="Cambria" w:cs="Calibri Light"/>
                <w:sz w:val="18"/>
                <w:szCs w:val="18"/>
                <w:lang w:val="en"/>
              </w:rPr>
              <w:t>Ibero</w:t>
            </w:r>
            <w:proofErr w:type="spellEnd"/>
            <w:r w:rsidRPr="005F4DF1">
              <w:rPr>
                <w:rFonts w:ascii="Cambria" w:hAnsi="Cambria" w:cs="Calibri Light"/>
                <w:sz w:val="18"/>
                <w:szCs w:val="18"/>
                <w:lang w:val="en"/>
              </w:rPr>
              <w:t>-American countries to fight against discrimination and promote a participatory and comprehensive dialogue around the Afro-descendant identity.</w:t>
            </w:r>
          </w:p>
        </w:tc>
      </w:tr>
      <w:tr w:rsidR="00015848" w:rsidRPr="005F4DF1" w:rsidTr="004E596D">
        <w:trPr>
          <w:trHeight w:val="530"/>
          <w:jc w:val="center"/>
        </w:trPr>
        <w:tc>
          <w:tcPr>
            <w:tcW w:w="2155" w:type="dxa"/>
            <w:tcBorders>
              <w:left w:val="single" w:sz="4" w:space="0" w:color="FFFFFF"/>
            </w:tcBorders>
            <w:shd w:val="clear" w:color="auto" w:fill="F79646"/>
          </w:tcPr>
          <w:p w:rsidR="00015848" w:rsidRPr="005F4DF1" w:rsidRDefault="00015848" w:rsidP="007E26A2">
            <w:pPr>
              <w:rPr>
                <w:rFonts w:ascii="Cambria" w:hAnsi="Cambria" w:cs="Calibri Light"/>
                <w:b/>
                <w:sz w:val="18"/>
                <w:szCs w:val="18"/>
              </w:rPr>
            </w:pPr>
            <w:r w:rsidRPr="005F4DF1">
              <w:rPr>
                <w:rFonts w:ascii="Cambria" w:hAnsi="Cambria" w:cs="Calibri Light"/>
                <w:b/>
                <w:bCs/>
                <w:sz w:val="18"/>
                <w:szCs w:val="18"/>
                <w:lang w:val="en"/>
              </w:rPr>
              <w:t>Meeting with the Colombian Pacific civil society</w:t>
            </w:r>
          </w:p>
          <w:p w:rsidR="00015848" w:rsidRPr="005F4DF1" w:rsidRDefault="00015848" w:rsidP="007E26A2">
            <w:pPr>
              <w:rPr>
                <w:rFonts w:ascii="Cambria" w:hAnsi="Cambria" w:cs="Calibri Light"/>
                <w:b/>
                <w:sz w:val="18"/>
                <w:szCs w:val="18"/>
              </w:rPr>
            </w:pPr>
          </w:p>
        </w:tc>
        <w:tc>
          <w:tcPr>
            <w:tcW w:w="1620" w:type="dxa"/>
            <w:shd w:val="clear" w:color="auto" w:fill="FDE9D9"/>
          </w:tcPr>
          <w:p w:rsidR="00015848" w:rsidRPr="005F4DF1" w:rsidRDefault="00015848" w:rsidP="007E26A2">
            <w:pPr>
              <w:pStyle w:val="CorpoA"/>
              <w:spacing w:after="0" w:line="240" w:lineRule="auto"/>
              <w:rPr>
                <w:rStyle w:val="Nenhum"/>
                <w:rFonts w:ascii="Cambria" w:hAnsi="Cambria"/>
                <w:color w:val="auto"/>
                <w:sz w:val="18"/>
                <w:szCs w:val="18"/>
                <w:lang w:val="en-US"/>
              </w:rPr>
            </w:pPr>
            <w:r w:rsidRPr="005F4DF1">
              <w:rPr>
                <w:rStyle w:val="Nenhum"/>
                <w:rFonts w:ascii="Cambria" w:hAnsi="Cambria"/>
                <w:color w:val="auto"/>
                <w:sz w:val="18"/>
                <w:szCs w:val="18"/>
                <w:lang w:val="en"/>
              </w:rPr>
              <w:t>IACHR, CEAF, ICESI, and Race &amp; Equality.</w:t>
            </w:r>
          </w:p>
        </w:tc>
        <w:tc>
          <w:tcPr>
            <w:tcW w:w="1530" w:type="dxa"/>
            <w:shd w:val="clear" w:color="auto" w:fill="FDE9D9"/>
          </w:tcPr>
          <w:p w:rsidR="00015848" w:rsidRPr="005F4DF1" w:rsidRDefault="00015848" w:rsidP="007E26A2">
            <w:pPr>
              <w:rPr>
                <w:rFonts w:ascii="Cambria" w:hAnsi="Cambria"/>
                <w:sz w:val="18"/>
                <w:szCs w:val="18"/>
                <w:lang w:val="es-ES"/>
              </w:rPr>
            </w:pPr>
            <w:r w:rsidRPr="005F4DF1">
              <w:rPr>
                <w:rFonts w:ascii="Cambria" w:hAnsi="Cambria" w:cs="Calibri Light"/>
                <w:sz w:val="18"/>
                <w:szCs w:val="18"/>
                <w:lang w:val="es-ES"/>
              </w:rPr>
              <w:t xml:space="preserve">Centro de Estudios </w:t>
            </w:r>
            <w:proofErr w:type="spellStart"/>
            <w:r w:rsidRPr="005F4DF1">
              <w:rPr>
                <w:rFonts w:ascii="Cambria" w:hAnsi="Cambria" w:cs="Calibri Light"/>
                <w:sz w:val="18"/>
                <w:szCs w:val="18"/>
                <w:lang w:val="es-ES"/>
              </w:rPr>
              <w:t>Afrodiaspóiicos</w:t>
            </w:r>
            <w:proofErr w:type="spellEnd"/>
            <w:r w:rsidRPr="005F4DF1">
              <w:rPr>
                <w:rFonts w:ascii="Cambria" w:hAnsi="Cambria" w:cs="Calibri Light"/>
                <w:sz w:val="18"/>
                <w:szCs w:val="18"/>
                <w:lang w:val="es-ES"/>
              </w:rPr>
              <w:t xml:space="preserve"> (CEAF), Universidad ICESI</w:t>
            </w:r>
            <w:r w:rsidRPr="005F4DF1">
              <w:rPr>
                <w:rFonts w:ascii="Cambria" w:hAnsi="Cambria" w:cs="Calibri Light"/>
                <w:sz w:val="18"/>
                <w:szCs w:val="18"/>
                <w:lang w:val="es-ES"/>
              </w:rPr>
              <w:br/>
              <w:t>El Instituto sobre Raza, Igualdad y Derechos Humanos</w:t>
            </w:r>
          </w:p>
          <w:p w:rsidR="00015848" w:rsidRPr="005F4DF1" w:rsidRDefault="00015848" w:rsidP="007E26A2">
            <w:pPr>
              <w:pStyle w:val="CorpoA"/>
              <w:spacing w:after="0" w:line="240" w:lineRule="auto"/>
              <w:rPr>
                <w:rStyle w:val="Nenhum"/>
                <w:rFonts w:ascii="Cambria" w:hAnsi="Cambria"/>
                <w:color w:val="auto"/>
                <w:sz w:val="18"/>
                <w:szCs w:val="18"/>
              </w:rPr>
            </w:pPr>
          </w:p>
        </w:tc>
        <w:tc>
          <w:tcPr>
            <w:tcW w:w="1440" w:type="dxa"/>
            <w:shd w:val="clear" w:color="auto" w:fill="FDE9D9"/>
          </w:tcPr>
          <w:p w:rsidR="00015848" w:rsidRPr="005F4DF1" w:rsidRDefault="00015848" w:rsidP="007E26A2">
            <w:pPr>
              <w:rPr>
                <w:rFonts w:ascii="Cambria" w:hAnsi="Cambria"/>
                <w:sz w:val="18"/>
                <w:szCs w:val="18"/>
              </w:rPr>
            </w:pPr>
            <w:r w:rsidRPr="005F4DF1">
              <w:rPr>
                <w:rFonts w:ascii="Cambria" w:hAnsi="Cambria" w:cs="Calibri Light"/>
                <w:sz w:val="18"/>
                <w:szCs w:val="18"/>
                <w:lang w:val="en"/>
              </w:rPr>
              <w:t>Cali, Colombia</w:t>
            </w:r>
          </w:p>
          <w:p w:rsidR="00015848" w:rsidRPr="005F4DF1" w:rsidRDefault="00015848" w:rsidP="007E26A2">
            <w:pPr>
              <w:rPr>
                <w:rFonts w:ascii="Cambria" w:hAnsi="Cambria" w:cs="Calibri Light"/>
                <w:sz w:val="18"/>
                <w:szCs w:val="18"/>
              </w:rPr>
            </w:pPr>
          </w:p>
        </w:tc>
        <w:tc>
          <w:tcPr>
            <w:tcW w:w="1260" w:type="dxa"/>
            <w:shd w:val="clear" w:color="auto" w:fill="FDE9D9"/>
          </w:tcPr>
          <w:p w:rsidR="00015848" w:rsidRPr="005F4DF1" w:rsidRDefault="00015848" w:rsidP="007E26A2">
            <w:pPr>
              <w:rPr>
                <w:rFonts w:ascii="Cambria" w:hAnsi="Cambria" w:cs="Calibri Light"/>
                <w:sz w:val="18"/>
                <w:szCs w:val="18"/>
              </w:rPr>
            </w:pPr>
            <w:r w:rsidRPr="005F4DF1">
              <w:rPr>
                <w:rFonts w:ascii="Cambria" w:hAnsi="Cambria" w:cs="Calibri Light"/>
                <w:sz w:val="18"/>
                <w:szCs w:val="18"/>
                <w:lang w:val="en"/>
              </w:rPr>
              <w:t xml:space="preserve">May 16 </w:t>
            </w:r>
          </w:p>
          <w:p w:rsidR="00015848" w:rsidRPr="005F4DF1" w:rsidRDefault="00015848" w:rsidP="007E26A2">
            <w:pPr>
              <w:rPr>
                <w:rFonts w:ascii="Cambria" w:hAnsi="Cambria" w:cs="Calibri Light"/>
                <w:sz w:val="18"/>
                <w:szCs w:val="18"/>
              </w:rPr>
            </w:pPr>
          </w:p>
        </w:tc>
        <w:tc>
          <w:tcPr>
            <w:tcW w:w="2520" w:type="dxa"/>
            <w:shd w:val="clear" w:color="auto" w:fill="FDE9D9"/>
            <w:vAlign w:val="center"/>
          </w:tcPr>
          <w:p w:rsidR="00015848" w:rsidRPr="005F4DF1" w:rsidRDefault="00695AB7" w:rsidP="007E26A2">
            <w:pPr>
              <w:rPr>
                <w:rFonts w:ascii="Cambria" w:hAnsi="Cambria" w:cs="Calibri Light"/>
                <w:sz w:val="18"/>
                <w:szCs w:val="18"/>
              </w:rPr>
            </w:pPr>
            <w:r w:rsidRPr="005F4DF1">
              <w:rPr>
                <w:rFonts w:ascii="Cambria" w:hAnsi="Cambria" w:cs="Calibri Light"/>
                <w:sz w:val="18"/>
                <w:szCs w:val="18"/>
                <w:lang w:val="en"/>
              </w:rPr>
              <w:t>Foster discussion on the situation of people of African descent and indigenous people in the post-conflict context in Colombia's Pacific zone.</w:t>
            </w:r>
          </w:p>
        </w:tc>
      </w:tr>
      <w:tr w:rsidR="00E40D4C" w:rsidRPr="005F4DF1" w:rsidTr="003C6341">
        <w:trPr>
          <w:trHeight w:val="2420"/>
          <w:jc w:val="center"/>
        </w:trPr>
        <w:tc>
          <w:tcPr>
            <w:tcW w:w="2155" w:type="dxa"/>
            <w:tcBorders>
              <w:left w:val="single" w:sz="4" w:space="0" w:color="FFFFFF"/>
            </w:tcBorders>
            <w:shd w:val="clear" w:color="auto" w:fill="F79646"/>
            <w:vAlign w:val="center"/>
          </w:tcPr>
          <w:p w:rsidR="00E40D4C" w:rsidRPr="005F4DF1"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rPr>
            </w:pPr>
            <w:r w:rsidRPr="005F4DF1">
              <w:rPr>
                <w:rFonts w:ascii="Cambria" w:hAnsi="Cambria" w:cs="Calibri Light"/>
                <w:b/>
                <w:bCs/>
                <w:sz w:val="18"/>
                <w:szCs w:val="18"/>
                <w:lang w:val="en"/>
              </w:rPr>
              <w:lastRenderedPageBreak/>
              <w:t>Standards and Realities of Sexual and Reproductive Rights in Latin America and the Caribbean: the Dominican and Colombian Cases.</w:t>
            </w:r>
          </w:p>
        </w:tc>
        <w:tc>
          <w:tcPr>
            <w:tcW w:w="1620" w:type="dxa"/>
            <w:shd w:val="clear" w:color="auto" w:fill="FDE9D9"/>
            <w:vAlign w:val="center"/>
          </w:tcPr>
          <w:p w:rsidR="00E40D4C" w:rsidRPr="005F4DF1"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sz w:val="18"/>
                <w:szCs w:val="18"/>
              </w:rPr>
            </w:pPr>
            <w:r w:rsidRPr="005F4DF1">
              <w:rPr>
                <w:rFonts w:ascii="Cambria" w:hAnsi="Cambria" w:cs="Calibri Light"/>
                <w:sz w:val="18"/>
                <w:szCs w:val="18"/>
                <w:lang w:val="en"/>
              </w:rPr>
              <w:t>Women's Link Worldwide.</w:t>
            </w:r>
          </w:p>
        </w:tc>
        <w:tc>
          <w:tcPr>
            <w:tcW w:w="1530" w:type="dxa"/>
            <w:shd w:val="clear" w:color="auto" w:fill="FDE9D9"/>
            <w:vAlign w:val="center"/>
          </w:tcPr>
          <w:p w:rsidR="00E40D4C" w:rsidRPr="005F4DF1" w:rsidRDefault="00E40D4C" w:rsidP="007E26A2">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n-US"/>
              </w:rPr>
            </w:pPr>
            <w:r w:rsidRPr="005F4DF1">
              <w:rPr>
                <w:rFonts w:ascii="Cambria" w:eastAsia="Helvetica" w:hAnsi="Cambria" w:cs="Calibri Light"/>
                <w:color w:val="auto"/>
                <w:sz w:val="18"/>
                <w:szCs w:val="18"/>
                <w:lang w:val="en"/>
              </w:rPr>
              <w:t>Authorities, civil servants, academics and civil society organizations.</w:t>
            </w:r>
          </w:p>
        </w:tc>
        <w:tc>
          <w:tcPr>
            <w:tcW w:w="1440" w:type="dxa"/>
            <w:shd w:val="clear" w:color="auto" w:fill="FDE9D9"/>
            <w:vAlign w:val="center"/>
          </w:tcPr>
          <w:p w:rsidR="00E40D4C" w:rsidRPr="005F4DF1"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rPr>
            </w:pPr>
            <w:r w:rsidRPr="005F4DF1">
              <w:rPr>
                <w:rFonts w:ascii="Cambria" w:hAnsi="Cambria" w:cs="Calibri Light"/>
                <w:sz w:val="18"/>
                <w:szCs w:val="18"/>
                <w:lang w:val="en"/>
              </w:rPr>
              <w:t>Bogotá, Colombia.</w:t>
            </w:r>
          </w:p>
        </w:tc>
        <w:tc>
          <w:tcPr>
            <w:tcW w:w="1260" w:type="dxa"/>
            <w:shd w:val="clear" w:color="auto" w:fill="FDE9D9"/>
            <w:vAlign w:val="center"/>
          </w:tcPr>
          <w:p w:rsidR="00E40D4C" w:rsidRPr="005F4DF1" w:rsidRDefault="005152E5"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sz w:val="18"/>
                <w:szCs w:val="18"/>
              </w:rPr>
            </w:pPr>
            <w:r w:rsidRPr="005F4DF1">
              <w:rPr>
                <w:rFonts w:ascii="Cambria" w:hAnsi="Cambria" w:cs="Calibri Light"/>
                <w:sz w:val="18"/>
                <w:szCs w:val="18"/>
                <w:lang w:val="en"/>
              </w:rPr>
              <w:t>May 18</w:t>
            </w:r>
          </w:p>
        </w:tc>
        <w:tc>
          <w:tcPr>
            <w:tcW w:w="2520" w:type="dxa"/>
            <w:shd w:val="clear" w:color="auto" w:fill="FDE9D9"/>
            <w:vAlign w:val="center"/>
          </w:tcPr>
          <w:p w:rsidR="00E40D4C" w:rsidRPr="005F4DF1"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sz w:val="18"/>
                <w:szCs w:val="18"/>
              </w:rPr>
            </w:pPr>
            <w:r w:rsidRPr="005F4DF1">
              <w:rPr>
                <w:rFonts w:ascii="Cambria" w:hAnsi="Cambria" w:cs="Calibri Light"/>
                <w:sz w:val="18"/>
                <w:szCs w:val="18"/>
                <w:lang w:val="en"/>
              </w:rPr>
              <w:t>Raise awareness on IAHRS standards, the work of the IACHR, and the situation of sexual and reproductive rights in both countries, with an emphasis on the situation of particular vulnerability of groups that have been historically discriminated against.</w:t>
            </w:r>
          </w:p>
        </w:tc>
      </w:tr>
      <w:tr w:rsidR="00E40D4C" w:rsidRPr="005F4DF1" w:rsidTr="006B7E47">
        <w:trPr>
          <w:trHeight w:val="2600"/>
          <w:jc w:val="center"/>
        </w:trPr>
        <w:tc>
          <w:tcPr>
            <w:tcW w:w="2155" w:type="dxa"/>
            <w:tcBorders>
              <w:left w:val="single" w:sz="4" w:space="0" w:color="FFFFFF"/>
            </w:tcBorders>
            <w:shd w:val="clear" w:color="auto" w:fill="F79646"/>
          </w:tcPr>
          <w:p w:rsidR="00E40D4C" w:rsidRPr="005F4DF1" w:rsidRDefault="004F2336" w:rsidP="007E26A2">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Training Workshop: Inter-American standards on ethnic-racial equality and nondiscrimination.</w:t>
            </w:r>
          </w:p>
        </w:tc>
        <w:tc>
          <w:tcPr>
            <w:tcW w:w="162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s-ES"/>
              </w:rPr>
              <w:t>Consejo para prevenir y eliminar la discriminación de la Ciudad de México, COPRED.</w:t>
            </w:r>
          </w:p>
        </w:tc>
        <w:tc>
          <w:tcPr>
            <w:tcW w:w="153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Officials from government agencies, civil society representatives, political figures.</w:t>
            </w:r>
          </w:p>
        </w:tc>
        <w:tc>
          <w:tcPr>
            <w:tcW w:w="144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Mexico City, Mexico.</w:t>
            </w:r>
          </w:p>
        </w:tc>
        <w:tc>
          <w:tcPr>
            <w:tcW w:w="1260" w:type="dxa"/>
            <w:shd w:val="clear" w:color="auto" w:fill="FDE9D9"/>
          </w:tcPr>
          <w:p w:rsidR="00E40D4C" w:rsidRPr="005F4DF1" w:rsidRDefault="005152E5"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October 11</w:t>
            </w:r>
          </w:p>
        </w:tc>
        <w:tc>
          <w:tcPr>
            <w:tcW w:w="252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Discuss the framework of inter-American standards on nondiscrimination and structural racism toward people of African descent, including women, girls, and adolescents. Present the rights approach to public policy, particularly in the areas of health, education, and labor.</w:t>
            </w:r>
          </w:p>
        </w:tc>
      </w:tr>
      <w:tr w:rsidR="00E40D4C" w:rsidRPr="005F4DF1" w:rsidTr="004E596D">
        <w:trPr>
          <w:trHeight w:val="530"/>
          <w:jc w:val="center"/>
        </w:trPr>
        <w:tc>
          <w:tcPr>
            <w:tcW w:w="2155" w:type="dxa"/>
            <w:tcBorders>
              <w:left w:val="single" w:sz="4" w:space="0" w:color="FFFFFF"/>
            </w:tcBorders>
            <w:shd w:val="clear" w:color="auto" w:fill="F79646"/>
          </w:tcPr>
          <w:p w:rsidR="00E40D4C" w:rsidRPr="005F4DF1" w:rsidRDefault="00513A20" w:rsidP="007E26A2">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 xml:space="preserve">Training: Inter-American human rights system and standards of </w:t>
            </w:r>
            <w:proofErr w:type="spellStart"/>
            <w:r w:rsidRPr="005F4DF1">
              <w:rPr>
                <w:rStyle w:val="Nenhum"/>
                <w:rFonts w:ascii="Cambria" w:hAnsi="Cambria" w:cs="Calibri Light"/>
                <w:b/>
                <w:bCs/>
                <w:color w:val="auto"/>
                <w:sz w:val="18"/>
                <w:szCs w:val="18"/>
                <w:lang w:val="en"/>
              </w:rPr>
              <w:t>etho</w:t>
            </w:r>
            <w:proofErr w:type="spellEnd"/>
            <w:r w:rsidRPr="005F4DF1">
              <w:rPr>
                <w:rStyle w:val="Nenhum"/>
                <w:rFonts w:ascii="Cambria" w:hAnsi="Cambria" w:cs="Calibri Light"/>
                <w:b/>
                <w:bCs/>
                <w:color w:val="auto"/>
                <w:sz w:val="18"/>
                <w:szCs w:val="18"/>
                <w:lang w:val="en"/>
              </w:rPr>
              <w:t>-racial equal protection and non-discrimination.</w:t>
            </w:r>
          </w:p>
        </w:tc>
        <w:tc>
          <w:tcPr>
            <w:tcW w:w="162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International Institute on Race, Equality and Human Rights.</w:t>
            </w:r>
          </w:p>
        </w:tc>
        <w:tc>
          <w:tcPr>
            <w:tcW w:w="1530" w:type="dxa"/>
            <w:shd w:val="clear" w:color="auto" w:fill="FDE9D9"/>
          </w:tcPr>
          <w:p w:rsidR="00E40D4C" w:rsidRPr="005F4DF1" w:rsidRDefault="00694721"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Civil society organizations.</w:t>
            </w:r>
          </w:p>
        </w:tc>
        <w:tc>
          <w:tcPr>
            <w:tcW w:w="1440" w:type="dxa"/>
            <w:shd w:val="clear" w:color="auto" w:fill="FDE9D9"/>
          </w:tcPr>
          <w:p w:rsidR="00E40D4C" w:rsidRPr="005F4DF1" w:rsidRDefault="00E40D4C"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Mexico City, Mexico.</w:t>
            </w:r>
          </w:p>
        </w:tc>
        <w:tc>
          <w:tcPr>
            <w:tcW w:w="1260" w:type="dxa"/>
            <w:shd w:val="clear" w:color="auto" w:fill="FDE9D9"/>
          </w:tcPr>
          <w:p w:rsidR="00E40D4C" w:rsidRPr="005F4DF1" w:rsidRDefault="005152E5"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October 13</w:t>
            </w:r>
          </w:p>
        </w:tc>
        <w:tc>
          <w:tcPr>
            <w:tcW w:w="2520" w:type="dxa"/>
            <w:shd w:val="clear" w:color="auto" w:fill="FDE9D9"/>
          </w:tcPr>
          <w:p w:rsidR="00E40D4C" w:rsidRPr="005F4DF1" w:rsidRDefault="001C5E0F" w:rsidP="007E26A2">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 xml:space="preserve">Promote the tools of the inter-American system for implementing affirmative actions to promote conditions of equal protection, inclusion, and progress for people of African descent. </w:t>
            </w:r>
          </w:p>
        </w:tc>
      </w:tr>
      <w:tr w:rsidR="00977314" w:rsidRPr="005F4DF1" w:rsidTr="004E596D">
        <w:trPr>
          <w:trHeight w:val="530"/>
          <w:jc w:val="center"/>
        </w:trPr>
        <w:tc>
          <w:tcPr>
            <w:tcW w:w="2155" w:type="dxa"/>
            <w:tcBorders>
              <w:left w:val="single" w:sz="4" w:space="0" w:color="FFFFFF"/>
            </w:tcBorders>
            <w:shd w:val="clear" w:color="auto" w:fill="F79646"/>
          </w:tcPr>
          <w:p w:rsidR="00977314" w:rsidRPr="005F4DF1" w:rsidRDefault="00283135" w:rsidP="007E26A2">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Training: Inter-American standards on equality and nondiscrimination</w:t>
            </w:r>
          </w:p>
        </w:tc>
        <w:tc>
          <w:tcPr>
            <w:tcW w:w="1620" w:type="dxa"/>
            <w:shd w:val="clear" w:color="auto" w:fill="FDE9D9"/>
          </w:tcPr>
          <w:p w:rsidR="00977314" w:rsidRPr="005F4DF1" w:rsidRDefault="00977314"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IACHR</w:t>
            </w:r>
          </w:p>
        </w:tc>
        <w:tc>
          <w:tcPr>
            <w:tcW w:w="1530" w:type="dxa"/>
            <w:shd w:val="clear" w:color="auto" w:fill="FDE9D9"/>
          </w:tcPr>
          <w:p w:rsidR="00977314" w:rsidRPr="005F4DF1" w:rsidRDefault="004A1D98"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Civil society organizations.</w:t>
            </w:r>
          </w:p>
        </w:tc>
        <w:tc>
          <w:tcPr>
            <w:tcW w:w="1440" w:type="dxa"/>
            <w:shd w:val="clear" w:color="auto" w:fill="FDE9D9"/>
          </w:tcPr>
          <w:p w:rsidR="00977314" w:rsidRPr="005F4DF1" w:rsidRDefault="00977314"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Santo Domingo, Dominican Republic.</w:t>
            </w:r>
          </w:p>
        </w:tc>
        <w:tc>
          <w:tcPr>
            <w:tcW w:w="1260" w:type="dxa"/>
            <w:shd w:val="clear" w:color="auto" w:fill="FDE9D9"/>
          </w:tcPr>
          <w:p w:rsidR="00977314" w:rsidRPr="005F4DF1" w:rsidRDefault="005152E5" w:rsidP="007E26A2">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November 20</w:t>
            </w:r>
          </w:p>
        </w:tc>
        <w:tc>
          <w:tcPr>
            <w:tcW w:w="2520" w:type="dxa"/>
            <w:shd w:val="clear" w:color="auto" w:fill="FDE9D9"/>
          </w:tcPr>
          <w:p w:rsidR="00977314" w:rsidRPr="005F4DF1" w:rsidRDefault="00977314" w:rsidP="007E26A2">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 xml:space="preserve">Promote inter-American standards and mechanisms on equal protection and nondiscrimination. </w:t>
            </w:r>
          </w:p>
        </w:tc>
      </w:tr>
    </w:tbl>
    <w:p w:rsidR="008C0161" w:rsidRPr="005F4DF1" w:rsidRDefault="008C0161" w:rsidP="008C0161">
      <w:pPr>
        <w:ind w:firstLine="720"/>
        <w:jc w:val="both"/>
        <w:rPr>
          <w:rFonts w:ascii="Cambria" w:hAnsi="Cambria"/>
          <w:sz w:val="20"/>
          <w:szCs w:val="20"/>
        </w:rPr>
      </w:pPr>
    </w:p>
    <w:p w:rsidR="000B6C84" w:rsidRPr="005F4DF1" w:rsidRDefault="001C1DC0" w:rsidP="007E26A2">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15 promotional activities held </w:t>
      </w:r>
      <w:r w:rsidR="00E87929" w:rsidRPr="005F4DF1">
        <w:rPr>
          <w:rFonts w:ascii="Cambria" w:hAnsi="Cambria"/>
          <w:sz w:val="20"/>
          <w:szCs w:val="20"/>
          <w:lang w:val="en"/>
        </w:rPr>
        <w:t xml:space="preserve">or </w:t>
      </w:r>
      <w:r w:rsidRPr="005F4DF1">
        <w:rPr>
          <w:rFonts w:ascii="Cambria" w:hAnsi="Cambria"/>
          <w:sz w:val="20"/>
          <w:szCs w:val="20"/>
          <w:lang w:val="en"/>
        </w:rPr>
        <w:t xml:space="preserve">in which the </w:t>
      </w:r>
      <w:proofErr w:type="spellStart"/>
      <w:r w:rsidRPr="005F4DF1">
        <w:rPr>
          <w:rFonts w:ascii="Cambria" w:hAnsi="Cambria"/>
          <w:sz w:val="20"/>
          <w:szCs w:val="20"/>
          <w:lang w:val="en"/>
        </w:rPr>
        <w:t>Rapporteurship</w:t>
      </w:r>
      <w:proofErr w:type="spellEnd"/>
      <w:r w:rsidRPr="005F4DF1">
        <w:rPr>
          <w:rFonts w:ascii="Cambria" w:hAnsi="Cambria"/>
          <w:sz w:val="20"/>
          <w:szCs w:val="20"/>
          <w:lang w:val="en"/>
        </w:rPr>
        <w:t xml:space="preserve"> on the Rights of Lesbian, Gay, Bisexual, Trans, and Intersex Persons participated.</w:t>
      </w:r>
    </w:p>
    <w:p w:rsidR="008C0161" w:rsidRPr="005F4DF1" w:rsidRDefault="008C0161" w:rsidP="008C0161">
      <w:pPr>
        <w:ind w:firstLine="720"/>
        <w:jc w:val="both"/>
        <w:rPr>
          <w:rFonts w:ascii="Cambria" w:hAnsi="Cambria"/>
          <w:sz w:val="20"/>
          <w:szCs w:val="20"/>
        </w:rPr>
      </w:pPr>
    </w:p>
    <w:tbl>
      <w:tblPr>
        <w:tblW w:w="1016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21"/>
        <w:gridCol w:w="1710"/>
        <w:gridCol w:w="1620"/>
        <w:gridCol w:w="1350"/>
        <w:gridCol w:w="1260"/>
        <w:gridCol w:w="2200"/>
      </w:tblGrid>
      <w:tr w:rsidR="00A355B4" w:rsidRPr="005F4DF1" w:rsidTr="000538C9">
        <w:trPr>
          <w:trHeight w:val="347"/>
          <w:jc w:val="center"/>
        </w:trPr>
        <w:tc>
          <w:tcPr>
            <w:tcW w:w="10161" w:type="dxa"/>
            <w:gridSpan w:val="6"/>
            <w:tcBorders>
              <w:top w:val="single" w:sz="4" w:space="0" w:color="FFFFFF"/>
              <w:left w:val="single" w:sz="4" w:space="0" w:color="FFFFFF"/>
              <w:right w:val="single" w:sz="4" w:space="0" w:color="FFFFFF"/>
            </w:tcBorders>
            <w:shd w:val="clear" w:color="auto" w:fill="F79646"/>
          </w:tcPr>
          <w:p w:rsidR="00A355B4" w:rsidRPr="005F4DF1" w:rsidRDefault="00A355B4" w:rsidP="000538C9">
            <w:pPr>
              <w:rPr>
                <w:rFonts w:ascii="Cambria" w:hAnsi="Cambria" w:cs="Calibri Light"/>
                <w:b/>
                <w:bCs/>
                <w:color w:val="FFFFFF"/>
                <w:sz w:val="20"/>
                <w:szCs w:val="18"/>
                <w:u w:color="002060"/>
              </w:rPr>
            </w:pPr>
          </w:p>
          <w:p w:rsidR="00A355B4" w:rsidRPr="005F4DF1" w:rsidRDefault="001C1DC0" w:rsidP="000538C9">
            <w:pPr>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RAPPORTEURSHIP ON THE RIGHTS OF LESBIAN, GAY, BISEXUAL, TRANS, AND INTERSEX PERSONS</w:t>
            </w:r>
          </w:p>
          <w:p w:rsidR="001C1DC0" w:rsidRPr="005F4DF1" w:rsidRDefault="001C1DC0" w:rsidP="000538C9">
            <w:pPr>
              <w:jc w:val="center"/>
              <w:rPr>
                <w:rFonts w:ascii="Cambria" w:hAnsi="Cambria" w:cs="Calibri Light"/>
                <w:b/>
                <w:bCs/>
                <w:color w:val="FFFFFF"/>
                <w:sz w:val="18"/>
                <w:szCs w:val="18"/>
                <w:u w:color="002060"/>
              </w:rPr>
            </w:pPr>
          </w:p>
        </w:tc>
      </w:tr>
      <w:tr w:rsidR="00A355B4" w:rsidRPr="005F4DF1" w:rsidTr="000538C9">
        <w:trPr>
          <w:trHeight w:val="437"/>
          <w:jc w:val="center"/>
        </w:trPr>
        <w:tc>
          <w:tcPr>
            <w:tcW w:w="2021" w:type="dxa"/>
            <w:tcBorders>
              <w:left w:val="single" w:sz="4" w:space="0" w:color="FFFFFF"/>
            </w:tcBorders>
            <w:shd w:val="clear" w:color="auto" w:fill="F79646"/>
          </w:tcPr>
          <w:p w:rsidR="00A355B4" w:rsidRPr="005F4DF1" w:rsidRDefault="00A355B4" w:rsidP="000538C9">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Organized by:</w:t>
            </w:r>
          </w:p>
        </w:tc>
        <w:tc>
          <w:tcPr>
            <w:tcW w:w="162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35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26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200" w:type="dxa"/>
            <w:shd w:val="clear" w:color="auto" w:fill="F79646"/>
          </w:tcPr>
          <w:p w:rsidR="00A355B4" w:rsidRPr="005F4DF1" w:rsidRDefault="00A355B4" w:rsidP="000538C9">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F61F87" w:rsidRPr="005F4DF1" w:rsidTr="00450623">
        <w:trPr>
          <w:trHeight w:val="2537"/>
          <w:jc w:val="center"/>
        </w:trPr>
        <w:tc>
          <w:tcPr>
            <w:tcW w:w="2021" w:type="dxa"/>
            <w:tcBorders>
              <w:left w:val="single" w:sz="4" w:space="0" w:color="FFFFFF"/>
            </w:tcBorders>
            <w:shd w:val="clear" w:color="auto" w:fill="F79646"/>
            <w:vAlign w:val="center"/>
          </w:tcPr>
          <w:p w:rsidR="00F61F87" w:rsidRPr="005F4DF1" w:rsidRDefault="00F61F87" w:rsidP="00BE0B08">
            <w:pPr>
              <w:rPr>
                <w:rFonts w:ascii="Cambria" w:eastAsia="Helvetica" w:hAnsi="Cambria" w:cs="Calibri Light"/>
                <w:b/>
                <w:bCs/>
                <w:sz w:val="18"/>
                <w:szCs w:val="18"/>
                <w:u w:color="002060"/>
              </w:rPr>
            </w:pPr>
            <w:r w:rsidRPr="005F4DF1">
              <w:rPr>
                <w:rFonts w:ascii="Cambria" w:eastAsia="Helvetica" w:hAnsi="Cambria" w:cs="Calibri Light"/>
                <w:b/>
                <w:bCs/>
                <w:sz w:val="18"/>
                <w:szCs w:val="18"/>
                <w:u w:color="002060"/>
                <w:lang w:val="en"/>
              </w:rPr>
              <w:t>Second Trilateral Dialogue among Inter-American, African, and UN Human Rights Experts.</w:t>
            </w:r>
          </w:p>
        </w:tc>
        <w:tc>
          <w:tcPr>
            <w:tcW w:w="1710" w:type="dxa"/>
            <w:shd w:val="clear" w:color="auto" w:fill="FDE9D9"/>
            <w:vAlign w:val="center"/>
          </w:tcPr>
          <w:p w:rsidR="00F61F87" w:rsidRPr="005F4DF1" w:rsidRDefault="00F61F87" w:rsidP="00BE0B08">
            <w:pPr>
              <w:rPr>
                <w:rFonts w:ascii="Cambria" w:eastAsia="Helvetica" w:hAnsi="Cambria" w:cs="Calibri Light"/>
                <w:sz w:val="18"/>
                <w:szCs w:val="18"/>
                <w:u w:color="002060"/>
              </w:rPr>
            </w:pPr>
            <w:r w:rsidRPr="005F4DF1">
              <w:rPr>
                <w:rFonts w:ascii="Cambria" w:eastAsia="Helvetica" w:hAnsi="Cambria" w:cs="Calibri Light"/>
                <w:sz w:val="18"/>
                <w:szCs w:val="18"/>
                <w:u w:color="002060"/>
                <w:lang w:val="en"/>
              </w:rPr>
              <w:t>Inter-American Commission on Human Rights / United Nations (OHCHR) / African Commission on Human and Peoples’ Rights.</w:t>
            </w:r>
          </w:p>
        </w:tc>
        <w:tc>
          <w:tcPr>
            <w:tcW w:w="1620" w:type="dxa"/>
            <w:shd w:val="clear" w:color="auto" w:fill="FDE9D9"/>
            <w:vAlign w:val="center"/>
          </w:tcPr>
          <w:p w:rsidR="00F61F87" w:rsidRPr="005F4DF1" w:rsidRDefault="008133E1" w:rsidP="00BE0B08">
            <w:pPr>
              <w:rPr>
                <w:rFonts w:ascii="Cambria" w:eastAsia="Helvetica" w:hAnsi="Cambria" w:cs="Calibri Light"/>
                <w:sz w:val="18"/>
                <w:szCs w:val="18"/>
                <w:u w:color="002060"/>
              </w:rPr>
            </w:pPr>
            <w:r w:rsidRPr="005F4DF1">
              <w:rPr>
                <w:rFonts w:ascii="Cambria" w:eastAsia="Helvetica" w:hAnsi="Cambria" w:cs="Calibri Light"/>
                <w:sz w:val="18"/>
                <w:szCs w:val="18"/>
                <w:u w:color="002060"/>
                <w:lang w:val="en"/>
              </w:rPr>
              <w:t>Members of the African Commission on Human and Peoples’ Rights, UN human rights experts.</w:t>
            </w:r>
          </w:p>
        </w:tc>
        <w:tc>
          <w:tcPr>
            <w:tcW w:w="1350" w:type="dxa"/>
            <w:shd w:val="clear" w:color="auto" w:fill="FDE9D9"/>
            <w:vAlign w:val="center"/>
          </w:tcPr>
          <w:p w:rsidR="00F61F87" w:rsidRPr="005F4DF1" w:rsidRDefault="0073294D" w:rsidP="00BE0B08">
            <w:pPr>
              <w:rPr>
                <w:rFonts w:ascii="Cambria" w:eastAsia="Helvetica" w:hAnsi="Cambria" w:cs="Calibri Light"/>
                <w:sz w:val="18"/>
                <w:szCs w:val="18"/>
                <w:u w:color="002060"/>
              </w:rPr>
            </w:pPr>
            <w:r w:rsidRPr="005F4DF1">
              <w:rPr>
                <w:rFonts w:ascii="Cambria" w:hAnsi="Cambria" w:cs="Calibri Light"/>
                <w:sz w:val="18"/>
                <w:szCs w:val="18"/>
                <w:lang w:val="en"/>
              </w:rPr>
              <w:t>Washington, D.C., United States of America.</w:t>
            </w:r>
          </w:p>
        </w:tc>
        <w:tc>
          <w:tcPr>
            <w:tcW w:w="1260" w:type="dxa"/>
            <w:shd w:val="clear" w:color="auto" w:fill="FDE9D9"/>
            <w:vAlign w:val="center"/>
          </w:tcPr>
          <w:p w:rsidR="00F61F87" w:rsidRPr="005F4DF1" w:rsidRDefault="006D2233" w:rsidP="00BE0B08">
            <w:pPr>
              <w:rPr>
                <w:rFonts w:ascii="Cambria" w:eastAsia="Helvetica" w:hAnsi="Cambria" w:cs="Calibri Light"/>
                <w:sz w:val="18"/>
                <w:szCs w:val="18"/>
                <w:u w:color="002060"/>
              </w:rPr>
            </w:pPr>
            <w:r w:rsidRPr="005F4DF1">
              <w:rPr>
                <w:rFonts w:ascii="Cambria" w:eastAsia="Helvetica" w:hAnsi="Cambria" w:cs="Calibri Light"/>
                <w:sz w:val="18"/>
                <w:szCs w:val="18"/>
                <w:u w:color="002060"/>
                <w:lang w:val="en"/>
              </w:rPr>
              <w:t xml:space="preserve">March 26-28 </w:t>
            </w:r>
          </w:p>
        </w:tc>
        <w:tc>
          <w:tcPr>
            <w:tcW w:w="2200" w:type="dxa"/>
            <w:shd w:val="clear" w:color="auto" w:fill="FDE9D9"/>
            <w:vAlign w:val="center"/>
          </w:tcPr>
          <w:p w:rsidR="00BD1377" w:rsidRPr="005F4DF1" w:rsidRDefault="00BD1377" w:rsidP="00BE0B08">
            <w:pPr>
              <w:rPr>
                <w:rFonts w:ascii="Cambria" w:eastAsia="Helvetica" w:hAnsi="Cambria" w:cs="Calibri Light"/>
                <w:sz w:val="18"/>
                <w:szCs w:val="18"/>
                <w:u w:color="002060"/>
              </w:rPr>
            </w:pPr>
            <w:r w:rsidRPr="005F4DF1">
              <w:rPr>
                <w:rFonts w:ascii="Cambria" w:eastAsia="Helvetica" w:hAnsi="Cambria" w:cs="Calibri Light"/>
                <w:sz w:val="18"/>
                <w:szCs w:val="18"/>
                <w:u w:color="002060"/>
                <w:lang w:val="en"/>
              </w:rPr>
              <w:t>Promote standards and best practices, and identify challenges and possible areas of collaboration among the systems.</w:t>
            </w:r>
          </w:p>
          <w:p w:rsidR="00F61F87" w:rsidRPr="005F4DF1" w:rsidRDefault="00AD4B98" w:rsidP="00BE0B08">
            <w:pPr>
              <w:rPr>
                <w:rFonts w:ascii="Cambria" w:eastAsia="Helvetica" w:hAnsi="Cambria" w:cs="Calibri Light"/>
                <w:sz w:val="18"/>
                <w:szCs w:val="18"/>
                <w:u w:color="002060"/>
              </w:rPr>
            </w:pPr>
            <w:r w:rsidRPr="005F4DF1">
              <w:rPr>
                <w:rFonts w:ascii="Cambria" w:eastAsia="Helvetica" w:hAnsi="Cambria" w:cs="Calibri Light"/>
                <w:sz w:val="18"/>
                <w:szCs w:val="18"/>
                <w:u w:color="002060"/>
                <w:lang w:val="en"/>
              </w:rPr>
              <w:t>Dialogue focused on sexual orientation and gender identity.</w:t>
            </w:r>
          </w:p>
        </w:tc>
      </w:tr>
      <w:tr w:rsidR="00F61F87" w:rsidRPr="005F4DF1" w:rsidTr="00450623">
        <w:trPr>
          <w:trHeight w:val="2870"/>
          <w:jc w:val="center"/>
        </w:trPr>
        <w:tc>
          <w:tcPr>
            <w:tcW w:w="2021" w:type="dxa"/>
            <w:tcBorders>
              <w:left w:val="single" w:sz="4" w:space="0" w:color="FFFFFF"/>
            </w:tcBorders>
            <w:shd w:val="clear" w:color="auto" w:fill="F79646"/>
            <w:vAlign w:val="center"/>
          </w:tcPr>
          <w:p w:rsidR="00F61F87" w:rsidRPr="005F4DF1" w:rsidRDefault="00450623" w:rsidP="00BE0B08">
            <w:pPr>
              <w:rPr>
                <w:rFonts w:ascii="Cambria" w:hAnsi="Cambria" w:cs="Calibri Light"/>
                <w:b/>
                <w:sz w:val="18"/>
                <w:szCs w:val="18"/>
              </w:rPr>
            </w:pPr>
            <w:r w:rsidRPr="005F4DF1">
              <w:rPr>
                <w:rFonts w:ascii="Cambria" w:hAnsi="Cambria" w:cs="Calibri Light"/>
                <w:b/>
                <w:bCs/>
                <w:sz w:val="18"/>
                <w:szCs w:val="18"/>
                <w:lang w:val="en"/>
              </w:rPr>
              <w:lastRenderedPageBreak/>
              <w:t>Workshop: LGBT persons deprived of liberty and prevention of torture.</w:t>
            </w:r>
          </w:p>
        </w:tc>
        <w:tc>
          <w:tcPr>
            <w:tcW w:w="1710" w:type="dxa"/>
            <w:shd w:val="clear" w:color="auto" w:fill="FDE9D9"/>
            <w:vAlign w:val="center"/>
          </w:tcPr>
          <w:p w:rsidR="00F61F87" w:rsidRPr="005F4DF1" w:rsidRDefault="00F61F87" w:rsidP="00BE0B08">
            <w:pPr>
              <w:rPr>
                <w:rFonts w:ascii="Cambria" w:hAnsi="Cambria" w:cs="Calibri Light"/>
                <w:sz w:val="18"/>
                <w:szCs w:val="18"/>
                <w:lang w:val="es-ES"/>
              </w:rPr>
            </w:pPr>
            <w:r w:rsidRPr="005F4DF1">
              <w:rPr>
                <w:rFonts w:ascii="Cambria" w:hAnsi="Cambria" w:cs="Calibri Light"/>
                <w:sz w:val="18"/>
                <w:szCs w:val="18"/>
                <w:lang w:val="es-ES"/>
              </w:rPr>
              <w:t>Asociación para la Prevención de la Tortura (APT).</w:t>
            </w:r>
          </w:p>
        </w:tc>
        <w:tc>
          <w:tcPr>
            <w:tcW w:w="1620" w:type="dxa"/>
            <w:shd w:val="clear" w:color="auto" w:fill="FDE9D9"/>
            <w:vAlign w:val="center"/>
          </w:tcPr>
          <w:p w:rsidR="00F61F87" w:rsidRPr="005F4DF1" w:rsidRDefault="007F6E9A" w:rsidP="00BE0B08">
            <w:pPr>
              <w:rPr>
                <w:rFonts w:ascii="Cambria" w:hAnsi="Cambria" w:cs="Calibri Light"/>
                <w:sz w:val="18"/>
                <w:szCs w:val="18"/>
              </w:rPr>
            </w:pPr>
            <w:r w:rsidRPr="005F4DF1">
              <w:rPr>
                <w:rFonts w:ascii="Cambria" w:hAnsi="Cambria" w:cs="Calibri Light"/>
                <w:sz w:val="18"/>
                <w:szCs w:val="18"/>
                <w:lang w:val="en"/>
              </w:rPr>
              <w:t>Civil society organizations, representatives of different State departments.</w:t>
            </w:r>
          </w:p>
        </w:tc>
        <w:tc>
          <w:tcPr>
            <w:tcW w:w="1350" w:type="dxa"/>
            <w:shd w:val="clear" w:color="auto" w:fill="FDE9D9"/>
            <w:vAlign w:val="center"/>
          </w:tcPr>
          <w:p w:rsidR="00F61F87" w:rsidRPr="005F4DF1" w:rsidRDefault="00BB5231" w:rsidP="00BE0B08">
            <w:pPr>
              <w:rPr>
                <w:rFonts w:ascii="Cambria" w:hAnsi="Cambria" w:cs="Calibri Light"/>
                <w:sz w:val="18"/>
                <w:szCs w:val="18"/>
              </w:rPr>
            </w:pPr>
            <w:r w:rsidRPr="005F4DF1">
              <w:rPr>
                <w:rFonts w:ascii="Cambria" w:hAnsi="Cambria" w:cs="Calibri Light"/>
                <w:sz w:val="18"/>
                <w:szCs w:val="18"/>
                <w:lang w:val="en"/>
              </w:rPr>
              <w:t>Brasilia, Brazil.</w:t>
            </w:r>
          </w:p>
        </w:tc>
        <w:tc>
          <w:tcPr>
            <w:tcW w:w="1260" w:type="dxa"/>
            <w:shd w:val="clear" w:color="auto" w:fill="FDE9D9"/>
            <w:vAlign w:val="center"/>
          </w:tcPr>
          <w:p w:rsidR="00F61F87" w:rsidRPr="005F4DF1" w:rsidRDefault="00F61F87" w:rsidP="00BE0B08">
            <w:pPr>
              <w:rPr>
                <w:rFonts w:ascii="Cambria" w:hAnsi="Cambria" w:cs="Calibri Light"/>
                <w:sz w:val="18"/>
                <w:szCs w:val="18"/>
              </w:rPr>
            </w:pPr>
            <w:r w:rsidRPr="005F4DF1">
              <w:rPr>
                <w:rFonts w:ascii="Cambria" w:hAnsi="Cambria" w:cs="Calibri Light"/>
                <w:sz w:val="18"/>
                <w:szCs w:val="18"/>
                <w:lang w:val="en"/>
              </w:rPr>
              <w:t xml:space="preserve">April 26 and 27 </w:t>
            </w:r>
          </w:p>
        </w:tc>
        <w:tc>
          <w:tcPr>
            <w:tcW w:w="2200" w:type="dxa"/>
            <w:shd w:val="clear" w:color="auto" w:fill="FDE9D9"/>
            <w:vAlign w:val="center"/>
          </w:tcPr>
          <w:p w:rsidR="00F61F87" w:rsidRPr="005F4DF1" w:rsidRDefault="00183B9E" w:rsidP="00BE0B08">
            <w:pPr>
              <w:rPr>
                <w:rFonts w:ascii="Cambria" w:hAnsi="Cambria" w:cs="Calibri Light"/>
                <w:sz w:val="18"/>
                <w:szCs w:val="18"/>
              </w:rPr>
            </w:pPr>
            <w:r w:rsidRPr="005F4DF1">
              <w:rPr>
                <w:rFonts w:ascii="Cambria" w:hAnsi="Cambria" w:cs="Calibri Light"/>
                <w:sz w:val="18"/>
                <w:szCs w:val="18"/>
                <w:lang w:val="en"/>
              </w:rPr>
              <w:t>Foment discussion on the role of torture prevention mechanisms in addressing the vulnerabilities and risk factors to which LGBTI people are exposed when they are detained. Identify and disseminate good practices.</w:t>
            </w:r>
          </w:p>
        </w:tc>
      </w:tr>
      <w:tr w:rsidR="006B3BC2" w:rsidRPr="005F4DF1" w:rsidTr="0072222E">
        <w:trPr>
          <w:trHeight w:val="692"/>
          <w:jc w:val="center"/>
        </w:trPr>
        <w:tc>
          <w:tcPr>
            <w:tcW w:w="2021" w:type="dxa"/>
            <w:tcBorders>
              <w:left w:val="single" w:sz="4" w:space="0" w:color="FFFFFF"/>
            </w:tcBorders>
            <w:shd w:val="clear" w:color="auto" w:fill="F79646"/>
            <w:vAlign w:val="center"/>
          </w:tcPr>
          <w:p w:rsidR="006B3BC2" w:rsidRPr="005F4DF1" w:rsidRDefault="00535BB0" w:rsidP="007B6DE3">
            <w:pPr>
              <w:rPr>
                <w:rFonts w:ascii="Cambria" w:hAnsi="Cambria" w:cs="Calibri Light"/>
                <w:b/>
                <w:sz w:val="18"/>
                <w:szCs w:val="18"/>
              </w:rPr>
            </w:pPr>
            <w:r w:rsidRPr="005F4DF1">
              <w:rPr>
                <w:rFonts w:ascii="Cambria" w:hAnsi="Cambria" w:cs="Calibri Light"/>
                <w:b/>
                <w:bCs/>
                <w:sz w:val="18"/>
                <w:szCs w:val="18"/>
                <w:lang w:val="en"/>
              </w:rPr>
              <w:t>International conference: Research on sexual orientation, gender identity and intersexuality.</w:t>
            </w:r>
          </w:p>
        </w:tc>
        <w:tc>
          <w:tcPr>
            <w:tcW w:w="1710" w:type="dxa"/>
            <w:shd w:val="clear" w:color="auto" w:fill="FDE9D9"/>
            <w:vAlign w:val="center"/>
          </w:tcPr>
          <w:p w:rsidR="006B3BC2" w:rsidRPr="005F4DF1" w:rsidRDefault="006B3BC2" w:rsidP="007B6DE3">
            <w:pPr>
              <w:rPr>
                <w:rFonts w:ascii="Cambria" w:hAnsi="Cambria" w:cs="Calibri Light"/>
                <w:sz w:val="18"/>
                <w:szCs w:val="18"/>
              </w:rPr>
            </w:pPr>
            <w:r w:rsidRPr="005F4DF1">
              <w:rPr>
                <w:rFonts w:ascii="Cambria" w:hAnsi="Cambria" w:cs="Calibri Light"/>
                <w:sz w:val="18"/>
                <w:szCs w:val="18"/>
                <w:lang w:val="en"/>
              </w:rPr>
              <w:t>United Nations Development Program (UNDP), University of Hong Kong.</w:t>
            </w:r>
          </w:p>
        </w:tc>
        <w:tc>
          <w:tcPr>
            <w:tcW w:w="1620" w:type="dxa"/>
            <w:shd w:val="clear" w:color="auto" w:fill="FDE9D9"/>
            <w:vAlign w:val="center"/>
          </w:tcPr>
          <w:p w:rsidR="006B3BC2" w:rsidRPr="005F4DF1" w:rsidRDefault="006B3BC2" w:rsidP="007B6DE3">
            <w:pPr>
              <w:rPr>
                <w:rFonts w:ascii="Cambria" w:hAnsi="Cambria" w:cs="Calibri Light"/>
                <w:sz w:val="18"/>
                <w:szCs w:val="18"/>
              </w:rPr>
            </w:pPr>
            <w:r w:rsidRPr="005F4DF1">
              <w:rPr>
                <w:rFonts w:ascii="Cambria" w:hAnsi="Cambria" w:cs="Calibri Light"/>
                <w:sz w:val="18"/>
                <w:szCs w:val="18"/>
                <w:lang w:val="en"/>
              </w:rPr>
              <w:t>Academic and community groups, government, national human rights institutions, United Nations partners.</w:t>
            </w:r>
          </w:p>
        </w:tc>
        <w:tc>
          <w:tcPr>
            <w:tcW w:w="1350" w:type="dxa"/>
            <w:shd w:val="clear" w:color="auto" w:fill="FDE9D9"/>
            <w:vAlign w:val="center"/>
          </w:tcPr>
          <w:p w:rsidR="006B3BC2" w:rsidRPr="005F4DF1" w:rsidRDefault="005D1750" w:rsidP="007B6DE3">
            <w:pPr>
              <w:rPr>
                <w:rFonts w:ascii="Cambria" w:hAnsi="Cambria" w:cs="Calibri Light"/>
                <w:sz w:val="18"/>
                <w:szCs w:val="18"/>
              </w:rPr>
            </w:pPr>
            <w:r w:rsidRPr="005F4DF1">
              <w:rPr>
                <w:rFonts w:ascii="Cambria" w:hAnsi="Cambria" w:cs="Calibri Light"/>
                <w:sz w:val="18"/>
                <w:szCs w:val="18"/>
                <w:lang w:val="en"/>
              </w:rPr>
              <w:t>Hong Kong, China.</w:t>
            </w:r>
          </w:p>
        </w:tc>
        <w:tc>
          <w:tcPr>
            <w:tcW w:w="1260" w:type="dxa"/>
            <w:shd w:val="clear" w:color="auto" w:fill="FDE9D9"/>
            <w:vAlign w:val="center"/>
          </w:tcPr>
          <w:p w:rsidR="006B3BC2" w:rsidRPr="005F4DF1" w:rsidRDefault="006B3BC2" w:rsidP="007B6DE3">
            <w:pPr>
              <w:rPr>
                <w:rFonts w:ascii="Cambria" w:hAnsi="Cambria" w:cs="Calibri Light"/>
                <w:sz w:val="18"/>
                <w:szCs w:val="18"/>
              </w:rPr>
            </w:pPr>
            <w:r w:rsidRPr="005F4DF1">
              <w:rPr>
                <w:rFonts w:ascii="Cambria" w:hAnsi="Cambria" w:cs="Calibri Light"/>
                <w:sz w:val="18"/>
                <w:szCs w:val="18"/>
                <w:lang w:val="en"/>
              </w:rPr>
              <w:t xml:space="preserve">May 9 to 11 </w:t>
            </w:r>
          </w:p>
        </w:tc>
        <w:tc>
          <w:tcPr>
            <w:tcW w:w="2200" w:type="dxa"/>
            <w:shd w:val="clear" w:color="auto" w:fill="FDE9D9"/>
            <w:vAlign w:val="center"/>
          </w:tcPr>
          <w:p w:rsidR="006B3BC2" w:rsidRPr="005F4DF1" w:rsidRDefault="000C5E4D" w:rsidP="007B6DE3">
            <w:pPr>
              <w:rPr>
                <w:rFonts w:ascii="Cambria" w:hAnsi="Cambria" w:cs="Calibri Light"/>
                <w:sz w:val="18"/>
                <w:szCs w:val="18"/>
              </w:rPr>
            </w:pPr>
            <w:r w:rsidRPr="005F4DF1">
              <w:rPr>
                <w:rFonts w:ascii="Cambria" w:hAnsi="Cambria" w:cs="Calibri Light"/>
                <w:sz w:val="18"/>
                <w:szCs w:val="18"/>
                <w:lang w:val="en"/>
              </w:rPr>
              <w:t xml:space="preserve">Promote discussion on the collection and use of data on LGBTI persons in the world. Promote the work of the </w:t>
            </w:r>
            <w:proofErr w:type="spellStart"/>
            <w:r w:rsidRPr="005F4DF1">
              <w:rPr>
                <w:rFonts w:ascii="Cambria" w:hAnsi="Cambria" w:cs="Calibri Light"/>
                <w:sz w:val="18"/>
                <w:szCs w:val="18"/>
                <w:lang w:val="en"/>
              </w:rPr>
              <w:t>Rapporteurship</w:t>
            </w:r>
            <w:proofErr w:type="spellEnd"/>
            <w:r w:rsidRPr="005F4DF1">
              <w:rPr>
                <w:rFonts w:ascii="Cambria" w:hAnsi="Cambria" w:cs="Calibri Light"/>
                <w:sz w:val="18"/>
                <w:szCs w:val="18"/>
                <w:lang w:val="en"/>
              </w:rPr>
              <w:t xml:space="preserve"> on collecting data and indicators.</w:t>
            </w:r>
          </w:p>
        </w:tc>
      </w:tr>
      <w:tr w:rsidR="006B3BC2" w:rsidRPr="005F4DF1" w:rsidTr="00450623">
        <w:trPr>
          <w:trHeight w:val="2357"/>
          <w:jc w:val="center"/>
        </w:trPr>
        <w:tc>
          <w:tcPr>
            <w:tcW w:w="2021" w:type="dxa"/>
            <w:tcBorders>
              <w:left w:val="single" w:sz="4" w:space="0" w:color="FFFFFF"/>
            </w:tcBorders>
            <w:shd w:val="clear" w:color="auto" w:fill="F79646"/>
            <w:vAlign w:val="center"/>
          </w:tcPr>
          <w:p w:rsidR="006B3BC2" w:rsidRPr="005F4DF1" w:rsidRDefault="006B3BC2" w:rsidP="003666F4">
            <w:pPr>
              <w:rPr>
                <w:rFonts w:ascii="Cambria" w:hAnsi="Cambria" w:cs="Calibri Light"/>
                <w:b/>
                <w:sz w:val="18"/>
                <w:szCs w:val="18"/>
              </w:rPr>
            </w:pPr>
            <w:r w:rsidRPr="005F4DF1">
              <w:rPr>
                <w:rFonts w:ascii="Cambria" w:hAnsi="Cambria" w:cs="Calibri Light"/>
                <w:b/>
                <w:bCs/>
                <w:sz w:val="18"/>
                <w:szCs w:val="18"/>
                <w:lang w:val="en"/>
              </w:rPr>
              <w:t>Advisory Opinion 24 of the Inter-American Court of Human Rights: Legal and political consequences for the Member States of the OAS.</w:t>
            </w:r>
          </w:p>
        </w:tc>
        <w:tc>
          <w:tcPr>
            <w:tcW w:w="171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Institute on Race and Equality and Human Rights.</w:t>
            </w:r>
          </w:p>
        </w:tc>
        <w:tc>
          <w:tcPr>
            <w:tcW w:w="1620" w:type="dxa"/>
            <w:shd w:val="clear" w:color="auto" w:fill="FDE9D9"/>
            <w:vAlign w:val="center"/>
          </w:tcPr>
          <w:p w:rsidR="006B3BC2" w:rsidRPr="005F4DF1" w:rsidRDefault="006B3BC2" w:rsidP="003666F4">
            <w:pPr>
              <w:rPr>
                <w:rFonts w:ascii="Cambria" w:hAnsi="Cambria" w:cs="Calibri Light"/>
                <w:sz w:val="18"/>
                <w:szCs w:val="18"/>
              </w:rPr>
            </w:pPr>
          </w:p>
        </w:tc>
        <w:tc>
          <w:tcPr>
            <w:tcW w:w="1350" w:type="dxa"/>
            <w:shd w:val="clear" w:color="auto" w:fill="FDE9D9"/>
            <w:vAlign w:val="center"/>
          </w:tcPr>
          <w:p w:rsidR="006B3BC2" w:rsidRPr="005F4DF1" w:rsidRDefault="0050307C" w:rsidP="003666F4">
            <w:pPr>
              <w:rPr>
                <w:rFonts w:ascii="Cambria" w:hAnsi="Cambria" w:cs="Calibri Light"/>
                <w:sz w:val="18"/>
                <w:szCs w:val="18"/>
              </w:rPr>
            </w:pPr>
            <w:r w:rsidRPr="005F4DF1">
              <w:rPr>
                <w:rFonts w:ascii="Cambria" w:hAnsi="Cambria" w:cs="Calibri Light"/>
                <w:sz w:val="18"/>
                <w:szCs w:val="18"/>
                <w:lang w:val="en"/>
              </w:rPr>
              <w:t>Santo Domingo, Dominican Republic.</w:t>
            </w:r>
          </w:p>
        </w:tc>
        <w:tc>
          <w:tcPr>
            <w:tcW w:w="126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 xml:space="preserve">May 10 </w:t>
            </w:r>
          </w:p>
        </w:tc>
        <w:tc>
          <w:tcPr>
            <w:tcW w:w="2200" w:type="dxa"/>
            <w:shd w:val="clear" w:color="auto" w:fill="FDE9D9"/>
            <w:vAlign w:val="center"/>
          </w:tcPr>
          <w:p w:rsidR="006B3BC2" w:rsidRPr="005F4DF1" w:rsidRDefault="00DE07F7" w:rsidP="003666F4">
            <w:pPr>
              <w:rPr>
                <w:rFonts w:ascii="Cambria" w:hAnsi="Cambria" w:cs="Calibri Light"/>
                <w:sz w:val="18"/>
                <w:szCs w:val="18"/>
              </w:rPr>
            </w:pPr>
            <w:r w:rsidRPr="005F4DF1">
              <w:rPr>
                <w:rFonts w:ascii="Cambria" w:hAnsi="Cambria" w:cs="Calibri Light"/>
                <w:sz w:val="18"/>
                <w:szCs w:val="18"/>
                <w:lang w:val="en"/>
              </w:rPr>
              <w:t>Give a presentation of the effective implications of Advisory Opinion 24/17 for the Member States of the OAS.</w:t>
            </w:r>
          </w:p>
        </w:tc>
      </w:tr>
      <w:tr w:rsidR="006B3BC2" w:rsidRPr="005F4DF1" w:rsidTr="0072222E">
        <w:trPr>
          <w:trHeight w:val="692"/>
          <w:jc w:val="center"/>
        </w:trPr>
        <w:tc>
          <w:tcPr>
            <w:tcW w:w="2021" w:type="dxa"/>
            <w:tcBorders>
              <w:left w:val="single" w:sz="4" w:space="0" w:color="FFFFFF"/>
            </w:tcBorders>
            <w:shd w:val="clear" w:color="auto" w:fill="F79646"/>
            <w:vAlign w:val="center"/>
          </w:tcPr>
          <w:p w:rsidR="003666F4" w:rsidRPr="005F4DF1" w:rsidRDefault="00403D63" w:rsidP="003666F4">
            <w:pPr>
              <w:rPr>
                <w:rFonts w:ascii="Cambria" w:hAnsi="Cambria" w:cs="Calibri Light"/>
                <w:b/>
                <w:sz w:val="18"/>
                <w:szCs w:val="18"/>
              </w:rPr>
            </w:pPr>
            <w:r w:rsidRPr="005F4DF1">
              <w:rPr>
                <w:rFonts w:ascii="Cambria" w:hAnsi="Cambria" w:cs="Calibri Light"/>
                <w:b/>
                <w:bCs/>
                <w:sz w:val="18"/>
                <w:szCs w:val="18"/>
                <w:lang w:val="en"/>
              </w:rPr>
              <w:t>Congress: International Cooperation, Human Rights and Sexual and Gender Diversity.</w:t>
            </w:r>
          </w:p>
        </w:tc>
        <w:tc>
          <w:tcPr>
            <w:tcW w:w="1710" w:type="dxa"/>
            <w:shd w:val="clear" w:color="auto" w:fill="FDE9D9"/>
            <w:vAlign w:val="center"/>
          </w:tcPr>
          <w:p w:rsidR="006B3BC2" w:rsidRPr="005F4DF1" w:rsidRDefault="006B3BC2" w:rsidP="003666F4">
            <w:pPr>
              <w:rPr>
                <w:rFonts w:ascii="Cambria" w:hAnsi="Cambria" w:cs="Calibri Light"/>
                <w:sz w:val="18"/>
                <w:szCs w:val="18"/>
              </w:rPr>
            </w:pPr>
            <w:proofErr w:type="spellStart"/>
            <w:r w:rsidRPr="005F4DF1">
              <w:rPr>
                <w:rFonts w:ascii="Cambria" w:hAnsi="Cambria" w:cs="Calibri Light"/>
                <w:sz w:val="18"/>
                <w:szCs w:val="18"/>
                <w:lang w:val="en"/>
              </w:rPr>
              <w:t>Fundación</w:t>
            </w:r>
            <w:proofErr w:type="spellEnd"/>
            <w:r w:rsidRPr="005F4DF1">
              <w:rPr>
                <w:rFonts w:ascii="Cambria" w:hAnsi="Cambria" w:cs="Calibri Light"/>
                <w:sz w:val="18"/>
                <w:szCs w:val="18"/>
                <w:lang w:val="en"/>
              </w:rPr>
              <w:t xml:space="preserve"> </w:t>
            </w:r>
            <w:proofErr w:type="spellStart"/>
            <w:r w:rsidRPr="005F4DF1">
              <w:rPr>
                <w:rFonts w:ascii="Cambria" w:hAnsi="Cambria" w:cs="Calibri Light"/>
                <w:sz w:val="18"/>
                <w:szCs w:val="18"/>
                <w:lang w:val="en"/>
              </w:rPr>
              <w:t>Triángulo</w:t>
            </w:r>
            <w:proofErr w:type="spellEnd"/>
            <w:r w:rsidRPr="005F4DF1">
              <w:rPr>
                <w:rFonts w:ascii="Cambria" w:hAnsi="Cambria" w:cs="Calibri Light"/>
                <w:sz w:val="18"/>
                <w:szCs w:val="18"/>
                <w:lang w:val="en"/>
              </w:rPr>
              <w:t>.</w:t>
            </w:r>
          </w:p>
        </w:tc>
        <w:tc>
          <w:tcPr>
            <w:tcW w:w="162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Civil society organizations in Latin America and Europe.</w:t>
            </w:r>
          </w:p>
        </w:tc>
        <w:tc>
          <w:tcPr>
            <w:tcW w:w="1350" w:type="dxa"/>
            <w:shd w:val="clear" w:color="auto" w:fill="FDE9D9"/>
            <w:vAlign w:val="center"/>
          </w:tcPr>
          <w:p w:rsidR="006B3BC2" w:rsidRPr="005F4DF1" w:rsidRDefault="000C0555" w:rsidP="003666F4">
            <w:pPr>
              <w:rPr>
                <w:rFonts w:ascii="Cambria" w:hAnsi="Cambria" w:cs="Calibri Light"/>
                <w:sz w:val="18"/>
                <w:szCs w:val="18"/>
              </w:rPr>
            </w:pPr>
            <w:r w:rsidRPr="005F4DF1">
              <w:rPr>
                <w:rFonts w:ascii="Cambria" w:hAnsi="Cambria" w:cs="Calibri Light"/>
                <w:sz w:val="18"/>
                <w:szCs w:val="18"/>
                <w:lang w:val="en"/>
              </w:rPr>
              <w:t>Córdoba, Spain</w:t>
            </w:r>
          </w:p>
        </w:tc>
        <w:tc>
          <w:tcPr>
            <w:tcW w:w="126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 xml:space="preserve">May 15 </w:t>
            </w:r>
          </w:p>
        </w:tc>
        <w:tc>
          <w:tcPr>
            <w:tcW w:w="2200" w:type="dxa"/>
            <w:shd w:val="clear" w:color="auto" w:fill="FDE9D9"/>
            <w:vAlign w:val="center"/>
          </w:tcPr>
          <w:p w:rsidR="006B3BC2" w:rsidRPr="005F4DF1" w:rsidRDefault="004C5F05" w:rsidP="003666F4">
            <w:pPr>
              <w:rPr>
                <w:rFonts w:ascii="Cambria" w:hAnsi="Cambria" w:cs="Calibri Light"/>
                <w:sz w:val="18"/>
                <w:szCs w:val="18"/>
              </w:rPr>
            </w:pPr>
            <w:r w:rsidRPr="005F4DF1">
              <w:rPr>
                <w:rFonts w:ascii="Cambria" w:hAnsi="Cambria" w:cs="Calibri Light"/>
                <w:sz w:val="18"/>
                <w:szCs w:val="18"/>
                <w:lang w:val="en"/>
              </w:rPr>
              <w:t>Share the experience and vision of the Inter-American System on the issues of diverse families and LGBTI children.</w:t>
            </w:r>
          </w:p>
        </w:tc>
      </w:tr>
      <w:tr w:rsidR="006B3BC2" w:rsidRPr="005F4DF1" w:rsidTr="0072222E">
        <w:trPr>
          <w:trHeight w:val="692"/>
          <w:jc w:val="center"/>
        </w:trPr>
        <w:tc>
          <w:tcPr>
            <w:tcW w:w="2021" w:type="dxa"/>
            <w:tcBorders>
              <w:left w:val="single" w:sz="4" w:space="0" w:color="FFFFFF"/>
            </w:tcBorders>
            <w:shd w:val="clear" w:color="auto" w:fill="F79646"/>
            <w:vAlign w:val="center"/>
          </w:tcPr>
          <w:p w:rsidR="006B3BC2" w:rsidRPr="005F4DF1" w:rsidRDefault="00485252" w:rsidP="003666F4">
            <w:pPr>
              <w:rPr>
                <w:rFonts w:ascii="Cambria" w:hAnsi="Cambria" w:cs="Calibri Light"/>
                <w:b/>
                <w:sz w:val="18"/>
                <w:szCs w:val="18"/>
              </w:rPr>
            </w:pPr>
            <w:r w:rsidRPr="005F4DF1">
              <w:rPr>
                <w:rFonts w:ascii="Cambria" w:hAnsi="Cambria" w:cs="Calibri Light"/>
                <w:b/>
                <w:bCs/>
                <w:sz w:val="18"/>
                <w:szCs w:val="18"/>
                <w:lang w:val="en"/>
              </w:rPr>
              <w:t>Forum: Human rights of LGBTIQ persons and non-discrimination.</w:t>
            </w:r>
          </w:p>
        </w:tc>
        <w:tc>
          <w:tcPr>
            <w:tcW w:w="1710" w:type="dxa"/>
            <w:shd w:val="clear" w:color="auto" w:fill="FDE9D9"/>
            <w:vAlign w:val="center"/>
          </w:tcPr>
          <w:p w:rsidR="006B3BC2" w:rsidRPr="005F4DF1" w:rsidRDefault="006B3BC2" w:rsidP="003666F4">
            <w:pPr>
              <w:rPr>
                <w:rFonts w:ascii="Cambria" w:hAnsi="Cambria" w:cs="Calibri Light"/>
                <w:sz w:val="18"/>
                <w:szCs w:val="18"/>
              </w:rPr>
            </w:pPr>
            <w:proofErr w:type="spellStart"/>
            <w:r w:rsidRPr="005F4DF1">
              <w:rPr>
                <w:rFonts w:ascii="Cambria" w:hAnsi="Cambria" w:cs="Calibri Light"/>
                <w:sz w:val="18"/>
                <w:szCs w:val="18"/>
                <w:lang w:val="en"/>
              </w:rPr>
              <w:t>Fundación</w:t>
            </w:r>
            <w:proofErr w:type="spellEnd"/>
            <w:r w:rsidRPr="005F4DF1">
              <w:rPr>
                <w:rFonts w:ascii="Cambria" w:hAnsi="Cambria" w:cs="Calibri Light"/>
                <w:sz w:val="18"/>
                <w:szCs w:val="18"/>
                <w:lang w:val="en"/>
              </w:rPr>
              <w:t xml:space="preserve"> </w:t>
            </w:r>
            <w:proofErr w:type="spellStart"/>
            <w:r w:rsidRPr="005F4DF1">
              <w:rPr>
                <w:rFonts w:ascii="Cambria" w:hAnsi="Cambria" w:cs="Calibri Light"/>
                <w:sz w:val="18"/>
                <w:szCs w:val="18"/>
                <w:lang w:val="en"/>
              </w:rPr>
              <w:t>Iguales</w:t>
            </w:r>
            <w:proofErr w:type="spellEnd"/>
          </w:p>
        </w:tc>
        <w:tc>
          <w:tcPr>
            <w:tcW w:w="162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Civil society organizations, researchers, governments, national human rights institutions, and UN partners</w:t>
            </w:r>
          </w:p>
        </w:tc>
        <w:tc>
          <w:tcPr>
            <w:tcW w:w="135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Panama City, Panama</w:t>
            </w:r>
          </w:p>
        </w:tc>
        <w:tc>
          <w:tcPr>
            <w:tcW w:w="1260" w:type="dxa"/>
            <w:shd w:val="clear" w:color="auto" w:fill="FDE9D9"/>
            <w:vAlign w:val="center"/>
          </w:tcPr>
          <w:p w:rsidR="006B3BC2" w:rsidRPr="005F4DF1" w:rsidRDefault="000C0555" w:rsidP="003666F4">
            <w:pPr>
              <w:rPr>
                <w:rFonts w:ascii="Cambria" w:hAnsi="Cambria" w:cs="Calibri Light"/>
                <w:sz w:val="18"/>
                <w:szCs w:val="18"/>
              </w:rPr>
            </w:pPr>
            <w:r w:rsidRPr="005F4DF1">
              <w:rPr>
                <w:rFonts w:ascii="Cambria" w:hAnsi="Cambria" w:cs="Calibri Light"/>
                <w:sz w:val="18"/>
                <w:szCs w:val="18"/>
                <w:lang w:val="en"/>
              </w:rPr>
              <w:t>May 16 to 18</w:t>
            </w:r>
          </w:p>
        </w:tc>
        <w:tc>
          <w:tcPr>
            <w:tcW w:w="2200" w:type="dxa"/>
            <w:shd w:val="clear" w:color="auto" w:fill="FDE9D9"/>
            <w:vAlign w:val="center"/>
          </w:tcPr>
          <w:p w:rsidR="006B3BC2" w:rsidRPr="005F4DF1" w:rsidRDefault="00B634E7" w:rsidP="003666F4">
            <w:pPr>
              <w:rPr>
                <w:rFonts w:ascii="Cambria" w:hAnsi="Cambria" w:cs="Calibri Light"/>
                <w:sz w:val="18"/>
                <w:szCs w:val="18"/>
              </w:rPr>
            </w:pPr>
            <w:r w:rsidRPr="005F4DF1">
              <w:rPr>
                <w:rFonts w:ascii="Cambria" w:hAnsi="Cambria" w:cs="Calibri Light"/>
                <w:sz w:val="18"/>
                <w:szCs w:val="18"/>
                <w:lang w:val="en"/>
              </w:rPr>
              <w:t>Foster discussion on human rights education to reduce societal violence against LGBTI persons. Present the IACHR's perspective on violence against trans women and Advisory Opinion 24/17.</w:t>
            </w:r>
          </w:p>
        </w:tc>
      </w:tr>
      <w:tr w:rsidR="006B3BC2" w:rsidRPr="005F4DF1" w:rsidTr="00450623">
        <w:trPr>
          <w:trHeight w:val="1772"/>
          <w:jc w:val="center"/>
        </w:trPr>
        <w:tc>
          <w:tcPr>
            <w:tcW w:w="2021" w:type="dxa"/>
            <w:tcBorders>
              <w:left w:val="single" w:sz="4" w:space="0" w:color="FFFFFF"/>
            </w:tcBorders>
            <w:shd w:val="clear" w:color="auto" w:fill="F79646"/>
            <w:vAlign w:val="center"/>
          </w:tcPr>
          <w:p w:rsidR="006B3BC2" w:rsidRPr="005F4DF1" w:rsidRDefault="004A2B30" w:rsidP="003666F4">
            <w:pPr>
              <w:rPr>
                <w:rFonts w:ascii="Cambria" w:hAnsi="Cambria" w:cs="Calibri Light"/>
                <w:b/>
                <w:sz w:val="18"/>
                <w:szCs w:val="18"/>
              </w:rPr>
            </w:pPr>
            <w:r w:rsidRPr="005F4DF1">
              <w:rPr>
                <w:rFonts w:ascii="Cambria" w:hAnsi="Cambria" w:cs="Calibri Light"/>
                <w:b/>
                <w:bCs/>
                <w:sz w:val="18"/>
                <w:szCs w:val="18"/>
                <w:lang w:val="en"/>
              </w:rPr>
              <w:t>Dialogue on the situation of LGBT persons deprived of liberty in the Americas: challenges and good practices.</w:t>
            </w:r>
          </w:p>
        </w:tc>
        <w:tc>
          <w:tcPr>
            <w:tcW w:w="171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Institute on Race, Equality and Human Rights.</w:t>
            </w:r>
          </w:p>
        </w:tc>
        <w:tc>
          <w:tcPr>
            <w:tcW w:w="1620" w:type="dxa"/>
            <w:shd w:val="clear" w:color="auto" w:fill="FDE9D9"/>
            <w:vAlign w:val="center"/>
          </w:tcPr>
          <w:p w:rsidR="006B3BC2" w:rsidRPr="005F4DF1" w:rsidRDefault="006B3BC2" w:rsidP="003666F4">
            <w:pPr>
              <w:rPr>
                <w:rFonts w:ascii="Cambria" w:hAnsi="Cambria" w:cs="Calibri Light"/>
                <w:sz w:val="18"/>
                <w:szCs w:val="18"/>
              </w:rPr>
            </w:pPr>
            <w:r w:rsidRPr="005F4DF1">
              <w:rPr>
                <w:rFonts w:ascii="Cambria" w:hAnsi="Cambria" w:cs="Calibri Light"/>
                <w:sz w:val="18"/>
                <w:szCs w:val="18"/>
                <w:lang w:val="en"/>
              </w:rPr>
              <w:t>Civil society organizations, researchers.</w:t>
            </w:r>
          </w:p>
        </w:tc>
        <w:tc>
          <w:tcPr>
            <w:tcW w:w="1350" w:type="dxa"/>
            <w:shd w:val="clear" w:color="auto" w:fill="FDE9D9"/>
            <w:vAlign w:val="center"/>
          </w:tcPr>
          <w:p w:rsidR="006B3BC2" w:rsidRPr="005F4DF1" w:rsidRDefault="00DB2A9E" w:rsidP="003666F4">
            <w:pPr>
              <w:rPr>
                <w:rFonts w:ascii="Cambria" w:hAnsi="Cambria" w:cs="Calibri Light"/>
                <w:sz w:val="18"/>
                <w:szCs w:val="18"/>
              </w:rPr>
            </w:pPr>
            <w:r w:rsidRPr="005F4DF1">
              <w:rPr>
                <w:rFonts w:ascii="Cambria" w:hAnsi="Cambria" w:cs="Calibri Light"/>
                <w:sz w:val="18"/>
                <w:szCs w:val="18"/>
                <w:lang w:val="en"/>
              </w:rPr>
              <w:t>Washington, D.C., United States of America.</w:t>
            </w:r>
          </w:p>
        </w:tc>
        <w:tc>
          <w:tcPr>
            <w:tcW w:w="1260" w:type="dxa"/>
            <w:shd w:val="clear" w:color="auto" w:fill="FDE9D9"/>
            <w:vAlign w:val="center"/>
          </w:tcPr>
          <w:p w:rsidR="006B3BC2" w:rsidRPr="005F4DF1" w:rsidRDefault="00294185" w:rsidP="003666F4">
            <w:pPr>
              <w:rPr>
                <w:rFonts w:ascii="Cambria" w:hAnsi="Cambria" w:cs="Calibri Light"/>
                <w:sz w:val="18"/>
                <w:szCs w:val="18"/>
              </w:rPr>
            </w:pPr>
            <w:r w:rsidRPr="005F4DF1">
              <w:rPr>
                <w:rFonts w:ascii="Cambria" w:hAnsi="Cambria" w:cs="Calibri Light"/>
                <w:sz w:val="18"/>
                <w:szCs w:val="18"/>
                <w:lang w:val="en"/>
              </w:rPr>
              <w:t>June 5</w:t>
            </w:r>
          </w:p>
        </w:tc>
        <w:tc>
          <w:tcPr>
            <w:tcW w:w="2200" w:type="dxa"/>
            <w:shd w:val="clear" w:color="auto" w:fill="FDE9D9"/>
            <w:vAlign w:val="center"/>
          </w:tcPr>
          <w:p w:rsidR="006B3BC2" w:rsidRPr="005F4DF1" w:rsidRDefault="008F37B7" w:rsidP="003666F4">
            <w:pPr>
              <w:rPr>
                <w:rFonts w:ascii="Cambria" w:hAnsi="Cambria" w:cs="Calibri Light"/>
                <w:sz w:val="18"/>
                <w:szCs w:val="18"/>
              </w:rPr>
            </w:pPr>
            <w:r w:rsidRPr="005F4DF1">
              <w:rPr>
                <w:rFonts w:ascii="Cambria" w:hAnsi="Cambria" w:cs="Calibri Light"/>
                <w:sz w:val="18"/>
                <w:szCs w:val="18"/>
                <w:lang w:val="en"/>
              </w:rPr>
              <w:t>Foster discussion on the human rights situation of LGBTI persons deprived of liberty in the Americas was discussed.</w:t>
            </w:r>
          </w:p>
        </w:tc>
      </w:tr>
      <w:tr w:rsidR="006B3BC2" w:rsidRPr="005F4DF1" w:rsidTr="00450623">
        <w:trPr>
          <w:trHeight w:val="3950"/>
          <w:jc w:val="center"/>
        </w:trPr>
        <w:tc>
          <w:tcPr>
            <w:tcW w:w="2021" w:type="dxa"/>
            <w:tcBorders>
              <w:left w:val="single" w:sz="4" w:space="0" w:color="FFFFFF"/>
            </w:tcBorders>
            <w:shd w:val="clear" w:color="auto" w:fill="F79646"/>
            <w:vAlign w:val="center"/>
          </w:tcPr>
          <w:p w:rsidR="006B3BC2" w:rsidRPr="005F4DF1" w:rsidRDefault="006B3BC2" w:rsidP="008D3F20">
            <w:pPr>
              <w:rPr>
                <w:rFonts w:ascii="Cambria" w:hAnsi="Cambria" w:cs="Calibri Light"/>
                <w:b/>
                <w:sz w:val="18"/>
                <w:szCs w:val="18"/>
              </w:rPr>
            </w:pPr>
            <w:r w:rsidRPr="005F4DF1">
              <w:rPr>
                <w:rFonts w:ascii="Cambria" w:hAnsi="Cambria" w:cs="Calibri Light"/>
                <w:b/>
                <w:bCs/>
                <w:sz w:val="18"/>
                <w:szCs w:val="18"/>
                <w:lang w:val="en"/>
              </w:rPr>
              <w:lastRenderedPageBreak/>
              <w:t>Rights of LGBTIQ people: opportunities and challenges.</w:t>
            </w:r>
          </w:p>
        </w:tc>
        <w:tc>
          <w:tcPr>
            <w:tcW w:w="1710" w:type="dxa"/>
            <w:shd w:val="clear" w:color="auto" w:fill="FDE9D9"/>
            <w:vAlign w:val="center"/>
          </w:tcPr>
          <w:p w:rsidR="006B3BC2" w:rsidRPr="005F4DF1" w:rsidRDefault="006B3BC2" w:rsidP="008D3F20">
            <w:pPr>
              <w:rPr>
                <w:rFonts w:ascii="Cambria" w:hAnsi="Cambria" w:cs="Calibri Light"/>
                <w:sz w:val="18"/>
                <w:szCs w:val="18"/>
              </w:rPr>
            </w:pPr>
            <w:proofErr w:type="spellStart"/>
            <w:r w:rsidRPr="005F4DF1">
              <w:rPr>
                <w:rFonts w:ascii="Cambria" w:hAnsi="Cambria" w:cs="Calibri Light"/>
                <w:sz w:val="18"/>
                <w:szCs w:val="18"/>
                <w:lang w:val="en"/>
              </w:rPr>
              <w:t>Hivos</w:t>
            </w:r>
            <w:proofErr w:type="spellEnd"/>
          </w:p>
        </w:tc>
        <w:tc>
          <w:tcPr>
            <w:tcW w:w="1620" w:type="dxa"/>
            <w:shd w:val="clear" w:color="auto" w:fill="FDE9D9"/>
            <w:vAlign w:val="center"/>
          </w:tcPr>
          <w:p w:rsidR="006B3BC2" w:rsidRPr="005F4DF1" w:rsidRDefault="006B3BC2" w:rsidP="008D3F20">
            <w:pPr>
              <w:rPr>
                <w:rFonts w:ascii="Cambria" w:hAnsi="Cambria" w:cs="Calibri Light"/>
                <w:sz w:val="18"/>
                <w:szCs w:val="18"/>
              </w:rPr>
            </w:pPr>
            <w:r w:rsidRPr="005F4DF1">
              <w:rPr>
                <w:rFonts w:ascii="Cambria" w:hAnsi="Cambria" w:cs="Calibri Light"/>
                <w:sz w:val="18"/>
                <w:szCs w:val="18"/>
                <w:lang w:val="en"/>
              </w:rPr>
              <w:t>Civil society organizations, researchers, governments, national human rights institutions, and UN partners</w:t>
            </w:r>
          </w:p>
        </w:tc>
        <w:tc>
          <w:tcPr>
            <w:tcW w:w="1350" w:type="dxa"/>
            <w:shd w:val="clear" w:color="auto" w:fill="FDE9D9"/>
            <w:vAlign w:val="center"/>
          </w:tcPr>
          <w:p w:rsidR="006B3BC2" w:rsidRPr="005F4DF1" w:rsidRDefault="00F8085E" w:rsidP="008D3F20">
            <w:pPr>
              <w:rPr>
                <w:rFonts w:ascii="Cambria" w:hAnsi="Cambria" w:cs="Calibri Light"/>
                <w:sz w:val="18"/>
                <w:szCs w:val="18"/>
              </w:rPr>
            </w:pPr>
            <w:r w:rsidRPr="005F4DF1">
              <w:rPr>
                <w:rFonts w:ascii="Cambria" w:hAnsi="Cambria" w:cs="Calibri Light"/>
                <w:sz w:val="18"/>
                <w:szCs w:val="18"/>
                <w:lang w:val="en"/>
              </w:rPr>
              <w:t>San José, Costa Rica.</w:t>
            </w:r>
          </w:p>
        </w:tc>
        <w:tc>
          <w:tcPr>
            <w:tcW w:w="1260" w:type="dxa"/>
            <w:shd w:val="clear" w:color="auto" w:fill="FDE9D9"/>
            <w:vAlign w:val="center"/>
          </w:tcPr>
          <w:p w:rsidR="006B3BC2" w:rsidRPr="005F4DF1" w:rsidRDefault="00F8085E" w:rsidP="008D3F20">
            <w:pPr>
              <w:rPr>
                <w:rFonts w:ascii="Cambria" w:hAnsi="Cambria" w:cs="Calibri Light"/>
                <w:sz w:val="18"/>
                <w:szCs w:val="18"/>
              </w:rPr>
            </w:pPr>
            <w:r w:rsidRPr="005F4DF1">
              <w:rPr>
                <w:rFonts w:ascii="Cambria" w:hAnsi="Cambria" w:cs="Calibri Light"/>
                <w:sz w:val="18"/>
                <w:szCs w:val="18"/>
                <w:lang w:val="en"/>
              </w:rPr>
              <w:t>June 28 and 29</w:t>
            </w:r>
          </w:p>
        </w:tc>
        <w:tc>
          <w:tcPr>
            <w:tcW w:w="2200" w:type="dxa"/>
            <w:shd w:val="clear" w:color="auto" w:fill="FDE9D9"/>
            <w:vAlign w:val="center"/>
          </w:tcPr>
          <w:p w:rsidR="006B3BC2" w:rsidRPr="005F4DF1" w:rsidRDefault="000034C8" w:rsidP="008D3F20">
            <w:pPr>
              <w:rPr>
                <w:rFonts w:ascii="Cambria" w:hAnsi="Cambria" w:cs="Calibri Light"/>
                <w:sz w:val="18"/>
                <w:szCs w:val="18"/>
              </w:rPr>
            </w:pPr>
            <w:r w:rsidRPr="005F4DF1">
              <w:rPr>
                <w:rFonts w:ascii="Cambria" w:hAnsi="Cambria" w:cs="Calibri Light"/>
                <w:sz w:val="18"/>
                <w:szCs w:val="18"/>
                <w:lang w:val="en"/>
              </w:rPr>
              <w:t>Analyze the advisory opinion of the Inter-American Court of Human Rights on gender identity and non-discrimination of same-sex couples, in terms both of its content and of regional and global political and public advocacy. Presentation of challenges to recognizing LGBTI rights in the region.</w:t>
            </w:r>
          </w:p>
        </w:tc>
      </w:tr>
      <w:tr w:rsidR="005648A4" w:rsidRPr="005F4DF1" w:rsidTr="00450623">
        <w:trPr>
          <w:trHeight w:val="1934"/>
          <w:jc w:val="center"/>
        </w:trPr>
        <w:tc>
          <w:tcPr>
            <w:tcW w:w="2021" w:type="dxa"/>
            <w:tcBorders>
              <w:left w:val="single" w:sz="4" w:space="0" w:color="FFFFFF"/>
            </w:tcBorders>
            <w:shd w:val="clear" w:color="auto" w:fill="F79646"/>
          </w:tcPr>
          <w:p w:rsidR="005648A4" w:rsidRPr="005F4DF1" w:rsidRDefault="005648A4" w:rsidP="008D3F20">
            <w:pPr>
              <w:rPr>
                <w:rFonts w:ascii="Cambria" w:hAnsi="Cambria" w:cs="Calibri Light"/>
                <w:b/>
                <w:sz w:val="18"/>
                <w:szCs w:val="18"/>
              </w:rPr>
            </w:pPr>
            <w:r w:rsidRPr="005F4DF1">
              <w:rPr>
                <w:rStyle w:val="Nenhum"/>
                <w:rFonts w:ascii="Cambria" w:hAnsi="Cambria" w:cs="Calibri Light"/>
                <w:b/>
                <w:bCs/>
                <w:sz w:val="18"/>
                <w:szCs w:val="18"/>
                <w:lang w:val="en"/>
              </w:rPr>
              <w:t>National discussion on LGBTI rights in the framework of Advisory Opinion OC-24/17.</w:t>
            </w:r>
          </w:p>
        </w:tc>
        <w:tc>
          <w:tcPr>
            <w:tcW w:w="1710" w:type="dxa"/>
            <w:shd w:val="clear" w:color="auto" w:fill="FDE9D9"/>
          </w:tcPr>
          <w:p w:rsidR="005648A4" w:rsidRPr="005F4DF1" w:rsidRDefault="005648A4" w:rsidP="008D3F20">
            <w:pPr>
              <w:rPr>
                <w:rFonts w:ascii="Cambria" w:hAnsi="Cambria" w:cs="Calibri Light"/>
                <w:sz w:val="18"/>
                <w:szCs w:val="18"/>
              </w:rPr>
            </w:pPr>
            <w:proofErr w:type="spellStart"/>
            <w:r w:rsidRPr="005F4DF1">
              <w:rPr>
                <w:rStyle w:val="Nenhum"/>
                <w:rFonts w:ascii="Cambria" w:hAnsi="Cambria" w:cs="Calibri Light"/>
                <w:sz w:val="18"/>
                <w:szCs w:val="18"/>
                <w:lang w:val="en"/>
              </w:rPr>
              <w:t>Somos</w:t>
            </w:r>
            <w:proofErr w:type="spellEnd"/>
            <w:r w:rsidRPr="005F4DF1">
              <w:rPr>
                <w:rStyle w:val="Nenhum"/>
                <w:rFonts w:ascii="Cambria" w:hAnsi="Cambria" w:cs="Calibri Light"/>
                <w:sz w:val="18"/>
                <w:szCs w:val="18"/>
                <w:lang w:val="en"/>
              </w:rPr>
              <w:t xml:space="preserve"> CDC</w:t>
            </w:r>
          </w:p>
        </w:tc>
        <w:tc>
          <w:tcPr>
            <w:tcW w:w="1620" w:type="dxa"/>
            <w:shd w:val="clear" w:color="auto" w:fill="FDE9D9"/>
          </w:tcPr>
          <w:p w:rsidR="005648A4" w:rsidRPr="005F4DF1" w:rsidRDefault="005648A4" w:rsidP="008D3F20">
            <w:pPr>
              <w:rPr>
                <w:rFonts w:ascii="Cambria" w:hAnsi="Cambria" w:cs="Calibri Light"/>
                <w:sz w:val="18"/>
                <w:szCs w:val="18"/>
              </w:rPr>
            </w:pPr>
            <w:r w:rsidRPr="005F4DF1">
              <w:rPr>
                <w:rFonts w:ascii="Cambria" w:hAnsi="Cambria" w:cs="Calibri Light"/>
                <w:sz w:val="18"/>
                <w:szCs w:val="18"/>
                <w:lang w:val="en"/>
              </w:rPr>
              <w:t>Civil society organizations on the rights of LGBTI persons.</w:t>
            </w:r>
          </w:p>
        </w:tc>
        <w:tc>
          <w:tcPr>
            <w:tcW w:w="135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Tegucigalpa, Honduras.</w:t>
            </w:r>
          </w:p>
        </w:tc>
        <w:tc>
          <w:tcPr>
            <w:tcW w:w="126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July 27</w:t>
            </w:r>
          </w:p>
        </w:tc>
        <w:tc>
          <w:tcPr>
            <w:tcW w:w="220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Presentation on the obligations of the State of Honduras regarding OC-24/17 on gender identity and nondiscrimination of same-sex couples.</w:t>
            </w:r>
          </w:p>
        </w:tc>
      </w:tr>
      <w:tr w:rsidR="005648A4" w:rsidRPr="005F4DF1" w:rsidTr="00D7664C">
        <w:trPr>
          <w:trHeight w:val="692"/>
          <w:jc w:val="center"/>
        </w:trPr>
        <w:tc>
          <w:tcPr>
            <w:tcW w:w="2021" w:type="dxa"/>
            <w:tcBorders>
              <w:left w:val="single" w:sz="4" w:space="0" w:color="FFFFFF"/>
            </w:tcBorders>
            <w:shd w:val="clear" w:color="auto" w:fill="F79646"/>
          </w:tcPr>
          <w:p w:rsidR="005648A4" w:rsidRPr="005F4DF1" w:rsidRDefault="005648A4" w:rsidP="008D3F20">
            <w:pPr>
              <w:rPr>
                <w:rStyle w:val="Nenhum"/>
                <w:rFonts w:ascii="Cambria" w:hAnsi="Cambria" w:cs="Calibri Light"/>
                <w:b/>
                <w:sz w:val="18"/>
                <w:szCs w:val="18"/>
              </w:rPr>
            </w:pPr>
            <w:r w:rsidRPr="005F4DF1">
              <w:rPr>
                <w:rStyle w:val="Nenhum"/>
                <w:rFonts w:ascii="Cambria" w:hAnsi="Cambria" w:cs="Calibri Light"/>
                <w:b/>
                <w:bCs/>
                <w:sz w:val="18"/>
                <w:szCs w:val="18"/>
                <w:lang w:val="en"/>
              </w:rPr>
              <w:t>Regional Forum: Exchange of experiences on international standards and good practices on internal displacement, protection of human rights defenders, and LGTBI populations in Guatemala, El Salvador, Honduras and Mexico.</w:t>
            </w:r>
          </w:p>
          <w:p w:rsidR="008D3F20" w:rsidRPr="005F4DF1" w:rsidRDefault="008D3F20" w:rsidP="008D3F20">
            <w:pPr>
              <w:rPr>
                <w:rFonts w:ascii="Cambria" w:hAnsi="Cambria" w:cs="Calibri Light"/>
                <w:b/>
                <w:sz w:val="18"/>
                <w:szCs w:val="18"/>
              </w:rPr>
            </w:pPr>
          </w:p>
        </w:tc>
        <w:tc>
          <w:tcPr>
            <w:tcW w:w="1710" w:type="dxa"/>
            <w:shd w:val="clear" w:color="auto" w:fill="FDE9D9"/>
          </w:tcPr>
          <w:p w:rsidR="005648A4" w:rsidRPr="005F4DF1" w:rsidRDefault="00F77CF5" w:rsidP="008D3F20">
            <w:pPr>
              <w:rPr>
                <w:rFonts w:ascii="Cambria" w:hAnsi="Cambria" w:cs="Calibri Light"/>
                <w:sz w:val="18"/>
                <w:szCs w:val="18"/>
              </w:rPr>
            </w:pPr>
            <w:r w:rsidRPr="005F4DF1">
              <w:rPr>
                <w:rStyle w:val="Nenhum"/>
                <w:rFonts w:ascii="Cambria" w:hAnsi="Cambria" w:cs="Calibri Light"/>
                <w:sz w:val="18"/>
                <w:szCs w:val="18"/>
                <w:lang w:val="en"/>
              </w:rPr>
              <w:t>USAID, PADF, OAS, IACHR.</w:t>
            </w:r>
          </w:p>
        </w:tc>
        <w:tc>
          <w:tcPr>
            <w:tcW w:w="1620" w:type="dxa"/>
            <w:shd w:val="clear" w:color="auto" w:fill="FDE9D9"/>
          </w:tcPr>
          <w:p w:rsidR="005648A4" w:rsidRPr="005F4DF1" w:rsidRDefault="005648A4" w:rsidP="008D3F20">
            <w:pPr>
              <w:rPr>
                <w:rFonts w:ascii="Cambria" w:hAnsi="Cambria" w:cs="Calibri Light"/>
                <w:sz w:val="18"/>
                <w:szCs w:val="18"/>
              </w:rPr>
            </w:pPr>
            <w:r w:rsidRPr="005F4DF1">
              <w:rPr>
                <w:rFonts w:ascii="Cambria" w:hAnsi="Cambria" w:cs="Calibri Light"/>
                <w:sz w:val="18"/>
                <w:szCs w:val="18"/>
                <w:lang w:val="en"/>
              </w:rPr>
              <w:t>Civil society organizations and representatives of States and international organizations.</w:t>
            </w:r>
          </w:p>
        </w:tc>
        <w:tc>
          <w:tcPr>
            <w:tcW w:w="135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Tegucigalpa, Honduras.</w:t>
            </w:r>
          </w:p>
        </w:tc>
        <w:tc>
          <w:tcPr>
            <w:tcW w:w="126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July 27</w:t>
            </w:r>
          </w:p>
        </w:tc>
        <w:tc>
          <w:tcPr>
            <w:tcW w:w="2200" w:type="dxa"/>
            <w:shd w:val="clear" w:color="auto" w:fill="FDE9D9"/>
          </w:tcPr>
          <w:p w:rsidR="005648A4" w:rsidRPr="005F4DF1" w:rsidRDefault="005648A4" w:rsidP="008D3F20">
            <w:pPr>
              <w:rPr>
                <w:rFonts w:ascii="Cambria" w:hAnsi="Cambria" w:cs="Calibri Light"/>
                <w:sz w:val="18"/>
                <w:szCs w:val="18"/>
              </w:rPr>
            </w:pPr>
            <w:r w:rsidRPr="005F4DF1">
              <w:rPr>
                <w:rStyle w:val="Nenhum"/>
                <w:rFonts w:ascii="Cambria" w:hAnsi="Cambria" w:cs="Calibri Light"/>
                <w:sz w:val="18"/>
                <w:szCs w:val="18"/>
                <w:lang w:val="en"/>
              </w:rPr>
              <w:t xml:space="preserve">Presentation of experiences and international standards on the rights of LGBTI persons in the region, with a focus on the challenges faced and progress made in countries in the northern triangle. </w:t>
            </w:r>
          </w:p>
        </w:tc>
      </w:tr>
      <w:tr w:rsidR="006B3BC2" w:rsidRPr="005F4DF1" w:rsidTr="00F61F87">
        <w:trPr>
          <w:trHeight w:val="692"/>
          <w:jc w:val="center"/>
        </w:trPr>
        <w:tc>
          <w:tcPr>
            <w:tcW w:w="2021" w:type="dxa"/>
            <w:tcBorders>
              <w:left w:val="single" w:sz="4" w:space="0" w:color="FFFFFF"/>
            </w:tcBorders>
            <w:shd w:val="clear" w:color="auto" w:fill="F79646"/>
          </w:tcPr>
          <w:p w:rsidR="006B3BC2" w:rsidRPr="005F4DF1" w:rsidRDefault="006B3BC2" w:rsidP="008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rPr>
            </w:pPr>
            <w:r w:rsidRPr="005F4DF1">
              <w:rPr>
                <w:rStyle w:val="Nenhum"/>
                <w:rFonts w:ascii="Cambria" w:hAnsi="Cambria" w:cs="Calibri Light"/>
                <w:b/>
                <w:bCs/>
                <w:sz w:val="18"/>
                <w:szCs w:val="18"/>
                <w:lang w:val="en"/>
              </w:rPr>
              <w:t>Equal Rights Coalition</w:t>
            </w:r>
          </w:p>
        </w:tc>
        <w:tc>
          <w:tcPr>
            <w:tcW w:w="1710" w:type="dxa"/>
            <w:shd w:val="clear" w:color="auto" w:fill="FDE9D9"/>
          </w:tcPr>
          <w:p w:rsidR="006B3BC2" w:rsidRPr="005F4DF1" w:rsidRDefault="009E4BC8"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n-US"/>
              </w:rPr>
            </w:pPr>
            <w:r w:rsidRPr="005F4DF1">
              <w:rPr>
                <w:rStyle w:val="Nenhum"/>
                <w:rFonts w:ascii="Cambria" w:hAnsi="Cambria" w:cs="Calibri Light"/>
                <w:color w:val="auto"/>
                <w:sz w:val="18"/>
                <w:szCs w:val="18"/>
                <w:lang w:val="en"/>
              </w:rPr>
              <w:t>Government of Canada, Government of Chile.</w:t>
            </w:r>
          </w:p>
        </w:tc>
        <w:tc>
          <w:tcPr>
            <w:tcW w:w="1620" w:type="dxa"/>
            <w:shd w:val="clear" w:color="auto" w:fill="FDE9D9"/>
          </w:tcPr>
          <w:p w:rsidR="006B3BC2" w:rsidRPr="005F4DF1" w:rsidRDefault="009E4BC8" w:rsidP="009E4BC8">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Civil society, staff from different governments.</w:t>
            </w:r>
          </w:p>
        </w:tc>
        <w:tc>
          <w:tcPr>
            <w:tcW w:w="1350" w:type="dxa"/>
            <w:shd w:val="clear" w:color="auto" w:fill="FDE9D9"/>
          </w:tcPr>
          <w:p w:rsidR="006B3BC2" w:rsidRPr="005F4DF1" w:rsidRDefault="006B3BC2"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Vancouver, Canada.</w:t>
            </w:r>
          </w:p>
        </w:tc>
        <w:tc>
          <w:tcPr>
            <w:tcW w:w="1260" w:type="dxa"/>
            <w:shd w:val="clear" w:color="auto" w:fill="FDE9D9"/>
          </w:tcPr>
          <w:p w:rsidR="006B3BC2" w:rsidRPr="005F4DF1" w:rsidRDefault="00125329"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August 5 to 8</w:t>
            </w:r>
          </w:p>
        </w:tc>
        <w:tc>
          <w:tcPr>
            <w:tcW w:w="2200" w:type="dxa"/>
            <w:shd w:val="clear" w:color="auto" w:fill="FDE9D9"/>
          </w:tcPr>
          <w:p w:rsidR="006B3BC2" w:rsidRPr="005F4DF1" w:rsidRDefault="006B3BC2" w:rsidP="008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rPr>
            </w:pPr>
            <w:r w:rsidRPr="005F4DF1">
              <w:rPr>
                <w:rStyle w:val="Nenhum"/>
                <w:rFonts w:ascii="Cambria" w:hAnsi="Cambria" w:cs="Calibri Light"/>
                <w:sz w:val="18"/>
                <w:szCs w:val="18"/>
                <w:lang w:val="en"/>
              </w:rPr>
              <w:t>Presentation of the work of the Rapporteur and the progress made by countries of the region in the area of ​​the rights of LGBTI persons.</w:t>
            </w:r>
          </w:p>
        </w:tc>
      </w:tr>
      <w:tr w:rsidR="00603911" w:rsidRPr="005F4DF1" w:rsidTr="00450623">
        <w:trPr>
          <w:trHeight w:val="4580"/>
          <w:jc w:val="center"/>
        </w:trPr>
        <w:tc>
          <w:tcPr>
            <w:tcW w:w="2021" w:type="dxa"/>
            <w:tcBorders>
              <w:left w:val="single" w:sz="4" w:space="0" w:color="FFFFFF"/>
            </w:tcBorders>
            <w:shd w:val="clear" w:color="auto" w:fill="F79646"/>
          </w:tcPr>
          <w:p w:rsidR="00603911" w:rsidRPr="005F4DF1" w:rsidRDefault="00603911" w:rsidP="008D3F20">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lastRenderedPageBreak/>
              <w:t>Regional Congress to exchange lessons and successful experiences on addressing and investigating prejudicial violence against lesbian, bisexual, and trans women with a differentiated approach.</w:t>
            </w:r>
          </w:p>
        </w:tc>
        <w:tc>
          <w:tcPr>
            <w:tcW w:w="1710" w:type="dxa"/>
            <w:shd w:val="clear" w:color="auto" w:fill="FDE9D9"/>
          </w:tcPr>
          <w:p w:rsidR="00603911" w:rsidRPr="005F4DF1" w:rsidRDefault="00603911"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Caribe Afirmativo.</w:t>
            </w:r>
          </w:p>
        </w:tc>
        <w:tc>
          <w:tcPr>
            <w:tcW w:w="1620" w:type="dxa"/>
            <w:shd w:val="clear" w:color="auto" w:fill="FDE9D9"/>
          </w:tcPr>
          <w:p w:rsidR="00603911" w:rsidRPr="005F4DF1" w:rsidRDefault="00603911"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Lesbian, bisexual, and trans women of the Colombian Caribbean.</w:t>
            </w:r>
          </w:p>
        </w:tc>
        <w:tc>
          <w:tcPr>
            <w:tcW w:w="1350" w:type="dxa"/>
            <w:shd w:val="clear" w:color="auto" w:fill="FDE9D9"/>
          </w:tcPr>
          <w:p w:rsidR="00603911" w:rsidRPr="005F4DF1" w:rsidRDefault="00603911"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Barranquilla, Colombia</w:t>
            </w:r>
          </w:p>
        </w:tc>
        <w:tc>
          <w:tcPr>
            <w:tcW w:w="1260" w:type="dxa"/>
            <w:shd w:val="clear" w:color="auto" w:fill="FDE9D9"/>
          </w:tcPr>
          <w:p w:rsidR="00603911" w:rsidRPr="005F4DF1" w:rsidRDefault="00385552"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 xml:space="preserve">October 22 to 24 </w:t>
            </w:r>
          </w:p>
        </w:tc>
        <w:tc>
          <w:tcPr>
            <w:tcW w:w="2200" w:type="dxa"/>
            <w:shd w:val="clear" w:color="auto" w:fill="FDE9D9"/>
          </w:tcPr>
          <w:p w:rsidR="00603911" w:rsidRPr="005F4DF1" w:rsidRDefault="00603911"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Exchange lessons and successful experiences on addressing and investigating prejudicial violence against lesbian, bisexual, and trans women with a differentiated approach, with the participation of civil society organizations, institutional representatives, and officials from the public prosecutor's office and the judicial police of the Colombian Caribbean.</w:t>
            </w:r>
          </w:p>
        </w:tc>
      </w:tr>
      <w:tr w:rsidR="00A63462" w:rsidRPr="005F4DF1" w:rsidTr="00450623">
        <w:trPr>
          <w:trHeight w:val="2357"/>
          <w:jc w:val="center"/>
        </w:trPr>
        <w:tc>
          <w:tcPr>
            <w:tcW w:w="2021" w:type="dxa"/>
            <w:tcBorders>
              <w:left w:val="single" w:sz="4" w:space="0" w:color="FFFFFF"/>
            </w:tcBorders>
            <w:shd w:val="clear" w:color="auto" w:fill="F79646"/>
          </w:tcPr>
          <w:p w:rsidR="00A63462" w:rsidRPr="005F4DF1" w:rsidRDefault="00A63462" w:rsidP="008D3F20">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The Extra Mile: Moving beyond laws on gender identity to promote the social and economic inclusion of trans persons in Latin America.</w:t>
            </w:r>
          </w:p>
        </w:tc>
        <w:tc>
          <w:tcPr>
            <w:tcW w:w="171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UNDP</w:t>
            </w:r>
          </w:p>
        </w:tc>
        <w:tc>
          <w:tcPr>
            <w:tcW w:w="162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National UNDP offices, civil society organizations representing trans persons.</w:t>
            </w:r>
          </w:p>
        </w:tc>
        <w:tc>
          <w:tcPr>
            <w:tcW w:w="135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Panama City.</w:t>
            </w:r>
          </w:p>
        </w:tc>
        <w:tc>
          <w:tcPr>
            <w:tcW w:w="126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November 14 to 16</w:t>
            </w:r>
          </w:p>
        </w:tc>
        <w:tc>
          <w:tcPr>
            <w:tcW w:w="220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Identification and exchange of successful experiences and good practices on social inclusion of trans persons among all countries that have had some type of opening in this regard.</w:t>
            </w:r>
          </w:p>
        </w:tc>
      </w:tr>
      <w:tr w:rsidR="00DF761A" w:rsidRPr="005F4DF1" w:rsidTr="00450623">
        <w:trPr>
          <w:trHeight w:val="1790"/>
          <w:jc w:val="center"/>
        </w:trPr>
        <w:tc>
          <w:tcPr>
            <w:tcW w:w="2021" w:type="dxa"/>
            <w:tcBorders>
              <w:left w:val="single" w:sz="4" w:space="0" w:color="FFFFFF"/>
            </w:tcBorders>
            <w:shd w:val="clear" w:color="auto" w:fill="F79646"/>
          </w:tcPr>
          <w:p w:rsidR="00DF761A" w:rsidRPr="005F4DF1" w:rsidRDefault="00450623" w:rsidP="00450623">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Elected officials who promote the hemisphere’s priorities through inclusion and diversity.</w:t>
            </w:r>
          </w:p>
        </w:tc>
        <w:tc>
          <w:tcPr>
            <w:tcW w:w="1710" w:type="dxa"/>
            <w:shd w:val="clear" w:color="auto" w:fill="FDE9D9"/>
          </w:tcPr>
          <w:p w:rsidR="00DF761A" w:rsidRPr="005F4DF1" w:rsidRDefault="00DF761A"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Victory Institute, LGBTI Core Group of the OAS, OAS.</w:t>
            </w:r>
          </w:p>
        </w:tc>
        <w:tc>
          <w:tcPr>
            <w:tcW w:w="1620" w:type="dxa"/>
            <w:shd w:val="clear" w:color="auto" w:fill="FDE9D9"/>
          </w:tcPr>
          <w:p w:rsidR="00DF761A" w:rsidRPr="005F4DF1" w:rsidRDefault="00113031"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Civil society organizations focusing on the rights of LGBTI persons in the Americas.</w:t>
            </w:r>
          </w:p>
        </w:tc>
        <w:tc>
          <w:tcPr>
            <w:tcW w:w="1350" w:type="dxa"/>
            <w:shd w:val="clear" w:color="auto" w:fill="FDE9D9"/>
            <w:vAlign w:val="center"/>
          </w:tcPr>
          <w:p w:rsidR="00DF761A" w:rsidRPr="005F4DF1" w:rsidRDefault="00450623" w:rsidP="008D3F20">
            <w:pPr>
              <w:pStyle w:val="CorpoA"/>
              <w:spacing w:after="0" w:line="240" w:lineRule="auto"/>
              <w:rPr>
                <w:rStyle w:val="Nenhum"/>
                <w:rFonts w:ascii="Cambria" w:hAnsi="Cambria" w:cs="Calibri Light"/>
                <w:color w:val="auto"/>
                <w:sz w:val="18"/>
                <w:szCs w:val="18"/>
                <w:lang w:val="en-US"/>
              </w:rPr>
            </w:pPr>
            <w:r w:rsidRPr="005F4DF1">
              <w:rPr>
                <w:rFonts w:ascii="Cambria" w:hAnsi="Cambria" w:cs="Calibri Light"/>
                <w:sz w:val="18"/>
                <w:szCs w:val="18"/>
                <w:lang w:val="en"/>
              </w:rPr>
              <w:t>Washington, D.C., United States.</w:t>
            </w:r>
          </w:p>
        </w:tc>
        <w:tc>
          <w:tcPr>
            <w:tcW w:w="1260" w:type="dxa"/>
            <w:shd w:val="clear" w:color="auto" w:fill="FDE9D9"/>
          </w:tcPr>
          <w:p w:rsidR="00DF761A" w:rsidRPr="005F4DF1" w:rsidRDefault="00DF761A"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December 5</w:t>
            </w:r>
          </w:p>
        </w:tc>
        <w:tc>
          <w:tcPr>
            <w:tcW w:w="2200" w:type="dxa"/>
            <w:shd w:val="clear" w:color="auto" w:fill="FDE9D9"/>
          </w:tcPr>
          <w:p w:rsidR="00DF761A" w:rsidRPr="005F4DF1" w:rsidRDefault="00DF761A"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Identify and exchange experiences and developments of standards for political representation and participation of LGBTI persons.</w:t>
            </w:r>
          </w:p>
        </w:tc>
      </w:tr>
      <w:tr w:rsidR="00A63462" w:rsidRPr="005F4DF1" w:rsidTr="00F61F87">
        <w:trPr>
          <w:trHeight w:val="692"/>
          <w:jc w:val="center"/>
        </w:trPr>
        <w:tc>
          <w:tcPr>
            <w:tcW w:w="2021" w:type="dxa"/>
            <w:tcBorders>
              <w:left w:val="single" w:sz="4" w:space="0" w:color="FFFFFF"/>
            </w:tcBorders>
            <w:shd w:val="clear" w:color="auto" w:fill="F79646"/>
          </w:tcPr>
          <w:p w:rsidR="00A63462" w:rsidRPr="005F4DF1" w:rsidRDefault="00A63462" w:rsidP="008D3F20">
            <w:pPr>
              <w:pStyle w:val="CorpoA"/>
              <w:spacing w:after="0" w:line="240" w:lineRule="auto"/>
              <w:rPr>
                <w:rStyle w:val="Nenhum"/>
                <w:rFonts w:ascii="Cambria" w:hAnsi="Cambria" w:cs="Calibri Light"/>
                <w:b/>
                <w:color w:val="auto"/>
                <w:sz w:val="18"/>
                <w:szCs w:val="18"/>
              </w:rPr>
            </w:pPr>
            <w:proofErr w:type="spellStart"/>
            <w:r w:rsidRPr="005F4DF1">
              <w:rPr>
                <w:rStyle w:val="Nenhum"/>
                <w:rFonts w:ascii="Cambria" w:hAnsi="Cambria" w:cs="Calibri Light"/>
                <w:b/>
                <w:bCs/>
                <w:color w:val="auto"/>
                <w:sz w:val="18"/>
                <w:szCs w:val="18"/>
                <w:lang w:val="en"/>
              </w:rPr>
              <w:t>OutSummit</w:t>
            </w:r>
            <w:proofErr w:type="spellEnd"/>
            <w:r w:rsidRPr="005F4DF1">
              <w:rPr>
                <w:rStyle w:val="Nenhum"/>
                <w:rFonts w:ascii="Cambria" w:hAnsi="Cambria" w:cs="Calibri Light"/>
                <w:b/>
                <w:bCs/>
                <w:color w:val="auto"/>
                <w:sz w:val="18"/>
                <w:szCs w:val="18"/>
                <w:lang w:val="en"/>
              </w:rPr>
              <w:t>.</w:t>
            </w:r>
          </w:p>
        </w:tc>
        <w:tc>
          <w:tcPr>
            <w:tcW w:w="171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rPr>
            </w:pPr>
            <w:proofErr w:type="spellStart"/>
            <w:r w:rsidRPr="005F4DF1">
              <w:rPr>
                <w:rStyle w:val="Nenhum"/>
                <w:rFonts w:ascii="Cambria" w:hAnsi="Cambria" w:cs="Calibri Light"/>
                <w:color w:val="auto"/>
                <w:sz w:val="18"/>
                <w:szCs w:val="18"/>
                <w:lang w:val="en"/>
              </w:rPr>
              <w:t>OutRight</w:t>
            </w:r>
            <w:proofErr w:type="spellEnd"/>
            <w:r w:rsidRPr="005F4DF1">
              <w:rPr>
                <w:rStyle w:val="Nenhum"/>
                <w:rFonts w:ascii="Cambria" w:hAnsi="Cambria" w:cs="Calibri Light"/>
                <w:color w:val="auto"/>
                <w:sz w:val="18"/>
                <w:szCs w:val="18"/>
                <w:lang w:val="en"/>
              </w:rPr>
              <w:t xml:space="preserve"> Action International</w:t>
            </w:r>
          </w:p>
        </w:tc>
        <w:tc>
          <w:tcPr>
            <w:tcW w:w="1620" w:type="dxa"/>
            <w:shd w:val="clear" w:color="auto" w:fill="FDE9D9"/>
          </w:tcPr>
          <w:p w:rsidR="00A63462" w:rsidRPr="005F4DF1" w:rsidRDefault="00113031"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Civil society organizations that focus on the rights of LGBTI persons in the Americas and in the world</w:t>
            </w:r>
          </w:p>
        </w:tc>
        <w:tc>
          <w:tcPr>
            <w:tcW w:w="1350" w:type="dxa"/>
            <w:shd w:val="clear" w:color="auto" w:fill="FDE9D9"/>
          </w:tcPr>
          <w:p w:rsidR="00A63462" w:rsidRPr="005F4DF1" w:rsidRDefault="00B505AB"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New York, USA.</w:t>
            </w:r>
          </w:p>
        </w:tc>
        <w:tc>
          <w:tcPr>
            <w:tcW w:w="1260" w:type="dxa"/>
            <w:shd w:val="clear" w:color="auto" w:fill="FDE9D9"/>
          </w:tcPr>
          <w:p w:rsidR="00A63462" w:rsidRPr="005F4DF1" w:rsidRDefault="00A63462" w:rsidP="008D3F20">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December 7</w:t>
            </w:r>
          </w:p>
        </w:tc>
        <w:tc>
          <w:tcPr>
            <w:tcW w:w="2200" w:type="dxa"/>
            <w:shd w:val="clear" w:color="auto" w:fill="FDE9D9"/>
          </w:tcPr>
          <w:p w:rsidR="00A63462" w:rsidRPr="005F4DF1" w:rsidRDefault="005E384A" w:rsidP="008D3F20">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Exchange good practices and present the progress made and challenges encountered on the rights of LGBTI persons in the region.</w:t>
            </w:r>
          </w:p>
        </w:tc>
      </w:tr>
    </w:tbl>
    <w:p w:rsidR="00C7402D" w:rsidRPr="005F4DF1" w:rsidRDefault="00C7402D" w:rsidP="00C7402D">
      <w:pPr>
        <w:ind w:firstLine="720"/>
        <w:jc w:val="both"/>
        <w:rPr>
          <w:rFonts w:ascii="Cambria" w:hAnsi="Cambria"/>
          <w:sz w:val="20"/>
          <w:szCs w:val="20"/>
        </w:rPr>
      </w:pPr>
    </w:p>
    <w:p w:rsidR="005F4DF1" w:rsidRDefault="005F4DF1">
      <w:pPr>
        <w:spacing w:after="160" w:line="259" w:lineRule="auto"/>
        <w:rPr>
          <w:rFonts w:ascii="Cambria" w:hAnsi="Cambria"/>
          <w:sz w:val="20"/>
          <w:szCs w:val="20"/>
          <w:lang w:val="en"/>
        </w:rPr>
      </w:pPr>
      <w:r>
        <w:rPr>
          <w:rFonts w:ascii="Cambria" w:hAnsi="Cambria"/>
          <w:sz w:val="20"/>
          <w:szCs w:val="20"/>
          <w:lang w:val="en"/>
        </w:rPr>
        <w:br w:type="page"/>
      </w:r>
    </w:p>
    <w:p w:rsidR="00151E39" w:rsidRPr="005F4DF1" w:rsidRDefault="00151E39" w:rsidP="00340544">
      <w:pPr>
        <w:numPr>
          <w:ilvl w:val="0"/>
          <w:numId w:val="1"/>
        </w:numPr>
        <w:ind w:left="0" w:firstLine="720"/>
        <w:jc w:val="both"/>
        <w:rPr>
          <w:rFonts w:ascii="Cambria" w:hAnsi="Cambria"/>
          <w:sz w:val="20"/>
          <w:szCs w:val="20"/>
        </w:rPr>
      </w:pPr>
      <w:r w:rsidRPr="005F4DF1">
        <w:rPr>
          <w:rFonts w:ascii="Cambria" w:hAnsi="Cambria"/>
          <w:sz w:val="20"/>
          <w:szCs w:val="20"/>
          <w:lang w:val="en"/>
        </w:rPr>
        <w:lastRenderedPageBreak/>
        <w:t xml:space="preserve">The following table lists the 13 promotional activities held </w:t>
      </w:r>
      <w:r w:rsidR="004D7D0E" w:rsidRPr="005F4DF1">
        <w:rPr>
          <w:rFonts w:ascii="Cambria" w:hAnsi="Cambria"/>
          <w:sz w:val="20"/>
          <w:szCs w:val="20"/>
          <w:lang w:val="en"/>
        </w:rPr>
        <w:t xml:space="preserve">or </w:t>
      </w:r>
      <w:r w:rsidRPr="005F4DF1">
        <w:rPr>
          <w:rFonts w:ascii="Cambria" w:hAnsi="Cambria"/>
          <w:sz w:val="20"/>
          <w:szCs w:val="20"/>
          <w:lang w:val="en"/>
        </w:rPr>
        <w:t>in which the specialized Follow-up of Recommendations Section participated.</w:t>
      </w:r>
    </w:p>
    <w:p w:rsidR="00340544" w:rsidRPr="005F4DF1" w:rsidRDefault="00340544" w:rsidP="00340544">
      <w:pPr>
        <w:ind w:left="720"/>
        <w:jc w:val="both"/>
        <w:rPr>
          <w:rFonts w:ascii="Cambria" w:hAnsi="Cambria"/>
          <w:sz w:val="20"/>
          <w:szCs w:val="20"/>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B76178" w:rsidRPr="005F4DF1" w:rsidTr="00FB0BE5">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B76178" w:rsidRPr="005F4DF1" w:rsidRDefault="00340544" w:rsidP="00FB0BE5">
            <w:pPr>
              <w:rPr>
                <w:rFonts w:ascii="Cambria" w:hAnsi="Cambria" w:cs="Calibri Light"/>
                <w:b/>
                <w:bCs/>
                <w:color w:val="FFFFFF"/>
                <w:sz w:val="18"/>
                <w:szCs w:val="18"/>
                <w:u w:color="002060"/>
              </w:rPr>
            </w:pPr>
            <w:r w:rsidRPr="005F4DF1">
              <w:rPr>
                <w:rFonts w:ascii="Cambria" w:hAnsi="Cambria"/>
                <w:sz w:val="20"/>
                <w:szCs w:val="20"/>
                <w:lang w:val="en"/>
              </w:rPr>
              <w:br w:type="page"/>
            </w:r>
          </w:p>
          <w:p w:rsidR="00B76178" w:rsidRPr="005F4DF1" w:rsidRDefault="00B76178" w:rsidP="00FB0BE5">
            <w:pPr>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FOLLOW-UP OF RECOMMENDATIONS</w:t>
            </w:r>
          </w:p>
          <w:p w:rsidR="00B76178" w:rsidRPr="005F4DF1" w:rsidRDefault="00B76178" w:rsidP="00FB0BE5">
            <w:pPr>
              <w:rPr>
                <w:rFonts w:ascii="Cambria" w:hAnsi="Cambria" w:cs="Calibri Light"/>
                <w:b/>
                <w:bCs/>
                <w:color w:val="FFFFFF"/>
                <w:sz w:val="18"/>
                <w:szCs w:val="18"/>
                <w:u w:color="002060"/>
              </w:rPr>
            </w:pPr>
          </w:p>
        </w:tc>
      </w:tr>
      <w:tr w:rsidR="00B76178" w:rsidRPr="005F4DF1" w:rsidTr="00FB0BE5">
        <w:trPr>
          <w:trHeight w:val="502"/>
          <w:jc w:val="center"/>
        </w:trPr>
        <w:tc>
          <w:tcPr>
            <w:tcW w:w="1679" w:type="dxa"/>
            <w:tcBorders>
              <w:left w:val="single" w:sz="4" w:space="0" w:color="FFFFFF"/>
            </w:tcBorders>
            <w:shd w:val="clear" w:color="auto" w:fill="F79646"/>
          </w:tcPr>
          <w:p w:rsidR="00B76178" w:rsidRPr="005F4DF1" w:rsidRDefault="00B76178" w:rsidP="00FB0BE5">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B76178" w:rsidRPr="005F4DF1" w:rsidRDefault="00B76178" w:rsidP="00FB0BE5">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466" w:type="dxa"/>
            <w:gridSpan w:val="2"/>
            <w:shd w:val="clear" w:color="auto" w:fill="F79646"/>
          </w:tcPr>
          <w:p w:rsidR="00B76178" w:rsidRPr="005F4DF1" w:rsidRDefault="00B76178" w:rsidP="00FB0BE5">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530" w:type="dxa"/>
            <w:gridSpan w:val="2"/>
            <w:shd w:val="clear" w:color="auto" w:fill="F79646"/>
          </w:tcPr>
          <w:p w:rsidR="00B76178" w:rsidRPr="005F4DF1" w:rsidRDefault="00B76178" w:rsidP="00FB0BE5">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414" w:type="dxa"/>
            <w:shd w:val="clear" w:color="auto" w:fill="F79646"/>
          </w:tcPr>
          <w:p w:rsidR="00B76178" w:rsidRPr="005F4DF1" w:rsidRDefault="00B76178" w:rsidP="00FB0BE5">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74" w:type="dxa"/>
            <w:shd w:val="clear" w:color="auto" w:fill="F79646"/>
          </w:tcPr>
          <w:p w:rsidR="00B76178" w:rsidRPr="005F4DF1" w:rsidRDefault="00B76178" w:rsidP="00FB0BE5">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B76178" w:rsidRPr="005F4DF1" w:rsidTr="001F5D9B">
        <w:trPr>
          <w:trHeight w:val="1826"/>
          <w:jc w:val="center"/>
        </w:trPr>
        <w:tc>
          <w:tcPr>
            <w:tcW w:w="1679" w:type="dxa"/>
            <w:tcBorders>
              <w:left w:val="single" w:sz="4" w:space="0" w:color="FFFFFF"/>
            </w:tcBorders>
            <w:shd w:val="clear" w:color="auto" w:fill="F79646"/>
            <w:vAlign w:val="center"/>
          </w:tcPr>
          <w:p w:rsidR="00B76178" w:rsidRPr="005F4DF1" w:rsidRDefault="001F5D9B" w:rsidP="00340544">
            <w:pPr>
              <w:rPr>
                <w:rFonts w:ascii="Cambria" w:hAnsi="Cambria" w:cs="Calibri Light"/>
                <w:b/>
                <w:sz w:val="18"/>
                <w:szCs w:val="18"/>
              </w:rPr>
            </w:pPr>
            <w:r w:rsidRPr="005F4DF1">
              <w:rPr>
                <w:rFonts w:ascii="Cambria" w:hAnsi="Cambria" w:cs="Calibri Light"/>
                <w:b/>
                <w:bCs/>
                <w:sz w:val="18"/>
                <w:szCs w:val="18"/>
                <w:lang w:val="en"/>
              </w:rPr>
              <w:t xml:space="preserve">Discussion: Limits and potential of the process for following up on recommendations of the IACHR </w:t>
            </w:r>
          </w:p>
        </w:tc>
        <w:tc>
          <w:tcPr>
            <w:tcW w:w="171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IACHR</w:t>
            </w:r>
          </w:p>
        </w:tc>
        <w:tc>
          <w:tcPr>
            <w:tcW w:w="144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20 civil society experts, human rights institutions, and academics.</w:t>
            </w:r>
          </w:p>
        </w:tc>
        <w:tc>
          <w:tcPr>
            <w:tcW w:w="153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Santo Domingo, Dominican Republic.</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May 7</w:t>
            </w:r>
          </w:p>
        </w:tc>
        <w:tc>
          <w:tcPr>
            <w:tcW w:w="2574"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Foster dialogue on the limits and potential of the process for following up on the recommendations published by the IACHR to make it more efficient and effective.</w:t>
            </w:r>
          </w:p>
        </w:tc>
      </w:tr>
      <w:tr w:rsidR="00B76178" w:rsidRPr="005F4DF1" w:rsidTr="00C86BC7">
        <w:trPr>
          <w:trHeight w:val="2501"/>
          <w:jc w:val="center"/>
        </w:trPr>
        <w:tc>
          <w:tcPr>
            <w:tcW w:w="1679" w:type="dxa"/>
            <w:tcBorders>
              <w:left w:val="single" w:sz="4" w:space="0" w:color="FFFFFF"/>
              <w:bottom w:val="single" w:sz="4" w:space="0" w:color="FFFFFF"/>
            </w:tcBorders>
            <w:shd w:val="clear" w:color="auto" w:fill="F79646"/>
            <w:vAlign w:val="center"/>
          </w:tcPr>
          <w:p w:rsidR="00B76178" w:rsidRPr="005F4DF1" w:rsidRDefault="001F5D9B" w:rsidP="00340544">
            <w:pPr>
              <w:rPr>
                <w:rFonts w:ascii="Cambria" w:hAnsi="Cambria" w:cs="Calibri Light"/>
                <w:b/>
                <w:sz w:val="18"/>
                <w:szCs w:val="18"/>
              </w:rPr>
            </w:pPr>
            <w:r w:rsidRPr="005F4DF1">
              <w:rPr>
                <w:rFonts w:ascii="Cambria" w:hAnsi="Cambria" w:cs="Calibri Light"/>
                <w:b/>
                <w:bCs/>
                <w:sz w:val="18"/>
                <w:szCs w:val="18"/>
                <w:lang w:val="en"/>
              </w:rPr>
              <w:t>Workshop: Strategic coordination and cooperation: Promoting the safety of journalists in Central America.</w:t>
            </w:r>
          </w:p>
        </w:tc>
        <w:tc>
          <w:tcPr>
            <w:tcW w:w="171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UNESCO.</w:t>
            </w:r>
          </w:p>
        </w:tc>
        <w:tc>
          <w:tcPr>
            <w:tcW w:w="1440" w:type="dxa"/>
            <w:shd w:val="clear" w:color="auto" w:fill="FDE9D9"/>
            <w:vAlign w:val="center"/>
          </w:tcPr>
          <w:p w:rsidR="00B76178" w:rsidRPr="005F4DF1" w:rsidRDefault="00E41B9C" w:rsidP="00340544">
            <w:pPr>
              <w:rPr>
                <w:rFonts w:ascii="Cambria" w:hAnsi="Cambria" w:cs="Calibri Light"/>
                <w:sz w:val="18"/>
                <w:szCs w:val="18"/>
              </w:rPr>
            </w:pPr>
            <w:r w:rsidRPr="005F4DF1">
              <w:rPr>
                <w:rFonts w:ascii="Cambria" w:hAnsi="Cambria" w:cs="Calibri Light"/>
                <w:sz w:val="18"/>
                <w:szCs w:val="18"/>
                <w:lang w:val="en"/>
              </w:rPr>
              <w:t>20 representatives of civil society and the State</w:t>
            </w:r>
          </w:p>
        </w:tc>
        <w:tc>
          <w:tcPr>
            <w:tcW w:w="153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San Salvador, El Salvador</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May 18</w:t>
            </w:r>
          </w:p>
        </w:tc>
        <w:tc>
          <w:tcPr>
            <w:tcW w:w="2574" w:type="dxa"/>
            <w:shd w:val="clear" w:color="auto" w:fill="FDE9D9"/>
            <w:vAlign w:val="center"/>
          </w:tcPr>
          <w:p w:rsidR="00B76178" w:rsidRPr="005F4DF1" w:rsidRDefault="008077F5" w:rsidP="00340544">
            <w:pPr>
              <w:rPr>
                <w:rFonts w:ascii="Cambria" w:hAnsi="Cambria" w:cs="Calibri Light"/>
                <w:sz w:val="18"/>
                <w:szCs w:val="18"/>
              </w:rPr>
            </w:pPr>
            <w:r w:rsidRPr="005F4DF1">
              <w:rPr>
                <w:rFonts w:ascii="Cambria" w:hAnsi="Cambria" w:cs="Calibri Light"/>
                <w:sz w:val="18"/>
                <w:szCs w:val="18"/>
                <w:lang w:val="en"/>
              </w:rPr>
              <w:t>Strengthen coordination among key actors through better use of reporting mechanisms on human rights violations in the area of journalist safety, and for the States of Guatemala, El Salvador and Honduras</w:t>
            </w:r>
          </w:p>
        </w:tc>
      </w:tr>
      <w:tr w:rsidR="00B76178" w:rsidRPr="005F4DF1" w:rsidTr="00FB0BE5">
        <w:trPr>
          <w:trHeight w:val="440"/>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340544">
            <w:pPr>
              <w:rPr>
                <w:rFonts w:ascii="Cambria" w:hAnsi="Cambria" w:cs="Calibri Light"/>
                <w:b/>
                <w:sz w:val="18"/>
                <w:szCs w:val="18"/>
              </w:rPr>
            </w:pPr>
            <w:r w:rsidRPr="005F4DF1">
              <w:rPr>
                <w:rFonts w:ascii="Cambria" w:hAnsi="Cambria" w:cs="Calibri Light"/>
                <w:b/>
                <w:bCs/>
                <w:sz w:val="18"/>
                <w:szCs w:val="18"/>
                <w:lang w:val="en"/>
              </w:rPr>
              <w:t xml:space="preserve">Presentation of SIMORE Paraguay. </w:t>
            </w:r>
          </w:p>
        </w:tc>
        <w:tc>
          <w:tcPr>
            <w:tcW w:w="1710" w:type="dxa"/>
            <w:shd w:val="clear" w:color="auto" w:fill="FDE9D9"/>
            <w:vAlign w:val="center"/>
          </w:tcPr>
          <w:p w:rsidR="00B76178" w:rsidRPr="005F4DF1" w:rsidRDefault="00785C72" w:rsidP="00340544">
            <w:pPr>
              <w:rPr>
                <w:rFonts w:ascii="Cambria" w:hAnsi="Cambria" w:cs="Calibri Light"/>
                <w:sz w:val="18"/>
                <w:szCs w:val="18"/>
              </w:rPr>
            </w:pPr>
            <w:r w:rsidRPr="005F4DF1">
              <w:rPr>
                <w:rFonts w:ascii="Cambria" w:hAnsi="Cambria" w:cs="Calibri Light"/>
                <w:sz w:val="18"/>
                <w:szCs w:val="18"/>
                <w:lang w:val="en"/>
              </w:rPr>
              <w:t>IACHR, Foreigner Minister of Paraguay.</w:t>
            </w:r>
          </w:p>
        </w:tc>
        <w:tc>
          <w:tcPr>
            <w:tcW w:w="144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50 participants from the IACHR and permanent missions of the OAS.</w:t>
            </w:r>
          </w:p>
        </w:tc>
        <w:tc>
          <w:tcPr>
            <w:tcW w:w="1530" w:type="dxa"/>
            <w:gridSpan w:val="2"/>
            <w:shd w:val="clear" w:color="auto" w:fill="FDE9D9"/>
            <w:vAlign w:val="center"/>
          </w:tcPr>
          <w:p w:rsidR="00B76178" w:rsidRPr="005F4DF1" w:rsidRDefault="004F0409" w:rsidP="00340544">
            <w:pPr>
              <w:rPr>
                <w:rFonts w:ascii="Cambria" w:hAnsi="Cambria" w:cs="Calibri Light"/>
                <w:sz w:val="18"/>
                <w:szCs w:val="18"/>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 xml:space="preserve">June 25 </w:t>
            </w:r>
          </w:p>
        </w:tc>
        <w:tc>
          <w:tcPr>
            <w:tcW w:w="2574"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Present Paraguay's mechanism for following up on recommendations.</w:t>
            </w:r>
          </w:p>
        </w:tc>
      </w:tr>
      <w:tr w:rsidR="00B76178" w:rsidRPr="005F4DF1" w:rsidTr="00C86BC7">
        <w:trPr>
          <w:trHeight w:val="2015"/>
          <w:jc w:val="center"/>
        </w:trPr>
        <w:tc>
          <w:tcPr>
            <w:tcW w:w="1679" w:type="dxa"/>
            <w:tcBorders>
              <w:left w:val="single" w:sz="4" w:space="0" w:color="FFFFFF"/>
            </w:tcBorders>
            <w:shd w:val="clear" w:color="auto" w:fill="F79646"/>
            <w:vAlign w:val="center"/>
          </w:tcPr>
          <w:p w:rsidR="00B76178" w:rsidRPr="005F4DF1" w:rsidRDefault="00B76178" w:rsidP="00340544">
            <w:pPr>
              <w:rPr>
                <w:rFonts w:ascii="Cambria" w:hAnsi="Cambria" w:cs="Calibri Light"/>
                <w:b/>
                <w:sz w:val="18"/>
                <w:szCs w:val="18"/>
              </w:rPr>
            </w:pPr>
            <w:r w:rsidRPr="005F4DF1">
              <w:rPr>
                <w:rFonts w:ascii="Cambria" w:hAnsi="Cambria" w:cs="Calibri Light"/>
                <w:b/>
                <w:bCs/>
                <w:sz w:val="18"/>
                <w:szCs w:val="18"/>
                <w:lang w:val="en"/>
              </w:rPr>
              <w:t>Fifth International Seminar on Compliance with IAHRS Decisions.</w:t>
            </w:r>
          </w:p>
        </w:tc>
        <w:tc>
          <w:tcPr>
            <w:tcW w:w="171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Max Planck Institute of International Law and Comparative Law.</w:t>
            </w:r>
          </w:p>
        </w:tc>
        <w:tc>
          <w:tcPr>
            <w:tcW w:w="1440" w:type="dxa"/>
            <w:shd w:val="clear" w:color="auto" w:fill="FDE9D9"/>
            <w:vAlign w:val="center"/>
          </w:tcPr>
          <w:p w:rsidR="00B76178" w:rsidRPr="005F4DF1" w:rsidRDefault="001F5D9B" w:rsidP="00340544">
            <w:pPr>
              <w:rPr>
                <w:rFonts w:ascii="Cambria" w:hAnsi="Cambria" w:cs="Calibri Light"/>
                <w:sz w:val="18"/>
                <w:szCs w:val="18"/>
              </w:rPr>
            </w:pPr>
            <w:r w:rsidRPr="005F4DF1">
              <w:rPr>
                <w:rFonts w:ascii="Cambria" w:hAnsi="Cambria" w:cs="Calibri Light"/>
                <w:sz w:val="18"/>
                <w:szCs w:val="18"/>
                <w:lang w:val="en"/>
              </w:rPr>
              <w:t>50 academics, civil society representatives, Inter-American Court.</w:t>
            </w:r>
          </w:p>
        </w:tc>
        <w:tc>
          <w:tcPr>
            <w:tcW w:w="153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Heidelberg, Germany</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July 13 and 14</w:t>
            </w:r>
          </w:p>
        </w:tc>
        <w:tc>
          <w:tcPr>
            <w:tcW w:w="2574" w:type="dxa"/>
            <w:shd w:val="clear" w:color="auto" w:fill="FDE9D9"/>
            <w:vAlign w:val="center"/>
          </w:tcPr>
          <w:p w:rsidR="00B76178" w:rsidRPr="005F4DF1" w:rsidRDefault="00CC61F3" w:rsidP="00340544">
            <w:pPr>
              <w:rPr>
                <w:rFonts w:ascii="Cambria" w:hAnsi="Cambria" w:cs="Calibri Light"/>
                <w:sz w:val="18"/>
                <w:szCs w:val="18"/>
              </w:rPr>
            </w:pPr>
            <w:r w:rsidRPr="005F4DF1">
              <w:rPr>
                <w:rFonts w:ascii="Cambria" w:hAnsi="Cambria" w:cs="Calibri Light"/>
                <w:sz w:val="18"/>
                <w:szCs w:val="18"/>
                <w:lang w:val="en"/>
              </w:rPr>
              <w:t>Foster discussion on compliance with the decisions of the IAHRS with the Institute’s academic network and representatives of the Inter-American Court of Human Rights and the IACHR.</w:t>
            </w:r>
          </w:p>
        </w:tc>
      </w:tr>
      <w:tr w:rsidR="001209D5" w:rsidRPr="005F4DF1" w:rsidTr="00FB0BE5">
        <w:trPr>
          <w:trHeight w:val="422"/>
          <w:jc w:val="center"/>
        </w:trPr>
        <w:tc>
          <w:tcPr>
            <w:tcW w:w="1679" w:type="dxa"/>
            <w:tcBorders>
              <w:left w:val="single" w:sz="4" w:space="0" w:color="FFFFFF"/>
            </w:tcBorders>
            <w:shd w:val="clear" w:color="auto" w:fill="F79646"/>
            <w:vAlign w:val="center"/>
          </w:tcPr>
          <w:p w:rsidR="001209D5" w:rsidRPr="005F4DF1" w:rsidRDefault="001209D5" w:rsidP="00340544">
            <w:pPr>
              <w:rPr>
                <w:rFonts w:ascii="Cambria" w:hAnsi="Cambria" w:cs="Calibri Light"/>
                <w:b/>
                <w:sz w:val="18"/>
                <w:szCs w:val="18"/>
              </w:rPr>
            </w:pPr>
            <w:r w:rsidRPr="005F4DF1">
              <w:rPr>
                <w:rFonts w:ascii="Cambria" w:hAnsi="Cambria" w:cs="Calibri Light"/>
                <w:b/>
                <w:bCs/>
                <w:sz w:val="18"/>
                <w:szCs w:val="18"/>
                <w:lang w:val="en"/>
              </w:rPr>
              <w:t>Talk on inter-American standards: IAHRS impact and effectiveness.</w:t>
            </w:r>
          </w:p>
        </w:tc>
        <w:tc>
          <w:tcPr>
            <w:tcW w:w="1710" w:type="dxa"/>
            <w:shd w:val="clear" w:color="auto" w:fill="FDE9D9"/>
            <w:vAlign w:val="center"/>
          </w:tcPr>
          <w:p w:rsidR="001209D5" w:rsidRPr="005F4DF1" w:rsidRDefault="001209D5" w:rsidP="00340544">
            <w:pPr>
              <w:rPr>
                <w:rFonts w:ascii="Cambria" w:hAnsi="Cambria" w:cs="Calibri Light"/>
                <w:sz w:val="18"/>
                <w:szCs w:val="18"/>
              </w:rPr>
            </w:pPr>
            <w:r w:rsidRPr="005F4DF1">
              <w:rPr>
                <w:rFonts w:ascii="Cambria" w:hAnsi="Cambria" w:cs="Calibri Light"/>
                <w:sz w:val="18"/>
                <w:szCs w:val="18"/>
                <w:lang w:val="en"/>
              </w:rPr>
              <w:t xml:space="preserve">IACHR, Inter-American Court, CNDM México, OSIDH, and </w:t>
            </w:r>
            <w:proofErr w:type="spellStart"/>
            <w:r w:rsidRPr="005F4DF1">
              <w:rPr>
                <w:rFonts w:ascii="Cambria" w:hAnsi="Cambria" w:cs="Calibri Light"/>
                <w:sz w:val="18"/>
                <w:szCs w:val="18"/>
                <w:lang w:val="en"/>
              </w:rPr>
              <w:t>Instituto</w:t>
            </w:r>
            <w:proofErr w:type="spellEnd"/>
            <w:r w:rsidRPr="005F4DF1">
              <w:rPr>
                <w:rFonts w:ascii="Cambria" w:hAnsi="Cambria" w:cs="Calibri Light"/>
                <w:sz w:val="18"/>
                <w:szCs w:val="18"/>
                <w:lang w:val="en"/>
              </w:rPr>
              <w:t xml:space="preserve"> Max Planck.</w:t>
            </w:r>
          </w:p>
        </w:tc>
        <w:tc>
          <w:tcPr>
            <w:tcW w:w="1440" w:type="dxa"/>
            <w:shd w:val="clear" w:color="auto" w:fill="FDE9D9"/>
            <w:vAlign w:val="center"/>
          </w:tcPr>
          <w:p w:rsidR="001209D5" w:rsidRPr="005F4DF1" w:rsidRDefault="00B97D78" w:rsidP="00340544">
            <w:pPr>
              <w:rPr>
                <w:rFonts w:ascii="Cambria" w:hAnsi="Cambria" w:cs="Calibri Light"/>
                <w:sz w:val="18"/>
                <w:szCs w:val="18"/>
              </w:rPr>
            </w:pPr>
            <w:r w:rsidRPr="005F4DF1">
              <w:rPr>
                <w:rFonts w:ascii="Cambria" w:hAnsi="Cambria" w:cs="Calibri Light"/>
                <w:sz w:val="18"/>
                <w:szCs w:val="18"/>
                <w:lang w:val="en"/>
              </w:rPr>
              <w:t>30 representatives of the IACHR, Inter-American Court, National Human Rights Commission of Mexico, and academics.</w:t>
            </w:r>
          </w:p>
        </w:tc>
        <w:tc>
          <w:tcPr>
            <w:tcW w:w="1530" w:type="dxa"/>
            <w:gridSpan w:val="2"/>
            <w:shd w:val="clear" w:color="auto" w:fill="FDE9D9"/>
            <w:vAlign w:val="center"/>
          </w:tcPr>
          <w:p w:rsidR="001209D5" w:rsidRPr="005F4DF1" w:rsidRDefault="001209D5" w:rsidP="00340544">
            <w:pPr>
              <w:rPr>
                <w:rFonts w:ascii="Cambria" w:hAnsi="Cambria" w:cs="Calibri Light"/>
                <w:sz w:val="18"/>
                <w:szCs w:val="18"/>
              </w:rPr>
            </w:pPr>
            <w:r w:rsidRPr="005F4DF1">
              <w:rPr>
                <w:rFonts w:ascii="Cambria" w:hAnsi="Cambria" w:cs="Calibri Light"/>
                <w:sz w:val="18"/>
                <w:szCs w:val="18"/>
                <w:lang w:val="en"/>
              </w:rPr>
              <w:t>Mexico City, Mexico.</w:t>
            </w:r>
          </w:p>
        </w:tc>
        <w:tc>
          <w:tcPr>
            <w:tcW w:w="1440" w:type="dxa"/>
            <w:gridSpan w:val="2"/>
            <w:shd w:val="clear" w:color="auto" w:fill="FDE9D9"/>
            <w:vAlign w:val="center"/>
          </w:tcPr>
          <w:p w:rsidR="001209D5" w:rsidRPr="005F4DF1" w:rsidRDefault="001209D5" w:rsidP="00340544">
            <w:pPr>
              <w:rPr>
                <w:rFonts w:ascii="Cambria" w:hAnsi="Cambria" w:cs="Calibri Light"/>
                <w:sz w:val="18"/>
                <w:szCs w:val="18"/>
              </w:rPr>
            </w:pPr>
            <w:r w:rsidRPr="005F4DF1">
              <w:rPr>
                <w:rFonts w:ascii="Cambria" w:hAnsi="Cambria" w:cs="Calibri Light"/>
                <w:sz w:val="18"/>
                <w:szCs w:val="18"/>
                <w:lang w:val="en"/>
              </w:rPr>
              <w:t>August 31</w:t>
            </w:r>
          </w:p>
        </w:tc>
        <w:tc>
          <w:tcPr>
            <w:tcW w:w="2574" w:type="dxa"/>
            <w:shd w:val="clear" w:color="auto" w:fill="FDE9D9"/>
            <w:vAlign w:val="center"/>
          </w:tcPr>
          <w:p w:rsidR="001209D5" w:rsidRPr="005F4DF1" w:rsidRDefault="001209D5" w:rsidP="00340544">
            <w:pPr>
              <w:rPr>
                <w:rFonts w:ascii="Cambria" w:hAnsi="Cambria" w:cs="Calibri Light"/>
                <w:sz w:val="18"/>
                <w:szCs w:val="18"/>
              </w:rPr>
            </w:pPr>
            <w:r w:rsidRPr="005F4DF1">
              <w:rPr>
                <w:rFonts w:ascii="Cambria" w:hAnsi="Cambria" w:cs="Calibri Light"/>
                <w:sz w:val="18"/>
                <w:szCs w:val="18"/>
                <w:lang w:val="en"/>
              </w:rPr>
              <w:t>Show the impact of the IAHRS on the recommendations of Mexico’s CNDH and open a fruitful dialogue to serve as a model to be replicated with other national human rights institutions.</w:t>
            </w: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340544">
            <w:pPr>
              <w:rPr>
                <w:rFonts w:ascii="Cambria" w:hAnsi="Cambria" w:cs="Calibri Light"/>
                <w:b/>
                <w:sz w:val="18"/>
                <w:szCs w:val="18"/>
              </w:rPr>
            </w:pPr>
            <w:r w:rsidRPr="005F4DF1">
              <w:rPr>
                <w:rFonts w:ascii="Cambria" w:hAnsi="Cambria" w:cs="Calibri Light"/>
                <w:b/>
                <w:bCs/>
                <w:sz w:val="18"/>
                <w:szCs w:val="18"/>
                <w:lang w:val="en"/>
              </w:rPr>
              <w:t>Webinar: SIMORE Plus Paraguay and the Inter-American Commission on Human Rights.</w:t>
            </w:r>
          </w:p>
        </w:tc>
        <w:tc>
          <w:tcPr>
            <w:tcW w:w="171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IACHR / Red-DESC.</w:t>
            </w:r>
          </w:p>
        </w:tc>
        <w:tc>
          <w:tcPr>
            <w:tcW w:w="144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 xml:space="preserve">Civil society representatives. </w:t>
            </w:r>
          </w:p>
        </w:tc>
        <w:tc>
          <w:tcPr>
            <w:tcW w:w="153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Virtual.</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September 12</w:t>
            </w:r>
          </w:p>
        </w:tc>
        <w:tc>
          <w:tcPr>
            <w:tcW w:w="2574"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 xml:space="preserve">Present Paraguay’s SIMORE Plus to the civil society organizations that form Red-DESC, reflect on the SIMORE-Inter-American proposal, and make suggestions on how to fine-tune follow-up on implementation of the </w:t>
            </w:r>
            <w:r w:rsidRPr="005F4DF1">
              <w:rPr>
                <w:rFonts w:ascii="Cambria" w:hAnsi="Cambria" w:cs="Calibri Light"/>
                <w:sz w:val="18"/>
                <w:szCs w:val="18"/>
                <w:lang w:val="en"/>
              </w:rPr>
              <w:lastRenderedPageBreak/>
              <w:t>Commission's recommendations.</w:t>
            </w:r>
          </w:p>
        </w:tc>
      </w:tr>
      <w:tr w:rsidR="00B76178" w:rsidRPr="005F4DF1" w:rsidTr="00FB0BE5">
        <w:trPr>
          <w:trHeight w:val="530"/>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340544">
            <w:pPr>
              <w:rPr>
                <w:rFonts w:ascii="Cambria" w:hAnsi="Cambria" w:cs="Calibri Light"/>
                <w:b/>
                <w:sz w:val="18"/>
                <w:szCs w:val="18"/>
              </w:rPr>
            </w:pPr>
            <w:r w:rsidRPr="005F4DF1">
              <w:rPr>
                <w:rFonts w:ascii="Cambria" w:hAnsi="Cambria" w:cs="Calibri Light"/>
                <w:b/>
                <w:bCs/>
                <w:sz w:val="18"/>
                <w:szCs w:val="18"/>
                <w:lang w:val="en"/>
              </w:rPr>
              <w:t>Seminar on the inter-American human rights system, the Inter-American Commission on Human Rights, friendly settlements, and follow-up recommendations.</w:t>
            </w:r>
          </w:p>
        </w:tc>
        <w:tc>
          <w:tcPr>
            <w:tcW w:w="171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IACHR</w:t>
            </w:r>
          </w:p>
        </w:tc>
        <w:tc>
          <w:tcPr>
            <w:tcW w:w="1440"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Representatives of CARICOM States.</w:t>
            </w:r>
          </w:p>
        </w:tc>
        <w:tc>
          <w:tcPr>
            <w:tcW w:w="153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 xml:space="preserve">October 9 and 10 </w:t>
            </w:r>
          </w:p>
        </w:tc>
        <w:tc>
          <w:tcPr>
            <w:tcW w:w="2574" w:type="dxa"/>
            <w:shd w:val="clear" w:color="auto" w:fill="FDE9D9"/>
            <w:vAlign w:val="center"/>
          </w:tcPr>
          <w:p w:rsidR="00B76178" w:rsidRPr="005F4DF1" w:rsidRDefault="00B76178" w:rsidP="00340544">
            <w:pPr>
              <w:rPr>
                <w:rFonts w:ascii="Cambria" w:hAnsi="Cambria" w:cs="Calibri Light"/>
                <w:sz w:val="18"/>
                <w:szCs w:val="18"/>
              </w:rPr>
            </w:pPr>
            <w:r w:rsidRPr="005F4DF1">
              <w:rPr>
                <w:rFonts w:ascii="Cambria" w:hAnsi="Cambria" w:cs="Calibri Light"/>
                <w:sz w:val="18"/>
                <w:szCs w:val="18"/>
                <w:lang w:val="en"/>
              </w:rPr>
              <w:t>Present the mechanisms for following up on IACHR recommendations and Program Action Plan 21 of the Strategic Plan. Event was held in the framework of the Annual Seminar of the IACHR for CARICOM countries.</w:t>
            </w: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CF0219">
            <w:pPr>
              <w:rPr>
                <w:rFonts w:ascii="Cambria" w:hAnsi="Cambria" w:cs="Calibri Light"/>
                <w:b/>
                <w:sz w:val="18"/>
                <w:szCs w:val="18"/>
              </w:rPr>
            </w:pPr>
            <w:r w:rsidRPr="005F4DF1">
              <w:rPr>
                <w:rFonts w:ascii="Cambria" w:hAnsi="Cambria" w:cs="Calibri Light"/>
                <w:b/>
                <w:bCs/>
                <w:sz w:val="18"/>
                <w:szCs w:val="18"/>
                <w:lang w:val="en"/>
              </w:rPr>
              <w:t xml:space="preserve">Presentation of SIPLUS Bolivia. </w:t>
            </w:r>
          </w:p>
        </w:tc>
        <w:tc>
          <w:tcPr>
            <w:tcW w:w="1710" w:type="dxa"/>
            <w:shd w:val="clear" w:color="auto" w:fill="FDE9D9"/>
            <w:vAlign w:val="center"/>
          </w:tcPr>
          <w:p w:rsidR="00B76178" w:rsidRPr="005F4DF1" w:rsidRDefault="00C86BC7" w:rsidP="00CF0219">
            <w:pPr>
              <w:rPr>
                <w:rFonts w:ascii="Cambria" w:hAnsi="Cambria" w:cs="Calibri Light"/>
                <w:sz w:val="18"/>
                <w:szCs w:val="18"/>
              </w:rPr>
            </w:pPr>
            <w:r w:rsidRPr="005F4DF1">
              <w:rPr>
                <w:rFonts w:ascii="Cambria" w:hAnsi="Cambria" w:cs="Calibri Light"/>
                <w:sz w:val="18"/>
                <w:szCs w:val="18"/>
                <w:lang w:val="en"/>
              </w:rPr>
              <w:t>IACHR, Office of the Attorney General of the State of Bolivia.</w:t>
            </w:r>
          </w:p>
        </w:tc>
        <w:tc>
          <w:tcPr>
            <w:tcW w:w="144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IACHR</w:t>
            </w:r>
          </w:p>
        </w:tc>
        <w:tc>
          <w:tcPr>
            <w:tcW w:w="1530" w:type="dxa"/>
            <w:gridSpan w:val="2"/>
            <w:shd w:val="clear" w:color="auto" w:fill="FDE9D9"/>
            <w:vAlign w:val="center"/>
          </w:tcPr>
          <w:p w:rsidR="00B76178" w:rsidRPr="005F4DF1" w:rsidRDefault="00567B94" w:rsidP="00CF0219">
            <w:pPr>
              <w:rPr>
                <w:rFonts w:ascii="Cambria" w:hAnsi="Cambria" w:cs="Calibri Light"/>
                <w:sz w:val="18"/>
                <w:szCs w:val="18"/>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October 12</w:t>
            </w:r>
          </w:p>
        </w:tc>
        <w:tc>
          <w:tcPr>
            <w:tcW w:w="2574"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Present Bolivia's mechanism for following up on recommendations: SIPLUS.</w:t>
            </w: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CF0219">
            <w:pPr>
              <w:rPr>
                <w:rFonts w:ascii="Cambria" w:hAnsi="Cambria" w:cs="Calibri Light"/>
                <w:b/>
                <w:sz w:val="18"/>
                <w:szCs w:val="18"/>
              </w:rPr>
            </w:pPr>
            <w:r w:rsidRPr="005F4DF1">
              <w:rPr>
                <w:rFonts w:ascii="Cambria" w:hAnsi="Cambria" w:cs="Calibri Light"/>
                <w:b/>
                <w:bCs/>
                <w:sz w:val="18"/>
                <w:szCs w:val="18"/>
                <w:lang w:val="en"/>
              </w:rPr>
              <w:t>Regional meeting of mechanisms for following up on human rights recommendations.</w:t>
            </w:r>
          </w:p>
        </w:tc>
        <w:tc>
          <w:tcPr>
            <w:tcW w:w="171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OHCHR</w:t>
            </w:r>
          </w:p>
        </w:tc>
        <w:tc>
          <w:tcPr>
            <w:tcW w:w="144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State representatives.</w:t>
            </w:r>
          </w:p>
        </w:tc>
        <w:tc>
          <w:tcPr>
            <w:tcW w:w="153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Montevideo, Uruguay.</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November 8 and 9</w:t>
            </w:r>
          </w:p>
        </w:tc>
        <w:tc>
          <w:tcPr>
            <w:tcW w:w="2574"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Present the mechanisms for following up on IACHR recommendations and Program Action Plan 21 of the Strategic Plan. </w:t>
            </w: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CF0219">
            <w:pPr>
              <w:rPr>
                <w:rFonts w:ascii="Cambria" w:hAnsi="Cambria" w:cs="Calibri Light"/>
                <w:b/>
                <w:sz w:val="18"/>
                <w:szCs w:val="18"/>
              </w:rPr>
            </w:pPr>
            <w:r w:rsidRPr="005F4DF1">
              <w:rPr>
                <w:rFonts w:ascii="Cambria" w:hAnsi="Cambria" w:cs="Calibri Light"/>
                <w:b/>
                <w:bCs/>
                <w:sz w:val="18"/>
                <w:szCs w:val="18"/>
                <w:lang w:val="en"/>
              </w:rPr>
              <w:t xml:space="preserve">Mixed learning course on follow-up and reporting. </w:t>
            </w:r>
          </w:p>
        </w:tc>
        <w:tc>
          <w:tcPr>
            <w:tcW w:w="1710" w:type="dxa"/>
            <w:shd w:val="clear" w:color="auto" w:fill="FDE9D9"/>
            <w:vAlign w:val="center"/>
          </w:tcPr>
          <w:p w:rsidR="00B76178" w:rsidRPr="005F4DF1" w:rsidRDefault="00B76178" w:rsidP="00CF0219">
            <w:pPr>
              <w:rPr>
                <w:rFonts w:ascii="Cambria" w:hAnsi="Cambria" w:cs="Calibri Light"/>
                <w:sz w:val="18"/>
                <w:szCs w:val="18"/>
                <w:lang w:val="es-ES"/>
              </w:rPr>
            </w:pPr>
            <w:r w:rsidRPr="005F4DF1">
              <w:rPr>
                <w:rFonts w:ascii="Cambria" w:hAnsi="Cambria" w:cs="Calibri Light"/>
                <w:sz w:val="18"/>
                <w:szCs w:val="18"/>
                <w:lang w:val="es-ES"/>
              </w:rPr>
              <w:t>Red de Instituciones Nacionales para la Promoción y Protección de los Derechos Humanos del Continente Americano and NHRI-EU.</w:t>
            </w:r>
          </w:p>
        </w:tc>
        <w:tc>
          <w:tcPr>
            <w:tcW w:w="144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Representatives of national human rights institutions.</w:t>
            </w:r>
          </w:p>
        </w:tc>
        <w:tc>
          <w:tcPr>
            <w:tcW w:w="153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Guatemala City, Guatemala.</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November 21</w:t>
            </w:r>
          </w:p>
        </w:tc>
        <w:tc>
          <w:tcPr>
            <w:tcW w:w="2574"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Present the mechanisms for following up on IACHR recommendations and Program Action Plan 21 of the Strategic Plan.</w:t>
            </w:r>
          </w:p>
        </w:tc>
      </w:tr>
      <w:tr w:rsidR="00B76178" w:rsidRPr="005F4DF1" w:rsidTr="00FB0BE5">
        <w:trPr>
          <w:trHeight w:val="422"/>
          <w:jc w:val="center"/>
        </w:trPr>
        <w:tc>
          <w:tcPr>
            <w:tcW w:w="1679" w:type="dxa"/>
            <w:tcBorders>
              <w:left w:val="single" w:sz="4" w:space="0" w:color="FFFFFF"/>
            </w:tcBorders>
            <w:shd w:val="clear" w:color="auto" w:fill="F79646"/>
            <w:vAlign w:val="center"/>
          </w:tcPr>
          <w:p w:rsidR="00B76178" w:rsidRPr="005F4DF1" w:rsidRDefault="00B76178" w:rsidP="00CF0219">
            <w:pPr>
              <w:rPr>
                <w:rFonts w:ascii="Cambria" w:hAnsi="Cambria" w:cs="Calibri Light"/>
                <w:b/>
                <w:sz w:val="18"/>
                <w:szCs w:val="18"/>
              </w:rPr>
            </w:pPr>
            <w:r w:rsidRPr="005F4DF1">
              <w:rPr>
                <w:rFonts w:ascii="Cambria" w:hAnsi="Cambria" w:cs="Calibri Light"/>
                <w:b/>
                <w:bCs/>
                <w:sz w:val="18"/>
                <w:szCs w:val="18"/>
                <w:lang w:val="en"/>
              </w:rPr>
              <w:t>Discussion: Implementation of recommendations and orders from international bodies in individual cases: Looking to the future.</w:t>
            </w:r>
          </w:p>
        </w:tc>
        <w:tc>
          <w:tcPr>
            <w:tcW w:w="171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IACHR / Human Rights Law Implementation Project.</w:t>
            </w:r>
          </w:p>
        </w:tc>
        <w:tc>
          <w:tcPr>
            <w:tcW w:w="1440" w:type="dxa"/>
            <w:shd w:val="clear" w:color="auto" w:fill="FDE9D9"/>
            <w:vAlign w:val="center"/>
          </w:tcPr>
          <w:p w:rsidR="00B76178" w:rsidRPr="005F4DF1" w:rsidRDefault="00B76178" w:rsidP="00F52E90">
            <w:pPr>
              <w:rPr>
                <w:rFonts w:ascii="Cambria" w:hAnsi="Cambria" w:cs="Calibri Light"/>
                <w:sz w:val="18"/>
                <w:szCs w:val="18"/>
              </w:rPr>
            </w:pPr>
            <w:r w:rsidRPr="005F4DF1">
              <w:rPr>
                <w:rFonts w:ascii="Cambria" w:hAnsi="Cambria" w:cs="Calibri Light"/>
                <w:sz w:val="18"/>
                <w:szCs w:val="18"/>
                <w:lang w:val="en"/>
              </w:rPr>
              <w:t xml:space="preserve">Civil society experts, participants from national human rights institutions, and academics.  </w:t>
            </w:r>
          </w:p>
        </w:tc>
        <w:tc>
          <w:tcPr>
            <w:tcW w:w="153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Washington, D.C., United States of America. </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December 2</w:t>
            </w:r>
          </w:p>
        </w:tc>
        <w:tc>
          <w:tcPr>
            <w:tcW w:w="2574"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Share the key findings of the Project to Implement Human Rights Laws, financed by the Economic and Social Research Council, on the challenges encountered and the progress made by international organizations, including Inter-American, European, and African human rights systems, as well as the bodies of the United Nations, with regard to the implementation of the recommendations, decisions, and orders issued in the context of individual cases. </w:t>
            </w: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B76178" w:rsidP="00CF0219">
            <w:pPr>
              <w:rPr>
                <w:rFonts w:ascii="Cambria" w:hAnsi="Cambria" w:cs="Calibri Light"/>
                <w:b/>
                <w:sz w:val="18"/>
                <w:szCs w:val="18"/>
              </w:rPr>
            </w:pPr>
            <w:r w:rsidRPr="005F4DF1">
              <w:rPr>
                <w:rFonts w:ascii="Cambria" w:hAnsi="Cambria" w:cs="Calibri Light"/>
                <w:b/>
                <w:bCs/>
                <w:sz w:val="18"/>
                <w:szCs w:val="18"/>
                <w:lang w:val="en"/>
              </w:rPr>
              <w:t>Release of documentary Home Truth.</w:t>
            </w:r>
          </w:p>
        </w:tc>
        <w:tc>
          <w:tcPr>
            <w:tcW w:w="171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IACHR</w:t>
            </w:r>
          </w:p>
        </w:tc>
        <w:tc>
          <w:tcPr>
            <w:tcW w:w="144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IACHR, civil society, students.</w:t>
            </w:r>
          </w:p>
        </w:tc>
        <w:tc>
          <w:tcPr>
            <w:tcW w:w="153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Washington, D.C., United States of America. </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December 3</w:t>
            </w:r>
          </w:p>
        </w:tc>
        <w:tc>
          <w:tcPr>
            <w:tcW w:w="2574"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Presentation of documentary “Home Truth," on the story of Jessica </w:t>
            </w:r>
            <w:proofErr w:type="spellStart"/>
            <w:r w:rsidRPr="005F4DF1">
              <w:rPr>
                <w:rFonts w:ascii="Cambria" w:hAnsi="Cambria" w:cs="Calibri Light"/>
                <w:sz w:val="18"/>
                <w:szCs w:val="18"/>
                <w:lang w:val="en"/>
              </w:rPr>
              <w:t>Lenahan</w:t>
            </w:r>
            <w:proofErr w:type="spellEnd"/>
            <w:r w:rsidRPr="005F4DF1">
              <w:rPr>
                <w:rFonts w:ascii="Cambria" w:hAnsi="Cambria" w:cs="Calibri Light"/>
                <w:sz w:val="18"/>
                <w:szCs w:val="18"/>
                <w:lang w:val="en"/>
              </w:rPr>
              <w:t xml:space="preserve"> and her fight for justice that resulted in a landmark case on domestic violence before the Inter-American Commission on Human Rights. </w:t>
            </w:r>
          </w:p>
          <w:p w:rsidR="00E70EF1" w:rsidRPr="005F4DF1" w:rsidRDefault="00E70EF1" w:rsidP="00CF0219">
            <w:pPr>
              <w:rPr>
                <w:rFonts w:ascii="Cambria" w:hAnsi="Cambria" w:cs="Calibri Light"/>
                <w:sz w:val="18"/>
                <w:szCs w:val="18"/>
              </w:rPr>
            </w:pPr>
          </w:p>
        </w:tc>
      </w:tr>
      <w:tr w:rsidR="00B76178" w:rsidRPr="005F4DF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5F4DF1" w:rsidRDefault="003556FA" w:rsidP="00CF0219">
            <w:pPr>
              <w:rPr>
                <w:rFonts w:ascii="Cambria" w:hAnsi="Cambria" w:cs="Calibri Light"/>
                <w:b/>
                <w:sz w:val="18"/>
                <w:szCs w:val="18"/>
              </w:rPr>
            </w:pPr>
            <w:r w:rsidRPr="005F4DF1">
              <w:rPr>
                <w:rFonts w:ascii="Cambria" w:hAnsi="Cambria" w:cs="Calibri Light"/>
                <w:b/>
                <w:bCs/>
                <w:sz w:val="18"/>
                <w:szCs w:val="18"/>
                <w:lang w:val="en"/>
              </w:rPr>
              <w:lastRenderedPageBreak/>
              <w:t xml:space="preserve">Institutional strategy on the human rights situation in Nicaragua. </w:t>
            </w:r>
          </w:p>
        </w:tc>
        <w:tc>
          <w:tcPr>
            <w:tcW w:w="171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IACHR/Amnesty International, held in the framework of the MESENI</w:t>
            </w:r>
          </w:p>
        </w:tc>
        <w:tc>
          <w:tcPr>
            <w:tcW w:w="1440" w:type="dxa"/>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National and regional civil society organizations and human rights mechanisms.</w:t>
            </w:r>
          </w:p>
        </w:tc>
        <w:tc>
          <w:tcPr>
            <w:tcW w:w="153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B76178" w:rsidRPr="005F4DF1" w:rsidRDefault="00B76178" w:rsidP="00CF0219">
            <w:pPr>
              <w:rPr>
                <w:rFonts w:ascii="Cambria" w:hAnsi="Cambria" w:cs="Calibri Light"/>
                <w:sz w:val="18"/>
                <w:szCs w:val="18"/>
              </w:rPr>
            </w:pPr>
            <w:r w:rsidRPr="005F4DF1">
              <w:rPr>
                <w:rFonts w:ascii="Cambria" w:hAnsi="Cambria" w:cs="Calibri Light"/>
                <w:sz w:val="18"/>
                <w:szCs w:val="18"/>
                <w:lang w:val="en"/>
              </w:rPr>
              <w:t xml:space="preserve">December 8 </w:t>
            </w:r>
          </w:p>
        </w:tc>
        <w:tc>
          <w:tcPr>
            <w:tcW w:w="2574" w:type="dxa"/>
            <w:shd w:val="clear" w:color="auto" w:fill="FDE9D9"/>
            <w:vAlign w:val="center"/>
          </w:tcPr>
          <w:p w:rsidR="00B76178" w:rsidRPr="005F4DF1" w:rsidRDefault="00BD68ED" w:rsidP="00CF0219">
            <w:pPr>
              <w:rPr>
                <w:rFonts w:ascii="Cambria" w:hAnsi="Cambria" w:cs="Calibri Light"/>
                <w:sz w:val="18"/>
                <w:szCs w:val="18"/>
              </w:rPr>
            </w:pPr>
            <w:r w:rsidRPr="005F4DF1">
              <w:rPr>
                <w:rFonts w:ascii="Cambria" w:hAnsi="Cambria" w:cs="Calibri Light"/>
                <w:sz w:val="18"/>
                <w:szCs w:val="18"/>
                <w:lang w:val="en"/>
              </w:rPr>
              <w:t xml:space="preserve">Reflect with civil society actors and human rights mechanisms who have followed the situation of human rights violations in Nicaragua closely. </w:t>
            </w:r>
          </w:p>
        </w:tc>
      </w:tr>
    </w:tbl>
    <w:p w:rsidR="00C7402D" w:rsidRPr="005F4DF1" w:rsidRDefault="00C7402D" w:rsidP="00CF0219">
      <w:pPr>
        <w:jc w:val="both"/>
        <w:rPr>
          <w:rFonts w:ascii="Cambria" w:hAnsi="Cambria"/>
          <w:sz w:val="20"/>
          <w:szCs w:val="20"/>
        </w:rPr>
      </w:pPr>
    </w:p>
    <w:p w:rsidR="00531C76" w:rsidRPr="005F4DF1" w:rsidRDefault="00531C76" w:rsidP="00FC7C78">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5 promotional activities held </w:t>
      </w:r>
      <w:r w:rsidR="004D7D0E" w:rsidRPr="005F4DF1">
        <w:rPr>
          <w:rFonts w:ascii="Cambria" w:hAnsi="Cambria"/>
          <w:sz w:val="20"/>
          <w:szCs w:val="20"/>
          <w:lang w:val="en"/>
        </w:rPr>
        <w:t xml:space="preserve">or </w:t>
      </w:r>
      <w:r w:rsidRPr="005F4DF1">
        <w:rPr>
          <w:rFonts w:ascii="Cambria" w:hAnsi="Cambria"/>
          <w:sz w:val="20"/>
          <w:szCs w:val="20"/>
          <w:lang w:val="en"/>
        </w:rPr>
        <w:t>in which the specialized Technical Cooperation and Public Policies Section participated.</w:t>
      </w:r>
    </w:p>
    <w:p w:rsidR="00C7402D" w:rsidRPr="005F4DF1" w:rsidRDefault="00C7402D" w:rsidP="00CF0219">
      <w:pPr>
        <w:ind w:firstLine="720"/>
        <w:jc w:val="both"/>
        <w:rPr>
          <w:rFonts w:ascii="Cambria" w:hAnsi="Cambria"/>
          <w:sz w:val="20"/>
          <w:szCs w:val="20"/>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CB71AC" w:rsidRPr="005F4DF1" w:rsidTr="0072222E">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CB71AC" w:rsidRPr="005F4DF1" w:rsidRDefault="00CB71AC" w:rsidP="0072222E">
            <w:pPr>
              <w:rPr>
                <w:rFonts w:ascii="Cambria" w:hAnsi="Cambria" w:cs="Calibri Light"/>
                <w:b/>
                <w:bCs/>
                <w:color w:val="FFFFFF"/>
                <w:sz w:val="18"/>
                <w:szCs w:val="18"/>
                <w:u w:color="002060"/>
              </w:rPr>
            </w:pPr>
          </w:p>
          <w:p w:rsidR="00CB71AC" w:rsidRPr="005F4DF1" w:rsidRDefault="00CB71AC" w:rsidP="00E67DFE">
            <w:pPr>
              <w:jc w:val="center"/>
              <w:rPr>
                <w:rFonts w:ascii="Cambria" w:hAnsi="Cambria" w:cs="Calibri Light"/>
                <w:b/>
                <w:bCs/>
                <w:color w:val="FFFFFF"/>
                <w:sz w:val="18"/>
                <w:szCs w:val="18"/>
                <w:u w:color="002060"/>
              </w:rPr>
            </w:pPr>
            <w:r w:rsidRPr="005F4DF1">
              <w:rPr>
                <w:rFonts w:ascii="Cambria" w:hAnsi="Cambria" w:cs="Calibri Light"/>
                <w:b/>
                <w:bCs/>
                <w:color w:val="FFFFFF"/>
                <w:sz w:val="20"/>
                <w:szCs w:val="16"/>
                <w:u w:color="002060"/>
                <w:lang w:val="en"/>
              </w:rPr>
              <w:t>TECHNICAL COOPERATION AND PUBLIC POLICIES</w:t>
            </w:r>
          </w:p>
        </w:tc>
      </w:tr>
      <w:tr w:rsidR="00CB71AC" w:rsidRPr="005F4DF1" w:rsidTr="003709CA">
        <w:trPr>
          <w:trHeight w:val="502"/>
          <w:jc w:val="center"/>
        </w:trPr>
        <w:tc>
          <w:tcPr>
            <w:tcW w:w="1679" w:type="dxa"/>
            <w:tcBorders>
              <w:left w:val="single" w:sz="4" w:space="0" w:color="FFFFFF"/>
            </w:tcBorders>
            <w:shd w:val="clear" w:color="auto" w:fill="F79646"/>
          </w:tcPr>
          <w:p w:rsidR="00CB71AC" w:rsidRPr="005F4DF1" w:rsidRDefault="00CB71AC" w:rsidP="0072222E">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CB71AC" w:rsidRPr="005F4DF1" w:rsidRDefault="00CB71AC"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466" w:type="dxa"/>
            <w:gridSpan w:val="2"/>
            <w:shd w:val="clear" w:color="auto" w:fill="F79646"/>
          </w:tcPr>
          <w:p w:rsidR="00CB71AC" w:rsidRPr="005F4DF1" w:rsidRDefault="00CB71AC"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530" w:type="dxa"/>
            <w:gridSpan w:val="2"/>
            <w:shd w:val="clear" w:color="auto" w:fill="F79646"/>
          </w:tcPr>
          <w:p w:rsidR="00CB71AC" w:rsidRPr="005F4DF1" w:rsidRDefault="00CB71AC"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414" w:type="dxa"/>
            <w:shd w:val="clear" w:color="auto" w:fill="F79646"/>
          </w:tcPr>
          <w:p w:rsidR="00CB71AC" w:rsidRPr="005F4DF1" w:rsidRDefault="00CB71AC"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74" w:type="dxa"/>
            <w:shd w:val="clear" w:color="auto" w:fill="F79646"/>
          </w:tcPr>
          <w:p w:rsidR="00CB71AC" w:rsidRPr="005F4DF1" w:rsidRDefault="00CB71AC"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2F6CE6" w:rsidRPr="005F4DF1" w:rsidTr="00CD6B2F">
        <w:trPr>
          <w:trHeight w:val="440"/>
          <w:jc w:val="center"/>
        </w:trPr>
        <w:tc>
          <w:tcPr>
            <w:tcW w:w="1679" w:type="dxa"/>
            <w:tcBorders>
              <w:left w:val="single" w:sz="4" w:space="0" w:color="FFFFFF"/>
            </w:tcBorders>
            <w:shd w:val="clear" w:color="auto" w:fill="F79646"/>
            <w:vAlign w:val="center"/>
          </w:tcPr>
          <w:p w:rsidR="002F6CE6" w:rsidRPr="005F4DF1" w:rsidRDefault="002F6CE6" w:rsidP="00FC7C78">
            <w:pPr>
              <w:pStyle w:val="CorpoA"/>
              <w:spacing w:after="0" w:line="240" w:lineRule="auto"/>
              <w:rPr>
                <w:rFonts w:ascii="Cambria" w:hAnsi="Cambria" w:cs="Calibri Light"/>
                <w:b/>
                <w:sz w:val="18"/>
                <w:szCs w:val="18"/>
                <w:lang w:val="en-US"/>
              </w:rPr>
            </w:pPr>
            <w:r w:rsidRPr="005F4DF1">
              <w:rPr>
                <w:rFonts w:ascii="Cambria" w:hAnsi="Cambria" w:cs="Calibri Light"/>
                <w:b/>
                <w:bCs/>
                <w:sz w:val="18"/>
                <w:szCs w:val="18"/>
                <w:lang w:val="en"/>
              </w:rPr>
              <w:t>A look at the impact of the inter-American human rights system.</w:t>
            </w:r>
          </w:p>
          <w:p w:rsidR="00E70EF1" w:rsidRPr="005F4DF1" w:rsidRDefault="00E70EF1" w:rsidP="00FC7C78">
            <w:pPr>
              <w:pStyle w:val="CorpoA"/>
              <w:spacing w:after="0" w:line="240" w:lineRule="auto"/>
              <w:rPr>
                <w:rFonts w:ascii="Cambria" w:eastAsia="Times New Roman" w:hAnsi="Cambria" w:cs="Times New Roman"/>
                <w:b/>
                <w:color w:val="auto"/>
                <w:sz w:val="18"/>
                <w:szCs w:val="18"/>
                <w:lang w:val="en-US"/>
              </w:rPr>
            </w:pPr>
          </w:p>
        </w:tc>
        <w:tc>
          <w:tcPr>
            <w:tcW w:w="1710" w:type="dxa"/>
            <w:shd w:val="clear" w:color="auto" w:fill="FDE9D9"/>
            <w:vAlign w:val="center"/>
          </w:tcPr>
          <w:p w:rsidR="002F6CE6" w:rsidRPr="005F4DF1" w:rsidRDefault="002F6CE6" w:rsidP="00FC7C78">
            <w:pPr>
              <w:rPr>
                <w:rFonts w:ascii="Cambria" w:hAnsi="Cambria"/>
                <w:sz w:val="18"/>
                <w:szCs w:val="18"/>
              </w:rPr>
            </w:pPr>
            <w:r w:rsidRPr="005F4DF1">
              <w:rPr>
                <w:rFonts w:ascii="Cambria" w:hAnsi="Cambria" w:cs="Calibri Light"/>
                <w:sz w:val="18"/>
                <w:szCs w:val="18"/>
                <w:lang w:val="en"/>
              </w:rPr>
              <w:t>Inter-American Commission on Human Rights.</w:t>
            </w:r>
          </w:p>
        </w:tc>
        <w:tc>
          <w:tcPr>
            <w:tcW w:w="1440" w:type="dxa"/>
            <w:shd w:val="clear" w:color="auto" w:fill="FDE9D9"/>
            <w:vAlign w:val="center"/>
          </w:tcPr>
          <w:p w:rsidR="002F6CE6" w:rsidRPr="005F4DF1" w:rsidRDefault="002F6CE6" w:rsidP="00FC7C78">
            <w:pPr>
              <w:pStyle w:val="CorpoA"/>
              <w:spacing w:after="0" w:line="240" w:lineRule="auto"/>
              <w:rPr>
                <w:rFonts w:ascii="Cambria" w:eastAsia="Times New Roman" w:hAnsi="Cambria" w:cs="Times New Roman"/>
                <w:color w:val="auto"/>
                <w:sz w:val="18"/>
                <w:szCs w:val="18"/>
                <w:lang w:val="en-US"/>
              </w:rPr>
            </w:pPr>
            <w:r w:rsidRPr="005F4DF1">
              <w:rPr>
                <w:rFonts w:ascii="Cambria" w:hAnsi="Cambria" w:cs="Calibri Light"/>
                <w:sz w:val="18"/>
                <w:szCs w:val="18"/>
                <w:lang w:val="en"/>
              </w:rPr>
              <w:t>Civil society organizations and State representatives.</w:t>
            </w:r>
          </w:p>
        </w:tc>
        <w:tc>
          <w:tcPr>
            <w:tcW w:w="1530" w:type="dxa"/>
            <w:gridSpan w:val="2"/>
            <w:shd w:val="clear" w:color="auto" w:fill="FDE9D9"/>
            <w:vAlign w:val="center"/>
          </w:tcPr>
          <w:p w:rsidR="002F6CE6" w:rsidRPr="005F4DF1" w:rsidRDefault="002F6CE6" w:rsidP="00FC7C78">
            <w:pPr>
              <w:pStyle w:val="CorpoA"/>
              <w:spacing w:after="0" w:line="240" w:lineRule="auto"/>
              <w:rPr>
                <w:rFonts w:ascii="Cambria" w:eastAsia="Times New Roman" w:hAnsi="Cambria" w:cs="Times New Roman"/>
                <w:color w:val="auto"/>
                <w:sz w:val="18"/>
                <w:szCs w:val="18"/>
              </w:rPr>
            </w:pPr>
            <w:r w:rsidRPr="005F4DF1">
              <w:rPr>
                <w:rFonts w:ascii="Cambria" w:hAnsi="Cambria" w:cs="Calibri Light"/>
                <w:sz w:val="18"/>
                <w:szCs w:val="18"/>
                <w:lang w:val="en"/>
              </w:rPr>
              <w:t>Santo Domingo, Dominican Republic.</w:t>
            </w:r>
          </w:p>
        </w:tc>
        <w:tc>
          <w:tcPr>
            <w:tcW w:w="1440" w:type="dxa"/>
            <w:gridSpan w:val="2"/>
            <w:shd w:val="clear" w:color="auto" w:fill="FDE9D9"/>
            <w:vAlign w:val="center"/>
          </w:tcPr>
          <w:p w:rsidR="002F6CE6" w:rsidRPr="005F4DF1" w:rsidRDefault="002F6CE6" w:rsidP="00FC7C78">
            <w:pPr>
              <w:pStyle w:val="CorpoA"/>
              <w:spacing w:after="0" w:line="240" w:lineRule="auto"/>
              <w:rPr>
                <w:rFonts w:ascii="Cambria" w:eastAsia="Times New Roman" w:hAnsi="Cambria" w:cs="Times New Roman"/>
                <w:color w:val="auto"/>
                <w:sz w:val="18"/>
                <w:szCs w:val="18"/>
              </w:rPr>
            </w:pPr>
            <w:r w:rsidRPr="005F4DF1">
              <w:rPr>
                <w:rFonts w:ascii="Cambria" w:hAnsi="Cambria" w:cs="Calibri Light"/>
                <w:sz w:val="18"/>
                <w:szCs w:val="18"/>
                <w:lang w:val="en"/>
              </w:rPr>
              <w:t xml:space="preserve">May 9 </w:t>
            </w:r>
          </w:p>
        </w:tc>
        <w:tc>
          <w:tcPr>
            <w:tcW w:w="2574" w:type="dxa"/>
            <w:shd w:val="clear" w:color="auto" w:fill="FDE9D9"/>
            <w:vAlign w:val="center"/>
          </w:tcPr>
          <w:p w:rsidR="002F6CE6" w:rsidRPr="005F4DF1" w:rsidRDefault="002F6CE6" w:rsidP="00FC7C78">
            <w:pPr>
              <w:rPr>
                <w:rFonts w:ascii="Cambria" w:hAnsi="Cambria"/>
                <w:bCs/>
                <w:iCs/>
                <w:sz w:val="18"/>
                <w:szCs w:val="18"/>
              </w:rPr>
            </w:pPr>
            <w:r w:rsidRPr="005F4DF1">
              <w:rPr>
                <w:rFonts w:ascii="Cambria" w:hAnsi="Cambria" w:cs="Calibri Light"/>
                <w:sz w:val="18"/>
                <w:szCs w:val="18"/>
                <w:lang w:val="en"/>
              </w:rPr>
              <w:t>Promote human rights in the region and in commemoration of the 70th Anniversary of the American Declaration of the Rights and Duties of Man.</w:t>
            </w:r>
          </w:p>
        </w:tc>
      </w:tr>
      <w:tr w:rsidR="00AE11A0" w:rsidRPr="005F4DF1" w:rsidTr="006B7E47">
        <w:trPr>
          <w:trHeight w:val="2159"/>
          <w:jc w:val="center"/>
        </w:trPr>
        <w:tc>
          <w:tcPr>
            <w:tcW w:w="1679" w:type="dxa"/>
            <w:tcBorders>
              <w:left w:val="single" w:sz="4" w:space="0" w:color="FFFFFF"/>
            </w:tcBorders>
            <w:shd w:val="clear" w:color="auto" w:fill="F79646"/>
          </w:tcPr>
          <w:p w:rsidR="00AE11A0" w:rsidRPr="005F4DF1" w:rsidRDefault="00AE11A0" w:rsidP="00FC7C78">
            <w:pPr>
              <w:pStyle w:val="CorpoA"/>
              <w:spacing w:after="0" w:line="240" w:lineRule="auto"/>
              <w:rPr>
                <w:rFonts w:ascii="Cambria" w:eastAsia="Times New Roman" w:hAnsi="Cambria" w:cs="Times New Roman"/>
                <w:b/>
                <w:color w:val="auto"/>
                <w:sz w:val="18"/>
                <w:szCs w:val="18"/>
                <w:lang w:val="en-US"/>
              </w:rPr>
            </w:pPr>
            <w:r w:rsidRPr="005F4DF1">
              <w:rPr>
                <w:rFonts w:ascii="Cambria" w:eastAsia="Times New Roman" w:hAnsi="Cambria" w:cs="Times New Roman"/>
                <w:b/>
                <w:bCs/>
                <w:color w:val="auto"/>
                <w:sz w:val="18"/>
                <w:szCs w:val="18"/>
                <w:lang w:val="en"/>
              </w:rPr>
              <w:t>Certification in strategic international human rights litigation: Evidence and oral arguments in the inter-American human rights system</w:t>
            </w:r>
          </w:p>
          <w:p w:rsidR="00E70EF1" w:rsidRPr="005F4DF1" w:rsidRDefault="00E70EF1" w:rsidP="00FC7C78">
            <w:pPr>
              <w:pStyle w:val="CorpoA"/>
              <w:spacing w:after="0" w:line="240" w:lineRule="auto"/>
              <w:rPr>
                <w:rFonts w:ascii="Cambria" w:hAnsi="Cambria" w:cs="Calibri Light"/>
                <w:b/>
                <w:sz w:val="18"/>
                <w:szCs w:val="18"/>
                <w:lang w:val="en-US"/>
              </w:rPr>
            </w:pPr>
          </w:p>
        </w:tc>
        <w:tc>
          <w:tcPr>
            <w:tcW w:w="1710" w:type="dxa"/>
            <w:shd w:val="clear" w:color="auto" w:fill="FDE9D9"/>
          </w:tcPr>
          <w:p w:rsidR="00AE11A0" w:rsidRPr="005F4DF1" w:rsidRDefault="00AE11A0" w:rsidP="00FC7C78">
            <w:pPr>
              <w:rPr>
                <w:rFonts w:ascii="Cambria" w:hAnsi="Cambria" w:cs="Calibri Light"/>
                <w:sz w:val="18"/>
                <w:szCs w:val="18"/>
                <w:lang w:val="es-ES"/>
              </w:rPr>
            </w:pPr>
            <w:r w:rsidRPr="005F4DF1">
              <w:rPr>
                <w:rFonts w:ascii="Cambria" w:hAnsi="Cambria"/>
                <w:sz w:val="18"/>
                <w:szCs w:val="18"/>
                <w:lang w:val="es-ES"/>
              </w:rPr>
              <w:t>Instituto Interamericano de Responsabilidad Social y de Derechos Humanos – IIRESOD.</w:t>
            </w:r>
          </w:p>
        </w:tc>
        <w:tc>
          <w:tcPr>
            <w:tcW w:w="1440" w:type="dxa"/>
            <w:shd w:val="clear" w:color="auto" w:fill="FDE9D9"/>
          </w:tcPr>
          <w:p w:rsidR="00AE11A0" w:rsidRPr="005F4DF1" w:rsidRDefault="00AE11A0" w:rsidP="00FC7C78">
            <w:pPr>
              <w:pStyle w:val="CorpoA"/>
              <w:spacing w:after="0" w:line="240" w:lineRule="auto"/>
              <w:rPr>
                <w:rFonts w:ascii="Cambria" w:hAnsi="Cambria" w:cs="Calibri Light"/>
                <w:sz w:val="18"/>
                <w:szCs w:val="18"/>
                <w:lang w:val="en-US"/>
              </w:rPr>
            </w:pPr>
            <w:r w:rsidRPr="005F4DF1">
              <w:rPr>
                <w:rFonts w:ascii="Cambria" w:eastAsia="Times New Roman" w:hAnsi="Cambria" w:cs="Times New Roman"/>
                <w:color w:val="auto"/>
                <w:sz w:val="18"/>
                <w:szCs w:val="18"/>
                <w:lang w:val="en"/>
              </w:rPr>
              <w:t>Officials from Mexico, the United States, Costa Rica, and Guatemala.</w:t>
            </w:r>
          </w:p>
        </w:tc>
        <w:tc>
          <w:tcPr>
            <w:tcW w:w="1530" w:type="dxa"/>
            <w:gridSpan w:val="2"/>
            <w:shd w:val="clear" w:color="auto" w:fill="FDE9D9"/>
          </w:tcPr>
          <w:p w:rsidR="00AE11A0" w:rsidRPr="005F4DF1" w:rsidRDefault="00AE11A0" w:rsidP="00FC7C78">
            <w:pPr>
              <w:pStyle w:val="CorpoA"/>
              <w:spacing w:after="0" w:line="240" w:lineRule="auto"/>
              <w:rPr>
                <w:rFonts w:ascii="Cambria" w:hAnsi="Cambria" w:cs="Calibri Light"/>
                <w:sz w:val="18"/>
                <w:szCs w:val="18"/>
                <w:lang w:val="en-US"/>
              </w:rPr>
            </w:pPr>
            <w:r w:rsidRPr="005F4DF1">
              <w:rPr>
                <w:rFonts w:ascii="Cambria" w:eastAsia="Times New Roman" w:hAnsi="Cambria" w:cs="Times New Roman"/>
                <w:color w:val="auto"/>
                <w:sz w:val="18"/>
                <w:szCs w:val="18"/>
                <w:lang w:val="en"/>
              </w:rPr>
              <w:t>Washington, D.C., United States of America.</w:t>
            </w:r>
          </w:p>
        </w:tc>
        <w:tc>
          <w:tcPr>
            <w:tcW w:w="1440" w:type="dxa"/>
            <w:gridSpan w:val="2"/>
            <w:shd w:val="clear" w:color="auto" w:fill="FDE9D9"/>
          </w:tcPr>
          <w:p w:rsidR="00AE11A0" w:rsidRPr="005F4DF1" w:rsidRDefault="00AE11A0" w:rsidP="00FC7C78">
            <w:pPr>
              <w:pStyle w:val="CorpoA"/>
              <w:spacing w:after="0" w:line="240" w:lineRule="auto"/>
              <w:rPr>
                <w:rFonts w:ascii="Cambria" w:hAnsi="Cambria" w:cs="Calibri Light"/>
                <w:sz w:val="18"/>
                <w:szCs w:val="18"/>
              </w:rPr>
            </w:pPr>
            <w:r w:rsidRPr="005F4DF1">
              <w:rPr>
                <w:rFonts w:ascii="Cambria" w:eastAsia="Times New Roman" w:hAnsi="Cambria" w:cs="Times New Roman"/>
                <w:color w:val="auto"/>
                <w:sz w:val="18"/>
                <w:szCs w:val="18"/>
                <w:lang w:val="en"/>
              </w:rPr>
              <w:t>November 12 to 16</w:t>
            </w:r>
          </w:p>
        </w:tc>
        <w:tc>
          <w:tcPr>
            <w:tcW w:w="2574" w:type="dxa"/>
            <w:shd w:val="clear" w:color="auto" w:fill="FDE9D9"/>
          </w:tcPr>
          <w:p w:rsidR="00AE11A0" w:rsidRPr="005F4DF1" w:rsidRDefault="00B83C90" w:rsidP="00FC7C78">
            <w:pPr>
              <w:rPr>
                <w:rFonts w:ascii="Cambria" w:hAnsi="Cambria" w:cs="Calibri Light"/>
                <w:sz w:val="18"/>
                <w:szCs w:val="18"/>
              </w:rPr>
            </w:pPr>
            <w:r w:rsidRPr="005F4DF1">
              <w:rPr>
                <w:rFonts w:ascii="Cambria" w:hAnsi="Cambria"/>
                <w:sz w:val="18"/>
                <w:szCs w:val="18"/>
                <w:lang w:val="en"/>
              </w:rPr>
              <w:t>Fine-tune the use of tools and oral arguments in human rights cases.</w:t>
            </w:r>
          </w:p>
        </w:tc>
      </w:tr>
      <w:tr w:rsidR="00CB71AC" w:rsidRPr="005F4DF1" w:rsidTr="0072222E">
        <w:trPr>
          <w:trHeight w:val="440"/>
          <w:jc w:val="center"/>
        </w:trPr>
        <w:tc>
          <w:tcPr>
            <w:tcW w:w="1679" w:type="dxa"/>
            <w:tcBorders>
              <w:left w:val="single" w:sz="4" w:space="0" w:color="FFFFFF"/>
            </w:tcBorders>
            <w:shd w:val="clear" w:color="auto" w:fill="F79646"/>
          </w:tcPr>
          <w:p w:rsidR="00CB71AC" w:rsidRPr="005F4DF1" w:rsidRDefault="00CB71AC" w:rsidP="00E70EF1">
            <w:pPr>
              <w:pStyle w:val="CorpoA"/>
              <w:spacing w:after="0" w:line="240" w:lineRule="auto"/>
              <w:rPr>
                <w:rFonts w:ascii="Cambria" w:eastAsia="Times New Roman" w:hAnsi="Cambria" w:cs="Times New Roman"/>
                <w:b/>
                <w:color w:val="auto"/>
                <w:sz w:val="18"/>
                <w:szCs w:val="18"/>
                <w:lang w:val="en-US"/>
              </w:rPr>
            </w:pPr>
            <w:r w:rsidRPr="005F4DF1">
              <w:rPr>
                <w:rFonts w:ascii="Cambria" w:eastAsia="Times New Roman" w:hAnsi="Cambria" w:cs="Times New Roman"/>
                <w:b/>
                <w:bCs/>
                <w:color w:val="auto"/>
                <w:sz w:val="18"/>
                <w:szCs w:val="18"/>
                <w:lang w:val="en"/>
              </w:rPr>
              <w:t>Second meeting to exchange good practices for national human rights institutions (Regional Project on Human Rights and Democracy).</w:t>
            </w:r>
          </w:p>
          <w:p w:rsidR="00E70EF1" w:rsidRPr="005F4DF1" w:rsidRDefault="00E70EF1" w:rsidP="00E70EF1">
            <w:pPr>
              <w:pStyle w:val="CorpoA"/>
              <w:spacing w:after="0" w:line="240" w:lineRule="auto"/>
              <w:rPr>
                <w:rFonts w:ascii="Cambria" w:eastAsia="Times New Roman" w:hAnsi="Cambria" w:cs="Times New Roman"/>
                <w:b/>
                <w:color w:val="auto"/>
                <w:sz w:val="18"/>
                <w:szCs w:val="18"/>
                <w:lang w:val="en-US"/>
              </w:rPr>
            </w:pPr>
          </w:p>
        </w:tc>
        <w:tc>
          <w:tcPr>
            <w:tcW w:w="1710" w:type="dxa"/>
            <w:shd w:val="clear" w:color="auto" w:fill="FDE9D9"/>
          </w:tcPr>
          <w:p w:rsidR="00CB71AC" w:rsidRPr="005F4DF1" w:rsidRDefault="00CB71AC" w:rsidP="00E70EF1">
            <w:pPr>
              <w:rPr>
                <w:rFonts w:ascii="Cambria" w:hAnsi="Cambria"/>
                <w:sz w:val="18"/>
                <w:szCs w:val="18"/>
              </w:rPr>
            </w:pPr>
            <w:r w:rsidRPr="005F4DF1">
              <w:rPr>
                <w:rFonts w:ascii="Cambria" w:hAnsi="Cambria"/>
                <w:sz w:val="18"/>
                <w:szCs w:val="18"/>
                <w:lang w:val="en"/>
              </w:rPr>
              <w:t>IACHR, USAID, PADF</w:t>
            </w:r>
          </w:p>
        </w:tc>
        <w:tc>
          <w:tcPr>
            <w:tcW w:w="1440" w:type="dxa"/>
            <w:shd w:val="clear" w:color="auto" w:fill="FDE9D9"/>
          </w:tcPr>
          <w:p w:rsidR="00CB71AC" w:rsidRPr="005F4DF1" w:rsidRDefault="00476BD8" w:rsidP="00E70EF1">
            <w:pPr>
              <w:pStyle w:val="CorpoA"/>
              <w:spacing w:after="0" w:line="240" w:lineRule="auto"/>
              <w:rPr>
                <w:rFonts w:ascii="Cambria" w:eastAsia="Times New Roman" w:hAnsi="Cambria" w:cs="Times New Roman"/>
                <w:color w:val="auto"/>
                <w:sz w:val="18"/>
                <w:szCs w:val="18"/>
                <w:lang w:val="en-US"/>
              </w:rPr>
            </w:pPr>
            <w:r w:rsidRPr="005F4DF1">
              <w:rPr>
                <w:rFonts w:ascii="Cambria" w:eastAsia="Times New Roman" w:hAnsi="Cambria" w:cs="Times New Roman"/>
                <w:color w:val="auto"/>
                <w:sz w:val="18"/>
                <w:szCs w:val="18"/>
                <w:lang w:val="en"/>
              </w:rPr>
              <w:t>Authorities from human rights institutions.</w:t>
            </w:r>
          </w:p>
        </w:tc>
        <w:tc>
          <w:tcPr>
            <w:tcW w:w="1530" w:type="dxa"/>
            <w:gridSpan w:val="2"/>
            <w:shd w:val="clear" w:color="auto" w:fill="FDE9D9"/>
          </w:tcPr>
          <w:p w:rsidR="00CB71AC" w:rsidRPr="005F4DF1" w:rsidRDefault="00CB71AC"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Guatemala City, Guatemala</w:t>
            </w:r>
          </w:p>
        </w:tc>
        <w:tc>
          <w:tcPr>
            <w:tcW w:w="1440" w:type="dxa"/>
            <w:gridSpan w:val="2"/>
            <w:shd w:val="clear" w:color="auto" w:fill="FDE9D9"/>
          </w:tcPr>
          <w:p w:rsidR="00CB71AC" w:rsidRPr="005F4DF1" w:rsidRDefault="00CB71AC"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November 13 and 14</w:t>
            </w:r>
          </w:p>
        </w:tc>
        <w:tc>
          <w:tcPr>
            <w:tcW w:w="2574" w:type="dxa"/>
            <w:shd w:val="clear" w:color="auto" w:fill="FDE9D9"/>
          </w:tcPr>
          <w:p w:rsidR="00CB71AC" w:rsidRPr="005F4DF1" w:rsidRDefault="003D4311" w:rsidP="00E70EF1">
            <w:pPr>
              <w:rPr>
                <w:rFonts w:ascii="Cambria" w:hAnsi="Cambria"/>
                <w:sz w:val="18"/>
                <w:szCs w:val="18"/>
              </w:rPr>
            </w:pPr>
            <w:r w:rsidRPr="005F4DF1">
              <w:rPr>
                <w:rFonts w:ascii="Cambria" w:hAnsi="Cambria"/>
                <w:sz w:val="18"/>
                <w:szCs w:val="18"/>
                <w:lang w:val="en"/>
              </w:rPr>
              <w:t>Promote exchange of good practices, challenges, and analysis for national human rights institutions, as well as open spaces for cooperation between the IACHR and national human rights institutions based on the challenges faced and progress currently being made in the countries of the region.</w:t>
            </w:r>
          </w:p>
        </w:tc>
      </w:tr>
      <w:tr w:rsidR="00A919A5" w:rsidRPr="005F4DF1" w:rsidTr="0072222E">
        <w:trPr>
          <w:trHeight w:val="440"/>
          <w:jc w:val="center"/>
        </w:trPr>
        <w:tc>
          <w:tcPr>
            <w:tcW w:w="1679" w:type="dxa"/>
            <w:tcBorders>
              <w:left w:val="single" w:sz="4" w:space="0" w:color="FFFFFF"/>
            </w:tcBorders>
            <w:shd w:val="clear" w:color="auto" w:fill="F79646"/>
          </w:tcPr>
          <w:p w:rsidR="00A919A5" w:rsidRPr="005F4DF1" w:rsidRDefault="00A41C7D" w:rsidP="00E70EF1">
            <w:pPr>
              <w:pStyle w:val="CorpoA"/>
              <w:spacing w:after="0" w:line="240" w:lineRule="auto"/>
              <w:rPr>
                <w:rFonts w:ascii="Cambria" w:eastAsia="Times New Roman" w:hAnsi="Cambria" w:cs="Times New Roman"/>
                <w:b/>
                <w:color w:val="auto"/>
                <w:sz w:val="18"/>
                <w:szCs w:val="18"/>
                <w:lang w:val="en-US"/>
              </w:rPr>
            </w:pPr>
            <w:r w:rsidRPr="005F4DF1">
              <w:rPr>
                <w:rFonts w:ascii="Cambria" w:eastAsia="Times New Roman" w:hAnsi="Cambria" w:cs="Times New Roman"/>
                <w:b/>
                <w:bCs/>
                <w:color w:val="auto"/>
                <w:sz w:val="18"/>
                <w:szCs w:val="18"/>
                <w:lang w:val="en"/>
              </w:rPr>
              <w:t>Fourth Specialized International Course on Human Rights.</w:t>
            </w:r>
          </w:p>
          <w:p w:rsidR="00E70EF1" w:rsidRPr="005F4DF1" w:rsidRDefault="00E70EF1" w:rsidP="00E70EF1">
            <w:pPr>
              <w:pStyle w:val="CorpoA"/>
              <w:spacing w:after="0" w:line="240" w:lineRule="auto"/>
              <w:rPr>
                <w:rFonts w:ascii="Cambria" w:eastAsia="Times New Roman" w:hAnsi="Cambria" w:cs="Times New Roman"/>
                <w:b/>
                <w:color w:val="auto"/>
                <w:sz w:val="18"/>
                <w:szCs w:val="18"/>
                <w:lang w:val="en-US"/>
              </w:rPr>
            </w:pPr>
          </w:p>
        </w:tc>
        <w:tc>
          <w:tcPr>
            <w:tcW w:w="1710" w:type="dxa"/>
            <w:shd w:val="clear" w:color="auto" w:fill="FDE9D9"/>
          </w:tcPr>
          <w:p w:rsidR="00A919A5" w:rsidRPr="005F4DF1" w:rsidRDefault="00A41C7D" w:rsidP="00E70EF1">
            <w:pPr>
              <w:autoSpaceDE w:val="0"/>
              <w:autoSpaceDN w:val="0"/>
              <w:adjustRightInd w:val="0"/>
              <w:rPr>
                <w:rFonts w:ascii="Cambria" w:eastAsiaTheme="minorHAnsi" w:hAnsi="Cambria" w:cs="Calibri-Bold"/>
                <w:bCs/>
                <w:sz w:val="18"/>
                <w:szCs w:val="18"/>
                <w:lang w:val="es-ES"/>
              </w:rPr>
            </w:pPr>
            <w:r w:rsidRPr="005F4DF1">
              <w:rPr>
                <w:rFonts w:ascii="Cambria" w:eastAsiaTheme="minorHAnsi" w:hAnsi="Cambria" w:cs="Calibri-Bold"/>
                <w:sz w:val="18"/>
                <w:szCs w:val="18"/>
                <w:lang w:val="es-ES"/>
              </w:rPr>
              <w:t xml:space="preserve">Instituto Colombiano de Derechos Humanos de </w:t>
            </w:r>
            <w:proofErr w:type="spellStart"/>
            <w:r w:rsidRPr="005F4DF1">
              <w:rPr>
                <w:rFonts w:ascii="Cambria" w:eastAsiaTheme="minorHAnsi" w:hAnsi="Cambria" w:cs="Calibri-Bold"/>
                <w:sz w:val="18"/>
                <w:szCs w:val="18"/>
                <w:lang w:val="es-ES"/>
              </w:rPr>
              <w:t>Medellin</w:t>
            </w:r>
            <w:proofErr w:type="spellEnd"/>
            <w:r w:rsidRPr="005F4DF1">
              <w:rPr>
                <w:rFonts w:ascii="Cambria" w:eastAsiaTheme="minorHAnsi" w:hAnsi="Cambria" w:cs="Calibri-Bold"/>
                <w:sz w:val="18"/>
                <w:szCs w:val="18"/>
                <w:lang w:val="es-ES"/>
              </w:rPr>
              <w:t>.</w:t>
            </w:r>
          </w:p>
        </w:tc>
        <w:tc>
          <w:tcPr>
            <w:tcW w:w="1440" w:type="dxa"/>
            <w:shd w:val="clear" w:color="auto" w:fill="FDE9D9"/>
          </w:tcPr>
          <w:p w:rsidR="00A919A5" w:rsidRPr="005F4DF1" w:rsidRDefault="00A41C7D"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80 participants</w:t>
            </w:r>
          </w:p>
        </w:tc>
        <w:tc>
          <w:tcPr>
            <w:tcW w:w="1530" w:type="dxa"/>
            <w:gridSpan w:val="2"/>
            <w:shd w:val="clear" w:color="auto" w:fill="FDE9D9"/>
          </w:tcPr>
          <w:p w:rsidR="00A919A5" w:rsidRPr="005F4DF1" w:rsidRDefault="00A41C7D"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Medellin, Colombia.</w:t>
            </w:r>
          </w:p>
        </w:tc>
        <w:tc>
          <w:tcPr>
            <w:tcW w:w="1440" w:type="dxa"/>
            <w:gridSpan w:val="2"/>
            <w:shd w:val="clear" w:color="auto" w:fill="FDE9D9"/>
          </w:tcPr>
          <w:p w:rsidR="00A919A5" w:rsidRPr="005F4DF1" w:rsidRDefault="00A41C7D"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November 26 to December 7</w:t>
            </w:r>
          </w:p>
        </w:tc>
        <w:tc>
          <w:tcPr>
            <w:tcW w:w="2574" w:type="dxa"/>
            <w:shd w:val="clear" w:color="auto" w:fill="FDE9D9"/>
          </w:tcPr>
          <w:p w:rsidR="00A919A5" w:rsidRPr="005F4DF1" w:rsidRDefault="00A41C7D" w:rsidP="00E70EF1">
            <w:pPr>
              <w:rPr>
                <w:rFonts w:ascii="Cambria" w:hAnsi="Cambria"/>
                <w:bCs/>
                <w:iCs/>
                <w:sz w:val="18"/>
                <w:szCs w:val="18"/>
              </w:rPr>
            </w:pPr>
            <w:r w:rsidRPr="005F4DF1">
              <w:rPr>
                <w:rFonts w:ascii="Cambria" w:hAnsi="Cambria"/>
                <w:sz w:val="18"/>
                <w:szCs w:val="18"/>
                <w:lang w:val="en"/>
              </w:rPr>
              <w:t xml:space="preserve">Disseminate knowledge on the inter-American human rights system and the universal system. </w:t>
            </w:r>
          </w:p>
        </w:tc>
      </w:tr>
      <w:tr w:rsidR="009D6A40" w:rsidRPr="005F4DF1" w:rsidTr="0072222E">
        <w:trPr>
          <w:trHeight w:val="440"/>
          <w:jc w:val="center"/>
        </w:trPr>
        <w:tc>
          <w:tcPr>
            <w:tcW w:w="1679" w:type="dxa"/>
            <w:tcBorders>
              <w:left w:val="single" w:sz="4" w:space="0" w:color="FFFFFF"/>
            </w:tcBorders>
            <w:shd w:val="clear" w:color="auto" w:fill="F79646"/>
          </w:tcPr>
          <w:p w:rsidR="009D6A40" w:rsidRPr="005F4DF1" w:rsidRDefault="009D6A40" w:rsidP="00E70EF1">
            <w:pPr>
              <w:pStyle w:val="CorpoA"/>
              <w:spacing w:after="0" w:line="240" w:lineRule="auto"/>
              <w:rPr>
                <w:rFonts w:ascii="Cambria" w:eastAsia="Times New Roman" w:hAnsi="Cambria" w:cs="Times New Roman"/>
                <w:b/>
                <w:color w:val="auto"/>
                <w:sz w:val="18"/>
                <w:szCs w:val="18"/>
                <w:lang w:val="en-US"/>
              </w:rPr>
            </w:pPr>
            <w:r w:rsidRPr="005F4DF1">
              <w:rPr>
                <w:rFonts w:ascii="Cambria" w:hAnsi="Cambria" w:cs="Calibri Light"/>
                <w:b/>
                <w:bCs/>
                <w:color w:val="auto"/>
                <w:sz w:val="18"/>
                <w:szCs w:val="18"/>
                <w:lang w:val="en"/>
              </w:rPr>
              <w:t>Second Forum: The future of the Inter-American human rights protection system: Commemorating the 70th Anniversary of the American Declaration.</w:t>
            </w:r>
          </w:p>
        </w:tc>
        <w:tc>
          <w:tcPr>
            <w:tcW w:w="1710" w:type="dxa"/>
            <w:shd w:val="clear" w:color="auto" w:fill="FDE9D9"/>
          </w:tcPr>
          <w:p w:rsidR="009D6A40" w:rsidRPr="005F4DF1" w:rsidRDefault="009D6A40" w:rsidP="00E70EF1">
            <w:pPr>
              <w:autoSpaceDE w:val="0"/>
              <w:autoSpaceDN w:val="0"/>
              <w:adjustRightInd w:val="0"/>
              <w:rPr>
                <w:rFonts w:ascii="Cambria" w:eastAsiaTheme="minorHAnsi" w:hAnsi="Cambria" w:cs="Calibri-Bold"/>
                <w:bCs/>
                <w:sz w:val="18"/>
                <w:szCs w:val="18"/>
              </w:rPr>
            </w:pPr>
            <w:r w:rsidRPr="005F4DF1">
              <w:rPr>
                <w:rFonts w:ascii="Cambria" w:eastAsiaTheme="minorHAnsi" w:hAnsi="Cambria" w:cs="Calibri-Bold"/>
                <w:sz w:val="18"/>
                <w:szCs w:val="18"/>
                <w:lang w:val="en"/>
              </w:rPr>
              <w:t xml:space="preserve">IACHR, Inter-American Court, Office of the Attorney General of the Nation of Colombia, and the Organization of </w:t>
            </w:r>
            <w:proofErr w:type="spellStart"/>
            <w:r w:rsidRPr="005F4DF1">
              <w:rPr>
                <w:rFonts w:ascii="Cambria" w:eastAsiaTheme="minorHAnsi" w:hAnsi="Cambria" w:cs="Calibri-Bold"/>
                <w:sz w:val="18"/>
                <w:szCs w:val="18"/>
                <w:lang w:val="en"/>
              </w:rPr>
              <w:t>Ibero</w:t>
            </w:r>
            <w:proofErr w:type="spellEnd"/>
            <w:r w:rsidRPr="005F4DF1">
              <w:rPr>
                <w:rFonts w:ascii="Cambria" w:eastAsiaTheme="minorHAnsi" w:hAnsi="Cambria" w:cs="Calibri-Bold"/>
                <w:sz w:val="18"/>
                <w:szCs w:val="18"/>
                <w:lang w:val="en"/>
              </w:rPr>
              <w:t>-American States.</w:t>
            </w:r>
          </w:p>
        </w:tc>
        <w:tc>
          <w:tcPr>
            <w:tcW w:w="1440" w:type="dxa"/>
            <w:shd w:val="clear" w:color="auto" w:fill="FDE9D9"/>
          </w:tcPr>
          <w:p w:rsidR="009D6A40" w:rsidRPr="005F4DF1" w:rsidRDefault="006F63CB" w:rsidP="00E70EF1">
            <w:pPr>
              <w:pStyle w:val="CorpoA"/>
              <w:spacing w:after="0" w:line="240" w:lineRule="auto"/>
              <w:rPr>
                <w:rFonts w:ascii="Cambria" w:eastAsia="Times New Roman" w:hAnsi="Cambria" w:cs="Times New Roman"/>
                <w:color w:val="auto"/>
                <w:sz w:val="18"/>
                <w:szCs w:val="18"/>
                <w:lang w:val="en-US"/>
              </w:rPr>
            </w:pPr>
            <w:r w:rsidRPr="005F4DF1">
              <w:rPr>
                <w:rFonts w:ascii="Cambria" w:eastAsia="Times New Roman" w:hAnsi="Cambria" w:cs="Times New Roman"/>
                <w:color w:val="auto"/>
                <w:sz w:val="18"/>
                <w:szCs w:val="18"/>
                <w:lang w:val="en"/>
              </w:rPr>
              <w:t>Representatives of Member States of the inter-American system, experts, civil society, general public.</w:t>
            </w:r>
          </w:p>
        </w:tc>
        <w:tc>
          <w:tcPr>
            <w:tcW w:w="1530" w:type="dxa"/>
            <w:gridSpan w:val="2"/>
            <w:shd w:val="clear" w:color="auto" w:fill="FDE9D9"/>
          </w:tcPr>
          <w:p w:rsidR="009D6A40" w:rsidRPr="005F4DF1" w:rsidRDefault="009D6A40"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Bogotá, Colombia.</w:t>
            </w:r>
          </w:p>
        </w:tc>
        <w:tc>
          <w:tcPr>
            <w:tcW w:w="1440" w:type="dxa"/>
            <w:gridSpan w:val="2"/>
            <w:shd w:val="clear" w:color="auto" w:fill="FDE9D9"/>
          </w:tcPr>
          <w:p w:rsidR="009D6A40" w:rsidRPr="005F4DF1" w:rsidRDefault="003709CA" w:rsidP="00E70EF1">
            <w:pPr>
              <w:pStyle w:val="CorpoA"/>
              <w:spacing w:after="0" w:line="240" w:lineRule="auto"/>
              <w:rPr>
                <w:rFonts w:ascii="Cambria" w:eastAsia="Times New Roman" w:hAnsi="Cambria" w:cs="Times New Roman"/>
                <w:color w:val="auto"/>
                <w:sz w:val="18"/>
                <w:szCs w:val="18"/>
              </w:rPr>
            </w:pPr>
            <w:r w:rsidRPr="005F4DF1">
              <w:rPr>
                <w:rFonts w:ascii="Cambria" w:eastAsia="Times New Roman" w:hAnsi="Cambria" w:cs="Times New Roman"/>
                <w:color w:val="auto"/>
                <w:sz w:val="18"/>
                <w:szCs w:val="18"/>
                <w:lang w:val="en"/>
              </w:rPr>
              <w:t>December 10</w:t>
            </w:r>
          </w:p>
        </w:tc>
        <w:tc>
          <w:tcPr>
            <w:tcW w:w="2574" w:type="dxa"/>
            <w:shd w:val="clear" w:color="auto" w:fill="FDE9D9"/>
          </w:tcPr>
          <w:p w:rsidR="009D6A40" w:rsidRPr="005F4DF1" w:rsidRDefault="00F43BB1" w:rsidP="00E70EF1">
            <w:pPr>
              <w:rPr>
                <w:rFonts w:ascii="Cambria" w:hAnsi="Cambria"/>
                <w:bCs/>
                <w:iCs/>
                <w:sz w:val="18"/>
                <w:szCs w:val="18"/>
              </w:rPr>
            </w:pPr>
            <w:r w:rsidRPr="005F4DF1">
              <w:rPr>
                <w:rFonts w:ascii="Cambria" w:hAnsi="Cambria"/>
                <w:sz w:val="18"/>
                <w:szCs w:val="18"/>
                <w:lang w:val="en"/>
              </w:rPr>
              <w:t xml:space="preserve">Generate and promote discussion on the present and future of human rights in the region, the efficacy of the system, the need to increase Member State compliance with the IACHR's recommendations and the judgments of the Inter-American Court, and other key </w:t>
            </w:r>
            <w:r w:rsidRPr="005F4DF1">
              <w:rPr>
                <w:rFonts w:ascii="Cambria" w:hAnsi="Cambria"/>
                <w:sz w:val="18"/>
                <w:szCs w:val="18"/>
                <w:lang w:val="en"/>
              </w:rPr>
              <w:lastRenderedPageBreak/>
              <w:t>issues on the human rights agenda for the Americas.</w:t>
            </w:r>
          </w:p>
        </w:tc>
      </w:tr>
    </w:tbl>
    <w:p w:rsidR="00771F72" w:rsidRPr="005F4DF1" w:rsidRDefault="00771F72" w:rsidP="00C7402D">
      <w:pPr>
        <w:jc w:val="both"/>
        <w:rPr>
          <w:rFonts w:ascii="Cambria" w:hAnsi="Cambria"/>
          <w:sz w:val="20"/>
          <w:szCs w:val="20"/>
        </w:rPr>
      </w:pPr>
    </w:p>
    <w:p w:rsidR="00771F72" w:rsidRPr="005F4DF1" w:rsidRDefault="00771F72" w:rsidP="00E70EF1">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w:t>
      </w:r>
      <w:r w:rsidR="004D7D0E" w:rsidRPr="005F4DF1">
        <w:rPr>
          <w:rFonts w:ascii="Cambria" w:hAnsi="Cambria"/>
          <w:sz w:val="20"/>
          <w:szCs w:val="20"/>
          <w:lang w:val="en"/>
        </w:rPr>
        <w:t xml:space="preserve">7 </w:t>
      </w:r>
      <w:r w:rsidRPr="005F4DF1">
        <w:rPr>
          <w:rFonts w:ascii="Cambria" w:hAnsi="Cambria"/>
          <w:sz w:val="20"/>
          <w:szCs w:val="20"/>
          <w:lang w:val="en"/>
        </w:rPr>
        <w:t xml:space="preserve">promotional activities held </w:t>
      </w:r>
      <w:r w:rsidR="004D7D0E" w:rsidRPr="005F4DF1">
        <w:rPr>
          <w:rFonts w:ascii="Cambria" w:hAnsi="Cambria"/>
          <w:sz w:val="20"/>
          <w:szCs w:val="20"/>
          <w:lang w:val="en"/>
        </w:rPr>
        <w:t xml:space="preserve">or </w:t>
      </w:r>
      <w:r w:rsidRPr="005F4DF1">
        <w:rPr>
          <w:rFonts w:ascii="Cambria" w:hAnsi="Cambria"/>
          <w:sz w:val="20"/>
          <w:szCs w:val="20"/>
          <w:lang w:val="en"/>
        </w:rPr>
        <w:t>in which the area specializing in promotion participated.</w:t>
      </w:r>
    </w:p>
    <w:p w:rsidR="00C7402D" w:rsidRPr="005F4DF1" w:rsidRDefault="00C7402D" w:rsidP="00C7402D">
      <w:pPr>
        <w:ind w:firstLine="720"/>
        <w:jc w:val="both"/>
        <w:rPr>
          <w:rFonts w:ascii="Cambria" w:hAnsi="Cambria"/>
          <w:sz w:val="20"/>
          <w:szCs w:val="20"/>
        </w:rPr>
      </w:pPr>
    </w:p>
    <w:tbl>
      <w:tblPr>
        <w:tblW w:w="1025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15"/>
        <w:gridCol w:w="1710"/>
        <w:gridCol w:w="1440"/>
        <w:gridCol w:w="1530"/>
        <w:gridCol w:w="1440"/>
        <w:gridCol w:w="2520"/>
      </w:tblGrid>
      <w:tr w:rsidR="00EC4879" w:rsidRPr="005F4DF1" w:rsidTr="00D44A5F">
        <w:trPr>
          <w:trHeight w:val="369"/>
          <w:jc w:val="center"/>
        </w:trPr>
        <w:tc>
          <w:tcPr>
            <w:tcW w:w="10255" w:type="dxa"/>
            <w:gridSpan w:val="6"/>
            <w:tcBorders>
              <w:top w:val="single" w:sz="4" w:space="0" w:color="FFFFFF"/>
              <w:left w:val="single" w:sz="4" w:space="0" w:color="FFFFFF"/>
              <w:right w:val="single" w:sz="4" w:space="0" w:color="FFFFFF"/>
            </w:tcBorders>
            <w:shd w:val="clear" w:color="auto" w:fill="F79646"/>
          </w:tcPr>
          <w:p w:rsidR="00EC4879" w:rsidRPr="005F4DF1" w:rsidRDefault="00EC4879" w:rsidP="0072222E">
            <w:pPr>
              <w:rPr>
                <w:rFonts w:ascii="Cambria" w:hAnsi="Cambria" w:cs="Calibri Light"/>
                <w:b/>
                <w:bCs/>
                <w:color w:val="FFFFFF"/>
                <w:sz w:val="16"/>
                <w:szCs w:val="16"/>
                <w:u w:color="002060"/>
              </w:rPr>
            </w:pPr>
          </w:p>
          <w:p w:rsidR="00E67DFE" w:rsidRPr="005F4DF1" w:rsidRDefault="00B50357" w:rsidP="00E67DFE">
            <w:pPr>
              <w:jc w:val="center"/>
              <w:rPr>
                <w:rFonts w:ascii="Cambria" w:hAnsi="Cambria" w:cs="Calibri Light"/>
                <w:b/>
                <w:bCs/>
                <w:color w:val="FFFFFF"/>
                <w:sz w:val="20"/>
                <w:szCs w:val="16"/>
                <w:u w:color="002060"/>
              </w:rPr>
            </w:pPr>
            <w:r w:rsidRPr="005F4DF1">
              <w:rPr>
                <w:rFonts w:ascii="Cambria" w:hAnsi="Cambria" w:cs="Calibri Light"/>
                <w:b/>
                <w:bCs/>
                <w:color w:val="FFFFFF"/>
                <w:sz w:val="20"/>
                <w:szCs w:val="16"/>
                <w:u w:color="002060"/>
                <w:lang w:val="en"/>
              </w:rPr>
              <w:t>PROMOTION</w:t>
            </w:r>
          </w:p>
          <w:p w:rsidR="00EC4879" w:rsidRPr="005F4DF1" w:rsidRDefault="00EC4879" w:rsidP="0072222E">
            <w:pPr>
              <w:rPr>
                <w:rFonts w:ascii="Cambria" w:hAnsi="Cambria" w:cs="Calibri Light"/>
                <w:b/>
                <w:bCs/>
                <w:color w:val="FFFFFF"/>
                <w:sz w:val="16"/>
                <w:szCs w:val="16"/>
                <w:u w:color="002060"/>
              </w:rPr>
            </w:pPr>
          </w:p>
        </w:tc>
      </w:tr>
      <w:tr w:rsidR="00EC4879" w:rsidRPr="005F4DF1" w:rsidTr="00D44A5F">
        <w:trPr>
          <w:trHeight w:val="502"/>
          <w:jc w:val="center"/>
        </w:trPr>
        <w:tc>
          <w:tcPr>
            <w:tcW w:w="1615" w:type="dxa"/>
            <w:tcBorders>
              <w:left w:val="single" w:sz="4" w:space="0" w:color="FFFFFF"/>
            </w:tcBorders>
            <w:shd w:val="clear" w:color="auto" w:fill="F79646"/>
          </w:tcPr>
          <w:p w:rsidR="00EC4879" w:rsidRPr="005F4DF1" w:rsidRDefault="00EC4879" w:rsidP="0072222E">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EC4879" w:rsidRPr="005F4DF1" w:rsidRDefault="00EC4879"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440" w:type="dxa"/>
            <w:shd w:val="clear" w:color="auto" w:fill="F79646"/>
          </w:tcPr>
          <w:p w:rsidR="00EC4879" w:rsidRPr="005F4DF1" w:rsidRDefault="00EC4879"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530" w:type="dxa"/>
            <w:shd w:val="clear" w:color="auto" w:fill="F79646"/>
          </w:tcPr>
          <w:p w:rsidR="00EC4879" w:rsidRPr="005F4DF1" w:rsidRDefault="00EC4879"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440" w:type="dxa"/>
            <w:shd w:val="clear" w:color="auto" w:fill="F79646"/>
          </w:tcPr>
          <w:p w:rsidR="00EC4879" w:rsidRPr="005F4DF1" w:rsidRDefault="00EC4879"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20" w:type="dxa"/>
            <w:shd w:val="clear" w:color="auto" w:fill="F79646"/>
          </w:tcPr>
          <w:p w:rsidR="00EC4879" w:rsidRPr="005F4DF1" w:rsidRDefault="00EC4879" w:rsidP="0072222E">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EC4879" w:rsidRPr="005F4DF1" w:rsidTr="00D44A5F">
        <w:trPr>
          <w:trHeight w:val="395"/>
          <w:jc w:val="center"/>
        </w:trPr>
        <w:tc>
          <w:tcPr>
            <w:tcW w:w="1615" w:type="dxa"/>
            <w:tcBorders>
              <w:left w:val="single" w:sz="4" w:space="0" w:color="FFFFFF"/>
              <w:bottom w:val="single" w:sz="4" w:space="0" w:color="FFFFFF"/>
            </w:tcBorders>
            <w:shd w:val="clear" w:color="auto" w:fill="F79646"/>
            <w:vAlign w:val="center"/>
          </w:tcPr>
          <w:p w:rsidR="00EC4879" w:rsidRPr="005F4DF1" w:rsidRDefault="002F1655" w:rsidP="00B0125E">
            <w:pPr>
              <w:rPr>
                <w:rFonts w:ascii="Cambria" w:hAnsi="Cambria"/>
                <w:b/>
                <w:sz w:val="18"/>
                <w:szCs w:val="18"/>
              </w:rPr>
            </w:pPr>
            <w:r w:rsidRPr="005F4DF1">
              <w:rPr>
                <w:rFonts w:ascii="Cambria" w:hAnsi="Cambria"/>
                <w:b/>
                <w:bCs/>
                <w:sz w:val="18"/>
                <w:szCs w:val="18"/>
                <w:lang w:val="en"/>
              </w:rPr>
              <w:t>Training on inter-American human rights system.</w:t>
            </w:r>
          </w:p>
        </w:tc>
        <w:tc>
          <w:tcPr>
            <w:tcW w:w="1710" w:type="dxa"/>
            <w:shd w:val="clear" w:color="auto" w:fill="FDE9D9"/>
            <w:vAlign w:val="center"/>
          </w:tcPr>
          <w:p w:rsidR="00EC4879" w:rsidRPr="005F4DF1" w:rsidRDefault="00EC4879" w:rsidP="00B0125E">
            <w:pPr>
              <w:rPr>
                <w:rFonts w:ascii="Cambria" w:hAnsi="Cambria"/>
                <w:sz w:val="18"/>
                <w:szCs w:val="18"/>
                <w:lang w:val="es-ES"/>
              </w:rPr>
            </w:pPr>
            <w:proofErr w:type="spellStart"/>
            <w:r w:rsidRPr="005F4DF1">
              <w:rPr>
                <w:rFonts w:ascii="Cambria" w:hAnsi="Cambria"/>
                <w:sz w:val="18"/>
                <w:szCs w:val="18"/>
                <w:lang w:val="es-ES"/>
              </w:rPr>
              <w:t>Institute</w:t>
            </w:r>
            <w:proofErr w:type="spellEnd"/>
            <w:r w:rsidRPr="005F4DF1">
              <w:rPr>
                <w:rFonts w:ascii="Cambria" w:hAnsi="Cambria"/>
                <w:sz w:val="18"/>
                <w:szCs w:val="18"/>
                <w:lang w:val="es-ES"/>
              </w:rPr>
              <w:t xml:space="preserve"> </w:t>
            </w:r>
            <w:proofErr w:type="spellStart"/>
            <w:r w:rsidRPr="005F4DF1">
              <w:rPr>
                <w:rFonts w:ascii="Cambria" w:hAnsi="Cambria"/>
                <w:sz w:val="18"/>
                <w:szCs w:val="18"/>
                <w:lang w:val="es-ES"/>
              </w:rPr>
              <w:t>on</w:t>
            </w:r>
            <w:proofErr w:type="spellEnd"/>
            <w:r w:rsidRPr="005F4DF1">
              <w:rPr>
                <w:rFonts w:ascii="Cambria" w:hAnsi="Cambria"/>
                <w:sz w:val="18"/>
                <w:szCs w:val="18"/>
                <w:lang w:val="es-ES"/>
              </w:rPr>
              <w:t xml:space="preserve"> </w:t>
            </w:r>
            <w:proofErr w:type="spellStart"/>
            <w:r w:rsidRPr="005F4DF1">
              <w:rPr>
                <w:rFonts w:ascii="Cambria" w:hAnsi="Cambria"/>
                <w:sz w:val="18"/>
                <w:szCs w:val="18"/>
                <w:lang w:val="es-ES"/>
              </w:rPr>
              <w:t>Race</w:t>
            </w:r>
            <w:proofErr w:type="spellEnd"/>
            <w:r w:rsidRPr="005F4DF1">
              <w:rPr>
                <w:rFonts w:ascii="Cambria" w:hAnsi="Cambria"/>
                <w:sz w:val="18"/>
                <w:szCs w:val="18"/>
                <w:lang w:val="es-ES"/>
              </w:rPr>
              <w:t xml:space="preserve">, </w:t>
            </w:r>
            <w:proofErr w:type="spellStart"/>
            <w:r w:rsidRPr="005F4DF1">
              <w:rPr>
                <w:rFonts w:ascii="Cambria" w:hAnsi="Cambria"/>
                <w:sz w:val="18"/>
                <w:szCs w:val="18"/>
                <w:lang w:val="es-ES"/>
              </w:rPr>
              <w:t>Equality</w:t>
            </w:r>
            <w:proofErr w:type="spellEnd"/>
            <w:r w:rsidRPr="005F4DF1">
              <w:rPr>
                <w:rFonts w:ascii="Cambria" w:hAnsi="Cambria"/>
                <w:sz w:val="18"/>
                <w:szCs w:val="18"/>
                <w:lang w:val="es-ES"/>
              </w:rPr>
              <w:t xml:space="preserve"> and Human Rights / Comité Ciudadanos por la Integración Racial (CIR); Asociación Cubana para el Desarrollo y Educación Infantil (ACDEI); Mesa de Diálogo de la Juventud Cubana; Consejería Jurídica e Instrucción Cívica; Cofradía de la Negritud; Guardabosques; Plataforma Femenina Nuevo País.</w:t>
            </w:r>
          </w:p>
          <w:p w:rsidR="00B0125E" w:rsidRPr="005F4DF1" w:rsidRDefault="00B0125E" w:rsidP="00B0125E">
            <w:pPr>
              <w:rPr>
                <w:rFonts w:ascii="Cambria" w:hAnsi="Cambria"/>
                <w:sz w:val="18"/>
                <w:szCs w:val="18"/>
                <w:lang w:val="es-ES"/>
              </w:rPr>
            </w:pPr>
          </w:p>
        </w:tc>
        <w:tc>
          <w:tcPr>
            <w:tcW w:w="1440" w:type="dxa"/>
            <w:shd w:val="clear" w:color="auto" w:fill="FDE9D9"/>
            <w:vAlign w:val="center"/>
          </w:tcPr>
          <w:p w:rsidR="00EC4879" w:rsidRPr="005F4DF1" w:rsidRDefault="002178AB" w:rsidP="00B0125E">
            <w:pPr>
              <w:rPr>
                <w:rFonts w:ascii="Cambria" w:eastAsia="Helvetica" w:hAnsi="Cambria"/>
                <w:sz w:val="18"/>
                <w:szCs w:val="18"/>
              </w:rPr>
            </w:pPr>
            <w:r w:rsidRPr="005F4DF1">
              <w:rPr>
                <w:rFonts w:ascii="Cambria" w:eastAsia="Helvetica" w:hAnsi="Cambria"/>
                <w:sz w:val="18"/>
                <w:szCs w:val="18"/>
                <w:lang w:val="en"/>
              </w:rPr>
              <w:t>Cuban activists.</w:t>
            </w:r>
          </w:p>
        </w:tc>
        <w:tc>
          <w:tcPr>
            <w:tcW w:w="1530" w:type="dxa"/>
            <w:shd w:val="clear" w:color="auto" w:fill="FDE9D9"/>
            <w:vAlign w:val="center"/>
          </w:tcPr>
          <w:p w:rsidR="00EC4879" w:rsidRPr="005F4DF1" w:rsidRDefault="00104E7E" w:rsidP="00B0125E">
            <w:pPr>
              <w:rPr>
                <w:rFonts w:ascii="Cambria" w:hAnsi="Cambria"/>
                <w:sz w:val="18"/>
                <w:szCs w:val="18"/>
              </w:rPr>
            </w:pPr>
            <w:r w:rsidRPr="005F4DF1">
              <w:rPr>
                <w:rFonts w:ascii="Cambria" w:hAnsi="Cambria"/>
                <w:sz w:val="18"/>
                <w:szCs w:val="18"/>
                <w:lang w:val="en"/>
              </w:rPr>
              <w:t>Trinidad and Tobago.</w:t>
            </w:r>
          </w:p>
        </w:tc>
        <w:tc>
          <w:tcPr>
            <w:tcW w:w="1440" w:type="dxa"/>
            <w:shd w:val="clear" w:color="auto" w:fill="FDE9D9"/>
            <w:vAlign w:val="center"/>
          </w:tcPr>
          <w:p w:rsidR="00EC4879" w:rsidRPr="005F4DF1" w:rsidRDefault="00326457" w:rsidP="00B0125E">
            <w:pPr>
              <w:rPr>
                <w:rFonts w:ascii="Cambria" w:hAnsi="Cambria"/>
                <w:sz w:val="18"/>
                <w:szCs w:val="18"/>
              </w:rPr>
            </w:pPr>
            <w:r w:rsidRPr="005F4DF1">
              <w:rPr>
                <w:rFonts w:ascii="Cambria" w:hAnsi="Cambria"/>
                <w:sz w:val="18"/>
                <w:szCs w:val="18"/>
                <w:lang w:val="en"/>
              </w:rPr>
              <w:t>February 2</w:t>
            </w:r>
          </w:p>
        </w:tc>
        <w:tc>
          <w:tcPr>
            <w:tcW w:w="2520" w:type="dxa"/>
            <w:shd w:val="clear" w:color="auto" w:fill="FDE9D9"/>
          </w:tcPr>
          <w:p w:rsidR="00EC4879" w:rsidRPr="005F4DF1" w:rsidRDefault="00076786" w:rsidP="00B0125E">
            <w:pPr>
              <w:pStyle w:val="CorpoA"/>
              <w:spacing w:after="0" w:line="240" w:lineRule="auto"/>
              <w:rPr>
                <w:rStyle w:val="Nenhum"/>
                <w:rFonts w:ascii="Cambria" w:hAnsi="Cambria" w:cs="Calibri Light"/>
                <w:color w:val="auto"/>
                <w:sz w:val="18"/>
                <w:szCs w:val="18"/>
                <w:u w:color="002060"/>
                <w:lang w:val="en-US"/>
              </w:rPr>
            </w:pPr>
            <w:r w:rsidRPr="005F4DF1">
              <w:rPr>
                <w:rStyle w:val="Nenhum"/>
                <w:rFonts w:ascii="Cambria" w:hAnsi="Cambria" w:cs="Calibri Light"/>
                <w:color w:val="auto"/>
                <w:sz w:val="18"/>
                <w:szCs w:val="18"/>
                <w:u w:color="002060"/>
                <w:lang w:val="en"/>
              </w:rPr>
              <w:t xml:space="preserve">Disseminate knowledge on the inter-American human rights system, its attributes, and its tools.  </w:t>
            </w:r>
          </w:p>
        </w:tc>
      </w:tr>
      <w:tr w:rsidR="00AA147E" w:rsidRPr="005F4DF1" w:rsidTr="00D44A5F">
        <w:trPr>
          <w:trHeight w:val="395"/>
          <w:jc w:val="center"/>
        </w:trPr>
        <w:tc>
          <w:tcPr>
            <w:tcW w:w="1615" w:type="dxa"/>
            <w:tcBorders>
              <w:left w:val="single" w:sz="4" w:space="0" w:color="FFFFFF"/>
            </w:tcBorders>
            <w:shd w:val="clear" w:color="auto" w:fill="F79646"/>
          </w:tcPr>
          <w:p w:rsidR="00AA147E" w:rsidRPr="005F4DF1" w:rsidRDefault="00AA147E" w:rsidP="00B0125E">
            <w:pPr>
              <w:rPr>
                <w:rFonts w:ascii="Cambria" w:hAnsi="Cambria" w:cs="Calibri Light"/>
                <w:b/>
                <w:sz w:val="18"/>
                <w:szCs w:val="18"/>
              </w:rPr>
            </w:pPr>
            <w:r w:rsidRPr="005F4DF1">
              <w:rPr>
                <w:rFonts w:ascii="Cambria" w:hAnsi="Cambria" w:cs="Calibri Light"/>
                <w:b/>
                <w:bCs/>
                <w:sz w:val="18"/>
                <w:szCs w:val="18"/>
                <w:lang w:val="en"/>
              </w:rPr>
              <w:t>Preparation, management, and participation in visit from the Universidad IBERO Tijuana in Mexico.</w:t>
            </w:r>
          </w:p>
          <w:p w:rsidR="00B0125E" w:rsidRPr="005F4DF1" w:rsidRDefault="00B0125E" w:rsidP="00B0125E">
            <w:pPr>
              <w:rPr>
                <w:rFonts w:ascii="Cambria" w:hAnsi="Cambria" w:cs="Calibri Light"/>
                <w:b/>
                <w:sz w:val="18"/>
                <w:szCs w:val="18"/>
              </w:rPr>
            </w:pPr>
          </w:p>
        </w:tc>
        <w:tc>
          <w:tcPr>
            <w:tcW w:w="1710" w:type="dxa"/>
            <w:shd w:val="clear" w:color="auto" w:fill="FDE9D9"/>
          </w:tcPr>
          <w:p w:rsidR="00AA147E" w:rsidRPr="005F4DF1" w:rsidRDefault="00AA147E" w:rsidP="00B0125E">
            <w:pPr>
              <w:pStyle w:val="CorpoA"/>
              <w:spacing w:after="0" w:line="240" w:lineRule="auto"/>
              <w:rPr>
                <w:rStyle w:val="Nenhum"/>
                <w:rFonts w:ascii="Cambria" w:hAnsi="Cambria" w:cs="Calibri Light"/>
                <w:color w:val="auto"/>
                <w:sz w:val="18"/>
                <w:szCs w:val="18"/>
                <w:u w:color="002060"/>
              </w:rPr>
            </w:pPr>
            <w:r w:rsidRPr="005F4DF1">
              <w:rPr>
                <w:rStyle w:val="Nenhum"/>
                <w:rFonts w:ascii="Cambria" w:hAnsi="Cambria" w:cs="Calibri Light"/>
                <w:color w:val="auto"/>
                <w:sz w:val="18"/>
                <w:szCs w:val="18"/>
                <w:u w:color="002060"/>
                <w:lang w:val="en"/>
              </w:rPr>
              <w:t>Universidad IBERO, Tijuana.</w:t>
            </w:r>
          </w:p>
        </w:tc>
        <w:tc>
          <w:tcPr>
            <w:tcW w:w="1440" w:type="dxa"/>
            <w:shd w:val="clear" w:color="auto" w:fill="FDE9D9"/>
          </w:tcPr>
          <w:p w:rsidR="00AA147E" w:rsidRPr="005F4DF1" w:rsidRDefault="00B50357" w:rsidP="00B0125E">
            <w:pPr>
              <w:pStyle w:val="CorpoA"/>
              <w:spacing w:after="0" w:line="240" w:lineRule="auto"/>
              <w:rPr>
                <w:rStyle w:val="Nenhum"/>
                <w:rFonts w:ascii="Cambria" w:hAnsi="Cambria" w:cs="Calibri Light"/>
                <w:color w:val="auto"/>
                <w:sz w:val="18"/>
                <w:szCs w:val="18"/>
                <w:u w:color="002060"/>
              </w:rPr>
            </w:pPr>
            <w:r w:rsidRPr="005F4DF1">
              <w:rPr>
                <w:rStyle w:val="Nenhum"/>
                <w:rFonts w:ascii="Cambria" w:hAnsi="Cambria" w:cs="Calibri Light"/>
                <w:color w:val="auto"/>
                <w:sz w:val="18"/>
                <w:szCs w:val="18"/>
                <w:u w:color="002060"/>
                <w:lang w:val="en"/>
              </w:rPr>
              <w:t>Teachers and students.</w:t>
            </w:r>
          </w:p>
        </w:tc>
        <w:tc>
          <w:tcPr>
            <w:tcW w:w="1530" w:type="dxa"/>
            <w:shd w:val="clear" w:color="auto" w:fill="FDE9D9"/>
          </w:tcPr>
          <w:p w:rsidR="00AA147E" w:rsidRPr="005F4DF1" w:rsidRDefault="00AA147E" w:rsidP="00B0125E">
            <w:pPr>
              <w:rPr>
                <w:rFonts w:ascii="Cambria" w:hAnsi="Cambria" w:cs="Calibri Light"/>
                <w:sz w:val="18"/>
                <w:szCs w:val="18"/>
              </w:rPr>
            </w:pPr>
            <w:r w:rsidRPr="005F4DF1">
              <w:rPr>
                <w:rFonts w:ascii="Cambria" w:hAnsi="Cambria"/>
                <w:sz w:val="18"/>
                <w:szCs w:val="18"/>
                <w:lang w:val="en"/>
              </w:rPr>
              <w:t>Washington, D.C., United States of America.</w:t>
            </w:r>
          </w:p>
        </w:tc>
        <w:tc>
          <w:tcPr>
            <w:tcW w:w="1440" w:type="dxa"/>
            <w:shd w:val="clear" w:color="auto" w:fill="FDE9D9"/>
          </w:tcPr>
          <w:p w:rsidR="00AA147E" w:rsidRPr="005F4DF1" w:rsidRDefault="00AA147E" w:rsidP="00B0125E">
            <w:pPr>
              <w:pStyle w:val="CorpoA"/>
              <w:spacing w:after="0" w:line="240" w:lineRule="auto"/>
              <w:rPr>
                <w:rFonts w:ascii="Cambria" w:hAnsi="Cambria" w:cs="Calibri Light"/>
                <w:color w:val="auto"/>
                <w:sz w:val="18"/>
                <w:szCs w:val="18"/>
              </w:rPr>
            </w:pPr>
            <w:r w:rsidRPr="005F4DF1">
              <w:rPr>
                <w:rStyle w:val="Nenhum"/>
                <w:rFonts w:ascii="Cambria" w:hAnsi="Cambria" w:cs="Calibri Light"/>
                <w:color w:val="auto"/>
                <w:sz w:val="18"/>
                <w:szCs w:val="18"/>
                <w:u w:color="002060"/>
                <w:lang w:val="en"/>
              </w:rPr>
              <w:t>February 7, 2018.</w:t>
            </w:r>
          </w:p>
        </w:tc>
        <w:tc>
          <w:tcPr>
            <w:tcW w:w="2520" w:type="dxa"/>
            <w:shd w:val="clear" w:color="auto" w:fill="FDE9D9"/>
          </w:tcPr>
          <w:p w:rsidR="00AA147E" w:rsidRPr="005F4DF1" w:rsidRDefault="00AA147E" w:rsidP="00B0125E">
            <w:pPr>
              <w:pStyle w:val="CorpoA"/>
              <w:spacing w:after="0" w:line="240" w:lineRule="auto"/>
              <w:rPr>
                <w:rStyle w:val="Nenhum"/>
                <w:rFonts w:ascii="Cambria" w:hAnsi="Cambria" w:cs="Calibri Light"/>
                <w:color w:val="auto"/>
                <w:sz w:val="18"/>
                <w:szCs w:val="18"/>
                <w:u w:color="002060"/>
                <w:lang w:val="en-US"/>
              </w:rPr>
            </w:pPr>
            <w:r w:rsidRPr="005F4DF1">
              <w:rPr>
                <w:rStyle w:val="Nenhum"/>
                <w:rFonts w:ascii="Cambria" w:hAnsi="Cambria" w:cs="Calibri Light"/>
                <w:color w:val="auto"/>
                <w:sz w:val="18"/>
                <w:szCs w:val="18"/>
                <w:u w:color="002060"/>
                <w:lang w:val="en"/>
              </w:rPr>
              <w:t>Provide information and basic tools on the IACHR and its activities within the IAHRS.</w:t>
            </w:r>
          </w:p>
        </w:tc>
      </w:tr>
      <w:tr w:rsidR="006123D6" w:rsidRPr="005F4DF1" w:rsidTr="00027FD4">
        <w:trPr>
          <w:trHeight w:val="1340"/>
          <w:jc w:val="center"/>
        </w:trPr>
        <w:tc>
          <w:tcPr>
            <w:tcW w:w="1615" w:type="dxa"/>
            <w:tcBorders>
              <w:left w:val="single" w:sz="4" w:space="0" w:color="FFFFFF"/>
              <w:bottom w:val="single" w:sz="4" w:space="0" w:color="FFFFFF"/>
            </w:tcBorders>
            <w:shd w:val="clear" w:color="auto" w:fill="F79646"/>
            <w:vAlign w:val="center"/>
          </w:tcPr>
          <w:p w:rsidR="006123D6" w:rsidRPr="005F4DF1" w:rsidRDefault="006123D6" w:rsidP="00B0125E">
            <w:pPr>
              <w:rPr>
                <w:rFonts w:ascii="Cambria" w:hAnsi="Cambria"/>
                <w:b/>
                <w:sz w:val="18"/>
                <w:szCs w:val="18"/>
              </w:rPr>
            </w:pPr>
            <w:r w:rsidRPr="005F4DF1">
              <w:rPr>
                <w:rFonts w:ascii="Cambria" w:hAnsi="Cambria"/>
                <w:b/>
                <w:bCs/>
                <w:sz w:val="18"/>
                <w:szCs w:val="18"/>
                <w:lang w:val="en"/>
              </w:rPr>
              <w:t>Situation of human rights in Cuba.</w:t>
            </w:r>
          </w:p>
        </w:tc>
        <w:tc>
          <w:tcPr>
            <w:tcW w:w="1710" w:type="dxa"/>
            <w:shd w:val="clear" w:color="auto" w:fill="FDE9D9"/>
            <w:vAlign w:val="center"/>
          </w:tcPr>
          <w:p w:rsidR="006123D6" w:rsidRPr="005F4DF1" w:rsidRDefault="006123D6" w:rsidP="00B0125E">
            <w:pPr>
              <w:rPr>
                <w:rFonts w:ascii="Cambria" w:hAnsi="Cambria"/>
                <w:sz w:val="18"/>
                <w:szCs w:val="18"/>
              </w:rPr>
            </w:pPr>
            <w:r w:rsidRPr="005F4DF1">
              <w:rPr>
                <w:rFonts w:ascii="Cambria" w:hAnsi="Cambria"/>
                <w:sz w:val="18"/>
                <w:szCs w:val="18"/>
                <w:lang w:val="en"/>
              </w:rPr>
              <w:t>People in Need, Proyecto EYE ON CUBA</w:t>
            </w:r>
          </w:p>
          <w:p w:rsidR="006123D6" w:rsidRPr="005F4DF1" w:rsidRDefault="006123D6" w:rsidP="00B0125E">
            <w:pPr>
              <w:rPr>
                <w:rFonts w:ascii="Cambria" w:hAnsi="Cambria"/>
                <w:sz w:val="18"/>
                <w:szCs w:val="18"/>
              </w:rPr>
            </w:pPr>
            <w:proofErr w:type="spellStart"/>
            <w:r w:rsidRPr="005F4DF1">
              <w:rPr>
                <w:rFonts w:ascii="Cambria" w:hAnsi="Cambria"/>
                <w:sz w:val="18"/>
                <w:szCs w:val="18"/>
                <w:lang w:val="en"/>
              </w:rPr>
              <w:t>Karolína</w:t>
            </w:r>
            <w:proofErr w:type="spellEnd"/>
            <w:r w:rsidRPr="005F4DF1">
              <w:rPr>
                <w:rFonts w:ascii="Cambria" w:hAnsi="Cambria"/>
                <w:sz w:val="18"/>
                <w:szCs w:val="18"/>
                <w:lang w:val="en"/>
              </w:rPr>
              <w:t xml:space="preserve"> </w:t>
            </w:r>
            <w:proofErr w:type="spellStart"/>
            <w:r w:rsidRPr="005F4DF1">
              <w:rPr>
                <w:rFonts w:ascii="Cambria" w:hAnsi="Cambria"/>
                <w:sz w:val="18"/>
                <w:szCs w:val="18"/>
                <w:lang w:val="en"/>
              </w:rPr>
              <w:t>Kubínová</w:t>
            </w:r>
            <w:proofErr w:type="spellEnd"/>
            <w:r w:rsidRPr="005F4DF1">
              <w:rPr>
                <w:rFonts w:ascii="Cambria" w:hAnsi="Cambria"/>
                <w:sz w:val="18"/>
                <w:szCs w:val="18"/>
                <w:lang w:val="en"/>
              </w:rPr>
              <w:t xml:space="preserve">, Lucia </w:t>
            </w:r>
            <w:proofErr w:type="spellStart"/>
            <w:r w:rsidRPr="005F4DF1">
              <w:rPr>
                <w:rFonts w:ascii="Cambria" w:hAnsi="Cambria"/>
                <w:sz w:val="18"/>
                <w:szCs w:val="18"/>
                <w:lang w:val="en"/>
              </w:rPr>
              <w:t>Argüellová</w:t>
            </w:r>
            <w:proofErr w:type="spellEnd"/>
            <w:r w:rsidRPr="005F4DF1">
              <w:rPr>
                <w:rFonts w:ascii="Cambria" w:hAnsi="Cambria"/>
                <w:sz w:val="18"/>
                <w:szCs w:val="18"/>
                <w:lang w:val="en"/>
              </w:rPr>
              <w:t xml:space="preserve">, </w:t>
            </w:r>
            <w:proofErr w:type="spellStart"/>
            <w:r w:rsidRPr="005F4DF1">
              <w:rPr>
                <w:rFonts w:ascii="Cambria" w:hAnsi="Cambria"/>
                <w:sz w:val="18"/>
                <w:szCs w:val="18"/>
                <w:lang w:val="en"/>
              </w:rPr>
              <w:t>Jeřábková</w:t>
            </w:r>
            <w:proofErr w:type="spellEnd"/>
            <w:r w:rsidRPr="005F4DF1">
              <w:rPr>
                <w:rFonts w:ascii="Cambria" w:hAnsi="Cambria"/>
                <w:sz w:val="18"/>
                <w:szCs w:val="18"/>
                <w:lang w:val="en"/>
              </w:rPr>
              <w:t xml:space="preserve"> </w:t>
            </w:r>
            <w:proofErr w:type="spellStart"/>
            <w:r w:rsidRPr="005F4DF1">
              <w:rPr>
                <w:rFonts w:ascii="Cambria" w:hAnsi="Cambria"/>
                <w:sz w:val="18"/>
                <w:szCs w:val="18"/>
                <w:lang w:val="en"/>
              </w:rPr>
              <w:t>Jitka</w:t>
            </w:r>
            <w:proofErr w:type="spellEnd"/>
            <w:r w:rsidRPr="005F4DF1">
              <w:rPr>
                <w:rFonts w:ascii="Cambria" w:hAnsi="Cambria"/>
                <w:sz w:val="18"/>
                <w:szCs w:val="18"/>
                <w:lang w:val="en"/>
              </w:rPr>
              <w:t>.</w:t>
            </w:r>
          </w:p>
          <w:p w:rsidR="00B0125E" w:rsidRPr="005F4DF1" w:rsidRDefault="00B0125E" w:rsidP="00B0125E">
            <w:pPr>
              <w:rPr>
                <w:rFonts w:ascii="Cambria" w:hAnsi="Cambria"/>
                <w:sz w:val="18"/>
                <w:szCs w:val="18"/>
              </w:rPr>
            </w:pPr>
          </w:p>
          <w:p w:rsidR="00B0125E" w:rsidRPr="005F4DF1" w:rsidRDefault="00B0125E" w:rsidP="00B0125E">
            <w:pPr>
              <w:rPr>
                <w:rFonts w:ascii="Cambria" w:hAnsi="Cambria"/>
                <w:sz w:val="18"/>
                <w:szCs w:val="18"/>
              </w:rPr>
            </w:pPr>
          </w:p>
        </w:tc>
        <w:tc>
          <w:tcPr>
            <w:tcW w:w="1440" w:type="dxa"/>
            <w:shd w:val="clear" w:color="auto" w:fill="FDE9D9"/>
            <w:vAlign w:val="center"/>
          </w:tcPr>
          <w:p w:rsidR="006123D6" w:rsidRPr="005F4DF1" w:rsidRDefault="006123D6" w:rsidP="00B0125E">
            <w:pPr>
              <w:rPr>
                <w:rFonts w:ascii="Cambria" w:eastAsia="Helvetica" w:hAnsi="Cambria"/>
                <w:sz w:val="18"/>
                <w:szCs w:val="18"/>
              </w:rPr>
            </w:pPr>
          </w:p>
        </w:tc>
        <w:tc>
          <w:tcPr>
            <w:tcW w:w="1530" w:type="dxa"/>
            <w:shd w:val="clear" w:color="auto" w:fill="FDE9D9"/>
          </w:tcPr>
          <w:p w:rsidR="006123D6" w:rsidRPr="005F4DF1" w:rsidRDefault="006123D6" w:rsidP="00B0125E">
            <w:pPr>
              <w:rPr>
                <w:rFonts w:ascii="Cambria" w:hAnsi="Cambria"/>
                <w:sz w:val="18"/>
                <w:szCs w:val="18"/>
              </w:rPr>
            </w:pPr>
            <w:r w:rsidRPr="005F4DF1">
              <w:rPr>
                <w:rFonts w:ascii="Cambria" w:hAnsi="Cambria"/>
                <w:sz w:val="18"/>
                <w:szCs w:val="18"/>
                <w:lang w:val="en"/>
              </w:rPr>
              <w:t>Washington, D.C. United States, Geneva, Switzerland.</w:t>
            </w:r>
          </w:p>
        </w:tc>
        <w:tc>
          <w:tcPr>
            <w:tcW w:w="1440" w:type="dxa"/>
            <w:shd w:val="clear" w:color="auto" w:fill="FDE9D9"/>
            <w:vAlign w:val="center"/>
          </w:tcPr>
          <w:p w:rsidR="006123D6" w:rsidRPr="005F4DF1" w:rsidRDefault="003D747F" w:rsidP="00B0125E">
            <w:pPr>
              <w:rPr>
                <w:rFonts w:ascii="Cambria" w:hAnsi="Cambria"/>
                <w:sz w:val="18"/>
                <w:szCs w:val="18"/>
              </w:rPr>
            </w:pPr>
            <w:r w:rsidRPr="005F4DF1">
              <w:rPr>
                <w:rFonts w:ascii="Cambria" w:hAnsi="Cambria"/>
                <w:sz w:val="18"/>
                <w:szCs w:val="18"/>
                <w:lang w:val="en"/>
              </w:rPr>
              <w:t>March 1</w:t>
            </w:r>
          </w:p>
        </w:tc>
        <w:tc>
          <w:tcPr>
            <w:tcW w:w="2520" w:type="dxa"/>
            <w:shd w:val="clear" w:color="auto" w:fill="FDE9D9"/>
            <w:vAlign w:val="center"/>
          </w:tcPr>
          <w:p w:rsidR="006123D6" w:rsidRPr="005F4DF1" w:rsidRDefault="006123D6" w:rsidP="00B0125E">
            <w:pPr>
              <w:rPr>
                <w:rFonts w:ascii="Cambria" w:hAnsi="Cambria"/>
                <w:sz w:val="18"/>
                <w:szCs w:val="18"/>
              </w:rPr>
            </w:pPr>
            <w:r w:rsidRPr="005F4DF1">
              <w:rPr>
                <w:rFonts w:ascii="Cambria" w:hAnsi="Cambria"/>
                <w:sz w:val="18"/>
                <w:szCs w:val="18"/>
                <w:lang w:val="en"/>
              </w:rPr>
              <w:t xml:space="preserve">Report on the methodology for collecting, verifying, and classifying human rights violations in Cuba. </w:t>
            </w:r>
          </w:p>
        </w:tc>
      </w:tr>
      <w:tr w:rsidR="006123D6" w:rsidRPr="005F4DF1" w:rsidTr="00027FD4">
        <w:trPr>
          <w:trHeight w:val="1718"/>
          <w:jc w:val="center"/>
        </w:trPr>
        <w:tc>
          <w:tcPr>
            <w:tcW w:w="1615" w:type="dxa"/>
            <w:tcBorders>
              <w:left w:val="single" w:sz="4" w:space="0" w:color="FFFFFF"/>
              <w:bottom w:val="single" w:sz="4" w:space="0" w:color="FFFFFF"/>
            </w:tcBorders>
            <w:shd w:val="clear" w:color="auto" w:fill="F79646"/>
          </w:tcPr>
          <w:p w:rsidR="006123D6" w:rsidRPr="005F4DF1" w:rsidRDefault="006123D6" w:rsidP="00B0125E">
            <w:pPr>
              <w:pStyle w:val="CorpoA"/>
              <w:spacing w:after="0" w:line="240" w:lineRule="auto"/>
              <w:rPr>
                <w:rStyle w:val="Nenhum"/>
                <w:rFonts w:ascii="Cambria" w:hAnsi="Cambria" w:cs="Calibri Light"/>
                <w:b/>
                <w:color w:val="auto"/>
                <w:sz w:val="18"/>
                <w:szCs w:val="18"/>
                <w:u w:color="002060"/>
                <w:lang w:val="en-US"/>
              </w:rPr>
            </w:pPr>
            <w:r w:rsidRPr="005F4DF1">
              <w:rPr>
                <w:rStyle w:val="Nenhum"/>
                <w:rFonts w:ascii="Cambria" w:hAnsi="Cambria" w:cs="Calibri Light"/>
                <w:b/>
                <w:bCs/>
                <w:color w:val="auto"/>
                <w:sz w:val="18"/>
                <w:szCs w:val="18"/>
                <w:u w:color="002060"/>
                <w:lang w:val="en"/>
              </w:rPr>
              <w:t>Legal and advocacy workshop on sexual and reproductive rights in Honduras.</w:t>
            </w:r>
          </w:p>
        </w:tc>
        <w:tc>
          <w:tcPr>
            <w:tcW w:w="171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u w:color="002060"/>
              </w:rPr>
            </w:pPr>
            <w:r w:rsidRPr="005F4DF1">
              <w:rPr>
                <w:rStyle w:val="Nenhum"/>
                <w:rFonts w:ascii="Cambria" w:hAnsi="Cambria" w:cs="Calibri Light"/>
                <w:color w:val="auto"/>
                <w:sz w:val="18"/>
                <w:szCs w:val="18"/>
                <w:u w:color="002060"/>
                <w:lang w:val="en"/>
              </w:rPr>
              <w:t xml:space="preserve">Center for Reproductive Rights and Centro de Derechos de </w:t>
            </w:r>
            <w:proofErr w:type="spellStart"/>
            <w:r w:rsidRPr="005F4DF1">
              <w:rPr>
                <w:rStyle w:val="Nenhum"/>
                <w:rFonts w:ascii="Cambria" w:hAnsi="Cambria" w:cs="Calibri Light"/>
                <w:color w:val="auto"/>
                <w:sz w:val="18"/>
                <w:szCs w:val="18"/>
                <w:u w:color="002060"/>
                <w:lang w:val="en"/>
              </w:rPr>
              <w:t>Mujeres</w:t>
            </w:r>
            <w:proofErr w:type="spellEnd"/>
            <w:r w:rsidRPr="005F4DF1">
              <w:rPr>
                <w:rStyle w:val="Nenhum"/>
                <w:rFonts w:ascii="Cambria" w:hAnsi="Cambria" w:cs="Calibri Light"/>
                <w:color w:val="auto"/>
                <w:sz w:val="18"/>
                <w:szCs w:val="18"/>
                <w:u w:color="002060"/>
                <w:lang w:val="en"/>
              </w:rPr>
              <w:t>.</w:t>
            </w:r>
          </w:p>
        </w:tc>
        <w:tc>
          <w:tcPr>
            <w:tcW w:w="144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u w:color="002060"/>
                <w:lang w:val="en-US"/>
              </w:rPr>
            </w:pPr>
            <w:r w:rsidRPr="005F4DF1">
              <w:rPr>
                <w:rStyle w:val="Nenhum"/>
                <w:rFonts w:ascii="Cambria" w:hAnsi="Cambria" w:cs="Calibri Light"/>
                <w:color w:val="auto"/>
                <w:sz w:val="18"/>
                <w:szCs w:val="18"/>
                <w:u w:color="002060"/>
                <w:lang w:val="en"/>
              </w:rPr>
              <w:t>Attorneys and activists part of Honduras's feminist movement.</w:t>
            </w:r>
          </w:p>
        </w:tc>
        <w:tc>
          <w:tcPr>
            <w:tcW w:w="153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u w:color="002060"/>
              </w:rPr>
            </w:pPr>
            <w:r w:rsidRPr="005F4DF1">
              <w:rPr>
                <w:rStyle w:val="Nenhum"/>
                <w:rFonts w:ascii="Cambria" w:hAnsi="Cambria" w:cs="Calibri Light"/>
                <w:color w:val="auto"/>
                <w:sz w:val="18"/>
                <w:szCs w:val="18"/>
                <w:u w:color="002060"/>
                <w:lang w:val="en"/>
              </w:rPr>
              <w:t>Tegucigalpa, Honduras.</w:t>
            </w:r>
          </w:p>
        </w:tc>
        <w:tc>
          <w:tcPr>
            <w:tcW w:w="1440" w:type="dxa"/>
            <w:shd w:val="clear" w:color="auto" w:fill="FDE9D9"/>
          </w:tcPr>
          <w:p w:rsidR="006123D6" w:rsidRPr="005F4DF1" w:rsidRDefault="009B4E05" w:rsidP="00B0125E">
            <w:pPr>
              <w:pStyle w:val="CorpoA"/>
              <w:spacing w:after="0" w:line="240" w:lineRule="auto"/>
              <w:rPr>
                <w:rStyle w:val="Nenhum"/>
                <w:rFonts w:ascii="Cambria" w:hAnsi="Cambria" w:cs="Calibri Light"/>
                <w:color w:val="auto"/>
                <w:sz w:val="18"/>
                <w:szCs w:val="18"/>
                <w:u w:color="002060"/>
              </w:rPr>
            </w:pPr>
            <w:r w:rsidRPr="005F4DF1">
              <w:rPr>
                <w:rStyle w:val="Nenhum"/>
                <w:rFonts w:ascii="Cambria" w:hAnsi="Cambria" w:cs="Calibri Light"/>
                <w:color w:val="auto"/>
                <w:sz w:val="18"/>
                <w:szCs w:val="18"/>
                <w:u w:color="002060"/>
                <w:lang w:val="en"/>
              </w:rPr>
              <w:t>March 14 and 15, 2018</w:t>
            </w:r>
          </w:p>
        </w:tc>
        <w:tc>
          <w:tcPr>
            <w:tcW w:w="252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u w:color="002060"/>
                <w:lang w:val="en-US"/>
              </w:rPr>
            </w:pPr>
            <w:r w:rsidRPr="005F4DF1">
              <w:rPr>
                <w:rStyle w:val="Nenhum"/>
                <w:rFonts w:ascii="Cambria" w:hAnsi="Cambria" w:cs="Calibri Light"/>
                <w:color w:val="auto"/>
                <w:sz w:val="18"/>
                <w:szCs w:val="18"/>
                <w:u w:color="002060"/>
                <w:lang w:val="en"/>
              </w:rPr>
              <w:t xml:space="preserve">Transfer knowledge and legal and advocacy strategies to jointly strengthen the capacities of attorneys from CDM, </w:t>
            </w:r>
            <w:proofErr w:type="spellStart"/>
            <w:r w:rsidRPr="005F4DF1">
              <w:rPr>
                <w:rStyle w:val="Nenhum"/>
                <w:rFonts w:ascii="Cambria" w:hAnsi="Cambria" w:cs="Calibri Light"/>
                <w:color w:val="auto"/>
                <w:sz w:val="18"/>
                <w:szCs w:val="18"/>
                <w:u w:color="002060"/>
                <w:lang w:val="en"/>
              </w:rPr>
              <w:t>Somos</w:t>
            </w:r>
            <w:proofErr w:type="spellEnd"/>
            <w:r w:rsidRPr="005F4DF1">
              <w:rPr>
                <w:rStyle w:val="Nenhum"/>
                <w:rFonts w:ascii="Cambria" w:hAnsi="Cambria" w:cs="Calibri Light"/>
                <w:color w:val="auto"/>
                <w:sz w:val="18"/>
                <w:szCs w:val="18"/>
                <w:u w:color="002060"/>
                <w:lang w:val="en"/>
              </w:rPr>
              <w:t xml:space="preserve"> </w:t>
            </w:r>
            <w:proofErr w:type="spellStart"/>
            <w:r w:rsidRPr="005F4DF1">
              <w:rPr>
                <w:rStyle w:val="Nenhum"/>
                <w:rFonts w:ascii="Cambria" w:hAnsi="Cambria" w:cs="Calibri Light"/>
                <w:color w:val="auto"/>
                <w:sz w:val="18"/>
                <w:szCs w:val="18"/>
                <w:u w:color="002060"/>
                <w:lang w:val="en"/>
              </w:rPr>
              <w:t>Muchas</w:t>
            </w:r>
            <w:proofErr w:type="spellEnd"/>
            <w:r w:rsidRPr="005F4DF1">
              <w:rPr>
                <w:rStyle w:val="Nenhum"/>
                <w:rFonts w:ascii="Cambria" w:hAnsi="Cambria" w:cs="Calibri Light"/>
                <w:color w:val="auto"/>
                <w:sz w:val="18"/>
                <w:szCs w:val="18"/>
                <w:u w:color="002060"/>
                <w:lang w:val="en"/>
              </w:rPr>
              <w:t xml:space="preserve">, and ally organizations.  </w:t>
            </w:r>
          </w:p>
        </w:tc>
      </w:tr>
      <w:tr w:rsidR="006123D6" w:rsidRPr="005F4DF1" w:rsidTr="00027FD4">
        <w:trPr>
          <w:trHeight w:val="3887"/>
          <w:jc w:val="center"/>
        </w:trPr>
        <w:tc>
          <w:tcPr>
            <w:tcW w:w="1615" w:type="dxa"/>
            <w:tcBorders>
              <w:left w:val="single" w:sz="4" w:space="0" w:color="FFFFFF"/>
              <w:bottom w:val="single" w:sz="4" w:space="0" w:color="FFFFFF"/>
            </w:tcBorders>
            <w:shd w:val="clear" w:color="auto" w:fill="F79646"/>
            <w:vAlign w:val="center"/>
          </w:tcPr>
          <w:p w:rsidR="006123D6" w:rsidRPr="005F4DF1"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sz w:val="18"/>
                <w:szCs w:val="18"/>
              </w:rPr>
            </w:pPr>
            <w:r w:rsidRPr="005F4DF1">
              <w:rPr>
                <w:rFonts w:ascii="Cambria" w:eastAsia="Helvetica" w:hAnsi="Cambria" w:cs="Calibri Light"/>
                <w:b/>
                <w:bCs/>
                <w:sz w:val="18"/>
                <w:szCs w:val="18"/>
                <w:lang w:val="en"/>
              </w:rPr>
              <w:lastRenderedPageBreak/>
              <w:t>Exchange of experiences on international standards and good practices on internal displacement, protection of human rights defenders, and LGTBI populations in Guatemala, El Salvador, Honduras and Mexico.</w:t>
            </w:r>
          </w:p>
        </w:tc>
        <w:tc>
          <w:tcPr>
            <w:tcW w:w="1710" w:type="dxa"/>
            <w:shd w:val="clear" w:color="auto" w:fill="FDE9D9"/>
            <w:vAlign w:val="center"/>
          </w:tcPr>
          <w:p w:rsidR="006123D6" w:rsidRPr="005F4DF1" w:rsidRDefault="00783C1B"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Fonts w:ascii="Cambria" w:eastAsia="Helvetica" w:hAnsi="Cambria" w:cs="Calibri Light"/>
                <w:color w:val="auto"/>
                <w:sz w:val="18"/>
                <w:szCs w:val="18"/>
                <w:lang w:val="en"/>
              </w:rPr>
              <w:t>IACHR, PADF.</w:t>
            </w:r>
          </w:p>
        </w:tc>
        <w:tc>
          <w:tcPr>
            <w:tcW w:w="1440" w:type="dxa"/>
            <w:shd w:val="clear" w:color="auto" w:fill="FDE9D9"/>
            <w:vAlign w:val="center"/>
          </w:tcPr>
          <w:p w:rsidR="006123D6" w:rsidRPr="005F4DF1"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sz w:val="18"/>
                <w:szCs w:val="18"/>
              </w:rPr>
            </w:pPr>
            <w:r w:rsidRPr="005F4DF1">
              <w:rPr>
                <w:rFonts w:ascii="Cambria" w:eastAsia="Helvetica" w:hAnsi="Cambria" w:cs="Calibri Light"/>
                <w:sz w:val="18"/>
                <w:szCs w:val="18"/>
                <w:lang w:val="en"/>
              </w:rPr>
              <w:t>200 Representatives of different State institutions, members of civil society, academia, and the general public.</w:t>
            </w:r>
          </w:p>
        </w:tc>
        <w:tc>
          <w:tcPr>
            <w:tcW w:w="1530" w:type="dxa"/>
            <w:shd w:val="clear" w:color="auto" w:fill="FDE9D9"/>
            <w:vAlign w:val="center"/>
          </w:tcPr>
          <w:p w:rsidR="006123D6" w:rsidRPr="005F4DF1" w:rsidRDefault="004E2F0D"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Fonts w:ascii="Cambria" w:eastAsia="Helvetica" w:hAnsi="Cambria" w:cs="Calibri Light"/>
                <w:color w:val="auto"/>
                <w:sz w:val="18"/>
                <w:szCs w:val="18"/>
                <w:lang w:val="en"/>
              </w:rPr>
              <w:t>Tegucigalpa, Honduras.</w:t>
            </w:r>
          </w:p>
        </w:tc>
        <w:tc>
          <w:tcPr>
            <w:tcW w:w="1440" w:type="dxa"/>
            <w:shd w:val="clear" w:color="auto" w:fill="FDE9D9"/>
            <w:vAlign w:val="center"/>
          </w:tcPr>
          <w:p w:rsidR="006123D6" w:rsidRPr="005F4DF1"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Fonts w:ascii="Cambria" w:eastAsia="Helvetica" w:hAnsi="Cambria" w:cs="Calibri Light"/>
                <w:color w:val="auto"/>
                <w:sz w:val="18"/>
                <w:szCs w:val="18"/>
                <w:lang w:val="en"/>
              </w:rPr>
              <w:t>July 27 and 28</w:t>
            </w:r>
          </w:p>
        </w:tc>
        <w:tc>
          <w:tcPr>
            <w:tcW w:w="2520" w:type="dxa"/>
            <w:shd w:val="clear" w:color="auto" w:fill="FDE9D9"/>
            <w:vAlign w:val="center"/>
          </w:tcPr>
          <w:p w:rsidR="006123D6" w:rsidRPr="005F4DF1" w:rsidRDefault="0007627E"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sz w:val="18"/>
                <w:szCs w:val="18"/>
              </w:rPr>
            </w:pPr>
            <w:r w:rsidRPr="005F4DF1">
              <w:rPr>
                <w:rFonts w:ascii="Cambria" w:eastAsia="Helvetica" w:hAnsi="Cambria" w:cs="Calibri Light"/>
                <w:sz w:val="18"/>
                <w:szCs w:val="18"/>
                <w:lang w:val="en"/>
              </w:rPr>
              <w:t>Exchange reflections, experiences, and information on the human rights situation of LGBTI people and communities; human rights defenders, and different aspects of human mobility and internal displacement in the countries of the Northern Triangle.</w:t>
            </w:r>
          </w:p>
        </w:tc>
      </w:tr>
      <w:tr w:rsidR="006123D6" w:rsidRPr="005F4DF1" w:rsidTr="00027FD4">
        <w:trPr>
          <w:trHeight w:val="4121"/>
          <w:jc w:val="center"/>
        </w:trPr>
        <w:tc>
          <w:tcPr>
            <w:tcW w:w="1615" w:type="dxa"/>
            <w:tcBorders>
              <w:left w:val="single" w:sz="4" w:space="0" w:color="FFFFFF"/>
              <w:bottom w:val="single" w:sz="4" w:space="0" w:color="FFFFFF"/>
            </w:tcBorders>
            <w:shd w:val="clear" w:color="auto" w:fill="F79646"/>
          </w:tcPr>
          <w:p w:rsidR="006123D6" w:rsidRPr="005F4DF1"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rPr>
            </w:pPr>
            <w:r w:rsidRPr="005F4DF1">
              <w:rPr>
                <w:rFonts w:ascii="Cambria" w:hAnsi="Cambria" w:cs="Calibri Light"/>
                <w:b/>
                <w:bCs/>
                <w:sz w:val="18"/>
                <w:szCs w:val="18"/>
                <w:lang w:val="en"/>
              </w:rPr>
              <w:t xml:space="preserve">Training certificate on the Inter-American human rights system – </w:t>
            </w:r>
            <w:proofErr w:type="spellStart"/>
            <w:r w:rsidRPr="005F4DF1">
              <w:rPr>
                <w:rFonts w:ascii="Cambria" w:hAnsi="Cambria" w:cs="Calibri Light"/>
                <w:b/>
                <w:bCs/>
                <w:sz w:val="18"/>
                <w:szCs w:val="18"/>
                <w:lang w:val="en"/>
              </w:rPr>
              <w:t>Héctor</w:t>
            </w:r>
            <w:proofErr w:type="spellEnd"/>
            <w:r w:rsidRPr="005F4DF1">
              <w:rPr>
                <w:rFonts w:ascii="Cambria" w:hAnsi="Cambria" w:cs="Calibri Light"/>
                <w:b/>
                <w:bCs/>
                <w:sz w:val="18"/>
                <w:szCs w:val="18"/>
                <w:lang w:val="en"/>
              </w:rPr>
              <w:t xml:space="preserve"> Fix-</w:t>
            </w:r>
            <w:proofErr w:type="spellStart"/>
            <w:r w:rsidRPr="005F4DF1">
              <w:rPr>
                <w:rFonts w:ascii="Cambria" w:hAnsi="Cambria" w:cs="Calibri Light"/>
                <w:b/>
                <w:bCs/>
                <w:sz w:val="18"/>
                <w:szCs w:val="18"/>
                <w:lang w:val="en"/>
              </w:rPr>
              <w:t>Zamudio</w:t>
            </w:r>
            <w:proofErr w:type="spellEnd"/>
            <w:r w:rsidRPr="005F4DF1">
              <w:rPr>
                <w:rFonts w:ascii="Cambria" w:hAnsi="Cambria" w:cs="Calibri Light"/>
                <w:b/>
                <w:bCs/>
                <w:sz w:val="18"/>
                <w:szCs w:val="18"/>
                <w:lang w:val="en"/>
              </w:rPr>
              <w:t>.</w:t>
            </w:r>
          </w:p>
        </w:tc>
        <w:tc>
          <w:tcPr>
            <w:tcW w:w="1710" w:type="dxa"/>
            <w:shd w:val="clear" w:color="auto" w:fill="FDE9D9"/>
          </w:tcPr>
          <w:p w:rsidR="006123D6" w:rsidRPr="005F4DF1"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n-US"/>
              </w:rPr>
            </w:pPr>
            <w:r w:rsidRPr="005F4DF1">
              <w:rPr>
                <w:rFonts w:ascii="Cambria" w:hAnsi="Cambria" w:cs="Calibri Light"/>
                <w:color w:val="auto"/>
                <w:sz w:val="18"/>
                <w:szCs w:val="18"/>
                <w:lang w:val="en"/>
              </w:rPr>
              <w:t>UNAM, IACHR, and the Court</w:t>
            </w:r>
          </w:p>
        </w:tc>
        <w:tc>
          <w:tcPr>
            <w:tcW w:w="1440" w:type="dxa"/>
            <w:shd w:val="clear" w:color="auto" w:fill="FDE9D9"/>
          </w:tcPr>
          <w:p w:rsidR="006123D6" w:rsidRPr="005F4DF1" w:rsidRDefault="006123D6" w:rsidP="00027FD4">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Academics, undergraduate students, members of civil society organizations, public officials.</w:t>
            </w:r>
          </w:p>
        </w:tc>
        <w:tc>
          <w:tcPr>
            <w:tcW w:w="1530" w:type="dxa"/>
            <w:shd w:val="clear" w:color="auto" w:fill="FDE9D9"/>
          </w:tcPr>
          <w:p w:rsidR="006123D6" w:rsidRPr="005F4DF1"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Mexico, Mexico</w:t>
            </w:r>
          </w:p>
        </w:tc>
        <w:tc>
          <w:tcPr>
            <w:tcW w:w="1440" w:type="dxa"/>
            <w:shd w:val="clear" w:color="auto" w:fill="FDE9D9"/>
          </w:tcPr>
          <w:p w:rsidR="006123D6" w:rsidRPr="005F4DF1"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August 29 to September 12</w:t>
            </w:r>
          </w:p>
        </w:tc>
        <w:tc>
          <w:tcPr>
            <w:tcW w:w="2520" w:type="dxa"/>
            <w:shd w:val="clear" w:color="auto" w:fill="FDE9D9"/>
          </w:tcPr>
          <w:p w:rsidR="006123D6" w:rsidRPr="005F4DF1"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Provide students with specialized high-level academic training in the Inter-American Human Rights System, addressing essential content on that system and its mechanisms, knowledge of practical skills for the use of human rights standards on certain current issues in the region by teaching of classes, offering conferences, and conducting workshops by the most prominent experts in the field.</w:t>
            </w:r>
          </w:p>
        </w:tc>
      </w:tr>
      <w:tr w:rsidR="006123D6" w:rsidRPr="005F4DF1" w:rsidTr="00D44A5F">
        <w:trPr>
          <w:trHeight w:val="395"/>
          <w:jc w:val="center"/>
        </w:trPr>
        <w:tc>
          <w:tcPr>
            <w:tcW w:w="1615" w:type="dxa"/>
            <w:tcBorders>
              <w:left w:val="single" w:sz="4" w:space="0" w:color="FFFFFF"/>
              <w:bottom w:val="single" w:sz="4" w:space="0" w:color="FFFFFF"/>
            </w:tcBorders>
            <w:shd w:val="clear" w:color="auto" w:fill="F79646"/>
          </w:tcPr>
          <w:p w:rsidR="006123D6" w:rsidRPr="005F4DF1" w:rsidRDefault="006123D6" w:rsidP="00B0125E">
            <w:pPr>
              <w:pStyle w:val="CorpoA"/>
              <w:spacing w:after="0" w:line="240" w:lineRule="auto"/>
              <w:rPr>
                <w:rStyle w:val="Nenhum"/>
                <w:rFonts w:ascii="Cambria" w:hAnsi="Cambria" w:cs="Calibri Light"/>
                <w:b/>
                <w:color w:val="auto"/>
                <w:sz w:val="18"/>
                <w:szCs w:val="18"/>
                <w:lang w:val="en-US"/>
              </w:rPr>
            </w:pPr>
            <w:r w:rsidRPr="005F4DF1">
              <w:rPr>
                <w:rStyle w:val="Nenhum"/>
                <w:rFonts w:ascii="Cambria" w:hAnsi="Cambria" w:cs="Calibri Light"/>
                <w:b/>
                <w:bCs/>
                <w:color w:val="auto"/>
                <w:sz w:val="18"/>
                <w:szCs w:val="18"/>
                <w:lang w:val="en"/>
              </w:rPr>
              <w:t>Workshop: How to use the protection mechanisms of the inter-American human rights system.</w:t>
            </w:r>
          </w:p>
        </w:tc>
        <w:tc>
          <w:tcPr>
            <w:tcW w:w="171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Race &amp; Equality</w:t>
            </w:r>
          </w:p>
        </w:tc>
        <w:tc>
          <w:tcPr>
            <w:tcW w:w="144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Members of Nicaraguan civil society organizations focused on human rights and the use of regional and universal protection systems.</w:t>
            </w:r>
          </w:p>
        </w:tc>
        <w:tc>
          <w:tcPr>
            <w:tcW w:w="153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Guatemala City, Guatemala</w:t>
            </w:r>
          </w:p>
        </w:tc>
        <w:tc>
          <w:tcPr>
            <w:tcW w:w="144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 xml:space="preserve">October 15 and 16 </w:t>
            </w:r>
          </w:p>
        </w:tc>
        <w:tc>
          <w:tcPr>
            <w:tcW w:w="2520" w:type="dxa"/>
            <w:shd w:val="clear" w:color="auto" w:fill="FDE9D9"/>
          </w:tcPr>
          <w:p w:rsidR="006123D6" w:rsidRPr="005F4DF1" w:rsidRDefault="006123D6" w:rsidP="00B0125E">
            <w:pPr>
              <w:pStyle w:val="CorpoA"/>
              <w:spacing w:after="0" w:line="240" w:lineRule="auto"/>
              <w:rPr>
                <w:rStyle w:val="Nenhum"/>
                <w:rFonts w:ascii="Cambria" w:hAnsi="Cambria" w:cs="Calibri Light"/>
                <w:color w:val="auto"/>
                <w:sz w:val="18"/>
                <w:szCs w:val="18"/>
                <w:lang w:val="en-US"/>
              </w:rPr>
            </w:pPr>
            <w:r w:rsidRPr="005F4DF1">
              <w:rPr>
                <w:rStyle w:val="Nenhum"/>
                <w:rFonts w:ascii="Cambria" w:hAnsi="Cambria" w:cs="Calibri Light"/>
                <w:color w:val="auto"/>
                <w:sz w:val="18"/>
                <w:szCs w:val="18"/>
                <w:lang w:val="en"/>
              </w:rPr>
              <w:t>Lay the groundwork for an advocacy strategy for Nicaraguan civil society before the regional human rights system. Establish a basis of knowledge and understanding on the use of the mechanisms available in the inter-American rights protection system.</w:t>
            </w:r>
          </w:p>
        </w:tc>
      </w:tr>
    </w:tbl>
    <w:p w:rsidR="00B0125E" w:rsidRPr="005F4DF1" w:rsidRDefault="00B0125E" w:rsidP="00C7402D">
      <w:pPr>
        <w:ind w:firstLine="720"/>
        <w:rPr>
          <w:rFonts w:ascii="Cambria" w:hAnsi="Cambria"/>
          <w:sz w:val="20"/>
          <w:szCs w:val="20"/>
        </w:rPr>
      </w:pPr>
    </w:p>
    <w:p w:rsidR="00B0125E" w:rsidRPr="005F4DF1" w:rsidRDefault="00B0125E">
      <w:pPr>
        <w:spacing w:after="160" w:line="259" w:lineRule="auto"/>
        <w:rPr>
          <w:rFonts w:ascii="Cambria" w:hAnsi="Cambria"/>
          <w:sz w:val="20"/>
          <w:szCs w:val="20"/>
        </w:rPr>
      </w:pPr>
      <w:r w:rsidRPr="005F4DF1">
        <w:rPr>
          <w:rFonts w:ascii="Cambria" w:hAnsi="Cambria"/>
          <w:sz w:val="20"/>
          <w:szCs w:val="20"/>
          <w:lang w:val="en"/>
        </w:rPr>
        <w:br w:type="page"/>
      </w:r>
    </w:p>
    <w:p w:rsidR="00C7402D" w:rsidRPr="005F4DF1" w:rsidRDefault="00C7402D" w:rsidP="00C7402D">
      <w:pPr>
        <w:ind w:firstLine="720"/>
        <w:rPr>
          <w:rFonts w:ascii="Cambria" w:hAnsi="Cambria"/>
          <w:sz w:val="20"/>
          <w:szCs w:val="20"/>
        </w:rPr>
      </w:pPr>
    </w:p>
    <w:p w:rsidR="009703CA" w:rsidRPr="005F4DF1" w:rsidRDefault="009703CA" w:rsidP="00B0125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w:t>
      </w:r>
      <w:r w:rsidR="004D7D0E" w:rsidRPr="005F4DF1">
        <w:rPr>
          <w:rFonts w:ascii="Cambria" w:hAnsi="Cambria"/>
          <w:sz w:val="20"/>
          <w:szCs w:val="20"/>
          <w:lang w:val="en"/>
        </w:rPr>
        <w:t xml:space="preserve">3 </w:t>
      </w:r>
      <w:r w:rsidRPr="005F4DF1">
        <w:rPr>
          <w:rFonts w:ascii="Cambria" w:hAnsi="Cambria"/>
          <w:sz w:val="20"/>
          <w:szCs w:val="20"/>
          <w:lang w:val="en"/>
        </w:rPr>
        <w:t xml:space="preserve">promotional activities held </w:t>
      </w:r>
      <w:r w:rsidR="004D7D0E" w:rsidRPr="005F4DF1">
        <w:rPr>
          <w:rFonts w:ascii="Cambria" w:hAnsi="Cambria"/>
          <w:sz w:val="20"/>
          <w:szCs w:val="20"/>
          <w:lang w:val="en"/>
        </w:rPr>
        <w:t xml:space="preserve">or </w:t>
      </w:r>
      <w:r w:rsidRPr="005F4DF1">
        <w:rPr>
          <w:rFonts w:ascii="Cambria" w:hAnsi="Cambria"/>
          <w:sz w:val="20"/>
          <w:szCs w:val="20"/>
          <w:lang w:val="en"/>
        </w:rPr>
        <w:t>in which the Unit on People with Disabilities participated.</w:t>
      </w:r>
    </w:p>
    <w:p w:rsidR="00C7402D" w:rsidRPr="005F4DF1" w:rsidRDefault="00C7402D" w:rsidP="00C7402D">
      <w:pPr>
        <w:ind w:firstLine="720"/>
        <w:rPr>
          <w:rFonts w:ascii="Cambria" w:hAnsi="Cambria"/>
          <w:sz w:val="20"/>
          <w:szCs w:val="20"/>
        </w:rPr>
      </w:pPr>
    </w:p>
    <w:tbl>
      <w:tblPr>
        <w:tblW w:w="1017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30"/>
        <w:gridCol w:w="1530"/>
        <w:gridCol w:w="1440"/>
        <w:gridCol w:w="1350"/>
        <w:gridCol w:w="2340"/>
      </w:tblGrid>
      <w:tr w:rsidR="009D05ED" w:rsidRPr="005F4DF1" w:rsidTr="00C77291">
        <w:trPr>
          <w:trHeight w:val="350"/>
        </w:trPr>
        <w:tc>
          <w:tcPr>
            <w:tcW w:w="10170" w:type="dxa"/>
            <w:gridSpan w:val="6"/>
            <w:tcBorders>
              <w:top w:val="single" w:sz="4" w:space="0" w:color="FFFFFF"/>
              <w:left w:val="nil"/>
              <w:bottom w:val="single" w:sz="4" w:space="0" w:color="FFFFFF"/>
              <w:right w:val="single" w:sz="4" w:space="0" w:color="FFFFFF"/>
            </w:tcBorders>
            <w:shd w:val="clear" w:color="auto" w:fill="F79646"/>
          </w:tcPr>
          <w:p w:rsidR="009D05ED" w:rsidRPr="005F4DF1" w:rsidRDefault="009D05ED" w:rsidP="00C77291">
            <w:pPr>
              <w:jc w:val="center"/>
              <w:rPr>
                <w:rFonts w:ascii="Cambria" w:eastAsia="MS Mincho" w:hAnsi="Cambria" w:cs="Calibri Light"/>
                <w:b/>
                <w:bCs/>
                <w:color w:val="FFFFFF"/>
                <w:sz w:val="18"/>
                <w:szCs w:val="18"/>
                <w:u w:color="002060"/>
              </w:rPr>
            </w:pPr>
          </w:p>
          <w:p w:rsidR="009D05ED" w:rsidRPr="005F4DF1" w:rsidRDefault="009D05ED" w:rsidP="00C77291">
            <w:pPr>
              <w:jc w:val="center"/>
              <w:rPr>
                <w:rFonts w:ascii="Cambria" w:eastAsia="MS Mincho" w:hAnsi="Cambria" w:cs="Calibri Light"/>
                <w:b/>
                <w:bCs/>
                <w:color w:val="FFFFFF"/>
                <w:sz w:val="18"/>
                <w:szCs w:val="18"/>
                <w:u w:color="002060"/>
              </w:rPr>
            </w:pPr>
          </w:p>
          <w:p w:rsidR="009D05ED" w:rsidRPr="005F4DF1" w:rsidRDefault="009D05ED" w:rsidP="00C77291">
            <w:pPr>
              <w:jc w:val="center"/>
              <w:rPr>
                <w:rFonts w:ascii="Cambria" w:eastAsia="MS Mincho" w:hAnsi="Cambria" w:cs="Calibri Light"/>
                <w:b/>
                <w:bCs/>
                <w:color w:val="FFFFFF"/>
                <w:sz w:val="20"/>
                <w:szCs w:val="18"/>
                <w:u w:color="002060"/>
              </w:rPr>
            </w:pPr>
            <w:r w:rsidRPr="005F4DF1">
              <w:rPr>
                <w:rFonts w:ascii="Cambria" w:eastAsia="MS Mincho" w:hAnsi="Cambria" w:cs="Calibri Light"/>
                <w:b/>
                <w:bCs/>
                <w:color w:val="FFFFFF"/>
                <w:sz w:val="20"/>
                <w:szCs w:val="18"/>
                <w:u w:color="002060"/>
                <w:lang w:val="en"/>
              </w:rPr>
              <w:t>UNIT ON PEOPLE WITH DISABILITIES</w:t>
            </w:r>
          </w:p>
          <w:p w:rsidR="009D05ED" w:rsidRPr="005F4DF1" w:rsidRDefault="009D05ED" w:rsidP="00C77291">
            <w:pPr>
              <w:rPr>
                <w:rFonts w:ascii="Cambria" w:eastAsia="MS Mincho" w:hAnsi="Cambria" w:cs="Calibri Light"/>
                <w:color w:val="FFFFFF"/>
                <w:sz w:val="20"/>
                <w:szCs w:val="18"/>
                <w:u w:color="002060"/>
              </w:rPr>
            </w:pPr>
            <w:r w:rsidRPr="005F4DF1">
              <w:rPr>
                <w:rFonts w:ascii="Cambria" w:eastAsia="MS Mincho" w:hAnsi="Cambria" w:cs="Calibri Light"/>
                <w:b/>
                <w:bCs/>
                <w:color w:val="FFFFFF"/>
                <w:sz w:val="20"/>
                <w:szCs w:val="18"/>
                <w:u w:color="002060"/>
                <w:lang w:val="en"/>
              </w:rPr>
              <w:t xml:space="preserve">             </w:t>
            </w:r>
          </w:p>
          <w:p w:rsidR="009D05ED" w:rsidRPr="005F4DF1" w:rsidRDefault="009D05ED" w:rsidP="00C77291">
            <w:pPr>
              <w:jc w:val="center"/>
              <w:rPr>
                <w:rFonts w:ascii="Cambria" w:eastAsia="MS Mincho" w:hAnsi="Cambria" w:cs="Calibri Light"/>
                <w:b/>
                <w:bCs/>
                <w:color w:val="FFFFFF"/>
                <w:sz w:val="18"/>
                <w:szCs w:val="18"/>
                <w:u w:color="002060"/>
              </w:rPr>
            </w:pPr>
          </w:p>
        </w:tc>
      </w:tr>
      <w:tr w:rsidR="009D05ED" w:rsidRPr="005F4DF1" w:rsidTr="00C77291">
        <w:trPr>
          <w:trHeight w:val="426"/>
        </w:trPr>
        <w:tc>
          <w:tcPr>
            <w:tcW w:w="1980" w:type="dxa"/>
            <w:tcBorders>
              <w:top w:val="single" w:sz="4" w:space="0" w:color="FFFFFF"/>
            </w:tcBorders>
            <w:shd w:val="clear" w:color="auto" w:fill="F79646"/>
          </w:tcPr>
          <w:p w:rsidR="009D05ED" w:rsidRPr="005F4DF1" w:rsidRDefault="009D05ED" w:rsidP="00C77291">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Name of activity</w:t>
            </w:r>
          </w:p>
        </w:tc>
        <w:tc>
          <w:tcPr>
            <w:tcW w:w="1530" w:type="dxa"/>
            <w:tcBorders>
              <w:top w:val="single" w:sz="4" w:space="0" w:color="FFFFFF"/>
            </w:tcBorders>
            <w:shd w:val="clear" w:color="auto" w:fill="F79646"/>
          </w:tcPr>
          <w:p w:rsidR="009D05ED" w:rsidRPr="005F4DF1" w:rsidRDefault="009D05ED" w:rsidP="00C77291">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Organized by:</w:t>
            </w:r>
          </w:p>
        </w:tc>
        <w:tc>
          <w:tcPr>
            <w:tcW w:w="1530" w:type="dxa"/>
            <w:tcBorders>
              <w:top w:val="single" w:sz="4" w:space="0" w:color="FFFFFF"/>
            </w:tcBorders>
            <w:shd w:val="clear" w:color="auto" w:fill="F79646"/>
          </w:tcPr>
          <w:p w:rsidR="009D05ED" w:rsidRPr="005F4DF1" w:rsidRDefault="009D05ED" w:rsidP="00C77291">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Audience*</w:t>
            </w:r>
          </w:p>
        </w:tc>
        <w:tc>
          <w:tcPr>
            <w:tcW w:w="1440" w:type="dxa"/>
            <w:tcBorders>
              <w:top w:val="single" w:sz="4" w:space="0" w:color="FFFFFF"/>
            </w:tcBorders>
            <w:shd w:val="clear" w:color="auto" w:fill="F79646"/>
          </w:tcPr>
          <w:p w:rsidR="009D05ED" w:rsidRPr="005F4DF1" w:rsidRDefault="009D05ED" w:rsidP="00C77291">
            <w:pP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Location</w:t>
            </w:r>
          </w:p>
        </w:tc>
        <w:tc>
          <w:tcPr>
            <w:tcW w:w="1350" w:type="dxa"/>
            <w:tcBorders>
              <w:top w:val="single" w:sz="4" w:space="0" w:color="FFFFFF"/>
            </w:tcBorders>
            <w:shd w:val="clear" w:color="auto" w:fill="F79646"/>
          </w:tcPr>
          <w:p w:rsidR="009D05ED" w:rsidRPr="005F4DF1" w:rsidRDefault="009D05ED" w:rsidP="00C77291">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Date</w:t>
            </w:r>
          </w:p>
        </w:tc>
        <w:tc>
          <w:tcPr>
            <w:tcW w:w="2340" w:type="dxa"/>
            <w:tcBorders>
              <w:top w:val="single" w:sz="4" w:space="0" w:color="FFFFFF"/>
            </w:tcBorders>
            <w:shd w:val="clear" w:color="auto" w:fill="F79646"/>
          </w:tcPr>
          <w:p w:rsidR="009D05ED" w:rsidRPr="005F4DF1" w:rsidRDefault="009D05ED" w:rsidP="00C77291">
            <w:pPr>
              <w:jc w:val="center"/>
              <w:rPr>
                <w:rFonts w:ascii="Cambria" w:eastAsia="MS Mincho" w:hAnsi="Cambria" w:cs="Calibri Light"/>
                <w:b/>
                <w:color w:val="FFFFFF"/>
                <w:sz w:val="18"/>
                <w:szCs w:val="18"/>
                <w:u w:color="002060"/>
              </w:rPr>
            </w:pPr>
            <w:r w:rsidRPr="005F4DF1">
              <w:rPr>
                <w:rFonts w:ascii="Cambria" w:eastAsia="MS Mincho" w:hAnsi="Cambria" w:cs="Calibri Light"/>
                <w:b/>
                <w:bCs/>
                <w:color w:val="FFFFFF"/>
                <w:sz w:val="18"/>
                <w:szCs w:val="18"/>
                <w:u w:color="002060"/>
                <w:lang w:val="en"/>
              </w:rPr>
              <w:t>Objective</w:t>
            </w:r>
          </w:p>
        </w:tc>
      </w:tr>
      <w:tr w:rsidR="009D05ED" w:rsidRPr="005F4DF1" w:rsidTr="00C77291">
        <w:tc>
          <w:tcPr>
            <w:tcW w:w="1980" w:type="dxa"/>
            <w:shd w:val="clear" w:color="auto" w:fill="F79443"/>
            <w:vAlign w:val="center"/>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rPr>
            </w:pPr>
            <w:r w:rsidRPr="005F4DF1">
              <w:rPr>
                <w:rFonts w:ascii="Cambria" w:hAnsi="Cambria" w:cs="Calibri Light"/>
                <w:b/>
                <w:bCs/>
                <w:sz w:val="18"/>
                <w:szCs w:val="18"/>
                <w:lang w:val="en"/>
              </w:rPr>
              <w:t>11th Conference of States Party to the CRPD (COSP).</w:t>
            </w:r>
          </w:p>
        </w:tc>
        <w:tc>
          <w:tcPr>
            <w:tcW w:w="153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rPr>
            </w:pPr>
            <w:r w:rsidRPr="005F4DF1">
              <w:rPr>
                <w:rFonts w:ascii="Cambria" w:hAnsi="Cambria" w:cs="Calibri Light"/>
                <w:color w:val="auto"/>
                <w:sz w:val="18"/>
                <w:szCs w:val="18"/>
                <w:lang w:val="en"/>
              </w:rPr>
              <w:t>CRPD (COSP)</w:t>
            </w:r>
          </w:p>
        </w:tc>
        <w:tc>
          <w:tcPr>
            <w:tcW w:w="153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n-US"/>
              </w:rPr>
            </w:pPr>
            <w:r w:rsidRPr="005F4DF1">
              <w:rPr>
                <w:rFonts w:ascii="Cambria" w:eastAsia="Helvetica" w:hAnsi="Cambria" w:cs="Calibri Light"/>
                <w:color w:val="auto"/>
                <w:sz w:val="18"/>
                <w:szCs w:val="18"/>
                <w:lang w:val="en"/>
              </w:rPr>
              <w:t>Authorities, officials, academics, and civil society organizations.</w:t>
            </w:r>
          </w:p>
        </w:tc>
        <w:tc>
          <w:tcPr>
            <w:tcW w:w="1440" w:type="dxa"/>
            <w:shd w:val="clear" w:color="auto" w:fill="FDE9D9"/>
            <w:vAlign w:val="center"/>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rPr>
            </w:pPr>
            <w:r w:rsidRPr="005F4DF1">
              <w:rPr>
                <w:rFonts w:ascii="Cambria" w:hAnsi="Cambria" w:cs="Calibri Light"/>
                <w:sz w:val="18"/>
                <w:szCs w:val="18"/>
                <w:lang w:val="en"/>
              </w:rPr>
              <w:t xml:space="preserve">New York, USA. </w:t>
            </w:r>
          </w:p>
        </w:tc>
        <w:tc>
          <w:tcPr>
            <w:tcW w:w="135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rPr>
            </w:pPr>
            <w:r w:rsidRPr="005F4DF1">
              <w:rPr>
                <w:rFonts w:ascii="Cambria" w:hAnsi="Cambria" w:cs="Calibri Light"/>
                <w:color w:val="auto"/>
                <w:sz w:val="18"/>
                <w:szCs w:val="18"/>
                <w:lang w:val="en"/>
              </w:rPr>
              <w:t>June 14</w:t>
            </w:r>
          </w:p>
        </w:tc>
        <w:tc>
          <w:tcPr>
            <w:tcW w:w="234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n-US"/>
              </w:rPr>
            </w:pPr>
            <w:r w:rsidRPr="005F4DF1">
              <w:rPr>
                <w:rFonts w:ascii="Cambria" w:hAnsi="Cambria" w:cs="Calibri Light"/>
                <w:color w:val="auto"/>
                <w:sz w:val="18"/>
                <w:szCs w:val="18"/>
                <w:lang w:val="en"/>
              </w:rPr>
              <w:t>Participation of the Executive Secretary in a panel on inter-American standards on protection of the right of children and adolescents to grow up in a family environment.</w:t>
            </w:r>
          </w:p>
        </w:tc>
      </w:tr>
      <w:tr w:rsidR="009D05ED" w:rsidRPr="005F4DF1" w:rsidTr="00C77291">
        <w:tc>
          <w:tcPr>
            <w:tcW w:w="1980" w:type="dxa"/>
            <w:shd w:val="clear" w:color="auto" w:fill="F79443"/>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Light"/>
                <w:b/>
                <w:sz w:val="18"/>
                <w:szCs w:val="18"/>
              </w:rPr>
            </w:pPr>
            <w:r w:rsidRPr="005F4DF1">
              <w:rPr>
                <w:rFonts w:ascii="Cambria" w:hAnsi="Cambria" w:cs="Calibri Light"/>
                <w:b/>
                <w:bCs/>
                <w:sz w:val="18"/>
                <w:szCs w:val="18"/>
                <w:lang w:val="en"/>
              </w:rPr>
              <w:t>Public Consultation Unit on the Rights of Persons with Disabilities of the IACHR.</w:t>
            </w:r>
          </w:p>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rPr>
            </w:pPr>
          </w:p>
        </w:tc>
        <w:tc>
          <w:tcPr>
            <w:tcW w:w="1530" w:type="dxa"/>
            <w:shd w:val="clear" w:color="auto" w:fill="FDE9D9"/>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rPr>
            </w:pPr>
            <w:r w:rsidRPr="005F4DF1">
              <w:rPr>
                <w:rStyle w:val="Nenhum"/>
                <w:rFonts w:ascii="Cambria" w:hAnsi="Cambria"/>
                <w:color w:val="auto"/>
                <w:sz w:val="18"/>
                <w:szCs w:val="18"/>
                <w:lang w:val="en"/>
              </w:rPr>
              <w:t>IACHR</w:t>
            </w:r>
          </w:p>
        </w:tc>
        <w:tc>
          <w:tcPr>
            <w:tcW w:w="1530" w:type="dxa"/>
            <w:shd w:val="clear" w:color="auto" w:fill="FDE9D9"/>
          </w:tcPr>
          <w:p w:rsidR="009D05ED" w:rsidRPr="005F4DF1" w:rsidRDefault="009D05ED" w:rsidP="00C77291">
            <w:pPr>
              <w:jc w:val="both"/>
              <w:rPr>
                <w:rFonts w:ascii="Cambria" w:hAnsi="Cambria" w:cs="Calibri"/>
                <w:color w:val="000000"/>
                <w:sz w:val="18"/>
                <w:szCs w:val="20"/>
              </w:rPr>
            </w:pPr>
            <w:r w:rsidRPr="005F4DF1">
              <w:rPr>
                <w:rFonts w:ascii="Cambria" w:hAnsi="Cambria" w:cs="Calibri"/>
                <w:color w:val="000000"/>
                <w:sz w:val="18"/>
                <w:szCs w:val="20"/>
                <w:lang w:val="en"/>
              </w:rPr>
              <w:t xml:space="preserve">More than 70 civil society organizations, people with disabilities, activists, and officials committed to defending the rights of people with disabilities. </w:t>
            </w:r>
          </w:p>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n-US"/>
              </w:rPr>
            </w:pPr>
          </w:p>
        </w:tc>
        <w:tc>
          <w:tcPr>
            <w:tcW w:w="1440" w:type="dxa"/>
            <w:shd w:val="clear" w:color="auto" w:fill="FDE9D9"/>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rPr>
            </w:pPr>
            <w:r w:rsidRPr="005F4DF1">
              <w:rPr>
                <w:rFonts w:ascii="Cambria" w:hAnsi="Cambria" w:cs="Calibri Light"/>
                <w:sz w:val="18"/>
                <w:szCs w:val="18"/>
                <w:lang w:val="en"/>
              </w:rPr>
              <w:t>Lima, Peru</w:t>
            </w:r>
          </w:p>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rPr>
            </w:pPr>
          </w:p>
        </w:tc>
        <w:tc>
          <w:tcPr>
            <w:tcW w:w="1350" w:type="dxa"/>
            <w:shd w:val="clear" w:color="auto" w:fill="FDE9D9"/>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 w:hAnsi="Cambria" w:cs="Calibri Light"/>
                <w:color w:val="auto"/>
                <w:sz w:val="18"/>
                <w:szCs w:val="18"/>
              </w:rPr>
            </w:pPr>
            <w:r w:rsidRPr="005F4DF1">
              <w:rPr>
                <w:rStyle w:val="Nenhum"/>
                <w:rFonts w:ascii="Cambria" w:hAnsi="Cambria" w:cs="Calibri Light"/>
                <w:color w:val="auto"/>
                <w:sz w:val="18"/>
                <w:szCs w:val="18"/>
                <w:lang w:val="en"/>
              </w:rPr>
              <w:t xml:space="preserve">June 22 </w:t>
            </w:r>
          </w:p>
        </w:tc>
        <w:tc>
          <w:tcPr>
            <w:tcW w:w="234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n-US"/>
              </w:rPr>
            </w:pPr>
            <w:r w:rsidRPr="005F4DF1">
              <w:rPr>
                <w:rFonts w:ascii="Cambria" w:hAnsi="Cambria" w:cs="Calibri Light"/>
                <w:color w:val="auto"/>
                <w:sz w:val="18"/>
                <w:szCs w:val="18"/>
                <w:lang w:val="en"/>
              </w:rPr>
              <w:t xml:space="preserve">Establish the existing priorities in the region for protecting the rights of people with disabilities, and also receive proposals from the civil society on ways to address them using the IACHR’s different tools. </w:t>
            </w:r>
          </w:p>
        </w:tc>
      </w:tr>
      <w:tr w:rsidR="009D05ED" w:rsidRPr="005F4DF1" w:rsidTr="00C77291">
        <w:tc>
          <w:tcPr>
            <w:tcW w:w="1980" w:type="dxa"/>
            <w:shd w:val="clear" w:color="auto" w:fill="F79443"/>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sz w:val="18"/>
                <w:szCs w:val="18"/>
              </w:rPr>
            </w:pPr>
            <w:r w:rsidRPr="005F4DF1">
              <w:rPr>
                <w:rFonts w:ascii="Cambria" w:hAnsi="Cambria" w:cs="Calibri Light"/>
                <w:b/>
                <w:bCs/>
                <w:sz w:val="18"/>
                <w:szCs w:val="18"/>
                <w:lang w:val="en"/>
              </w:rPr>
              <w:t xml:space="preserve">Participation in an event of the Red Regional </w:t>
            </w:r>
            <w:proofErr w:type="spellStart"/>
            <w:r w:rsidRPr="005F4DF1">
              <w:rPr>
                <w:rFonts w:ascii="Cambria" w:hAnsi="Cambria" w:cs="Calibri Light"/>
                <w:b/>
                <w:bCs/>
                <w:sz w:val="18"/>
                <w:szCs w:val="18"/>
                <w:lang w:val="en"/>
              </w:rPr>
              <w:t>por</w:t>
            </w:r>
            <w:proofErr w:type="spellEnd"/>
            <w:r w:rsidRPr="005F4DF1">
              <w:rPr>
                <w:rFonts w:ascii="Cambria" w:hAnsi="Cambria" w:cs="Calibri Light"/>
                <w:b/>
                <w:bCs/>
                <w:sz w:val="18"/>
                <w:szCs w:val="18"/>
                <w:lang w:val="en"/>
              </w:rPr>
              <w:t xml:space="preserve"> la </w:t>
            </w:r>
            <w:proofErr w:type="spellStart"/>
            <w:r w:rsidRPr="005F4DF1">
              <w:rPr>
                <w:rFonts w:ascii="Cambria" w:hAnsi="Cambria" w:cs="Calibri Light"/>
                <w:b/>
                <w:bCs/>
                <w:sz w:val="18"/>
                <w:szCs w:val="18"/>
                <w:lang w:val="en"/>
              </w:rPr>
              <w:t>Educación</w:t>
            </w:r>
            <w:proofErr w:type="spellEnd"/>
            <w:r w:rsidRPr="005F4DF1">
              <w:rPr>
                <w:rFonts w:ascii="Cambria" w:hAnsi="Cambria" w:cs="Calibri Light"/>
                <w:b/>
                <w:bCs/>
                <w:sz w:val="18"/>
                <w:szCs w:val="18"/>
                <w:lang w:val="en"/>
              </w:rPr>
              <w:t xml:space="preserve"> </w:t>
            </w:r>
            <w:proofErr w:type="spellStart"/>
            <w:r w:rsidRPr="005F4DF1">
              <w:rPr>
                <w:rFonts w:ascii="Cambria" w:hAnsi="Cambria" w:cs="Calibri Light"/>
                <w:b/>
                <w:bCs/>
                <w:sz w:val="18"/>
                <w:szCs w:val="18"/>
                <w:lang w:val="en"/>
              </w:rPr>
              <w:t>Inclusiva</w:t>
            </w:r>
            <w:proofErr w:type="spellEnd"/>
            <w:r w:rsidRPr="005F4DF1">
              <w:rPr>
                <w:rFonts w:ascii="Cambria" w:hAnsi="Cambria" w:cs="Calibri Light"/>
                <w:b/>
                <w:bCs/>
                <w:sz w:val="18"/>
                <w:szCs w:val="18"/>
                <w:lang w:val="en"/>
              </w:rPr>
              <w:t xml:space="preserve">. </w:t>
            </w:r>
          </w:p>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b/>
                <w:color w:val="auto"/>
                <w:sz w:val="18"/>
                <w:szCs w:val="18"/>
              </w:rPr>
            </w:pPr>
          </w:p>
        </w:tc>
        <w:tc>
          <w:tcPr>
            <w:tcW w:w="1530" w:type="dxa"/>
            <w:shd w:val="clear" w:color="auto" w:fill="FDE9D9"/>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rPr>
            </w:pPr>
            <w:r w:rsidRPr="005F4DF1">
              <w:rPr>
                <w:rFonts w:ascii="Cambria" w:hAnsi="Cambria" w:cs="Calibri Light"/>
                <w:color w:val="auto"/>
                <w:sz w:val="18"/>
                <w:szCs w:val="18"/>
                <w:lang w:val="es-ES"/>
              </w:rPr>
              <w:t xml:space="preserve">Red Regional por la Educación Inclusiva </w:t>
            </w:r>
          </w:p>
        </w:tc>
        <w:tc>
          <w:tcPr>
            <w:tcW w:w="1530" w:type="dxa"/>
            <w:shd w:val="clear" w:color="auto" w:fill="FDE9D9"/>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n-US"/>
              </w:rPr>
            </w:pPr>
            <w:r w:rsidRPr="005F4DF1">
              <w:rPr>
                <w:rFonts w:ascii="Cambria" w:hAnsi="Cambria" w:cs="Calibri Light"/>
                <w:sz w:val="18"/>
                <w:szCs w:val="18"/>
                <w:lang w:val="en"/>
              </w:rPr>
              <w:t xml:space="preserve">Authorities, officials, academics, and civil society organizations. </w:t>
            </w:r>
          </w:p>
        </w:tc>
        <w:tc>
          <w:tcPr>
            <w:tcW w:w="1440" w:type="dxa"/>
            <w:shd w:val="clear" w:color="auto" w:fill="FDE9D9"/>
          </w:tcPr>
          <w:p w:rsidR="009D05ED" w:rsidRPr="005F4DF1"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rPr>
            </w:pPr>
            <w:r w:rsidRPr="005F4DF1">
              <w:rPr>
                <w:rFonts w:ascii="Cambria" w:hAnsi="Cambria" w:cs="Calibri Light"/>
                <w:sz w:val="18"/>
                <w:szCs w:val="18"/>
                <w:lang w:val="en"/>
              </w:rPr>
              <w:t>Lima, Peru</w:t>
            </w:r>
          </w:p>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rPr>
            </w:pPr>
          </w:p>
        </w:tc>
        <w:tc>
          <w:tcPr>
            <w:tcW w:w="1350" w:type="dxa"/>
            <w:shd w:val="clear" w:color="auto" w:fill="FDE9D9"/>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rPr>
            </w:pPr>
            <w:r w:rsidRPr="005F4DF1">
              <w:rPr>
                <w:rStyle w:val="Nenhum"/>
                <w:rFonts w:ascii="Cambria" w:hAnsi="Cambria" w:cs="Calibri Light"/>
                <w:color w:val="auto"/>
                <w:sz w:val="18"/>
                <w:szCs w:val="18"/>
                <w:lang w:val="en"/>
              </w:rPr>
              <w:t>June 23</w:t>
            </w:r>
          </w:p>
        </w:tc>
        <w:tc>
          <w:tcPr>
            <w:tcW w:w="2340" w:type="dxa"/>
            <w:shd w:val="clear" w:color="auto" w:fill="FDE9D9"/>
            <w:vAlign w:val="center"/>
          </w:tcPr>
          <w:p w:rsidR="009D05ED" w:rsidRPr="005F4DF1"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n-US"/>
              </w:rPr>
            </w:pPr>
            <w:r w:rsidRPr="005F4DF1">
              <w:rPr>
                <w:rFonts w:ascii="Cambria" w:hAnsi="Cambria" w:cs="Calibri Light"/>
                <w:color w:val="auto"/>
                <w:sz w:val="18"/>
                <w:szCs w:val="18"/>
                <w:lang w:val="en"/>
              </w:rPr>
              <w:t>Disseminate relevant inter-American standards on human rights in the panel entitled "Violence against Children in Institutions: The Right to Grow up in a Family and the Danger of Volunteerism in Orphanages.”</w:t>
            </w:r>
          </w:p>
        </w:tc>
      </w:tr>
    </w:tbl>
    <w:p w:rsidR="00C7402D" w:rsidRPr="005F4DF1" w:rsidRDefault="00C7402D" w:rsidP="00C7402D">
      <w:pPr>
        <w:ind w:firstLine="720"/>
        <w:jc w:val="both"/>
        <w:rPr>
          <w:rFonts w:ascii="Cambria" w:hAnsi="Cambria"/>
          <w:sz w:val="20"/>
          <w:szCs w:val="20"/>
        </w:rPr>
      </w:pPr>
    </w:p>
    <w:p w:rsidR="00A43BD5" w:rsidRPr="00093CAD" w:rsidRDefault="00A43BD5" w:rsidP="00B0125E">
      <w:pPr>
        <w:numPr>
          <w:ilvl w:val="0"/>
          <w:numId w:val="1"/>
        </w:numPr>
        <w:ind w:left="0" w:firstLine="720"/>
        <w:jc w:val="both"/>
        <w:rPr>
          <w:rFonts w:ascii="Cambria" w:hAnsi="Cambria"/>
          <w:sz w:val="20"/>
          <w:szCs w:val="20"/>
        </w:rPr>
      </w:pPr>
      <w:r w:rsidRPr="005F4DF1">
        <w:rPr>
          <w:rFonts w:ascii="Cambria" w:hAnsi="Cambria"/>
          <w:sz w:val="20"/>
          <w:szCs w:val="20"/>
          <w:lang w:val="en"/>
        </w:rPr>
        <w:t xml:space="preserve">The following table lists the </w:t>
      </w:r>
      <w:r w:rsidR="004D7D0E" w:rsidRPr="005F4DF1">
        <w:rPr>
          <w:rFonts w:ascii="Cambria" w:hAnsi="Cambria"/>
          <w:sz w:val="20"/>
          <w:szCs w:val="20"/>
          <w:lang w:val="en"/>
        </w:rPr>
        <w:t xml:space="preserve">7 </w:t>
      </w:r>
      <w:r w:rsidRPr="005F4DF1">
        <w:rPr>
          <w:rFonts w:ascii="Cambria" w:hAnsi="Cambria"/>
          <w:sz w:val="20"/>
          <w:szCs w:val="20"/>
          <w:lang w:val="en"/>
        </w:rPr>
        <w:t xml:space="preserve">promotional activities held </w:t>
      </w:r>
      <w:r w:rsidR="004D7D0E" w:rsidRPr="005F4DF1">
        <w:rPr>
          <w:rFonts w:ascii="Cambria" w:hAnsi="Cambria"/>
          <w:sz w:val="20"/>
          <w:szCs w:val="20"/>
          <w:lang w:val="en"/>
        </w:rPr>
        <w:t xml:space="preserve">or </w:t>
      </w:r>
      <w:r w:rsidRPr="005F4DF1">
        <w:rPr>
          <w:rFonts w:ascii="Cambria" w:hAnsi="Cambria"/>
          <w:sz w:val="20"/>
          <w:szCs w:val="20"/>
          <w:lang w:val="en"/>
        </w:rPr>
        <w:t>in which by the Thematic Unit on the Rights of the Older Persons participated.</w:t>
      </w:r>
    </w:p>
    <w:p w:rsidR="00093CAD" w:rsidRPr="005F4DF1" w:rsidRDefault="00093CAD" w:rsidP="00093CAD">
      <w:pPr>
        <w:ind w:left="720"/>
        <w:jc w:val="both"/>
        <w:rPr>
          <w:rFonts w:ascii="Cambria" w:hAnsi="Cambria"/>
          <w:sz w:val="20"/>
          <w:szCs w:val="20"/>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9D05ED" w:rsidRPr="005F4DF1" w:rsidTr="00C77291">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9D05ED" w:rsidRPr="005F4DF1" w:rsidRDefault="00C0775B" w:rsidP="00C77291">
            <w:pPr>
              <w:rPr>
                <w:rFonts w:ascii="Cambria" w:hAnsi="Cambria" w:cs="Calibri Light"/>
                <w:b/>
                <w:bCs/>
                <w:color w:val="FFFFFF"/>
                <w:sz w:val="18"/>
                <w:szCs w:val="18"/>
                <w:u w:color="002060"/>
              </w:rPr>
            </w:pPr>
            <w:r w:rsidRPr="005F4DF1">
              <w:rPr>
                <w:rFonts w:ascii="Cambria" w:hAnsi="Cambria"/>
                <w:sz w:val="20"/>
                <w:szCs w:val="20"/>
                <w:lang w:val="en"/>
              </w:rPr>
              <w:br w:type="page"/>
            </w:r>
          </w:p>
          <w:p w:rsidR="009D05ED" w:rsidRPr="005F4DF1" w:rsidRDefault="009D05ED" w:rsidP="00C77291">
            <w:pPr>
              <w:jc w:val="center"/>
              <w:rPr>
                <w:rFonts w:ascii="Cambria" w:hAnsi="Cambria" w:cs="Calibri Light"/>
                <w:b/>
                <w:bCs/>
                <w:color w:val="FFFFFF"/>
                <w:sz w:val="20"/>
                <w:szCs w:val="18"/>
                <w:u w:color="002060"/>
              </w:rPr>
            </w:pPr>
            <w:r w:rsidRPr="005F4DF1">
              <w:rPr>
                <w:rFonts w:ascii="Cambria" w:hAnsi="Cambria" w:cs="Calibri Light"/>
                <w:b/>
                <w:bCs/>
                <w:color w:val="FFFFFF"/>
                <w:sz w:val="20"/>
                <w:szCs w:val="18"/>
                <w:u w:color="002060"/>
                <w:lang w:val="en"/>
              </w:rPr>
              <w:t>THEMATIC UNIT ON THE RIGHTS OF OLDER PERSONS</w:t>
            </w:r>
          </w:p>
          <w:p w:rsidR="009D05ED" w:rsidRPr="005F4DF1" w:rsidRDefault="009D05ED" w:rsidP="00C77291">
            <w:pPr>
              <w:rPr>
                <w:rFonts w:ascii="Cambria" w:hAnsi="Cambria" w:cs="Calibri Light"/>
                <w:b/>
                <w:bCs/>
                <w:color w:val="FFFFFF"/>
                <w:sz w:val="18"/>
                <w:szCs w:val="18"/>
                <w:u w:color="002060"/>
              </w:rPr>
            </w:pPr>
          </w:p>
        </w:tc>
      </w:tr>
      <w:tr w:rsidR="009D05ED" w:rsidRPr="005F4DF1" w:rsidTr="00C77291">
        <w:trPr>
          <w:trHeight w:val="502"/>
          <w:jc w:val="center"/>
        </w:trPr>
        <w:tc>
          <w:tcPr>
            <w:tcW w:w="1679" w:type="dxa"/>
            <w:tcBorders>
              <w:left w:val="single" w:sz="4" w:space="0" w:color="FFFFFF"/>
            </w:tcBorders>
            <w:shd w:val="clear" w:color="auto" w:fill="F79646"/>
          </w:tcPr>
          <w:p w:rsidR="009D05ED" w:rsidRPr="005F4DF1" w:rsidRDefault="009D05ED" w:rsidP="00C77291">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9D05ED" w:rsidRPr="005F4DF1" w:rsidRDefault="009D05ED" w:rsidP="00C77291">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466" w:type="dxa"/>
            <w:gridSpan w:val="2"/>
            <w:shd w:val="clear" w:color="auto" w:fill="F79646"/>
          </w:tcPr>
          <w:p w:rsidR="009D05ED" w:rsidRPr="005F4DF1" w:rsidRDefault="009D05ED" w:rsidP="00C77291">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530" w:type="dxa"/>
            <w:gridSpan w:val="2"/>
            <w:shd w:val="clear" w:color="auto" w:fill="F79646"/>
          </w:tcPr>
          <w:p w:rsidR="009D05ED" w:rsidRPr="005F4DF1" w:rsidRDefault="009D05ED" w:rsidP="00C77291">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414" w:type="dxa"/>
            <w:shd w:val="clear" w:color="auto" w:fill="F79646"/>
          </w:tcPr>
          <w:p w:rsidR="009D05ED" w:rsidRPr="005F4DF1" w:rsidRDefault="009D05ED" w:rsidP="00C77291">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74" w:type="dxa"/>
            <w:shd w:val="clear" w:color="auto" w:fill="F79646"/>
          </w:tcPr>
          <w:p w:rsidR="009D05ED" w:rsidRPr="005F4DF1" w:rsidRDefault="009D05ED" w:rsidP="00C77291">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9D05ED" w:rsidRPr="005F4DF1" w:rsidTr="00C77291">
        <w:trPr>
          <w:trHeight w:val="827"/>
          <w:jc w:val="center"/>
        </w:trPr>
        <w:tc>
          <w:tcPr>
            <w:tcW w:w="1679" w:type="dxa"/>
            <w:tcBorders>
              <w:left w:val="single" w:sz="4" w:space="0" w:color="FFFFFF"/>
            </w:tcBorders>
            <w:shd w:val="clear" w:color="auto" w:fill="F79646"/>
          </w:tcPr>
          <w:p w:rsidR="009D05ED" w:rsidRPr="005F4DF1" w:rsidRDefault="009D05ED" w:rsidP="00C0775B">
            <w:pPr>
              <w:rPr>
                <w:rFonts w:ascii="Cambria" w:hAnsi="Cambria"/>
                <w:b/>
                <w:sz w:val="18"/>
                <w:szCs w:val="18"/>
              </w:rPr>
            </w:pPr>
            <w:r w:rsidRPr="005F4DF1">
              <w:rPr>
                <w:rFonts w:ascii="Cambria" w:hAnsi="Cambria"/>
                <w:b/>
                <w:bCs/>
                <w:sz w:val="18"/>
                <w:szCs w:val="18"/>
                <w:lang w:val="en"/>
              </w:rPr>
              <w:t>Release of practical guide entitled "physical activity among older persons" to promote active aging.</w:t>
            </w:r>
          </w:p>
        </w:tc>
        <w:tc>
          <w:tcPr>
            <w:tcW w:w="1710" w:type="dxa"/>
            <w:shd w:val="clear" w:color="auto" w:fill="FDE9D9"/>
          </w:tcPr>
          <w:p w:rsidR="009D05ED" w:rsidRPr="005F4DF1" w:rsidRDefault="009D05ED" w:rsidP="00C0775B">
            <w:pPr>
              <w:rPr>
                <w:rFonts w:ascii="Cambria" w:hAnsi="Cambria"/>
                <w:sz w:val="18"/>
                <w:szCs w:val="18"/>
                <w:lang w:val="es-ES"/>
              </w:rPr>
            </w:pPr>
            <w:r w:rsidRPr="005F4DF1">
              <w:rPr>
                <w:rFonts w:ascii="Cambria" w:hAnsi="Cambria"/>
                <w:sz w:val="18"/>
                <w:szCs w:val="18"/>
                <w:lang w:val="es-ES"/>
              </w:rPr>
              <w:t xml:space="preserve">Fundación Navarro Viola and </w:t>
            </w:r>
            <w:proofErr w:type="spellStart"/>
            <w:r w:rsidRPr="005F4DF1">
              <w:rPr>
                <w:rFonts w:ascii="Cambria" w:hAnsi="Cambria"/>
                <w:sz w:val="18"/>
                <w:szCs w:val="18"/>
                <w:lang w:val="es-ES"/>
              </w:rPr>
              <w:t>the</w:t>
            </w:r>
            <w:proofErr w:type="spellEnd"/>
            <w:r w:rsidRPr="005F4DF1">
              <w:rPr>
                <w:rFonts w:ascii="Cambria" w:hAnsi="Cambria"/>
                <w:sz w:val="18"/>
                <w:szCs w:val="18"/>
                <w:lang w:val="es-ES"/>
              </w:rPr>
              <w:t xml:space="preserve"> Fundación Interamericana del Corazón de Argentina.</w:t>
            </w:r>
          </w:p>
        </w:tc>
        <w:tc>
          <w:tcPr>
            <w:tcW w:w="1440" w:type="dxa"/>
            <w:shd w:val="clear" w:color="auto" w:fill="FDE9D9"/>
          </w:tcPr>
          <w:p w:rsidR="009D05ED" w:rsidRPr="005F4DF1" w:rsidRDefault="009D05ED" w:rsidP="00C0775B">
            <w:pPr>
              <w:rPr>
                <w:rFonts w:ascii="Cambria" w:hAnsi="Cambria"/>
                <w:sz w:val="18"/>
                <w:szCs w:val="18"/>
                <w:lang w:val="es-ES"/>
              </w:rPr>
            </w:pPr>
          </w:p>
        </w:tc>
        <w:tc>
          <w:tcPr>
            <w:tcW w:w="1530" w:type="dxa"/>
            <w:gridSpan w:val="2"/>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Buenos Aires, Argentina</w:t>
            </w:r>
          </w:p>
        </w:tc>
        <w:tc>
          <w:tcPr>
            <w:tcW w:w="1440" w:type="dxa"/>
            <w:gridSpan w:val="2"/>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July 12</w:t>
            </w:r>
          </w:p>
        </w:tc>
        <w:tc>
          <w:tcPr>
            <w:tcW w:w="2574" w:type="dxa"/>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Presentation of the IACHR's work on the subject of older persons and existing mechanisms to protect their rights in the inter-American human rights system.</w:t>
            </w:r>
          </w:p>
        </w:tc>
      </w:tr>
      <w:tr w:rsidR="009D05ED" w:rsidRPr="005F4DF1" w:rsidTr="00C77291">
        <w:trPr>
          <w:trHeight w:val="827"/>
          <w:jc w:val="center"/>
        </w:trPr>
        <w:tc>
          <w:tcPr>
            <w:tcW w:w="1679" w:type="dxa"/>
            <w:tcBorders>
              <w:left w:val="single" w:sz="4" w:space="0" w:color="FFFFFF"/>
            </w:tcBorders>
            <w:shd w:val="clear" w:color="auto" w:fill="F79646"/>
          </w:tcPr>
          <w:p w:rsidR="009D05ED" w:rsidRPr="005F4DF1" w:rsidRDefault="009D05ED" w:rsidP="00C0775B">
            <w:pPr>
              <w:rPr>
                <w:rFonts w:ascii="Cambria" w:hAnsi="Cambria"/>
                <w:b/>
                <w:sz w:val="18"/>
                <w:szCs w:val="18"/>
              </w:rPr>
            </w:pPr>
            <w:r w:rsidRPr="005F4DF1">
              <w:rPr>
                <w:rFonts w:ascii="Cambria" w:hAnsi="Cambria"/>
                <w:b/>
                <w:bCs/>
                <w:sz w:val="18"/>
                <w:szCs w:val="18"/>
                <w:lang w:val="en"/>
              </w:rPr>
              <w:lastRenderedPageBreak/>
              <w:t>Palliative care for the elderly: A global perspective.</w:t>
            </w:r>
          </w:p>
        </w:tc>
        <w:tc>
          <w:tcPr>
            <w:tcW w:w="1710" w:type="dxa"/>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International Association for Hospice and Palliative Care</w:t>
            </w:r>
          </w:p>
        </w:tc>
        <w:tc>
          <w:tcPr>
            <w:tcW w:w="1440" w:type="dxa"/>
            <w:shd w:val="clear" w:color="auto" w:fill="FDE9D9"/>
          </w:tcPr>
          <w:p w:rsidR="009D05ED" w:rsidRPr="005F4DF1" w:rsidRDefault="009D05ED" w:rsidP="00C0775B">
            <w:pPr>
              <w:rPr>
                <w:rFonts w:ascii="Cambria" w:hAnsi="Cambria"/>
                <w:sz w:val="18"/>
                <w:szCs w:val="18"/>
              </w:rPr>
            </w:pPr>
          </w:p>
        </w:tc>
        <w:tc>
          <w:tcPr>
            <w:tcW w:w="1530" w:type="dxa"/>
            <w:gridSpan w:val="2"/>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New York, USA.</w:t>
            </w:r>
          </w:p>
        </w:tc>
        <w:tc>
          <w:tcPr>
            <w:tcW w:w="1440" w:type="dxa"/>
            <w:gridSpan w:val="2"/>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 xml:space="preserve">July 24 </w:t>
            </w:r>
          </w:p>
        </w:tc>
        <w:tc>
          <w:tcPr>
            <w:tcW w:w="2574" w:type="dxa"/>
            <w:shd w:val="clear" w:color="auto" w:fill="FDE9D9"/>
          </w:tcPr>
          <w:p w:rsidR="009D05ED" w:rsidRPr="005F4DF1" w:rsidRDefault="009D05ED" w:rsidP="00C0775B">
            <w:pPr>
              <w:rPr>
                <w:rFonts w:ascii="Cambria" w:hAnsi="Cambria"/>
                <w:sz w:val="18"/>
                <w:szCs w:val="18"/>
              </w:rPr>
            </w:pPr>
            <w:r w:rsidRPr="005F4DF1">
              <w:rPr>
                <w:rFonts w:ascii="Cambria" w:hAnsi="Cambria"/>
                <w:sz w:val="18"/>
                <w:szCs w:val="18"/>
                <w:lang w:val="en"/>
              </w:rPr>
              <w:t>Report on access to palliative care in the inter-American human rights system.</w:t>
            </w:r>
          </w:p>
        </w:tc>
      </w:tr>
      <w:tr w:rsidR="009D05ED" w:rsidRPr="005F4DF1" w:rsidTr="00C77291">
        <w:trPr>
          <w:trHeight w:val="827"/>
          <w:jc w:val="center"/>
        </w:trPr>
        <w:tc>
          <w:tcPr>
            <w:tcW w:w="1679" w:type="dxa"/>
            <w:tcBorders>
              <w:left w:val="single" w:sz="4" w:space="0" w:color="FFFFFF"/>
            </w:tcBorders>
            <w:shd w:val="clear" w:color="auto" w:fill="F79646"/>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b/>
                <w:sz w:val="18"/>
                <w:szCs w:val="18"/>
              </w:rPr>
            </w:pPr>
            <w:r w:rsidRPr="005F4DF1">
              <w:rPr>
                <w:rFonts w:ascii="Cambria" w:eastAsia="Helvetica" w:hAnsi="Cambria" w:cs="Calibri Light"/>
                <w:b/>
                <w:bCs/>
                <w:sz w:val="18"/>
                <w:szCs w:val="18"/>
                <w:lang w:val="en"/>
              </w:rPr>
              <w:t>Good practices and public policy challenges on the human rights of the elderly.</w:t>
            </w:r>
          </w:p>
        </w:tc>
        <w:tc>
          <w:tcPr>
            <w:tcW w:w="1710" w:type="dxa"/>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Fonts w:ascii="Cambria" w:eastAsia="Helvetica" w:hAnsi="Cambria" w:cs="Calibri Light"/>
                <w:color w:val="auto"/>
                <w:sz w:val="18"/>
                <w:szCs w:val="18"/>
                <w:lang w:val="en"/>
              </w:rPr>
              <w:t>IACHR, IPPDH</w:t>
            </w:r>
          </w:p>
        </w:tc>
        <w:tc>
          <w:tcPr>
            <w:tcW w:w="1440" w:type="dxa"/>
            <w:shd w:val="clear" w:color="auto" w:fill="FDE9D9"/>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sz w:val="18"/>
                <w:szCs w:val="18"/>
              </w:rPr>
            </w:pPr>
            <w:r w:rsidRPr="005F4DF1">
              <w:rPr>
                <w:rFonts w:ascii="Cambria" w:eastAsia="Helvetica" w:hAnsi="Cambria" w:cs="Calibri Light"/>
                <w:sz w:val="18"/>
                <w:szCs w:val="18"/>
                <w:lang w:val="en"/>
              </w:rPr>
              <w:t>30 representatives of States, civil society, and the general public</w:t>
            </w:r>
          </w:p>
        </w:tc>
        <w:tc>
          <w:tcPr>
            <w:tcW w:w="1530" w:type="dxa"/>
            <w:gridSpan w:val="2"/>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n-US"/>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rPr>
            </w:pPr>
            <w:r w:rsidRPr="005F4DF1">
              <w:rPr>
                <w:rFonts w:ascii="Cambria" w:eastAsia="Helvetica" w:hAnsi="Cambria" w:cs="Calibri Light"/>
                <w:color w:val="auto"/>
                <w:sz w:val="18"/>
                <w:szCs w:val="18"/>
                <w:lang w:val="en"/>
              </w:rPr>
              <w:t>July 26</w:t>
            </w:r>
          </w:p>
        </w:tc>
        <w:tc>
          <w:tcPr>
            <w:tcW w:w="2574" w:type="dxa"/>
            <w:shd w:val="clear" w:color="auto" w:fill="FDE9D9"/>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nhum"/>
                <w:rFonts w:ascii="Cambria" w:hAnsi="Cambria" w:cs="Calibri Light"/>
                <w:sz w:val="18"/>
                <w:szCs w:val="18"/>
              </w:rPr>
            </w:pPr>
            <w:r w:rsidRPr="005F4DF1">
              <w:rPr>
                <w:rFonts w:ascii="Cambria" w:eastAsia="Helvetica" w:hAnsi="Cambria" w:cs="Calibri Light"/>
                <w:sz w:val="18"/>
                <w:szCs w:val="18"/>
                <w:lang w:val="en"/>
              </w:rPr>
              <w:t>Dissemination of the human rights of the elderly</w:t>
            </w:r>
          </w:p>
        </w:tc>
      </w:tr>
      <w:tr w:rsidR="009D05ED" w:rsidRPr="005F4DF1" w:rsidTr="00C77291">
        <w:trPr>
          <w:trHeight w:val="827"/>
          <w:jc w:val="center"/>
        </w:trPr>
        <w:tc>
          <w:tcPr>
            <w:tcW w:w="1679" w:type="dxa"/>
            <w:tcBorders>
              <w:left w:val="single" w:sz="4" w:space="0" w:color="FFFFFF"/>
            </w:tcBorders>
            <w:shd w:val="clear" w:color="auto" w:fill="F79646"/>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b/>
                <w:sz w:val="18"/>
                <w:szCs w:val="18"/>
              </w:rPr>
            </w:pPr>
            <w:r w:rsidRPr="005F4DF1">
              <w:rPr>
                <w:rFonts w:ascii="Cambria" w:eastAsia="Helvetica" w:hAnsi="Cambria" w:cs="Calibri Light"/>
                <w:b/>
                <w:bCs/>
                <w:sz w:val="18"/>
                <w:szCs w:val="18"/>
                <w:lang w:val="en"/>
              </w:rPr>
              <w:t>Photo exhibition "Living with Dignity"</w:t>
            </w:r>
          </w:p>
        </w:tc>
        <w:tc>
          <w:tcPr>
            <w:tcW w:w="1710" w:type="dxa"/>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rPr>
            </w:pPr>
            <w:r w:rsidRPr="005F4DF1">
              <w:rPr>
                <w:rFonts w:ascii="Cambria" w:eastAsia="Helvetica" w:hAnsi="Cambria" w:cs="Calibri Light"/>
                <w:color w:val="auto"/>
                <w:sz w:val="18"/>
                <w:szCs w:val="18"/>
                <w:lang w:val="en"/>
              </w:rPr>
              <w:t>IACHR, IPPDH</w:t>
            </w:r>
          </w:p>
        </w:tc>
        <w:tc>
          <w:tcPr>
            <w:tcW w:w="1440" w:type="dxa"/>
            <w:shd w:val="clear" w:color="auto" w:fill="FDE9D9"/>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sz w:val="18"/>
                <w:szCs w:val="18"/>
              </w:rPr>
            </w:pPr>
            <w:r w:rsidRPr="005F4DF1">
              <w:rPr>
                <w:rFonts w:ascii="Cambria" w:eastAsia="Helvetica" w:hAnsi="Cambria" w:cs="Calibri Light"/>
                <w:sz w:val="18"/>
                <w:szCs w:val="18"/>
                <w:lang w:val="en"/>
              </w:rPr>
              <w:t>20 representatives of States, civil society, and the general public.</w:t>
            </w:r>
          </w:p>
        </w:tc>
        <w:tc>
          <w:tcPr>
            <w:tcW w:w="1530" w:type="dxa"/>
            <w:gridSpan w:val="2"/>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n-US"/>
              </w:rPr>
            </w:pPr>
            <w:r w:rsidRPr="005F4DF1">
              <w:rPr>
                <w:rFonts w:ascii="Cambria" w:hAnsi="Cambria" w:cs="Calibri Light"/>
                <w:sz w:val="18"/>
                <w:szCs w:val="18"/>
                <w:lang w:val="en"/>
              </w:rPr>
              <w:t>Washington, D.C., United States of America.</w:t>
            </w:r>
          </w:p>
        </w:tc>
        <w:tc>
          <w:tcPr>
            <w:tcW w:w="1440" w:type="dxa"/>
            <w:gridSpan w:val="2"/>
            <w:shd w:val="clear" w:color="auto" w:fill="FDE9D9"/>
            <w:vAlign w:val="center"/>
          </w:tcPr>
          <w:p w:rsidR="009D05ED" w:rsidRPr="005F4DF1"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rPr>
            </w:pPr>
            <w:r w:rsidRPr="005F4DF1">
              <w:rPr>
                <w:rFonts w:ascii="Cambria" w:eastAsia="Helvetica" w:hAnsi="Cambria" w:cs="Calibri Light"/>
                <w:color w:val="auto"/>
                <w:sz w:val="18"/>
                <w:szCs w:val="18"/>
                <w:lang w:val="en"/>
              </w:rPr>
              <w:t>July 26</w:t>
            </w:r>
          </w:p>
        </w:tc>
        <w:tc>
          <w:tcPr>
            <w:tcW w:w="2574" w:type="dxa"/>
            <w:shd w:val="clear" w:color="auto" w:fill="FDE9D9"/>
            <w:vAlign w:val="center"/>
          </w:tcPr>
          <w:p w:rsidR="009D05ED" w:rsidRPr="005F4DF1"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Helvetica" w:hAnsi="Cambria" w:cs="Calibri Light"/>
                <w:sz w:val="18"/>
                <w:szCs w:val="18"/>
              </w:rPr>
            </w:pPr>
            <w:r w:rsidRPr="005F4DF1">
              <w:rPr>
                <w:rFonts w:ascii="Cambria" w:eastAsia="Helvetica" w:hAnsi="Cambria" w:cs="Calibri Light"/>
                <w:sz w:val="18"/>
                <w:szCs w:val="18"/>
                <w:lang w:val="en"/>
              </w:rPr>
              <w:t>Raise awareness on the right of older people to live free from all forms of discrimination and violence.</w:t>
            </w:r>
          </w:p>
        </w:tc>
      </w:tr>
      <w:tr w:rsidR="009D05ED" w:rsidRPr="005F4DF1" w:rsidTr="00027FD4">
        <w:trPr>
          <w:trHeight w:val="3761"/>
          <w:jc w:val="center"/>
        </w:trPr>
        <w:tc>
          <w:tcPr>
            <w:tcW w:w="1679" w:type="dxa"/>
            <w:tcBorders>
              <w:left w:val="single" w:sz="4" w:space="0" w:color="FFFFFF"/>
            </w:tcBorders>
            <w:shd w:val="clear" w:color="auto" w:fill="F79646"/>
            <w:vAlign w:val="center"/>
          </w:tcPr>
          <w:p w:rsidR="009D05ED" w:rsidRPr="005F4DF1" w:rsidRDefault="009D05ED" w:rsidP="00C0775B">
            <w:pPr>
              <w:rPr>
                <w:rFonts w:ascii="Cambria" w:hAnsi="Cambria" w:cs="Calibri Light"/>
                <w:b/>
                <w:sz w:val="18"/>
                <w:szCs w:val="18"/>
              </w:rPr>
            </w:pPr>
            <w:r w:rsidRPr="005F4DF1">
              <w:rPr>
                <w:rFonts w:ascii="Cambria" w:hAnsi="Cambria" w:cs="Calibri Light"/>
                <w:b/>
                <w:bCs/>
                <w:sz w:val="18"/>
                <w:szCs w:val="18"/>
                <w:lang w:val="en"/>
              </w:rPr>
              <w:t>The challenges of the administration of justice to protect the human rights of older persons.</w:t>
            </w:r>
          </w:p>
        </w:tc>
        <w:tc>
          <w:tcPr>
            <w:tcW w:w="1710" w:type="dxa"/>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Prosecutor’s Office for the investigation of crimes committed within the purview of the National Social Services Institute for Retirees and Pensioners (UFI PAMI) and the General Human Rights Office of the Public Ministry of the Attorney General of the Nation.</w:t>
            </w:r>
          </w:p>
        </w:tc>
        <w:tc>
          <w:tcPr>
            <w:tcW w:w="1440" w:type="dxa"/>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Prosecutors</w:t>
            </w:r>
          </w:p>
        </w:tc>
        <w:tc>
          <w:tcPr>
            <w:tcW w:w="1530" w:type="dxa"/>
            <w:gridSpan w:val="2"/>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Buenos Aires, Argentina</w:t>
            </w:r>
          </w:p>
        </w:tc>
        <w:tc>
          <w:tcPr>
            <w:tcW w:w="1440" w:type="dxa"/>
            <w:gridSpan w:val="2"/>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October 1</w:t>
            </w:r>
          </w:p>
        </w:tc>
        <w:tc>
          <w:tcPr>
            <w:tcW w:w="2574" w:type="dxa"/>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Challenges of the Inter-American Convention on Protecting the Human Rights of Older Persons for the administration of justice.</w:t>
            </w:r>
          </w:p>
        </w:tc>
      </w:tr>
      <w:tr w:rsidR="009D05ED" w:rsidRPr="005F4DF1" w:rsidTr="00C77291">
        <w:trPr>
          <w:trHeight w:val="827"/>
          <w:jc w:val="center"/>
        </w:trPr>
        <w:tc>
          <w:tcPr>
            <w:tcW w:w="1679" w:type="dxa"/>
            <w:tcBorders>
              <w:left w:val="single" w:sz="4" w:space="0" w:color="FFFFFF"/>
            </w:tcBorders>
            <w:shd w:val="clear" w:color="auto" w:fill="F79646"/>
          </w:tcPr>
          <w:p w:rsidR="009D05ED" w:rsidRPr="005F4DF1" w:rsidRDefault="009D05ED" w:rsidP="00C0775B">
            <w:pPr>
              <w:pStyle w:val="CorpoA"/>
              <w:spacing w:after="0" w:line="240" w:lineRule="auto"/>
              <w:rPr>
                <w:rFonts w:ascii="Cambria" w:eastAsia="Times New Roman" w:hAnsi="Cambria" w:cs="Times New Roman"/>
                <w:b/>
                <w:color w:val="auto"/>
                <w:sz w:val="18"/>
                <w:szCs w:val="18"/>
                <w:lang w:val="en-US"/>
              </w:rPr>
            </w:pPr>
            <w:r w:rsidRPr="005F4DF1">
              <w:rPr>
                <w:rFonts w:ascii="Cambria" w:hAnsi="Cambria" w:cs="Calibri Light"/>
                <w:b/>
                <w:bCs/>
                <w:color w:val="auto"/>
                <w:sz w:val="18"/>
                <w:szCs w:val="18"/>
                <w:lang w:val="en"/>
              </w:rPr>
              <w:t xml:space="preserve">Argentine Forum on Older Persons. </w:t>
            </w:r>
          </w:p>
        </w:tc>
        <w:tc>
          <w:tcPr>
            <w:tcW w:w="1710" w:type="dxa"/>
            <w:shd w:val="clear" w:color="auto" w:fill="FDE9D9"/>
          </w:tcPr>
          <w:p w:rsidR="009D05ED" w:rsidRPr="005F4DF1" w:rsidRDefault="00027FD4" w:rsidP="00C0775B">
            <w:pPr>
              <w:pStyle w:val="CorpoA"/>
              <w:spacing w:after="0" w:line="240" w:lineRule="auto"/>
              <w:rPr>
                <w:rFonts w:ascii="Cambria" w:eastAsia="Times New Roman" w:hAnsi="Cambria" w:cs="Times New Roman"/>
                <w:color w:val="auto"/>
                <w:sz w:val="18"/>
                <w:szCs w:val="18"/>
              </w:rPr>
            </w:pPr>
            <w:r w:rsidRPr="005F4DF1">
              <w:rPr>
                <w:rFonts w:ascii="Cambria" w:hAnsi="Cambria" w:cs="Calibri Light"/>
                <w:color w:val="auto"/>
                <w:sz w:val="18"/>
                <w:szCs w:val="18"/>
                <w:lang w:val="en"/>
              </w:rPr>
              <w:t>PAHO, Argentine State.</w:t>
            </w:r>
          </w:p>
        </w:tc>
        <w:tc>
          <w:tcPr>
            <w:tcW w:w="1440" w:type="dxa"/>
            <w:shd w:val="clear" w:color="auto" w:fill="FDE9D9"/>
          </w:tcPr>
          <w:p w:rsidR="009D05ED" w:rsidRPr="005F4DF1" w:rsidRDefault="009D05ED" w:rsidP="00C0775B">
            <w:pPr>
              <w:pStyle w:val="CorpoA"/>
              <w:spacing w:after="0" w:line="240" w:lineRule="auto"/>
              <w:rPr>
                <w:rFonts w:ascii="Cambria" w:eastAsia="Times New Roman" w:hAnsi="Cambria" w:cs="Times New Roman"/>
                <w:color w:val="auto"/>
                <w:sz w:val="18"/>
                <w:szCs w:val="18"/>
                <w:lang w:val="en-US"/>
              </w:rPr>
            </w:pPr>
            <w:r w:rsidRPr="005F4DF1">
              <w:rPr>
                <w:rFonts w:ascii="Cambria" w:eastAsia="Times New Roman" w:hAnsi="Cambria" w:cs="Times New Roman"/>
                <w:color w:val="auto"/>
                <w:sz w:val="18"/>
                <w:szCs w:val="18"/>
                <w:lang w:val="en"/>
              </w:rPr>
              <w:t>Public officials, civil society, and academics.</w:t>
            </w:r>
          </w:p>
        </w:tc>
        <w:tc>
          <w:tcPr>
            <w:tcW w:w="1530" w:type="dxa"/>
            <w:gridSpan w:val="2"/>
            <w:shd w:val="clear" w:color="auto" w:fill="FDE9D9"/>
          </w:tcPr>
          <w:p w:rsidR="009D05ED" w:rsidRPr="005F4DF1" w:rsidRDefault="009D05ED" w:rsidP="00C0775B">
            <w:pPr>
              <w:pStyle w:val="CorpoA"/>
              <w:spacing w:after="0" w:line="240" w:lineRule="auto"/>
              <w:rPr>
                <w:rFonts w:ascii="Cambria" w:eastAsia="Times New Roman" w:hAnsi="Cambria" w:cs="Times New Roman"/>
                <w:color w:val="auto"/>
                <w:sz w:val="18"/>
                <w:szCs w:val="18"/>
              </w:rPr>
            </w:pPr>
            <w:r w:rsidRPr="005F4DF1">
              <w:rPr>
                <w:rFonts w:ascii="Cambria" w:hAnsi="Cambria" w:cs="Calibri Light"/>
                <w:color w:val="auto"/>
                <w:sz w:val="18"/>
                <w:szCs w:val="18"/>
                <w:lang w:val="en"/>
              </w:rPr>
              <w:t>Buenos Aires, Argentina</w:t>
            </w:r>
          </w:p>
        </w:tc>
        <w:tc>
          <w:tcPr>
            <w:tcW w:w="1440" w:type="dxa"/>
            <w:gridSpan w:val="2"/>
            <w:shd w:val="clear" w:color="auto" w:fill="FDE9D9"/>
          </w:tcPr>
          <w:p w:rsidR="009D05ED" w:rsidRPr="005F4DF1" w:rsidRDefault="009D05ED" w:rsidP="00C0775B">
            <w:pPr>
              <w:pStyle w:val="CorpoA"/>
              <w:spacing w:after="0" w:line="240" w:lineRule="auto"/>
              <w:rPr>
                <w:rFonts w:ascii="Cambria" w:eastAsia="Times New Roman" w:hAnsi="Cambria" w:cs="Times New Roman"/>
                <w:color w:val="auto"/>
                <w:sz w:val="18"/>
                <w:szCs w:val="18"/>
              </w:rPr>
            </w:pPr>
            <w:r w:rsidRPr="005F4DF1">
              <w:rPr>
                <w:rFonts w:ascii="Cambria" w:hAnsi="Cambria" w:cs="Calibri Light"/>
                <w:color w:val="auto"/>
                <w:sz w:val="18"/>
                <w:szCs w:val="18"/>
                <w:lang w:val="en"/>
              </w:rPr>
              <w:t>October 1 and 2</w:t>
            </w:r>
          </w:p>
        </w:tc>
        <w:tc>
          <w:tcPr>
            <w:tcW w:w="2574" w:type="dxa"/>
            <w:shd w:val="clear" w:color="auto" w:fill="FDE9D9"/>
          </w:tcPr>
          <w:p w:rsidR="009D05ED" w:rsidRPr="005F4DF1" w:rsidRDefault="009D05ED" w:rsidP="00C0775B">
            <w:pPr>
              <w:pStyle w:val="CorpoA"/>
              <w:spacing w:after="0" w:line="240" w:lineRule="auto"/>
              <w:rPr>
                <w:rFonts w:ascii="Cambria" w:eastAsia="Times New Roman" w:hAnsi="Cambria" w:cs="Times New Roman"/>
                <w:color w:val="auto"/>
                <w:sz w:val="18"/>
                <w:szCs w:val="18"/>
                <w:lang w:val="en-US"/>
              </w:rPr>
            </w:pPr>
            <w:r w:rsidRPr="005F4DF1">
              <w:rPr>
                <w:rFonts w:ascii="Cambria" w:hAnsi="Cambria" w:cs="Calibri Light"/>
                <w:color w:val="auto"/>
                <w:sz w:val="18"/>
                <w:szCs w:val="18"/>
                <w:lang w:val="en"/>
              </w:rPr>
              <w:t>Dissemination of the human rights of older persons.</w:t>
            </w:r>
          </w:p>
        </w:tc>
      </w:tr>
      <w:tr w:rsidR="009D05ED" w:rsidRPr="005F4DF1" w:rsidTr="00C77291">
        <w:trPr>
          <w:trHeight w:val="827"/>
          <w:jc w:val="center"/>
        </w:trPr>
        <w:tc>
          <w:tcPr>
            <w:tcW w:w="1679" w:type="dxa"/>
            <w:tcBorders>
              <w:left w:val="single" w:sz="4" w:space="0" w:color="FFFFFF"/>
            </w:tcBorders>
            <w:shd w:val="clear" w:color="auto" w:fill="F79646"/>
            <w:vAlign w:val="center"/>
          </w:tcPr>
          <w:p w:rsidR="009D05ED" w:rsidRPr="005F4DF1" w:rsidRDefault="009D05ED" w:rsidP="00C0775B">
            <w:pPr>
              <w:rPr>
                <w:rFonts w:ascii="Cambria" w:hAnsi="Cambria" w:cs="Calibri Light"/>
                <w:b/>
                <w:sz w:val="18"/>
                <w:szCs w:val="18"/>
              </w:rPr>
            </w:pPr>
            <w:r w:rsidRPr="005F4DF1">
              <w:rPr>
                <w:rFonts w:ascii="Cambria" w:hAnsi="Cambria" w:cs="Calibri Light"/>
                <w:b/>
                <w:bCs/>
                <w:sz w:val="18"/>
                <w:szCs w:val="18"/>
                <w:lang w:val="en"/>
              </w:rPr>
              <w:t>Meeting of senior officials on palliative care: Strengthening the social health system.</w:t>
            </w:r>
          </w:p>
        </w:tc>
        <w:tc>
          <w:tcPr>
            <w:tcW w:w="1710" w:type="dxa"/>
            <w:shd w:val="clear" w:color="auto" w:fill="FDE9D9"/>
            <w:vAlign w:val="center"/>
          </w:tcPr>
          <w:p w:rsidR="009D05ED" w:rsidRPr="005F4DF1" w:rsidRDefault="009D05ED" w:rsidP="00C0775B">
            <w:pPr>
              <w:rPr>
                <w:rFonts w:ascii="Cambria" w:hAnsi="Cambria" w:cs="Calibri Light"/>
                <w:sz w:val="18"/>
                <w:szCs w:val="18"/>
              </w:rPr>
            </w:pPr>
            <w:proofErr w:type="spellStart"/>
            <w:r w:rsidRPr="005F4DF1">
              <w:rPr>
                <w:rFonts w:ascii="Cambria" w:hAnsi="Cambria" w:cs="Calibri Light"/>
                <w:sz w:val="18"/>
                <w:szCs w:val="18"/>
                <w:lang w:val="en"/>
              </w:rPr>
              <w:t>Asociación</w:t>
            </w:r>
            <w:proofErr w:type="spellEnd"/>
            <w:r w:rsidRPr="005F4DF1">
              <w:rPr>
                <w:rFonts w:ascii="Cambria" w:hAnsi="Cambria" w:cs="Calibri Light"/>
                <w:sz w:val="18"/>
                <w:szCs w:val="18"/>
                <w:lang w:val="en"/>
              </w:rPr>
              <w:t xml:space="preserve"> de </w:t>
            </w:r>
            <w:proofErr w:type="spellStart"/>
            <w:r w:rsidRPr="005F4DF1">
              <w:rPr>
                <w:rFonts w:ascii="Cambria" w:hAnsi="Cambria" w:cs="Calibri Light"/>
                <w:sz w:val="18"/>
                <w:szCs w:val="18"/>
                <w:lang w:val="en"/>
              </w:rPr>
              <w:t>Cuidados</w:t>
            </w:r>
            <w:proofErr w:type="spellEnd"/>
            <w:r w:rsidRPr="005F4DF1">
              <w:rPr>
                <w:rFonts w:ascii="Cambria" w:hAnsi="Cambria" w:cs="Calibri Light"/>
                <w:sz w:val="18"/>
                <w:szCs w:val="18"/>
                <w:lang w:val="en"/>
              </w:rPr>
              <w:t xml:space="preserve"> </w:t>
            </w:r>
            <w:proofErr w:type="spellStart"/>
            <w:r w:rsidRPr="005F4DF1">
              <w:rPr>
                <w:rFonts w:ascii="Cambria" w:hAnsi="Cambria" w:cs="Calibri Light"/>
                <w:sz w:val="18"/>
                <w:szCs w:val="18"/>
                <w:lang w:val="en"/>
              </w:rPr>
              <w:t>Paliativos</w:t>
            </w:r>
            <w:proofErr w:type="spellEnd"/>
            <w:r w:rsidRPr="005F4DF1">
              <w:rPr>
                <w:rFonts w:ascii="Cambria" w:hAnsi="Cambria" w:cs="Calibri Light"/>
                <w:sz w:val="18"/>
                <w:szCs w:val="18"/>
                <w:lang w:val="en"/>
              </w:rPr>
              <w:t>.</w:t>
            </w:r>
          </w:p>
        </w:tc>
        <w:tc>
          <w:tcPr>
            <w:tcW w:w="1440" w:type="dxa"/>
            <w:shd w:val="clear" w:color="auto" w:fill="FDE9D9"/>
            <w:vAlign w:val="center"/>
          </w:tcPr>
          <w:p w:rsidR="009D05ED" w:rsidRPr="005F4DF1" w:rsidRDefault="009D05ED" w:rsidP="00C0775B">
            <w:pPr>
              <w:rPr>
                <w:rFonts w:ascii="Cambria" w:hAnsi="Cambria" w:cs="Calibri Light"/>
                <w:sz w:val="18"/>
                <w:szCs w:val="18"/>
              </w:rPr>
            </w:pPr>
          </w:p>
        </w:tc>
        <w:tc>
          <w:tcPr>
            <w:tcW w:w="1530" w:type="dxa"/>
            <w:gridSpan w:val="2"/>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Lima, Peru</w:t>
            </w:r>
          </w:p>
        </w:tc>
        <w:tc>
          <w:tcPr>
            <w:tcW w:w="1440" w:type="dxa"/>
            <w:gridSpan w:val="2"/>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October 11</w:t>
            </w:r>
          </w:p>
        </w:tc>
        <w:tc>
          <w:tcPr>
            <w:tcW w:w="2574" w:type="dxa"/>
            <w:shd w:val="clear" w:color="auto" w:fill="FDE9D9"/>
            <w:vAlign w:val="center"/>
          </w:tcPr>
          <w:p w:rsidR="009D05ED" w:rsidRPr="005F4DF1" w:rsidRDefault="009D05ED" w:rsidP="00C0775B">
            <w:pPr>
              <w:rPr>
                <w:rFonts w:ascii="Cambria" w:hAnsi="Cambria" w:cs="Calibri Light"/>
                <w:sz w:val="18"/>
                <w:szCs w:val="18"/>
              </w:rPr>
            </w:pPr>
            <w:r w:rsidRPr="005F4DF1">
              <w:rPr>
                <w:rFonts w:ascii="Cambria" w:hAnsi="Cambria" w:cs="Calibri Light"/>
                <w:sz w:val="18"/>
                <w:szCs w:val="18"/>
                <w:lang w:val="en"/>
              </w:rPr>
              <w:t>Promotion of inter-American human rights standards on older persons.</w:t>
            </w:r>
          </w:p>
        </w:tc>
      </w:tr>
    </w:tbl>
    <w:p w:rsidR="009D05ED" w:rsidRPr="005F4DF1" w:rsidRDefault="009D05ED">
      <w:pPr>
        <w:rPr>
          <w:rFonts w:ascii="Cambria" w:hAnsi="Cambria"/>
          <w:sz w:val="20"/>
          <w:szCs w:val="20"/>
        </w:rPr>
      </w:pPr>
    </w:p>
    <w:p w:rsidR="00E07E93" w:rsidRPr="005F4DF1" w:rsidRDefault="00E07E93">
      <w:pPr>
        <w:rPr>
          <w:rFonts w:ascii="Cambria" w:hAnsi="Cambria"/>
          <w:sz w:val="20"/>
          <w:szCs w:val="20"/>
        </w:rPr>
      </w:pPr>
    </w:p>
    <w:p w:rsidR="00E07E93" w:rsidRPr="005F4DF1" w:rsidRDefault="00E07E93">
      <w:pPr>
        <w:rPr>
          <w:rFonts w:ascii="Cambria" w:hAnsi="Cambria"/>
          <w:sz w:val="20"/>
          <w:szCs w:val="20"/>
        </w:rPr>
      </w:pPr>
    </w:p>
    <w:p w:rsidR="00E07E93" w:rsidRPr="005F4DF1" w:rsidRDefault="00E07E93">
      <w:pPr>
        <w:rPr>
          <w:rFonts w:ascii="Cambria" w:hAnsi="Cambria"/>
          <w:sz w:val="20"/>
          <w:szCs w:val="20"/>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E07E93" w:rsidRPr="005F4DF1" w:rsidTr="000A245F">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E07E93" w:rsidRPr="005F4DF1" w:rsidRDefault="00E07E93" w:rsidP="000A245F">
            <w:pPr>
              <w:rPr>
                <w:rFonts w:ascii="Cambria" w:hAnsi="Cambria" w:cs="Calibri Light"/>
                <w:b/>
                <w:bCs/>
                <w:color w:val="FFFFFF"/>
                <w:sz w:val="18"/>
                <w:szCs w:val="18"/>
                <w:u w:color="002060"/>
                <w:lang w:eastAsia="es-US"/>
              </w:rPr>
            </w:pPr>
          </w:p>
          <w:p w:rsidR="007B36A2" w:rsidRPr="005F4DF1" w:rsidRDefault="007B36A2" w:rsidP="007B36A2">
            <w:pPr>
              <w:jc w:val="center"/>
              <w:rPr>
                <w:rFonts w:ascii="Cambria" w:hAnsi="Cambria" w:cs="Calibri Light"/>
                <w:b/>
                <w:bCs/>
                <w:color w:val="FFFFFF"/>
                <w:sz w:val="20"/>
                <w:szCs w:val="18"/>
                <w:u w:color="002060"/>
                <w:lang w:eastAsia="es-US"/>
              </w:rPr>
            </w:pPr>
            <w:r w:rsidRPr="005F4DF1">
              <w:rPr>
                <w:rFonts w:ascii="Cambria" w:hAnsi="Cambria" w:cs="Calibri Light"/>
                <w:b/>
                <w:bCs/>
                <w:color w:val="FFFFFF"/>
                <w:sz w:val="20"/>
                <w:szCs w:val="18"/>
                <w:u w:color="002060"/>
                <w:lang w:eastAsia="es-US"/>
              </w:rPr>
              <w:t>UNIT ON MEMORY, TRUTH, AND JUSTICE</w:t>
            </w:r>
          </w:p>
          <w:p w:rsidR="00E07E93" w:rsidRPr="005F4DF1" w:rsidRDefault="00E07E93" w:rsidP="000A245F">
            <w:pPr>
              <w:rPr>
                <w:rFonts w:ascii="Cambria" w:hAnsi="Cambria" w:cs="Calibri Light"/>
                <w:b/>
                <w:bCs/>
                <w:color w:val="FFFFFF"/>
                <w:sz w:val="18"/>
                <w:szCs w:val="18"/>
                <w:u w:color="002060"/>
                <w:lang w:eastAsia="es-US"/>
              </w:rPr>
            </w:pPr>
          </w:p>
        </w:tc>
      </w:tr>
      <w:tr w:rsidR="007B36A2" w:rsidRPr="005F4DF1" w:rsidTr="000A245F">
        <w:trPr>
          <w:trHeight w:val="502"/>
          <w:jc w:val="center"/>
        </w:trPr>
        <w:tc>
          <w:tcPr>
            <w:tcW w:w="1679" w:type="dxa"/>
            <w:tcBorders>
              <w:left w:val="single" w:sz="4" w:space="0" w:color="FFFFFF"/>
            </w:tcBorders>
            <w:shd w:val="clear" w:color="auto" w:fill="F79646"/>
          </w:tcPr>
          <w:p w:rsidR="007B36A2" w:rsidRPr="005F4DF1" w:rsidRDefault="007B36A2" w:rsidP="007B36A2">
            <w:pPr>
              <w:jc w:val="center"/>
              <w:rPr>
                <w:rFonts w:ascii="Cambria" w:hAnsi="Cambria" w:cs="Calibri Light"/>
                <w:b/>
                <w:bCs/>
                <w:color w:val="FFFFFF"/>
                <w:sz w:val="18"/>
                <w:szCs w:val="18"/>
                <w:u w:color="002060"/>
              </w:rPr>
            </w:pPr>
            <w:r w:rsidRPr="005F4DF1">
              <w:rPr>
                <w:rFonts w:ascii="Cambria" w:hAnsi="Cambria" w:cs="Calibri Light"/>
                <w:b/>
                <w:bCs/>
                <w:color w:val="FFFFFF"/>
                <w:sz w:val="18"/>
                <w:szCs w:val="18"/>
                <w:u w:color="002060"/>
                <w:lang w:val="en"/>
              </w:rPr>
              <w:t>Name of activity</w:t>
            </w:r>
          </w:p>
        </w:tc>
        <w:tc>
          <w:tcPr>
            <w:tcW w:w="1710" w:type="dxa"/>
            <w:shd w:val="clear" w:color="auto" w:fill="F79646"/>
          </w:tcPr>
          <w:p w:rsidR="007B36A2" w:rsidRPr="005F4DF1" w:rsidRDefault="007B36A2" w:rsidP="007B36A2">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 xml:space="preserve">Organized by: </w:t>
            </w:r>
          </w:p>
        </w:tc>
        <w:tc>
          <w:tcPr>
            <w:tcW w:w="1466" w:type="dxa"/>
            <w:gridSpan w:val="2"/>
            <w:shd w:val="clear" w:color="auto" w:fill="F79646"/>
          </w:tcPr>
          <w:p w:rsidR="007B36A2" w:rsidRPr="005F4DF1" w:rsidRDefault="007B36A2" w:rsidP="007B36A2">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Audience*</w:t>
            </w:r>
          </w:p>
        </w:tc>
        <w:tc>
          <w:tcPr>
            <w:tcW w:w="1530" w:type="dxa"/>
            <w:gridSpan w:val="2"/>
            <w:shd w:val="clear" w:color="auto" w:fill="F79646"/>
          </w:tcPr>
          <w:p w:rsidR="007B36A2" w:rsidRPr="005F4DF1" w:rsidRDefault="007B36A2" w:rsidP="007B36A2">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Location</w:t>
            </w:r>
          </w:p>
        </w:tc>
        <w:tc>
          <w:tcPr>
            <w:tcW w:w="1414" w:type="dxa"/>
            <w:shd w:val="clear" w:color="auto" w:fill="F79646"/>
          </w:tcPr>
          <w:p w:rsidR="007B36A2" w:rsidRPr="005F4DF1" w:rsidRDefault="007B36A2" w:rsidP="007B36A2">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Date</w:t>
            </w:r>
          </w:p>
        </w:tc>
        <w:tc>
          <w:tcPr>
            <w:tcW w:w="2574" w:type="dxa"/>
            <w:shd w:val="clear" w:color="auto" w:fill="F79646"/>
          </w:tcPr>
          <w:p w:rsidR="007B36A2" w:rsidRPr="005F4DF1" w:rsidRDefault="007B36A2" w:rsidP="007B36A2">
            <w:pPr>
              <w:jc w:val="center"/>
              <w:rPr>
                <w:rFonts w:ascii="Cambria" w:hAnsi="Cambria" w:cs="Calibri Light"/>
                <w:b/>
                <w:color w:val="FFFFFF"/>
                <w:sz w:val="18"/>
                <w:szCs w:val="18"/>
                <w:u w:color="002060"/>
              </w:rPr>
            </w:pPr>
            <w:r w:rsidRPr="005F4DF1">
              <w:rPr>
                <w:rFonts w:ascii="Cambria" w:hAnsi="Cambria" w:cs="Calibri Light"/>
                <w:b/>
                <w:bCs/>
                <w:color w:val="FFFFFF"/>
                <w:sz w:val="18"/>
                <w:szCs w:val="18"/>
                <w:u w:color="002060"/>
                <w:lang w:val="en"/>
              </w:rPr>
              <w:t>Objective</w:t>
            </w:r>
          </w:p>
        </w:tc>
      </w:tr>
      <w:tr w:rsidR="00E07E93" w:rsidRPr="005F4DF1" w:rsidTr="000A245F">
        <w:trPr>
          <w:trHeight w:val="1880"/>
          <w:jc w:val="center"/>
        </w:trPr>
        <w:tc>
          <w:tcPr>
            <w:tcW w:w="1679" w:type="dxa"/>
            <w:tcBorders>
              <w:left w:val="single" w:sz="4" w:space="0" w:color="FFFFFF"/>
            </w:tcBorders>
            <w:shd w:val="clear" w:color="auto" w:fill="F79646"/>
          </w:tcPr>
          <w:p w:rsidR="00E07E93" w:rsidRPr="005F4DF1" w:rsidRDefault="007B36A2" w:rsidP="000A245F">
            <w:pPr>
              <w:rPr>
                <w:rFonts w:ascii="Cambria" w:hAnsi="Cambria"/>
                <w:b/>
                <w:sz w:val="18"/>
                <w:szCs w:val="18"/>
              </w:rPr>
            </w:pPr>
            <w:r w:rsidRPr="005F4DF1">
              <w:rPr>
                <w:rFonts w:ascii="Cambria" w:hAnsi="Cambria"/>
                <w:b/>
                <w:sz w:val="18"/>
                <w:szCs w:val="18"/>
              </w:rPr>
              <w:br/>
              <w:t>Transitional justice training workshop for the justice sector in El Salvador.</w:t>
            </w:r>
          </w:p>
        </w:tc>
        <w:tc>
          <w:tcPr>
            <w:tcW w:w="1710" w:type="dxa"/>
            <w:shd w:val="clear" w:color="auto" w:fill="FDE9D9"/>
          </w:tcPr>
          <w:p w:rsidR="00E07E93" w:rsidRPr="005F4DF1" w:rsidRDefault="00671D1C" w:rsidP="007B36A2">
            <w:pPr>
              <w:rPr>
                <w:rFonts w:ascii="Cambria" w:hAnsi="Cambria"/>
                <w:sz w:val="18"/>
                <w:szCs w:val="18"/>
                <w:lang w:val="es-ES"/>
              </w:rPr>
            </w:pPr>
            <w:r>
              <w:rPr>
                <w:rFonts w:ascii="Cambria" w:hAnsi="Cambria"/>
                <w:sz w:val="18"/>
                <w:szCs w:val="18"/>
                <w:lang w:val="es-ES"/>
              </w:rPr>
              <w:t>IACHR</w:t>
            </w:r>
            <w:r w:rsidR="00E07E93" w:rsidRPr="005F4DF1">
              <w:rPr>
                <w:rFonts w:ascii="Cambria" w:hAnsi="Cambria"/>
                <w:sz w:val="18"/>
                <w:szCs w:val="18"/>
                <w:lang w:val="es-ES"/>
              </w:rPr>
              <w:t xml:space="preserve"> </w:t>
            </w:r>
            <w:r w:rsidR="007B36A2" w:rsidRPr="005F4DF1">
              <w:rPr>
                <w:rFonts w:ascii="Cambria" w:hAnsi="Cambria"/>
                <w:sz w:val="18"/>
                <w:szCs w:val="18"/>
                <w:lang w:val="es-ES"/>
              </w:rPr>
              <w:t>and</w:t>
            </w:r>
            <w:r w:rsidR="00E07E93" w:rsidRPr="005F4DF1">
              <w:rPr>
                <w:rFonts w:ascii="Cambria" w:hAnsi="Cambria"/>
                <w:sz w:val="18"/>
                <w:szCs w:val="18"/>
                <w:lang w:val="es-ES"/>
              </w:rPr>
              <w:t xml:space="preserve"> PADF</w:t>
            </w:r>
          </w:p>
        </w:tc>
        <w:tc>
          <w:tcPr>
            <w:tcW w:w="1440" w:type="dxa"/>
            <w:shd w:val="clear" w:color="auto" w:fill="FDE9D9"/>
            <w:vAlign w:val="center"/>
          </w:tcPr>
          <w:p w:rsidR="00E07E93" w:rsidRPr="005F4DF1" w:rsidRDefault="007B36A2" w:rsidP="000A245F">
            <w:pPr>
              <w:rPr>
                <w:rFonts w:ascii="Cambria" w:hAnsi="Cambria"/>
                <w:sz w:val="18"/>
                <w:szCs w:val="18"/>
              </w:rPr>
            </w:pPr>
            <w:r w:rsidRPr="005F4DF1">
              <w:rPr>
                <w:rFonts w:ascii="Cambria" w:hAnsi="Cambria"/>
                <w:sz w:val="18"/>
                <w:szCs w:val="18"/>
              </w:rPr>
              <w:t>70 Officials from different agencies of the justice sector in El Salvador.</w:t>
            </w:r>
          </w:p>
        </w:tc>
        <w:tc>
          <w:tcPr>
            <w:tcW w:w="1530" w:type="dxa"/>
            <w:gridSpan w:val="2"/>
            <w:shd w:val="clear" w:color="auto" w:fill="FDE9D9"/>
          </w:tcPr>
          <w:p w:rsidR="00E07E93" w:rsidRPr="005F4DF1" w:rsidRDefault="00E07E93" w:rsidP="000A245F">
            <w:pPr>
              <w:rPr>
                <w:rFonts w:ascii="Cambria" w:hAnsi="Cambria"/>
                <w:sz w:val="18"/>
                <w:szCs w:val="18"/>
                <w:lang w:val="es-ES"/>
              </w:rPr>
            </w:pPr>
            <w:r w:rsidRPr="005F4DF1">
              <w:rPr>
                <w:rFonts w:ascii="Cambria" w:hAnsi="Cambria"/>
                <w:sz w:val="18"/>
                <w:szCs w:val="18"/>
                <w:lang w:val="es-ES"/>
              </w:rPr>
              <w:t>San Salvador, El Salvador.</w:t>
            </w:r>
          </w:p>
        </w:tc>
        <w:tc>
          <w:tcPr>
            <w:tcW w:w="1440" w:type="dxa"/>
            <w:gridSpan w:val="2"/>
            <w:shd w:val="clear" w:color="auto" w:fill="FDE9D9"/>
          </w:tcPr>
          <w:p w:rsidR="00E07E93" w:rsidRPr="005F4DF1" w:rsidRDefault="007B36A2" w:rsidP="000A245F">
            <w:pPr>
              <w:rPr>
                <w:rFonts w:ascii="Cambria" w:hAnsi="Cambria"/>
                <w:sz w:val="18"/>
                <w:szCs w:val="18"/>
                <w:lang w:val="es-ES"/>
              </w:rPr>
            </w:pPr>
            <w:r w:rsidRPr="005F4DF1">
              <w:rPr>
                <w:rFonts w:ascii="Cambria" w:hAnsi="Cambria"/>
                <w:sz w:val="18"/>
                <w:szCs w:val="18"/>
                <w:lang w:val="es-ES"/>
              </w:rPr>
              <w:t xml:space="preserve">27-30 </w:t>
            </w:r>
            <w:proofErr w:type="spellStart"/>
            <w:r w:rsidRPr="005F4DF1">
              <w:rPr>
                <w:rFonts w:ascii="Cambria" w:hAnsi="Cambria"/>
                <w:sz w:val="18"/>
                <w:szCs w:val="18"/>
                <w:lang w:val="es-ES"/>
              </w:rPr>
              <w:t>August</w:t>
            </w:r>
            <w:proofErr w:type="spellEnd"/>
          </w:p>
        </w:tc>
        <w:tc>
          <w:tcPr>
            <w:tcW w:w="2574" w:type="dxa"/>
            <w:shd w:val="clear" w:color="auto" w:fill="FDE9D9"/>
          </w:tcPr>
          <w:p w:rsidR="007B36A2" w:rsidRPr="005F4DF1" w:rsidRDefault="007B36A2" w:rsidP="007B36A2">
            <w:pPr>
              <w:rPr>
                <w:rFonts w:ascii="Cambria" w:hAnsi="Cambria"/>
                <w:sz w:val="18"/>
                <w:szCs w:val="18"/>
              </w:rPr>
            </w:pPr>
            <w:r w:rsidRPr="005F4DF1">
              <w:rPr>
                <w:rFonts w:ascii="Cambria" w:hAnsi="Cambria"/>
                <w:sz w:val="18"/>
                <w:szCs w:val="18"/>
                <w:lang w:val="en"/>
              </w:rPr>
              <w:t xml:space="preserve">Strengthen capacities of public officials of different agencies </w:t>
            </w:r>
            <w:r w:rsidR="0000390C" w:rsidRPr="005F4DF1">
              <w:rPr>
                <w:rFonts w:ascii="Cambria" w:hAnsi="Cambria"/>
                <w:sz w:val="18"/>
                <w:szCs w:val="18"/>
                <w:lang w:val="en"/>
              </w:rPr>
              <w:t xml:space="preserve">in </w:t>
            </w:r>
            <w:r w:rsidRPr="005F4DF1">
              <w:rPr>
                <w:rFonts w:ascii="Cambria" w:hAnsi="Cambria"/>
                <w:sz w:val="18"/>
                <w:szCs w:val="18"/>
                <w:lang w:val="en"/>
              </w:rPr>
              <w:t>the justice sector in El Salvador.</w:t>
            </w:r>
          </w:p>
          <w:p w:rsidR="00E07E93" w:rsidRPr="005F4DF1" w:rsidRDefault="00E07E93" w:rsidP="000A245F">
            <w:pPr>
              <w:rPr>
                <w:rFonts w:ascii="Cambria" w:hAnsi="Cambria"/>
                <w:sz w:val="18"/>
                <w:szCs w:val="18"/>
              </w:rPr>
            </w:pPr>
          </w:p>
        </w:tc>
      </w:tr>
      <w:tr w:rsidR="0000390C" w:rsidRPr="005F4DF1" w:rsidTr="000A245F">
        <w:trPr>
          <w:trHeight w:val="1970"/>
          <w:jc w:val="center"/>
        </w:trPr>
        <w:tc>
          <w:tcPr>
            <w:tcW w:w="1679" w:type="dxa"/>
            <w:tcBorders>
              <w:left w:val="single" w:sz="4" w:space="0" w:color="FFFFFF"/>
            </w:tcBorders>
            <w:shd w:val="clear" w:color="auto" w:fill="F79646"/>
          </w:tcPr>
          <w:p w:rsidR="0000390C" w:rsidRPr="005F4DF1" w:rsidRDefault="0000390C" w:rsidP="0000390C">
            <w:pPr>
              <w:rPr>
                <w:rFonts w:ascii="Cambria" w:hAnsi="Cambria"/>
                <w:b/>
                <w:sz w:val="18"/>
                <w:szCs w:val="18"/>
              </w:rPr>
            </w:pPr>
            <w:r w:rsidRPr="005F4DF1">
              <w:rPr>
                <w:rFonts w:ascii="Cambria" w:hAnsi="Cambria"/>
                <w:b/>
                <w:sz w:val="18"/>
                <w:szCs w:val="18"/>
              </w:rPr>
              <w:lastRenderedPageBreak/>
              <w:br/>
              <w:t>Transitional justice training workshop for the justice sector in El Salvador.</w:t>
            </w:r>
          </w:p>
        </w:tc>
        <w:tc>
          <w:tcPr>
            <w:tcW w:w="1710" w:type="dxa"/>
            <w:shd w:val="clear" w:color="auto" w:fill="FDE9D9"/>
          </w:tcPr>
          <w:p w:rsidR="0000390C" w:rsidRPr="005F4DF1" w:rsidRDefault="00671D1C" w:rsidP="0000390C">
            <w:pPr>
              <w:rPr>
                <w:rFonts w:ascii="Cambria" w:hAnsi="Cambria"/>
                <w:sz w:val="18"/>
                <w:szCs w:val="18"/>
                <w:lang w:val="es-ES"/>
              </w:rPr>
            </w:pPr>
            <w:r>
              <w:rPr>
                <w:rFonts w:ascii="Cambria" w:hAnsi="Cambria"/>
                <w:sz w:val="18"/>
                <w:szCs w:val="18"/>
                <w:lang w:val="es-ES"/>
              </w:rPr>
              <w:t>IACHR</w:t>
            </w:r>
            <w:r w:rsidR="0000390C" w:rsidRPr="005F4DF1">
              <w:rPr>
                <w:rFonts w:ascii="Cambria" w:hAnsi="Cambria"/>
                <w:sz w:val="18"/>
                <w:szCs w:val="18"/>
                <w:lang w:val="es-ES"/>
              </w:rPr>
              <w:t xml:space="preserve"> and PADF</w:t>
            </w:r>
          </w:p>
        </w:tc>
        <w:tc>
          <w:tcPr>
            <w:tcW w:w="1440" w:type="dxa"/>
            <w:shd w:val="clear" w:color="auto" w:fill="FDE9D9"/>
            <w:vAlign w:val="center"/>
          </w:tcPr>
          <w:p w:rsidR="0000390C" w:rsidRPr="005F4DF1" w:rsidRDefault="0000390C" w:rsidP="0000390C">
            <w:pPr>
              <w:rPr>
                <w:rFonts w:ascii="Cambria" w:hAnsi="Cambria"/>
                <w:sz w:val="18"/>
                <w:szCs w:val="18"/>
              </w:rPr>
            </w:pPr>
            <w:r w:rsidRPr="005F4DF1">
              <w:rPr>
                <w:rFonts w:ascii="Cambria" w:hAnsi="Cambria"/>
                <w:sz w:val="18"/>
                <w:szCs w:val="18"/>
              </w:rPr>
              <w:br/>
              <w:t>70 Officials from different agencies of the justice sector in El Salvador.</w:t>
            </w:r>
          </w:p>
        </w:tc>
        <w:tc>
          <w:tcPr>
            <w:tcW w:w="1530" w:type="dxa"/>
            <w:gridSpan w:val="2"/>
            <w:shd w:val="clear" w:color="auto" w:fill="FDE9D9"/>
          </w:tcPr>
          <w:p w:rsidR="0000390C" w:rsidRPr="005F4DF1" w:rsidRDefault="0000390C" w:rsidP="0000390C">
            <w:pPr>
              <w:rPr>
                <w:rFonts w:ascii="Cambria" w:hAnsi="Cambria"/>
                <w:sz w:val="18"/>
                <w:szCs w:val="18"/>
                <w:lang w:val="es-ES"/>
              </w:rPr>
            </w:pPr>
            <w:r w:rsidRPr="005F4DF1">
              <w:rPr>
                <w:rFonts w:ascii="Cambria" w:eastAsia="Helvetica" w:hAnsi="Cambria" w:cs="Calibri Light"/>
                <w:sz w:val="18"/>
                <w:szCs w:val="18"/>
                <w:lang w:val="es-ES"/>
              </w:rPr>
              <w:t>San Salvador, El Salvador.</w:t>
            </w:r>
          </w:p>
        </w:tc>
        <w:tc>
          <w:tcPr>
            <w:tcW w:w="1440" w:type="dxa"/>
            <w:gridSpan w:val="2"/>
            <w:shd w:val="clear" w:color="auto" w:fill="FDE9D9"/>
          </w:tcPr>
          <w:p w:rsidR="0000390C" w:rsidRPr="005F4DF1" w:rsidRDefault="0000390C" w:rsidP="0000390C">
            <w:pPr>
              <w:rPr>
                <w:rFonts w:ascii="Cambria" w:hAnsi="Cambria"/>
                <w:sz w:val="18"/>
                <w:szCs w:val="18"/>
                <w:lang w:val="es-ES"/>
              </w:rPr>
            </w:pPr>
            <w:r w:rsidRPr="005F4DF1">
              <w:rPr>
                <w:rFonts w:ascii="Cambria" w:eastAsia="Helvetica" w:hAnsi="Cambria" w:cs="Calibri Light"/>
                <w:sz w:val="18"/>
                <w:szCs w:val="18"/>
                <w:lang w:val="es-ES"/>
              </w:rPr>
              <w:t xml:space="preserve">17-20 </w:t>
            </w:r>
            <w:proofErr w:type="spellStart"/>
            <w:r w:rsidRPr="005F4DF1">
              <w:rPr>
                <w:rFonts w:ascii="Cambria" w:eastAsia="Helvetica" w:hAnsi="Cambria" w:cs="Calibri Light"/>
                <w:sz w:val="18"/>
                <w:szCs w:val="18"/>
                <w:lang w:val="es-ES"/>
              </w:rPr>
              <w:t>September</w:t>
            </w:r>
            <w:proofErr w:type="spellEnd"/>
            <w:r w:rsidRPr="005F4DF1">
              <w:rPr>
                <w:rFonts w:ascii="Cambria" w:eastAsia="Helvetica" w:hAnsi="Cambria" w:cs="Calibri Light"/>
                <w:sz w:val="18"/>
                <w:szCs w:val="18"/>
                <w:lang w:val="es-ES"/>
              </w:rPr>
              <w:t>.</w:t>
            </w:r>
          </w:p>
        </w:tc>
        <w:tc>
          <w:tcPr>
            <w:tcW w:w="2574" w:type="dxa"/>
            <w:shd w:val="clear" w:color="auto" w:fill="FDE9D9"/>
          </w:tcPr>
          <w:p w:rsidR="0000390C" w:rsidRPr="005F4DF1" w:rsidRDefault="0000390C" w:rsidP="0000390C">
            <w:pPr>
              <w:rPr>
                <w:rFonts w:ascii="Cambria" w:hAnsi="Cambria"/>
              </w:rPr>
            </w:pPr>
            <w:r w:rsidRPr="005F4DF1">
              <w:rPr>
                <w:rFonts w:ascii="Cambria" w:hAnsi="Cambria"/>
                <w:sz w:val="18"/>
                <w:szCs w:val="18"/>
                <w:lang w:val="en"/>
              </w:rPr>
              <w:t>Strengthen capacities of public officials of different agencies in the justice sector in El Salvador.</w:t>
            </w:r>
          </w:p>
        </w:tc>
      </w:tr>
      <w:tr w:rsidR="0000390C" w:rsidRPr="005F4DF1" w:rsidTr="000A245F">
        <w:trPr>
          <w:trHeight w:val="2240"/>
          <w:jc w:val="center"/>
        </w:trPr>
        <w:tc>
          <w:tcPr>
            <w:tcW w:w="1679" w:type="dxa"/>
            <w:tcBorders>
              <w:left w:val="single" w:sz="4" w:space="0" w:color="FFFFFF"/>
            </w:tcBorders>
            <w:shd w:val="clear" w:color="auto" w:fill="F79646"/>
          </w:tcPr>
          <w:p w:rsidR="0000390C" w:rsidRPr="005F4DF1" w:rsidRDefault="0000390C" w:rsidP="0000390C">
            <w:pPr>
              <w:rPr>
                <w:rFonts w:ascii="Cambria" w:hAnsi="Cambria"/>
                <w:b/>
                <w:sz w:val="18"/>
                <w:szCs w:val="18"/>
              </w:rPr>
            </w:pPr>
            <w:r w:rsidRPr="005F4DF1">
              <w:rPr>
                <w:rFonts w:ascii="Cambria" w:hAnsi="Cambria"/>
                <w:b/>
                <w:sz w:val="18"/>
                <w:szCs w:val="18"/>
              </w:rPr>
              <w:br/>
              <w:t>Transitional justice training workshop for the justice sector in El Salvador.</w:t>
            </w:r>
          </w:p>
        </w:tc>
        <w:tc>
          <w:tcPr>
            <w:tcW w:w="1710" w:type="dxa"/>
            <w:shd w:val="clear" w:color="auto" w:fill="FDE9D9"/>
          </w:tcPr>
          <w:p w:rsidR="0000390C" w:rsidRPr="005F4DF1" w:rsidRDefault="00671D1C" w:rsidP="0000390C">
            <w:pPr>
              <w:rPr>
                <w:rFonts w:ascii="Cambria" w:hAnsi="Cambria"/>
                <w:sz w:val="18"/>
                <w:szCs w:val="18"/>
                <w:lang w:val="es-ES"/>
              </w:rPr>
            </w:pPr>
            <w:r>
              <w:rPr>
                <w:rFonts w:ascii="Cambria" w:hAnsi="Cambria"/>
                <w:sz w:val="18"/>
                <w:szCs w:val="18"/>
                <w:lang w:val="es-ES"/>
              </w:rPr>
              <w:t>IACHR</w:t>
            </w:r>
            <w:r w:rsidR="0000390C" w:rsidRPr="005F4DF1">
              <w:rPr>
                <w:rFonts w:ascii="Cambria" w:hAnsi="Cambria"/>
                <w:sz w:val="18"/>
                <w:szCs w:val="18"/>
                <w:lang w:val="es-ES"/>
              </w:rPr>
              <w:t xml:space="preserve"> and PADF</w:t>
            </w:r>
          </w:p>
        </w:tc>
        <w:tc>
          <w:tcPr>
            <w:tcW w:w="1440" w:type="dxa"/>
            <w:shd w:val="clear" w:color="auto" w:fill="FDE9D9"/>
            <w:vAlign w:val="center"/>
          </w:tcPr>
          <w:p w:rsidR="0000390C" w:rsidRPr="005F4DF1" w:rsidRDefault="0000390C" w:rsidP="0000390C">
            <w:pPr>
              <w:rPr>
                <w:rFonts w:ascii="Cambria" w:hAnsi="Cambria"/>
                <w:sz w:val="18"/>
                <w:szCs w:val="18"/>
              </w:rPr>
            </w:pPr>
            <w:r w:rsidRPr="005F4DF1">
              <w:rPr>
                <w:rFonts w:ascii="Cambria" w:hAnsi="Cambria"/>
                <w:sz w:val="18"/>
                <w:szCs w:val="18"/>
              </w:rPr>
              <w:br/>
              <w:t>70 Officials from different agencies of the justice sector in El Salvador.</w:t>
            </w:r>
          </w:p>
        </w:tc>
        <w:tc>
          <w:tcPr>
            <w:tcW w:w="1530" w:type="dxa"/>
            <w:gridSpan w:val="2"/>
            <w:shd w:val="clear" w:color="auto" w:fill="FDE9D9"/>
            <w:vAlign w:val="center"/>
          </w:tcPr>
          <w:p w:rsidR="0000390C" w:rsidRPr="005F4DF1" w:rsidRDefault="0000390C" w:rsidP="0000390C">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5F4DF1">
              <w:rPr>
                <w:rFonts w:ascii="Cambria" w:eastAsia="Helvetica" w:hAnsi="Cambria" w:cs="Calibri Light"/>
                <w:sz w:val="18"/>
                <w:szCs w:val="18"/>
                <w:lang w:val="es-ES"/>
              </w:rPr>
              <w:t>San Salvador, El Salvador.</w:t>
            </w:r>
          </w:p>
        </w:tc>
        <w:tc>
          <w:tcPr>
            <w:tcW w:w="1440" w:type="dxa"/>
            <w:gridSpan w:val="2"/>
            <w:shd w:val="clear" w:color="auto" w:fill="FDE9D9"/>
            <w:vAlign w:val="center"/>
          </w:tcPr>
          <w:p w:rsidR="0000390C" w:rsidRPr="005F4DF1" w:rsidRDefault="0000390C" w:rsidP="0000390C">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5F4DF1">
              <w:rPr>
                <w:rFonts w:ascii="Cambria" w:eastAsia="Helvetica" w:hAnsi="Cambria" w:cs="Calibri Light"/>
                <w:sz w:val="18"/>
                <w:szCs w:val="18"/>
                <w:lang w:val="es-ES"/>
              </w:rPr>
              <w:t xml:space="preserve">15-18 </w:t>
            </w:r>
            <w:proofErr w:type="spellStart"/>
            <w:r w:rsidRPr="005F4DF1">
              <w:rPr>
                <w:rFonts w:ascii="Cambria" w:eastAsia="Helvetica" w:hAnsi="Cambria" w:cs="Calibri Light"/>
                <w:sz w:val="18"/>
                <w:szCs w:val="18"/>
                <w:lang w:val="es-ES"/>
              </w:rPr>
              <w:t>October</w:t>
            </w:r>
            <w:proofErr w:type="spellEnd"/>
            <w:r w:rsidRPr="005F4DF1">
              <w:rPr>
                <w:rFonts w:ascii="Cambria" w:eastAsia="Helvetica" w:hAnsi="Cambria" w:cs="Calibri Light"/>
                <w:sz w:val="18"/>
                <w:szCs w:val="18"/>
                <w:lang w:val="es-ES"/>
              </w:rPr>
              <w:t>.</w:t>
            </w:r>
          </w:p>
        </w:tc>
        <w:tc>
          <w:tcPr>
            <w:tcW w:w="2574" w:type="dxa"/>
            <w:shd w:val="clear" w:color="auto" w:fill="FDE9D9"/>
          </w:tcPr>
          <w:p w:rsidR="0000390C" w:rsidRPr="005F4DF1" w:rsidRDefault="0000390C" w:rsidP="0000390C">
            <w:pPr>
              <w:rPr>
                <w:rFonts w:ascii="Cambria" w:hAnsi="Cambria"/>
              </w:rPr>
            </w:pPr>
            <w:r w:rsidRPr="005F4DF1">
              <w:rPr>
                <w:rFonts w:ascii="Cambria" w:hAnsi="Cambria"/>
                <w:sz w:val="18"/>
                <w:szCs w:val="18"/>
                <w:lang w:val="en"/>
              </w:rPr>
              <w:t>Strengthen capacities of public officials of different agencies in the justice sector in El Salvador.</w:t>
            </w:r>
          </w:p>
        </w:tc>
      </w:tr>
      <w:tr w:rsidR="0000390C" w:rsidRPr="005F4DF1" w:rsidTr="000A245F">
        <w:trPr>
          <w:trHeight w:val="2789"/>
          <w:jc w:val="center"/>
        </w:trPr>
        <w:tc>
          <w:tcPr>
            <w:tcW w:w="1679" w:type="dxa"/>
            <w:tcBorders>
              <w:left w:val="single" w:sz="4" w:space="0" w:color="FFFFFF"/>
            </w:tcBorders>
            <w:shd w:val="clear" w:color="auto" w:fill="F79646"/>
          </w:tcPr>
          <w:p w:rsidR="0000390C" w:rsidRPr="005F4DF1" w:rsidRDefault="0000390C" w:rsidP="0000390C">
            <w:pPr>
              <w:rPr>
                <w:rFonts w:ascii="Cambria" w:hAnsi="Cambria"/>
                <w:b/>
                <w:sz w:val="18"/>
                <w:szCs w:val="18"/>
              </w:rPr>
            </w:pPr>
            <w:r w:rsidRPr="005F4DF1">
              <w:rPr>
                <w:rFonts w:ascii="Cambria" w:hAnsi="Cambria"/>
                <w:b/>
                <w:sz w:val="18"/>
                <w:szCs w:val="18"/>
              </w:rPr>
              <w:br/>
              <w:t>Transitional justice training workshop for the justice sector in El Salvador.</w:t>
            </w:r>
          </w:p>
        </w:tc>
        <w:tc>
          <w:tcPr>
            <w:tcW w:w="1710" w:type="dxa"/>
            <w:shd w:val="clear" w:color="auto" w:fill="FDE9D9"/>
          </w:tcPr>
          <w:p w:rsidR="0000390C" w:rsidRPr="005F4DF1" w:rsidRDefault="00671D1C" w:rsidP="0000390C">
            <w:pPr>
              <w:rPr>
                <w:rFonts w:ascii="Cambria" w:hAnsi="Cambria"/>
                <w:sz w:val="18"/>
                <w:szCs w:val="18"/>
                <w:lang w:val="es-ES"/>
              </w:rPr>
            </w:pPr>
            <w:r>
              <w:rPr>
                <w:rFonts w:ascii="Cambria" w:hAnsi="Cambria"/>
                <w:sz w:val="18"/>
                <w:szCs w:val="18"/>
                <w:lang w:val="es-ES"/>
              </w:rPr>
              <w:t>IACHR</w:t>
            </w:r>
            <w:r w:rsidR="0000390C" w:rsidRPr="005F4DF1">
              <w:rPr>
                <w:rFonts w:ascii="Cambria" w:hAnsi="Cambria"/>
                <w:sz w:val="18"/>
                <w:szCs w:val="18"/>
                <w:lang w:val="es-ES"/>
              </w:rPr>
              <w:t xml:space="preserve"> and PADF</w:t>
            </w:r>
          </w:p>
        </w:tc>
        <w:tc>
          <w:tcPr>
            <w:tcW w:w="1440" w:type="dxa"/>
            <w:shd w:val="clear" w:color="auto" w:fill="FDE9D9"/>
            <w:vAlign w:val="center"/>
          </w:tcPr>
          <w:p w:rsidR="0000390C" w:rsidRPr="005F4DF1" w:rsidRDefault="0000390C" w:rsidP="0000390C">
            <w:pPr>
              <w:rPr>
                <w:rFonts w:ascii="Cambria" w:hAnsi="Cambria"/>
                <w:sz w:val="18"/>
                <w:szCs w:val="18"/>
              </w:rPr>
            </w:pPr>
            <w:r w:rsidRPr="005F4DF1">
              <w:rPr>
                <w:rFonts w:ascii="Cambria" w:hAnsi="Cambria"/>
                <w:sz w:val="18"/>
                <w:szCs w:val="18"/>
              </w:rPr>
              <w:br/>
              <w:t>70 Officials from different agencies of the justice sector in El Salvador.</w:t>
            </w:r>
          </w:p>
        </w:tc>
        <w:tc>
          <w:tcPr>
            <w:tcW w:w="1530" w:type="dxa"/>
            <w:gridSpan w:val="2"/>
            <w:shd w:val="clear" w:color="auto" w:fill="FDE9D9"/>
            <w:vAlign w:val="center"/>
          </w:tcPr>
          <w:p w:rsidR="0000390C" w:rsidRPr="005F4DF1" w:rsidRDefault="0000390C" w:rsidP="0000390C">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5F4DF1">
              <w:rPr>
                <w:rFonts w:ascii="Cambria" w:hAnsi="Cambria"/>
                <w:sz w:val="18"/>
                <w:szCs w:val="18"/>
                <w:lang w:val="es-ES"/>
              </w:rPr>
              <w:t>San Salvador, El Salvador.</w:t>
            </w:r>
          </w:p>
        </w:tc>
        <w:tc>
          <w:tcPr>
            <w:tcW w:w="1440" w:type="dxa"/>
            <w:gridSpan w:val="2"/>
            <w:shd w:val="clear" w:color="auto" w:fill="FDE9D9"/>
            <w:vAlign w:val="center"/>
          </w:tcPr>
          <w:p w:rsidR="0000390C" w:rsidRPr="005F4DF1" w:rsidRDefault="0000390C" w:rsidP="0000390C">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5F4DF1">
              <w:rPr>
                <w:rFonts w:ascii="Cambria" w:hAnsi="Cambria"/>
                <w:sz w:val="18"/>
                <w:szCs w:val="18"/>
                <w:lang w:val="es-ES"/>
              </w:rPr>
              <w:t xml:space="preserve">12-15 </w:t>
            </w:r>
            <w:proofErr w:type="spellStart"/>
            <w:r w:rsidRPr="005F4DF1">
              <w:rPr>
                <w:rFonts w:ascii="Cambria" w:hAnsi="Cambria"/>
                <w:sz w:val="18"/>
                <w:szCs w:val="18"/>
                <w:lang w:val="es-ES"/>
              </w:rPr>
              <w:t>November</w:t>
            </w:r>
            <w:proofErr w:type="spellEnd"/>
            <w:r w:rsidRPr="005F4DF1">
              <w:rPr>
                <w:rFonts w:ascii="Cambria" w:hAnsi="Cambria"/>
                <w:sz w:val="18"/>
                <w:szCs w:val="18"/>
                <w:lang w:val="es-ES"/>
              </w:rPr>
              <w:t>.</w:t>
            </w:r>
          </w:p>
        </w:tc>
        <w:tc>
          <w:tcPr>
            <w:tcW w:w="2574" w:type="dxa"/>
            <w:shd w:val="clear" w:color="auto" w:fill="FDE9D9"/>
          </w:tcPr>
          <w:p w:rsidR="0000390C" w:rsidRPr="005F4DF1" w:rsidRDefault="0000390C" w:rsidP="0000390C">
            <w:pPr>
              <w:rPr>
                <w:rFonts w:ascii="Cambria" w:hAnsi="Cambria"/>
              </w:rPr>
            </w:pPr>
            <w:r w:rsidRPr="005F4DF1">
              <w:rPr>
                <w:rFonts w:ascii="Cambria" w:hAnsi="Cambria"/>
                <w:sz w:val="18"/>
                <w:szCs w:val="18"/>
                <w:lang w:val="en"/>
              </w:rPr>
              <w:t>Strengthen capacities of public officials of different agencies in the justice sector in El Salvador.</w:t>
            </w:r>
          </w:p>
        </w:tc>
      </w:tr>
    </w:tbl>
    <w:p w:rsidR="00E07E93" w:rsidRPr="005F4DF1" w:rsidRDefault="00E07E93">
      <w:pPr>
        <w:rPr>
          <w:rFonts w:ascii="Cambria" w:hAnsi="Cambria"/>
          <w:sz w:val="20"/>
          <w:szCs w:val="20"/>
        </w:rPr>
      </w:pPr>
    </w:p>
    <w:sectPr w:rsidR="00E07E93" w:rsidRPr="005F4DF1" w:rsidSect="00255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E1" w:rsidRDefault="00A854E1" w:rsidP="00FB5605">
      <w:r>
        <w:separator/>
      </w:r>
    </w:p>
  </w:endnote>
  <w:endnote w:type="continuationSeparator" w:id="0">
    <w:p w:rsidR="00A854E1" w:rsidRDefault="00A854E1" w:rsidP="00FB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3" w:rsidRDefault="00CB2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5613"/>
      <w:docPartObj>
        <w:docPartGallery w:val="Page Numbers (Bottom of Page)"/>
        <w:docPartUnique/>
      </w:docPartObj>
    </w:sdtPr>
    <w:sdtEndPr>
      <w:rPr>
        <w:noProof/>
      </w:rPr>
    </w:sdtEndPr>
    <w:sdtContent>
      <w:p w:rsidR="00CB2DD3" w:rsidRDefault="00CB2DD3" w:rsidP="00E52ABF">
        <w:pPr>
          <w:pStyle w:val="Footer"/>
          <w:jc w:val="center"/>
        </w:pPr>
        <w:r w:rsidRPr="00E52ABF">
          <w:rPr>
            <w:sz w:val="16"/>
            <w:szCs w:val="16"/>
          </w:rPr>
          <w:fldChar w:fldCharType="begin"/>
        </w:r>
        <w:r w:rsidRPr="00E52ABF">
          <w:rPr>
            <w:sz w:val="16"/>
            <w:szCs w:val="16"/>
          </w:rPr>
          <w:instrText xml:space="preserve"> PAGE   \* MERGEFORMAT </w:instrText>
        </w:r>
        <w:r w:rsidRPr="00E52ABF">
          <w:rPr>
            <w:sz w:val="16"/>
            <w:szCs w:val="16"/>
          </w:rPr>
          <w:fldChar w:fldCharType="separate"/>
        </w:r>
        <w:r w:rsidR="00896946">
          <w:rPr>
            <w:noProof/>
            <w:sz w:val="16"/>
            <w:szCs w:val="16"/>
          </w:rPr>
          <w:t>186</w:t>
        </w:r>
        <w:r w:rsidRPr="00E52ABF">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3" w:rsidRDefault="00CB2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E1" w:rsidRDefault="00A854E1" w:rsidP="00FB5605">
      <w:r>
        <w:separator/>
      </w:r>
    </w:p>
  </w:footnote>
  <w:footnote w:type="continuationSeparator" w:id="0">
    <w:p w:rsidR="00A854E1" w:rsidRDefault="00A854E1" w:rsidP="00FB5605">
      <w:r>
        <w:continuationSeparator/>
      </w:r>
    </w:p>
  </w:footnote>
  <w:footnote w:id="1">
    <w:p w:rsidR="00CB2DD3" w:rsidRDefault="00CB2DD3" w:rsidP="003F750E">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18(a) of the Statute of the IACHR.</w:t>
      </w:r>
    </w:p>
  </w:footnote>
  <w:footnote w:id="2">
    <w:p w:rsidR="00CB2DD3" w:rsidRDefault="00CB2DD3" w:rsidP="003F750E">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106 of the Charter of the Organization of American States (OAS) and Article 41 of the American Convention on Human Rights (ACHR).</w:t>
      </w:r>
    </w:p>
  </w:footnote>
  <w:footnote w:id="3">
    <w:p w:rsidR="00CB2DD3" w:rsidRDefault="00CB2DD3" w:rsidP="003F750E">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41 of the ACHR and Article 18(d) of the Statute of the IACHR.</w:t>
      </w:r>
    </w:p>
  </w:footnote>
  <w:footnote w:id="4">
    <w:p w:rsidR="00CB2DD3" w:rsidRDefault="00CB2DD3" w:rsidP="003F750E">
      <w:pPr>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41 of the ACHR; and Articles 58 and 59 of the Rules of Procedure of the IACHR.</w:t>
      </w:r>
    </w:p>
  </w:footnote>
  <w:footnote w:id="5">
    <w:p w:rsidR="00CB2DD3" w:rsidRDefault="00CB2DD3" w:rsidP="003F750E">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15(4) of the Rules of Procedure of the IACHR.</w:t>
      </w:r>
    </w:p>
  </w:footnote>
  <w:footnote w:id="6">
    <w:p w:rsidR="00CB2DD3" w:rsidRDefault="00CB2DD3" w:rsidP="003F750E">
      <w:pPr>
        <w:pStyle w:val="FootnoteText"/>
        <w:spacing w:after="120"/>
        <w:ind w:firstLine="720"/>
        <w:jc w:val="both"/>
        <w:rPr>
          <w:rFonts w:ascii="Cambria" w:hAnsi="Cambria"/>
          <w:sz w:val="16"/>
          <w:szCs w:val="16"/>
        </w:rPr>
      </w:pPr>
      <w:r>
        <w:rPr>
          <w:rStyle w:val="FootnoteReference"/>
          <w:rFonts w:ascii="Cambria" w:hAnsi="Cambria"/>
          <w:b/>
          <w:bCs/>
          <w:sz w:val="16"/>
          <w:szCs w:val="16"/>
          <w:lang w:val="en"/>
        </w:rPr>
        <w:footnoteRef/>
      </w:r>
      <w:r>
        <w:rPr>
          <w:rFonts w:ascii="Cambria" w:hAnsi="Cambria"/>
          <w:sz w:val="16"/>
          <w:szCs w:val="16"/>
          <w:lang w:val="en"/>
        </w:rPr>
        <w:t xml:space="preserve"> The activities of the Office of the Special Rapporteur for Freedom of Expression are discussed in the annex to this Annual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3" w:rsidRDefault="00CB2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3" w:rsidRDefault="00CB2DD3" w:rsidP="006521E5">
    <w:pPr>
      <w:pStyle w:val="Header"/>
      <w:jc w:val="center"/>
    </w:pPr>
    <w:r>
      <w:rPr>
        <w:noProof/>
      </w:rPr>
      <w:drawing>
        <wp:inline distT="0" distB="0" distL="0" distR="0">
          <wp:extent cx="2276475" cy="114300"/>
          <wp:effectExtent l="0" t="0" r="9525"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CB2DD3" w:rsidRDefault="00CB2DD3" w:rsidP="006521E5">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3" w:rsidRDefault="00CB2DD3" w:rsidP="006521E5">
    <w:pPr>
      <w:pStyle w:val="Header"/>
    </w:pPr>
    <w:r>
      <w:rPr>
        <w:noProof/>
      </w:rPr>
      <w:drawing>
        <wp:anchor distT="0" distB="0" distL="114300" distR="114300" simplePos="0" relativeHeight="251660288" behindDoc="1" locked="0" layoutInCell="1" allowOverlap="1" wp14:anchorId="367FA824" wp14:editId="5A6234AC">
          <wp:simplePos x="0" y="0"/>
          <wp:positionH relativeFrom="column">
            <wp:posOffset>-104775</wp:posOffset>
          </wp:positionH>
          <wp:positionV relativeFrom="paragraph">
            <wp:posOffset>-123825</wp:posOffset>
          </wp:positionV>
          <wp:extent cx="1914525" cy="422910"/>
          <wp:effectExtent l="0" t="0" r="9525" b="0"/>
          <wp:wrapThrough wrapText="bothSides">
            <wp:wrapPolygon edited="0">
              <wp:start x="0" y="0"/>
              <wp:lineTo x="0" y="20432"/>
              <wp:lineTo x="21493" y="20432"/>
              <wp:lineTo x="21493" y="0"/>
              <wp:lineTo x="0" y="0"/>
            </wp:wrapPolygon>
          </wp:wrapThrough>
          <wp:docPr id="2" name="Picture 2"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48B8680" wp14:editId="77B39212">
          <wp:simplePos x="0" y="0"/>
          <wp:positionH relativeFrom="column">
            <wp:posOffset>4093845</wp:posOffset>
          </wp:positionH>
          <wp:positionV relativeFrom="paragraph">
            <wp:posOffset>-127000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CB2DD3" w:rsidRDefault="00CB2DD3" w:rsidP="006521E5">
    <w:pPr>
      <w:pStyle w:val="Header"/>
    </w:pPr>
  </w:p>
  <w:p w:rsidR="00CB2DD3" w:rsidRDefault="00CB2DD3" w:rsidP="006521E5">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E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41CAF"/>
    <w:multiLevelType w:val="hybridMultilevel"/>
    <w:tmpl w:val="2D0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30416"/>
    <w:multiLevelType w:val="hybridMultilevel"/>
    <w:tmpl w:val="47226E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4BD7"/>
    <w:multiLevelType w:val="hybridMultilevel"/>
    <w:tmpl w:val="28C8E34E"/>
    <w:lvl w:ilvl="0" w:tplc="CE307B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2E21F4"/>
    <w:multiLevelType w:val="multilevel"/>
    <w:tmpl w:val="7B00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C378E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D7C22"/>
    <w:multiLevelType w:val="hybridMultilevel"/>
    <w:tmpl w:val="DCA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D60B1"/>
    <w:multiLevelType w:val="multilevel"/>
    <w:tmpl w:val="4F642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E13EC3"/>
    <w:multiLevelType w:val="multilevel"/>
    <w:tmpl w:val="B606966E"/>
    <w:lvl w:ilvl="0">
      <w:start w:val="1"/>
      <w:numFmt w:val="decimal"/>
      <w:lvlText w:val="%1."/>
      <w:lvlJc w:val="left"/>
      <w:pPr>
        <w:ind w:left="1170" w:hanging="360"/>
      </w:pPr>
      <w:rPr>
        <w:rFonts w:cs="Times New Roman" w:hint="default"/>
        <w:b/>
        <w:sz w:val="20"/>
        <w:szCs w:val="20"/>
      </w:rPr>
    </w:lvl>
    <w:lvl w:ilvl="1">
      <w:start w:val="1"/>
      <w:numFmt w:val="decimal"/>
      <w:isLgl/>
      <w:lvlText w:val="%1.%2"/>
      <w:lvlJc w:val="left"/>
      <w:pPr>
        <w:ind w:left="1170" w:hanging="360"/>
      </w:pPr>
      <w:rPr>
        <w:rFonts w:ascii="Cambria" w:hAnsi="Cambria" w:hint="default"/>
        <w:sz w:val="20"/>
        <w:szCs w:val="2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9" w15:restartNumberingAfterBreak="0">
    <w:nsid w:val="520C5E7C"/>
    <w:multiLevelType w:val="multilevel"/>
    <w:tmpl w:val="7A2E96F8"/>
    <w:lvl w:ilvl="0">
      <w:start w:val="1"/>
      <w:numFmt w:val="decimal"/>
      <w:lvlText w:val="%1."/>
      <w:lvlJc w:val="left"/>
      <w:pPr>
        <w:ind w:left="360" w:hanging="360"/>
      </w:pPr>
      <w:rPr>
        <w:rFonts w:hint="default"/>
        <w:b/>
      </w:rPr>
    </w:lvl>
    <w:lvl w:ilvl="1">
      <w:start w:val="2"/>
      <w:numFmt w:val="decimal"/>
      <w:lvlText w:val="%1.%2."/>
      <w:lvlJc w:val="left"/>
      <w:pPr>
        <w:ind w:left="1170" w:hanging="360"/>
      </w:pPr>
      <w:rPr>
        <w:rFonts w:ascii="Cambria" w:hAnsi="Cambria" w:hint="default"/>
        <w:b/>
        <w:sz w:val="20"/>
        <w:szCs w:val="20"/>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0" w15:restartNumberingAfterBreak="0">
    <w:nsid w:val="569264E5"/>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1ED6517"/>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EB57BF"/>
    <w:multiLevelType w:val="hybridMultilevel"/>
    <w:tmpl w:val="E938BA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BC175BC"/>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0"/>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2"/>
    </w:lvlOverride>
  </w:num>
  <w:num w:numId="9">
    <w:abstractNumId w:val="1"/>
  </w:num>
  <w:num w:numId="10">
    <w:abstractNumId w:val="6"/>
  </w:num>
  <w:num w:numId="11">
    <w:abstractNumId w:val="8"/>
  </w:num>
  <w:num w:numId="12">
    <w:abstractNumId w:val="13"/>
  </w:num>
  <w:num w:numId="13">
    <w:abstractNumId w:val="12"/>
  </w:num>
  <w:num w:numId="14">
    <w:abstractNumId w:val="0"/>
  </w:num>
  <w:num w:numId="15">
    <w:abstractNumId w:val="2"/>
  </w:num>
  <w:num w:numId="16">
    <w:abstractNumId w:val="8"/>
    <w:lvlOverride w:ilvl="0">
      <w:startOverride w:val="1"/>
    </w:lvlOverride>
  </w:num>
  <w:num w:numId="17">
    <w:abstractNumId w:val="9"/>
  </w:num>
  <w:num w:numId="18">
    <w:abstractNumId w:val="14"/>
  </w:num>
  <w:num w:numId="19">
    <w:abstractNumId w:val="7"/>
  </w:num>
  <w:num w:numId="20">
    <w:abstractNumId w:val="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5A"/>
    <w:rsid w:val="0000016F"/>
    <w:rsid w:val="000010D9"/>
    <w:rsid w:val="00001162"/>
    <w:rsid w:val="000034C8"/>
    <w:rsid w:val="0000390C"/>
    <w:rsid w:val="0000429D"/>
    <w:rsid w:val="00006F1D"/>
    <w:rsid w:val="000070C9"/>
    <w:rsid w:val="000070ED"/>
    <w:rsid w:val="00007B2F"/>
    <w:rsid w:val="00007F59"/>
    <w:rsid w:val="000102EB"/>
    <w:rsid w:val="0001125A"/>
    <w:rsid w:val="0001202D"/>
    <w:rsid w:val="00013D06"/>
    <w:rsid w:val="00014433"/>
    <w:rsid w:val="0001493C"/>
    <w:rsid w:val="00014C3D"/>
    <w:rsid w:val="00014CC4"/>
    <w:rsid w:val="00015848"/>
    <w:rsid w:val="000159DD"/>
    <w:rsid w:val="00017A6F"/>
    <w:rsid w:val="00017CF0"/>
    <w:rsid w:val="000213FB"/>
    <w:rsid w:val="00022893"/>
    <w:rsid w:val="000235D8"/>
    <w:rsid w:val="000237A7"/>
    <w:rsid w:val="00023A6A"/>
    <w:rsid w:val="0002464A"/>
    <w:rsid w:val="00024938"/>
    <w:rsid w:val="000253E1"/>
    <w:rsid w:val="000255BA"/>
    <w:rsid w:val="000269C9"/>
    <w:rsid w:val="00027FD4"/>
    <w:rsid w:val="0003001A"/>
    <w:rsid w:val="000304D7"/>
    <w:rsid w:val="000312FF"/>
    <w:rsid w:val="00031D8D"/>
    <w:rsid w:val="000326A0"/>
    <w:rsid w:val="0003308A"/>
    <w:rsid w:val="00033807"/>
    <w:rsid w:val="000347EA"/>
    <w:rsid w:val="00034B13"/>
    <w:rsid w:val="00035BDA"/>
    <w:rsid w:val="0003610F"/>
    <w:rsid w:val="00037CE4"/>
    <w:rsid w:val="00040301"/>
    <w:rsid w:val="00040522"/>
    <w:rsid w:val="00040BF1"/>
    <w:rsid w:val="00041332"/>
    <w:rsid w:val="00042AC5"/>
    <w:rsid w:val="000466EE"/>
    <w:rsid w:val="00050CC3"/>
    <w:rsid w:val="00050E86"/>
    <w:rsid w:val="00051D61"/>
    <w:rsid w:val="000538C9"/>
    <w:rsid w:val="00054841"/>
    <w:rsid w:val="000572A9"/>
    <w:rsid w:val="00057336"/>
    <w:rsid w:val="00057816"/>
    <w:rsid w:val="00060489"/>
    <w:rsid w:val="0006092B"/>
    <w:rsid w:val="0006263F"/>
    <w:rsid w:val="00062D77"/>
    <w:rsid w:val="00063D21"/>
    <w:rsid w:val="00064CA4"/>
    <w:rsid w:val="000660AE"/>
    <w:rsid w:val="00066794"/>
    <w:rsid w:val="000675CC"/>
    <w:rsid w:val="00067AFD"/>
    <w:rsid w:val="000709F7"/>
    <w:rsid w:val="000740F8"/>
    <w:rsid w:val="00074B3E"/>
    <w:rsid w:val="00074BEC"/>
    <w:rsid w:val="00075064"/>
    <w:rsid w:val="000751F6"/>
    <w:rsid w:val="000752D2"/>
    <w:rsid w:val="000755B7"/>
    <w:rsid w:val="0007627E"/>
    <w:rsid w:val="00076786"/>
    <w:rsid w:val="00077B72"/>
    <w:rsid w:val="0008098D"/>
    <w:rsid w:val="000816FB"/>
    <w:rsid w:val="000823B0"/>
    <w:rsid w:val="00083D07"/>
    <w:rsid w:val="00084648"/>
    <w:rsid w:val="000846E7"/>
    <w:rsid w:val="000847C2"/>
    <w:rsid w:val="0008562D"/>
    <w:rsid w:val="000861F0"/>
    <w:rsid w:val="00087D1D"/>
    <w:rsid w:val="00090DAE"/>
    <w:rsid w:val="00092747"/>
    <w:rsid w:val="00093523"/>
    <w:rsid w:val="00093CAD"/>
    <w:rsid w:val="0009550D"/>
    <w:rsid w:val="00095D74"/>
    <w:rsid w:val="00096542"/>
    <w:rsid w:val="00096952"/>
    <w:rsid w:val="00096A40"/>
    <w:rsid w:val="00096F49"/>
    <w:rsid w:val="00097106"/>
    <w:rsid w:val="00097113"/>
    <w:rsid w:val="00097965"/>
    <w:rsid w:val="000A211F"/>
    <w:rsid w:val="000A245F"/>
    <w:rsid w:val="000A368A"/>
    <w:rsid w:val="000A639D"/>
    <w:rsid w:val="000A779F"/>
    <w:rsid w:val="000A7E35"/>
    <w:rsid w:val="000A7F23"/>
    <w:rsid w:val="000B332C"/>
    <w:rsid w:val="000B3409"/>
    <w:rsid w:val="000B3BCC"/>
    <w:rsid w:val="000B4843"/>
    <w:rsid w:val="000B5EDD"/>
    <w:rsid w:val="000B5F89"/>
    <w:rsid w:val="000B633E"/>
    <w:rsid w:val="000B64A4"/>
    <w:rsid w:val="000B6712"/>
    <w:rsid w:val="000B6B5C"/>
    <w:rsid w:val="000B6C84"/>
    <w:rsid w:val="000B6DEC"/>
    <w:rsid w:val="000B7775"/>
    <w:rsid w:val="000B7A72"/>
    <w:rsid w:val="000C0555"/>
    <w:rsid w:val="000C1E12"/>
    <w:rsid w:val="000C1E71"/>
    <w:rsid w:val="000C41A5"/>
    <w:rsid w:val="000C5E4D"/>
    <w:rsid w:val="000D0823"/>
    <w:rsid w:val="000D1013"/>
    <w:rsid w:val="000D1851"/>
    <w:rsid w:val="000D241E"/>
    <w:rsid w:val="000D47EB"/>
    <w:rsid w:val="000E0ED0"/>
    <w:rsid w:val="000E1E00"/>
    <w:rsid w:val="000E1F69"/>
    <w:rsid w:val="000E2132"/>
    <w:rsid w:val="000E2834"/>
    <w:rsid w:val="000E3349"/>
    <w:rsid w:val="000E4134"/>
    <w:rsid w:val="000E4BA7"/>
    <w:rsid w:val="000E62E8"/>
    <w:rsid w:val="000E6F8A"/>
    <w:rsid w:val="000F0490"/>
    <w:rsid w:val="000F1C24"/>
    <w:rsid w:val="000F1E45"/>
    <w:rsid w:val="000F393F"/>
    <w:rsid w:val="000F6C60"/>
    <w:rsid w:val="000F7E6E"/>
    <w:rsid w:val="0010057D"/>
    <w:rsid w:val="00100DE5"/>
    <w:rsid w:val="001011D0"/>
    <w:rsid w:val="001019E2"/>
    <w:rsid w:val="00101D1C"/>
    <w:rsid w:val="001020B2"/>
    <w:rsid w:val="00102419"/>
    <w:rsid w:val="0010256E"/>
    <w:rsid w:val="00103EB3"/>
    <w:rsid w:val="00104B80"/>
    <w:rsid w:val="00104E7E"/>
    <w:rsid w:val="00104EE9"/>
    <w:rsid w:val="00105157"/>
    <w:rsid w:val="00106932"/>
    <w:rsid w:val="001069A3"/>
    <w:rsid w:val="00107911"/>
    <w:rsid w:val="00107DB0"/>
    <w:rsid w:val="0011005A"/>
    <w:rsid w:val="00113031"/>
    <w:rsid w:val="001135CB"/>
    <w:rsid w:val="00113DA2"/>
    <w:rsid w:val="00117823"/>
    <w:rsid w:val="00117A43"/>
    <w:rsid w:val="001209D5"/>
    <w:rsid w:val="00121BBA"/>
    <w:rsid w:val="00122329"/>
    <w:rsid w:val="001231EA"/>
    <w:rsid w:val="00124138"/>
    <w:rsid w:val="00125096"/>
    <w:rsid w:val="00125329"/>
    <w:rsid w:val="00125933"/>
    <w:rsid w:val="00125BA5"/>
    <w:rsid w:val="00127CF2"/>
    <w:rsid w:val="00130190"/>
    <w:rsid w:val="001304B8"/>
    <w:rsid w:val="001306E7"/>
    <w:rsid w:val="00131369"/>
    <w:rsid w:val="00132187"/>
    <w:rsid w:val="00133013"/>
    <w:rsid w:val="001338E4"/>
    <w:rsid w:val="00133EE9"/>
    <w:rsid w:val="00134E80"/>
    <w:rsid w:val="00142907"/>
    <w:rsid w:val="001438EA"/>
    <w:rsid w:val="001449F9"/>
    <w:rsid w:val="00145DF5"/>
    <w:rsid w:val="001472F9"/>
    <w:rsid w:val="00150377"/>
    <w:rsid w:val="00150C6F"/>
    <w:rsid w:val="00151170"/>
    <w:rsid w:val="001518D2"/>
    <w:rsid w:val="00151E39"/>
    <w:rsid w:val="00153F23"/>
    <w:rsid w:val="00154A7E"/>
    <w:rsid w:val="00155077"/>
    <w:rsid w:val="00156A12"/>
    <w:rsid w:val="00156A2F"/>
    <w:rsid w:val="00156BDD"/>
    <w:rsid w:val="0015783B"/>
    <w:rsid w:val="00160403"/>
    <w:rsid w:val="00160993"/>
    <w:rsid w:val="00161914"/>
    <w:rsid w:val="00161B3E"/>
    <w:rsid w:val="001633CA"/>
    <w:rsid w:val="0016361E"/>
    <w:rsid w:val="0016458F"/>
    <w:rsid w:val="001667F3"/>
    <w:rsid w:val="001671C4"/>
    <w:rsid w:val="001678AA"/>
    <w:rsid w:val="00170240"/>
    <w:rsid w:val="001709E8"/>
    <w:rsid w:val="00171B3F"/>
    <w:rsid w:val="00171CFC"/>
    <w:rsid w:val="0017283A"/>
    <w:rsid w:val="00172DD3"/>
    <w:rsid w:val="00173007"/>
    <w:rsid w:val="0017357B"/>
    <w:rsid w:val="0017415A"/>
    <w:rsid w:val="00174419"/>
    <w:rsid w:val="0017444D"/>
    <w:rsid w:val="0017555C"/>
    <w:rsid w:val="00176423"/>
    <w:rsid w:val="00177B45"/>
    <w:rsid w:val="00180612"/>
    <w:rsid w:val="00181BDB"/>
    <w:rsid w:val="00181CC3"/>
    <w:rsid w:val="0018223C"/>
    <w:rsid w:val="00182B3C"/>
    <w:rsid w:val="00182C62"/>
    <w:rsid w:val="00183729"/>
    <w:rsid w:val="00183B9E"/>
    <w:rsid w:val="0018493F"/>
    <w:rsid w:val="00184D92"/>
    <w:rsid w:val="00185A16"/>
    <w:rsid w:val="00185DB8"/>
    <w:rsid w:val="0019073B"/>
    <w:rsid w:val="001918AF"/>
    <w:rsid w:val="00192340"/>
    <w:rsid w:val="00192624"/>
    <w:rsid w:val="00192954"/>
    <w:rsid w:val="00195B79"/>
    <w:rsid w:val="001969C9"/>
    <w:rsid w:val="00196A52"/>
    <w:rsid w:val="00196F46"/>
    <w:rsid w:val="00197276"/>
    <w:rsid w:val="00197AFF"/>
    <w:rsid w:val="001A02B2"/>
    <w:rsid w:val="001A1C20"/>
    <w:rsid w:val="001A2764"/>
    <w:rsid w:val="001A3C49"/>
    <w:rsid w:val="001A43F2"/>
    <w:rsid w:val="001A48D4"/>
    <w:rsid w:val="001A570F"/>
    <w:rsid w:val="001A6E0F"/>
    <w:rsid w:val="001B02AB"/>
    <w:rsid w:val="001B099F"/>
    <w:rsid w:val="001B173E"/>
    <w:rsid w:val="001B1A7A"/>
    <w:rsid w:val="001B21D4"/>
    <w:rsid w:val="001B3F4E"/>
    <w:rsid w:val="001B4821"/>
    <w:rsid w:val="001B513E"/>
    <w:rsid w:val="001B5FC5"/>
    <w:rsid w:val="001B679A"/>
    <w:rsid w:val="001B695F"/>
    <w:rsid w:val="001C1DC0"/>
    <w:rsid w:val="001C22C1"/>
    <w:rsid w:val="001C2509"/>
    <w:rsid w:val="001C2B48"/>
    <w:rsid w:val="001C5B49"/>
    <w:rsid w:val="001C5E0F"/>
    <w:rsid w:val="001C7011"/>
    <w:rsid w:val="001C756F"/>
    <w:rsid w:val="001C7E08"/>
    <w:rsid w:val="001D00DA"/>
    <w:rsid w:val="001D0156"/>
    <w:rsid w:val="001D0263"/>
    <w:rsid w:val="001D4670"/>
    <w:rsid w:val="001E0203"/>
    <w:rsid w:val="001E1D00"/>
    <w:rsid w:val="001E2030"/>
    <w:rsid w:val="001E320C"/>
    <w:rsid w:val="001E325E"/>
    <w:rsid w:val="001E335C"/>
    <w:rsid w:val="001E52BC"/>
    <w:rsid w:val="001E5387"/>
    <w:rsid w:val="001E6711"/>
    <w:rsid w:val="001F1461"/>
    <w:rsid w:val="001F4403"/>
    <w:rsid w:val="001F5D9B"/>
    <w:rsid w:val="001F71C7"/>
    <w:rsid w:val="002007AF"/>
    <w:rsid w:val="00204F1C"/>
    <w:rsid w:val="00206406"/>
    <w:rsid w:val="0020669E"/>
    <w:rsid w:val="00206F1E"/>
    <w:rsid w:val="00211CC1"/>
    <w:rsid w:val="00213163"/>
    <w:rsid w:val="00213195"/>
    <w:rsid w:val="002178AB"/>
    <w:rsid w:val="002201A1"/>
    <w:rsid w:val="00222F88"/>
    <w:rsid w:val="00223E45"/>
    <w:rsid w:val="00224008"/>
    <w:rsid w:val="00224803"/>
    <w:rsid w:val="002248A5"/>
    <w:rsid w:val="00224B95"/>
    <w:rsid w:val="00224DC3"/>
    <w:rsid w:val="00225ACE"/>
    <w:rsid w:val="00226257"/>
    <w:rsid w:val="0022697E"/>
    <w:rsid w:val="00226F1B"/>
    <w:rsid w:val="0022774E"/>
    <w:rsid w:val="00230138"/>
    <w:rsid w:val="0023163D"/>
    <w:rsid w:val="00231A82"/>
    <w:rsid w:val="00233018"/>
    <w:rsid w:val="00233AA4"/>
    <w:rsid w:val="00235DD7"/>
    <w:rsid w:val="00235F28"/>
    <w:rsid w:val="002372FE"/>
    <w:rsid w:val="00240D4D"/>
    <w:rsid w:val="002410A6"/>
    <w:rsid w:val="0024221F"/>
    <w:rsid w:val="00242EB9"/>
    <w:rsid w:val="0024354E"/>
    <w:rsid w:val="00243B82"/>
    <w:rsid w:val="00243DD1"/>
    <w:rsid w:val="00243F0B"/>
    <w:rsid w:val="00245856"/>
    <w:rsid w:val="0024599D"/>
    <w:rsid w:val="00245D2C"/>
    <w:rsid w:val="0024652B"/>
    <w:rsid w:val="00247A62"/>
    <w:rsid w:val="00254754"/>
    <w:rsid w:val="00254EBB"/>
    <w:rsid w:val="002557AE"/>
    <w:rsid w:val="00255921"/>
    <w:rsid w:val="00255C97"/>
    <w:rsid w:val="0025759E"/>
    <w:rsid w:val="00257620"/>
    <w:rsid w:val="00261EAA"/>
    <w:rsid w:val="0026311A"/>
    <w:rsid w:val="00263308"/>
    <w:rsid w:val="002635EC"/>
    <w:rsid w:val="002641CC"/>
    <w:rsid w:val="0026596F"/>
    <w:rsid w:val="00270785"/>
    <w:rsid w:val="00270D39"/>
    <w:rsid w:val="002728C9"/>
    <w:rsid w:val="002759E4"/>
    <w:rsid w:val="00275D44"/>
    <w:rsid w:val="002768C0"/>
    <w:rsid w:val="002773E1"/>
    <w:rsid w:val="0028038C"/>
    <w:rsid w:val="00280392"/>
    <w:rsid w:val="002817D3"/>
    <w:rsid w:val="00282EC3"/>
    <w:rsid w:val="00283135"/>
    <w:rsid w:val="0028315C"/>
    <w:rsid w:val="00283573"/>
    <w:rsid w:val="002835D6"/>
    <w:rsid w:val="002850E4"/>
    <w:rsid w:val="00285B47"/>
    <w:rsid w:val="002868EE"/>
    <w:rsid w:val="0028721C"/>
    <w:rsid w:val="00290880"/>
    <w:rsid w:val="00292F37"/>
    <w:rsid w:val="0029305F"/>
    <w:rsid w:val="00293670"/>
    <w:rsid w:val="00294185"/>
    <w:rsid w:val="00294920"/>
    <w:rsid w:val="0029597A"/>
    <w:rsid w:val="00296F83"/>
    <w:rsid w:val="002A00BA"/>
    <w:rsid w:val="002A1782"/>
    <w:rsid w:val="002A1BC6"/>
    <w:rsid w:val="002A1CEA"/>
    <w:rsid w:val="002A2322"/>
    <w:rsid w:val="002A7960"/>
    <w:rsid w:val="002B145B"/>
    <w:rsid w:val="002B27F6"/>
    <w:rsid w:val="002B31CE"/>
    <w:rsid w:val="002B59B1"/>
    <w:rsid w:val="002B78AC"/>
    <w:rsid w:val="002C15A8"/>
    <w:rsid w:val="002C256C"/>
    <w:rsid w:val="002C2E5A"/>
    <w:rsid w:val="002C2F2D"/>
    <w:rsid w:val="002C307C"/>
    <w:rsid w:val="002C4342"/>
    <w:rsid w:val="002C4A6B"/>
    <w:rsid w:val="002C5100"/>
    <w:rsid w:val="002C5D2D"/>
    <w:rsid w:val="002C60F4"/>
    <w:rsid w:val="002C6734"/>
    <w:rsid w:val="002C7A77"/>
    <w:rsid w:val="002D0C79"/>
    <w:rsid w:val="002D1E14"/>
    <w:rsid w:val="002D1ED1"/>
    <w:rsid w:val="002D2299"/>
    <w:rsid w:val="002D34C1"/>
    <w:rsid w:val="002D3746"/>
    <w:rsid w:val="002D4624"/>
    <w:rsid w:val="002D6580"/>
    <w:rsid w:val="002D6EB6"/>
    <w:rsid w:val="002E09A3"/>
    <w:rsid w:val="002E09F8"/>
    <w:rsid w:val="002E3B41"/>
    <w:rsid w:val="002E6731"/>
    <w:rsid w:val="002F0187"/>
    <w:rsid w:val="002F0A7C"/>
    <w:rsid w:val="002F1655"/>
    <w:rsid w:val="002F3203"/>
    <w:rsid w:val="002F3CA7"/>
    <w:rsid w:val="002F585B"/>
    <w:rsid w:val="002F5DF2"/>
    <w:rsid w:val="002F5E73"/>
    <w:rsid w:val="002F64F1"/>
    <w:rsid w:val="002F6CE6"/>
    <w:rsid w:val="002F7A1C"/>
    <w:rsid w:val="002F7F11"/>
    <w:rsid w:val="003005DC"/>
    <w:rsid w:val="0030161B"/>
    <w:rsid w:val="00301C8C"/>
    <w:rsid w:val="00302985"/>
    <w:rsid w:val="00303047"/>
    <w:rsid w:val="0030482C"/>
    <w:rsid w:val="00306353"/>
    <w:rsid w:val="00311E2E"/>
    <w:rsid w:val="00312008"/>
    <w:rsid w:val="00312511"/>
    <w:rsid w:val="003130F7"/>
    <w:rsid w:val="00313A2A"/>
    <w:rsid w:val="00313B3D"/>
    <w:rsid w:val="00313DB7"/>
    <w:rsid w:val="00314357"/>
    <w:rsid w:val="003147AF"/>
    <w:rsid w:val="00314C77"/>
    <w:rsid w:val="00315DE0"/>
    <w:rsid w:val="003162C3"/>
    <w:rsid w:val="003176B8"/>
    <w:rsid w:val="0031774C"/>
    <w:rsid w:val="00320D23"/>
    <w:rsid w:val="00321970"/>
    <w:rsid w:val="00322BD6"/>
    <w:rsid w:val="00326457"/>
    <w:rsid w:val="003318E4"/>
    <w:rsid w:val="00331F50"/>
    <w:rsid w:val="00333249"/>
    <w:rsid w:val="00334625"/>
    <w:rsid w:val="00334D3D"/>
    <w:rsid w:val="00335B26"/>
    <w:rsid w:val="003362B3"/>
    <w:rsid w:val="00340544"/>
    <w:rsid w:val="0034113D"/>
    <w:rsid w:val="003429EE"/>
    <w:rsid w:val="0034526A"/>
    <w:rsid w:val="00346471"/>
    <w:rsid w:val="00346EFE"/>
    <w:rsid w:val="00347088"/>
    <w:rsid w:val="003501B5"/>
    <w:rsid w:val="00350258"/>
    <w:rsid w:val="00352D61"/>
    <w:rsid w:val="0035410B"/>
    <w:rsid w:val="003556FA"/>
    <w:rsid w:val="00355F41"/>
    <w:rsid w:val="003561FC"/>
    <w:rsid w:val="003578EC"/>
    <w:rsid w:val="00357F74"/>
    <w:rsid w:val="003603A3"/>
    <w:rsid w:val="0036102A"/>
    <w:rsid w:val="00363B91"/>
    <w:rsid w:val="00365D94"/>
    <w:rsid w:val="003666F4"/>
    <w:rsid w:val="00366FB2"/>
    <w:rsid w:val="003709CA"/>
    <w:rsid w:val="00371629"/>
    <w:rsid w:val="00372424"/>
    <w:rsid w:val="00373477"/>
    <w:rsid w:val="003758B8"/>
    <w:rsid w:val="003804C3"/>
    <w:rsid w:val="0038191E"/>
    <w:rsid w:val="00382748"/>
    <w:rsid w:val="00384840"/>
    <w:rsid w:val="00385552"/>
    <w:rsid w:val="003861DB"/>
    <w:rsid w:val="0038673C"/>
    <w:rsid w:val="00386BA0"/>
    <w:rsid w:val="00387350"/>
    <w:rsid w:val="00387C5C"/>
    <w:rsid w:val="00387E4A"/>
    <w:rsid w:val="00390074"/>
    <w:rsid w:val="00394CA6"/>
    <w:rsid w:val="003951CC"/>
    <w:rsid w:val="003962F0"/>
    <w:rsid w:val="003A0FEE"/>
    <w:rsid w:val="003A22FD"/>
    <w:rsid w:val="003A619E"/>
    <w:rsid w:val="003A62D8"/>
    <w:rsid w:val="003B0135"/>
    <w:rsid w:val="003B24C2"/>
    <w:rsid w:val="003B2CBB"/>
    <w:rsid w:val="003B2E25"/>
    <w:rsid w:val="003B4987"/>
    <w:rsid w:val="003B74B1"/>
    <w:rsid w:val="003C11FD"/>
    <w:rsid w:val="003C2128"/>
    <w:rsid w:val="003C3EB4"/>
    <w:rsid w:val="003C4A8D"/>
    <w:rsid w:val="003C4B99"/>
    <w:rsid w:val="003C6341"/>
    <w:rsid w:val="003D1575"/>
    <w:rsid w:val="003D3207"/>
    <w:rsid w:val="003D3415"/>
    <w:rsid w:val="003D4311"/>
    <w:rsid w:val="003D452C"/>
    <w:rsid w:val="003D4975"/>
    <w:rsid w:val="003D4F5D"/>
    <w:rsid w:val="003D747F"/>
    <w:rsid w:val="003E0169"/>
    <w:rsid w:val="003E01FA"/>
    <w:rsid w:val="003E0B73"/>
    <w:rsid w:val="003E2A76"/>
    <w:rsid w:val="003E33CD"/>
    <w:rsid w:val="003E4BFB"/>
    <w:rsid w:val="003E51C5"/>
    <w:rsid w:val="003E5D02"/>
    <w:rsid w:val="003E5E3A"/>
    <w:rsid w:val="003E6710"/>
    <w:rsid w:val="003E6FEE"/>
    <w:rsid w:val="003E7943"/>
    <w:rsid w:val="003F092C"/>
    <w:rsid w:val="003F0DB0"/>
    <w:rsid w:val="003F22AB"/>
    <w:rsid w:val="003F5223"/>
    <w:rsid w:val="003F524D"/>
    <w:rsid w:val="003F6104"/>
    <w:rsid w:val="003F7086"/>
    <w:rsid w:val="003F7209"/>
    <w:rsid w:val="003F750E"/>
    <w:rsid w:val="00400700"/>
    <w:rsid w:val="0040169A"/>
    <w:rsid w:val="00401EB8"/>
    <w:rsid w:val="00402E9E"/>
    <w:rsid w:val="00403379"/>
    <w:rsid w:val="004035EA"/>
    <w:rsid w:val="00403D63"/>
    <w:rsid w:val="00403E47"/>
    <w:rsid w:val="00404010"/>
    <w:rsid w:val="00404626"/>
    <w:rsid w:val="00404C10"/>
    <w:rsid w:val="0040617A"/>
    <w:rsid w:val="00406641"/>
    <w:rsid w:val="004068AC"/>
    <w:rsid w:val="0040780E"/>
    <w:rsid w:val="00407B54"/>
    <w:rsid w:val="00410819"/>
    <w:rsid w:val="004121F3"/>
    <w:rsid w:val="00412276"/>
    <w:rsid w:val="0041472C"/>
    <w:rsid w:val="00415275"/>
    <w:rsid w:val="0041589C"/>
    <w:rsid w:val="00417AC1"/>
    <w:rsid w:val="00421310"/>
    <w:rsid w:val="004217F0"/>
    <w:rsid w:val="004221FF"/>
    <w:rsid w:val="0042251B"/>
    <w:rsid w:val="00424CCF"/>
    <w:rsid w:val="00427851"/>
    <w:rsid w:val="00430031"/>
    <w:rsid w:val="00430881"/>
    <w:rsid w:val="00430CCC"/>
    <w:rsid w:val="004340C7"/>
    <w:rsid w:val="00434DAB"/>
    <w:rsid w:val="00435F27"/>
    <w:rsid w:val="0044179E"/>
    <w:rsid w:val="0044496F"/>
    <w:rsid w:val="00450623"/>
    <w:rsid w:val="004513AD"/>
    <w:rsid w:val="00452CFA"/>
    <w:rsid w:val="004533CA"/>
    <w:rsid w:val="00456B28"/>
    <w:rsid w:val="00462F52"/>
    <w:rsid w:val="00463C8D"/>
    <w:rsid w:val="004646D0"/>
    <w:rsid w:val="0046681F"/>
    <w:rsid w:val="004668A0"/>
    <w:rsid w:val="00466A6A"/>
    <w:rsid w:val="00470B8D"/>
    <w:rsid w:val="0047438A"/>
    <w:rsid w:val="004746FC"/>
    <w:rsid w:val="0047583A"/>
    <w:rsid w:val="004764E7"/>
    <w:rsid w:val="00476BD8"/>
    <w:rsid w:val="00483D9E"/>
    <w:rsid w:val="00485252"/>
    <w:rsid w:val="0048631B"/>
    <w:rsid w:val="00486D94"/>
    <w:rsid w:val="00490FA9"/>
    <w:rsid w:val="00491677"/>
    <w:rsid w:val="00491A09"/>
    <w:rsid w:val="0049266B"/>
    <w:rsid w:val="00493164"/>
    <w:rsid w:val="00496373"/>
    <w:rsid w:val="00496D23"/>
    <w:rsid w:val="004977BA"/>
    <w:rsid w:val="00497D2D"/>
    <w:rsid w:val="004A1BB8"/>
    <w:rsid w:val="004A1D98"/>
    <w:rsid w:val="004A1E08"/>
    <w:rsid w:val="004A2239"/>
    <w:rsid w:val="004A298D"/>
    <w:rsid w:val="004A2B30"/>
    <w:rsid w:val="004A5873"/>
    <w:rsid w:val="004A63B9"/>
    <w:rsid w:val="004B1A80"/>
    <w:rsid w:val="004B21DE"/>
    <w:rsid w:val="004B4449"/>
    <w:rsid w:val="004B789D"/>
    <w:rsid w:val="004C011A"/>
    <w:rsid w:val="004C1ED5"/>
    <w:rsid w:val="004C1F56"/>
    <w:rsid w:val="004C3F9E"/>
    <w:rsid w:val="004C40F4"/>
    <w:rsid w:val="004C4A68"/>
    <w:rsid w:val="004C4BC8"/>
    <w:rsid w:val="004C4E58"/>
    <w:rsid w:val="004C5F05"/>
    <w:rsid w:val="004C69E3"/>
    <w:rsid w:val="004C6FBB"/>
    <w:rsid w:val="004C789C"/>
    <w:rsid w:val="004C7C5A"/>
    <w:rsid w:val="004D0B9D"/>
    <w:rsid w:val="004D1842"/>
    <w:rsid w:val="004D20FC"/>
    <w:rsid w:val="004D3423"/>
    <w:rsid w:val="004D35AC"/>
    <w:rsid w:val="004D63FE"/>
    <w:rsid w:val="004D69EB"/>
    <w:rsid w:val="004D6E57"/>
    <w:rsid w:val="004D7D0E"/>
    <w:rsid w:val="004E15AD"/>
    <w:rsid w:val="004E2F0D"/>
    <w:rsid w:val="004E542E"/>
    <w:rsid w:val="004E561A"/>
    <w:rsid w:val="004E596D"/>
    <w:rsid w:val="004E5B76"/>
    <w:rsid w:val="004E635B"/>
    <w:rsid w:val="004E75C9"/>
    <w:rsid w:val="004E78EC"/>
    <w:rsid w:val="004E7978"/>
    <w:rsid w:val="004F0409"/>
    <w:rsid w:val="004F1EFC"/>
    <w:rsid w:val="004F2336"/>
    <w:rsid w:val="004F23DA"/>
    <w:rsid w:val="004F3D27"/>
    <w:rsid w:val="004F46DF"/>
    <w:rsid w:val="004F4878"/>
    <w:rsid w:val="004F7A3D"/>
    <w:rsid w:val="005008E4"/>
    <w:rsid w:val="005010DE"/>
    <w:rsid w:val="005018A4"/>
    <w:rsid w:val="0050307C"/>
    <w:rsid w:val="00504C40"/>
    <w:rsid w:val="00504CEB"/>
    <w:rsid w:val="00505C05"/>
    <w:rsid w:val="00506B31"/>
    <w:rsid w:val="00507B9B"/>
    <w:rsid w:val="00511487"/>
    <w:rsid w:val="00511A01"/>
    <w:rsid w:val="00511BB6"/>
    <w:rsid w:val="0051289D"/>
    <w:rsid w:val="00513A20"/>
    <w:rsid w:val="005149AC"/>
    <w:rsid w:val="005152E5"/>
    <w:rsid w:val="00517B2B"/>
    <w:rsid w:val="00520447"/>
    <w:rsid w:val="00521D97"/>
    <w:rsid w:val="005220AB"/>
    <w:rsid w:val="0052241F"/>
    <w:rsid w:val="00522DC5"/>
    <w:rsid w:val="00523B6D"/>
    <w:rsid w:val="00526313"/>
    <w:rsid w:val="00527915"/>
    <w:rsid w:val="00527B6C"/>
    <w:rsid w:val="00531C76"/>
    <w:rsid w:val="00531D7A"/>
    <w:rsid w:val="00534000"/>
    <w:rsid w:val="005341CD"/>
    <w:rsid w:val="00534EAA"/>
    <w:rsid w:val="00535A0C"/>
    <w:rsid w:val="00535BB0"/>
    <w:rsid w:val="00536A1D"/>
    <w:rsid w:val="00540AF1"/>
    <w:rsid w:val="005413F5"/>
    <w:rsid w:val="00541C92"/>
    <w:rsid w:val="00542A2F"/>
    <w:rsid w:val="00543F8F"/>
    <w:rsid w:val="005443A5"/>
    <w:rsid w:val="00547A05"/>
    <w:rsid w:val="00547CEB"/>
    <w:rsid w:val="0055038E"/>
    <w:rsid w:val="00550B65"/>
    <w:rsid w:val="005514E4"/>
    <w:rsid w:val="005525BC"/>
    <w:rsid w:val="0055311E"/>
    <w:rsid w:val="005531F6"/>
    <w:rsid w:val="00554572"/>
    <w:rsid w:val="00554643"/>
    <w:rsid w:val="00554696"/>
    <w:rsid w:val="005559DD"/>
    <w:rsid w:val="005573E9"/>
    <w:rsid w:val="00557540"/>
    <w:rsid w:val="00560ABA"/>
    <w:rsid w:val="0056188C"/>
    <w:rsid w:val="00561A04"/>
    <w:rsid w:val="005622E9"/>
    <w:rsid w:val="00562AE9"/>
    <w:rsid w:val="0056364E"/>
    <w:rsid w:val="005646BC"/>
    <w:rsid w:val="005648A4"/>
    <w:rsid w:val="005662F9"/>
    <w:rsid w:val="005664F0"/>
    <w:rsid w:val="005670F7"/>
    <w:rsid w:val="00567B61"/>
    <w:rsid w:val="00567B94"/>
    <w:rsid w:val="00567CEC"/>
    <w:rsid w:val="00570635"/>
    <w:rsid w:val="0057234F"/>
    <w:rsid w:val="005738DC"/>
    <w:rsid w:val="00574727"/>
    <w:rsid w:val="00575621"/>
    <w:rsid w:val="00576900"/>
    <w:rsid w:val="00580749"/>
    <w:rsid w:val="00580D03"/>
    <w:rsid w:val="00582EB7"/>
    <w:rsid w:val="00584773"/>
    <w:rsid w:val="00585808"/>
    <w:rsid w:val="005879D2"/>
    <w:rsid w:val="00591293"/>
    <w:rsid w:val="0059341E"/>
    <w:rsid w:val="00594383"/>
    <w:rsid w:val="00595C97"/>
    <w:rsid w:val="005A06E0"/>
    <w:rsid w:val="005A0E7D"/>
    <w:rsid w:val="005A1089"/>
    <w:rsid w:val="005A21D4"/>
    <w:rsid w:val="005A3BF8"/>
    <w:rsid w:val="005A3D7A"/>
    <w:rsid w:val="005A5430"/>
    <w:rsid w:val="005A66A6"/>
    <w:rsid w:val="005A674E"/>
    <w:rsid w:val="005B2C71"/>
    <w:rsid w:val="005B3625"/>
    <w:rsid w:val="005B49C9"/>
    <w:rsid w:val="005B5873"/>
    <w:rsid w:val="005B5D40"/>
    <w:rsid w:val="005B6876"/>
    <w:rsid w:val="005B69E5"/>
    <w:rsid w:val="005B7C2E"/>
    <w:rsid w:val="005C0C7B"/>
    <w:rsid w:val="005C137A"/>
    <w:rsid w:val="005C42B6"/>
    <w:rsid w:val="005C42CA"/>
    <w:rsid w:val="005C546D"/>
    <w:rsid w:val="005C7BE5"/>
    <w:rsid w:val="005C7FD3"/>
    <w:rsid w:val="005D12CE"/>
    <w:rsid w:val="005D1750"/>
    <w:rsid w:val="005D2D8D"/>
    <w:rsid w:val="005D4ED0"/>
    <w:rsid w:val="005D5F76"/>
    <w:rsid w:val="005D6834"/>
    <w:rsid w:val="005D6CAE"/>
    <w:rsid w:val="005D7613"/>
    <w:rsid w:val="005D7647"/>
    <w:rsid w:val="005E384A"/>
    <w:rsid w:val="005E38FB"/>
    <w:rsid w:val="005E54CD"/>
    <w:rsid w:val="005E54D6"/>
    <w:rsid w:val="005E628A"/>
    <w:rsid w:val="005E737B"/>
    <w:rsid w:val="005F091F"/>
    <w:rsid w:val="005F0F4E"/>
    <w:rsid w:val="005F2835"/>
    <w:rsid w:val="005F2B83"/>
    <w:rsid w:val="005F2D4D"/>
    <w:rsid w:val="005F37DD"/>
    <w:rsid w:val="005F380D"/>
    <w:rsid w:val="005F45FE"/>
    <w:rsid w:val="005F4B93"/>
    <w:rsid w:val="005F4C70"/>
    <w:rsid w:val="005F4DF1"/>
    <w:rsid w:val="005F533D"/>
    <w:rsid w:val="005F555E"/>
    <w:rsid w:val="005F60D9"/>
    <w:rsid w:val="00603911"/>
    <w:rsid w:val="00605DFA"/>
    <w:rsid w:val="006067AB"/>
    <w:rsid w:val="006067DF"/>
    <w:rsid w:val="00606C94"/>
    <w:rsid w:val="006071E1"/>
    <w:rsid w:val="00610A54"/>
    <w:rsid w:val="00611418"/>
    <w:rsid w:val="006123D6"/>
    <w:rsid w:val="0061270C"/>
    <w:rsid w:val="00615156"/>
    <w:rsid w:val="0061738E"/>
    <w:rsid w:val="00617B11"/>
    <w:rsid w:val="006202DF"/>
    <w:rsid w:val="0062138D"/>
    <w:rsid w:val="00623E27"/>
    <w:rsid w:val="0062401F"/>
    <w:rsid w:val="0062479F"/>
    <w:rsid w:val="006253F1"/>
    <w:rsid w:val="0062546D"/>
    <w:rsid w:val="0062569C"/>
    <w:rsid w:val="00626423"/>
    <w:rsid w:val="006268F0"/>
    <w:rsid w:val="00626EBC"/>
    <w:rsid w:val="00627AAF"/>
    <w:rsid w:val="00630E2D"/>
    <w:rsid w:val="006312AA"/>
    <w:rsid w:val="006335DF"/>
    <w:rsid w:val="00633C20"/>
    <w:rsid w:val="00635AEE"/>
    <w:rsid w:val="00636872"/>
    <w:rsid w:val="00636AA0"/>
    <w:rsid w:val="0063723D"/>
    <w:rsid w:val="00637C30"/>
    <w:rsid w:val="00637D74"/>
    <w:rsid w:val="006406BC"/>
    <w:rsid w:val="00641C9B"/>
    <w:rsid w:val="00641CCB"/>
    <w:rsid w:val="00642EBC"/>
    <w:rsid w:val="0064371A"/>
    <w:rsid w:val="00644206"/>
    <w:rsid w:val="006466FC"/>
    <w:rsid w:val="00647371"/>
    <w:rsid w:val="00647935"/>
    <w:rsid w:val="00651D67"/>
    <w:rsid w:val="00652041"/>
    <w:rsid w:val="006521E5"/>
    <w:rsid w:val="00653018"/>
    <w:rsid w:val="006535A6"/>
    <w:rsid w:val="0065380F"/>
    <w:rsid w:val="00653D87"/>
    <w:rsid w:val="00654020"/>
    <w:rsid w:val="00654E95"/>
    <w:rsid w:val="006551AB"/>
    <w:rsid w:val="0065549B"/>
    <w:rsid w:val="00657F76"/>
    <w:rsid w:val="00660B2D"/>
    <w:rsid w:val="00662E14"/>
    <w:rsid w:val="00663D82"/>
    <w:rsid w:val="00664499"/>
    <w:rsid w:val="00667015"/>
    <w:rsid w:val="0067065A"/>
    <w:rsid w:val="00670EED"/>
    <w:rsid w:val="00671D1C"/>
    <w:rsid w:val="00673148"/>
    <w:rsid w:val="006732CE"/>
    <w:rsid w:val="006738B4"/>
    <w:rsid w:val="00673BAF"/>
    <w:rsid w:val="00673FE1"/>
    <w:rsid w:val="00675D08"/>
    <w:rsid w:val="0067693C"/>
    <w:rsid w:val="00676D3C"/>
    <w:rsid w:val="006772F4"/>
    <w:rsid w:val="0068123F"/>
    <w:rsid w:val="00681312"/>
    <w:rsid w:val="00681686"/>
    <w:rsid w:val="0068198B"/>
    <w:rsid w:val="00682CB4"/>
    <w:rsid w:val="00683840"/>
    <w:rsid w:val="00684F90"/>
    <w:rsid w:val="00685827"/>
    <w:rsid w:val="00686743"/>
    <w:rsid w:val="00686C48"/>
    <w:rsid w:val="00686ED8"/>
    <w:rsid w:val="00687659"/>
    <w:rsid w:val="00690C3C"/>
    <w:rsid w:val="0069271E"/>
    <w:rsid w:val="006927B5"/>
    <w:rsid w:val="0069289C"/>
    <w:rsid w:val="00694721"/>
    <w:rsid w:val="006955EA"/>
    <w:rsid w:val="00695AB7"/>
    <w:rsid w:val="00695F49"/>
    <w:rsid w:val="006A037F"/>
    <w:rsid w:val="006A0D3D"/>
    <w:rsid w:val="006A0E96"/>
    <w:rsid w:val="006A53CC"/>
    <w:rsid w:val="006A6227"/>
    <w:rsid w:val="006A7F39"/>
    <w:rsid w:val="006B1CDD"/>
    <w:rsid w:val="006B212E"/>
    <w:rsid w:val="006B32F1"/>
    <w:rsid w:val="006B3BC2"/>
    <w:rsid w:val="006B5426"/>
    <w:rsid w:val="006B6FCA"/>
    <w:rsid w:val="006B7E47"/>
    <w:rsid w:val="006C03E5"/>
    <w:rsid w:val="006C1054"/>
    <w:rsid w:val="006C45D2"/>
    <w:rsid w:val="006C48F5"/>
    <w:rsid w:val="006C4982"/>
    <w:rsid w:val="006C5DC6"/>
    <w:rsid w:val="006C6E3D"/>
    <w:rsid w:val="006C7DF7"/>
    <w:rsid w:val="006D2233"/>
    <w:rsid w:val="006D2B61"/>
    <w:rsid w:val="006D32F6"/>
    <w:rsid w:val="006D5606"/>
    <w:rsid w:val="006D6151"/>
    <w:rsid w:val="006D6310"/>
    <w:rsid w:val="006D65E9"/>
    <w:rsid w:val="006E0406"/>
    <w:rsid w:val="006E050A"/>
    <w:rsid w:val="006E1891"/>
    <w:rsid w:val="006E2FFC"/>
    <w:rsid w:val="006E30F4"/>
    <w:rsid w:val="006E32F1"/>
    <w:rsid w:val="006E42C4"/>
    <w:rsid w:val="006E6679"/>
    <w:rsid w:val="006E6E3F"/>
    <w:rsid w:val="006F0A87"/>
    <w:rsid w:val="006F0AF6"/>
    <w:rsid w:val="006F170D"/>
    <w:rsid w:val="006F1C83"/>
    <w:rsid w:val="006F2161"/>
    <w:rsid w:val="006F3122"/>
    <w:rsid w:val="006F3DE2"/>
    <w:rsid w:val="006F63CB"/>
    <w:rsid w:val="006F7ED4"/>
    <w:rsid w:val="007000B8"/>
    <w:rsid w:val="00700227"/>
    <w:rsid w:val="007007FA"/>
    <w:rsid w:val="00702185"/>
    <w:rsid w:val="00704AD5"/>
    <w:rsid w:val="007074AD"/>
    <w:rsid w:val="00707F1D"/>
    <w:rsid w:val="00711C0A"/>
    <w:rsid w:val="0071278B"/>
    <w:rsid w:val="00713368"/>
    <w:rsid w:val="007163A1"/>
    <w:rsid w:val="00716586"/>
    <w:rsid w:val="00716DE5"/>
    <w:rsid w:val="0071766E"/>
    <w:rsid w:val="0072068A"/>
    <w:rsid w:val="0072108D"/>
    <w:rsid w:val="007217F3"/>
    <w:rsid w:val="00721A2A"/>
    <w:rsid w:val="0072222E"/>
    <w:rsid w:val="00722CCB"/>
    <w:rsid w:val="00723BD8"/>
    <w:rsid w:val="007249A4"/>
    <w:rsid w:val="00724D92"/>
    <w:rsid w:val="00726768"/>
    <w:rsid w:val="007274DD"/>
    <w:rsid w:val="007320FB"/>
    <w:rsid w:val="0073294D"/>
    <w:rsid w:val="00732BAD"/>
    <w:rsid w:val="00735BC4"/>
    <w:rsid w:val="00737B1A"/>
    <w:rsid w:val="00737E75"/>
    <w:rsid w:val="007406CF"/>
    <w:rsid w:val="00742165"/>
    <w:rsid w:val="00745287"/>
    <w:rsid w:val="00745488"/>
    <w:rsid w:val="0075010A"/>
    <w:rsid w:val="00751124"/>
    <w:rsid w:val="00751343"/>
    <w:rsid w:val="00754117"/>
    <w:rsid w:val="0075612F"/>
    <w:rsid w:val="007564A4"/>
    <w:rsid w:val="0076141D"/>
    <w:rsid w:val="00761490"/>
    <w:rsid w:val="00764159"/>
    <w:rsid w:val="007649EA"/>
    <w:rsid w:val="00767DB4"/>
    <w:rsid w:val="007705E8"/>
    <w:rsid w:val="00770AD2"/>
    <w:rsid w:val="00771F72"/>
    <w:rsid w:val="00772E86"/>
    <w:rsid w:val="00774995"/>
    <w:rsid w:val="00776559"/>
    <w:rsid w:val="00776FF7"/>
    <w:rsid w:val="0078118F"/>
    <w:rsid w:val="007817F8"/>
    <w:rsid w:val="00783C1B"/>
    <w:rsid w:val="0078550D"/>
    <w:rsid w:val="00785C72"/>
    <w:rsid w:val="00787CA0"/>
    <w:rsid w:val="00790784"/>
    <w:rsid w:val="00791E9B"/>
    <w:rsid w:val="00793110"/>
    <w:rsid w:val="00797102"/>
    <w:rsid w:val="0079714A"/>
    <w:rsid w:val="007972F1"/>
    <w:rsid w:val="007A0580"/>
    <w:rsid w:val="007A1C12"/>
    <w:rsid w:val="007A1F10"/>
    <w:rsid w:val="007A2E5D"/>
    <w:rsid w:val="007A3107"/>
    <w:rsid w:val="007A54CF"/>
    <w:rsid w:val="007A6CBA"/>
    <w:rsid w:val="007A7E4A"/>
    <w:rsid w:val="007A7EF2"/>
    <w:rsid w:val="007A7F32"/>
    <w:rsid w:val="007B131F"/>
    <w:rsid w:val="007B202F"/>
    <w:rsid w:val="007B2306"/>
    <w:rsid w:val="007B343A"/>
    <w:rsid w:val="007B36A2"/>
    <w:rsid w:val="007B4B3D"/>
    <w:rsid w:val="007B609F"/>
    <w:rsid w:val="007B6437"/>
    <w:rsid w:val="007B6DE3"/>
    <w:rsid w:val="007C1476"/>
    <w:rsid w:val="007C2319"/>
    <w:rsid w:val="007C2390"/>
    <w:rsid w:val="007C3778"/>
    <w:rsid w:val="007C3E34"/>
    <w:rsid w:val="007C434C"/>
    <w:rsid w:val="007D0FBB"/>
    <w:rsid w:val="007D177F"/>
    <w:rsid w:val="007D30F2"/>
    <w:rsid w:val="007D55F4"/>
    <w:rsid w:val="007D5ACB"/>
    <w:rsid w:val="007D614F"/>
    <w:rsid w:val="007D7B26"/>
    <w:rsid w:val="007E016D"/>
    <w:rsid w:val="007E059A"/>
    <w:rsid w:val="007E064F"/>
    <w:rsid w:val="007E09D6"/>
    <w:rsid w:val="007E0AD4"/>
    <w:rsid w:val="007E0C92"/>
    <w:rsid w:val="007E0E01"/>
    <w:rsid w:val="007E26A2"/>
    <w:rsid w:val="007E44C5"/>
    <w:rsid w:val="007E78E0"/>
    <w:rsid w:val="007F0C2C"/>
    <w:rsid w:val="007F0E92"/>
    <w:rsid w:val="007F1C1D"/>
    <w:rsid w:val="007F32B2"/>
    <w:rsid w:val="007F41D2"/>
    <w:rsid w:val="007F5872"/>
    <w:rsid w:val="007F6E9A"/>
    <w:rsid w:val="00802227"/>
    <w:rsid w:val="00802651"/>
    <w:rsid w:val="00802727"/>
    <w:rsid w:val="00805767"/>
    <w:rsid w:val="00805D96"/>
    <w:rsid w:val="00806C7D"/>
    <w:rsid w:val="00806DC8"/>
    <w:rsid w:val="008077F5"/>
    <w:rsid w:val="0081037D"/>
    <w:rsid w:val="00810B3F"/>
    <w:rsid w:val="00811CCE"/>
    <w:rsid w:val="0081244D"/>
    <w:rsid w:val="008130B6"/>
    <w:rsid w:val="008133E1"/>
    <w:rsid w:val="00813AB2"/>
    <w:rsid w:val="0082009F"/>
    <w:rsid w:val="008232AD"/>
    <w:rsid w:val="008261E5"/>
    <w:rsid w:val="00831496"/>
    <w:rsid w:val="00832600"/>
    <w:rsid w:val="00833757"/>
    <w:rsid w:val="00834EE8"/>
    <w:rsid w:val="00835B36"/>
    <w:rsid w:val="00835B94"/>
    <w:rsid w:val="00836B6F"/>
    <w:rsid w:val="00837067"/>
    <w:rsid w:val="0084362D"/>
    <w:rsid w:val="0084374C"/>
    <w:rsid w:val="008439F5"/>
    <w:rsid w:val="00844E7C"/>
    <w:rsid w:val="00845A69"/>
    <w:rsid w:val="00847204"/>
    <w:rsid w:val="0084768E"/>
    <w:rsid w:val="00847706"/>
    <w:rsid w:val="00850457"/>
    <w:rsid w:val="008511B0"/>
    <w:rsid w:val="00851C60"/>
    <w:rsid w:val="00851D53"/>
    <w:rsid w:val="00856F7D"/>
    <w:rsid w:val="008572FF"/>
    <w:rsid w:val="0085744B"/>
    <w:rsid w:val="0086219B"/>
    <w:rsid w:val="008630BE"/>
    <w:rsid w:val="00864E31"/>
    <w:rsid w:val="00865508"/>
    <w:rsid w:val="0086578B"/>
    <w:rsid w:val="00871AF8"/>
    <w:rsid w:val="008721E7"/>
    <w:rsid w:val="008722D6"/>
    <w:rsid w:val="00872ED4"/>
    <w:rsid w:val="0087351C"/>
    <w:rsid w:val="00873E96"/>
    <w:rsid w:val="00874AA7"/>
    <w:rsid w:val="008759BA"/>
    <w:rsid w:val="00876FF8"/>
    <w:rsid w:val="008778CB"/>
    <w:rsid w:val="008804A9"/>
    <w:rsid w:val="00880F24"/>
    <w:rsid w:val="00880FCA"/>
    <w:rsid w:val="0088305F"/>
    <w:rsid w:val="00885FA3"/>
    <w:rsid w:val="00895378"/>
    <w:rsid w:val="00895779"/>
    <w:rsid w:val="00895BFE"/>
    <w:rsid w:val="00895EDB"/>
    <w:rsid w:val="00896712"/>
    <w:rsid w:val="00896946"/>
    <w:rsid w:val="00896B3D"/>
    <w:rsid w:val="008A1000"/>
    <w:rsid w:val="008A1546"/>
    <w:rsid w:val="008A1E0B"/>
    <w:rsid w:val="008A2E93"/>
    <w:rsid w:val="008A3AD9"/>
    <w:rsid w:val="008A430D"/>
    <w:rsid w:val="008A4F6F"/>
    <w:rsid w:val="008A7152"/>
    <w:rsid w:val="008B08A7"/>
    <w:rsid w:val="008B2A73"/>
    <w:rsid w:val="008B3D74"/>
    <w:rsid w:val="008B3FAB"/>
    <w:rsid w:val="008B418A"/>
    <w:rsid w:val="008B4348"/>
    <w:rsid w:val="008B5297"/>
    <w:rsid w:val="008B5670"/>
    <w:rsid w:val="008B5E76"/>
    <w:rsid w:val="008C0161"/>
    <w:rsid w:val="008C0EA6"/>
    <w:rsid w:val="008C2859"/>
    <w:rsid w:val="008C3235"/>
    <w:rsid w:val="008C482E"/>
    <w:rsid w:val="008C54F1"/>
    <w:rsid w:val="008C633E"/>
    <w:rsid w:val="008C7E49"/>
    <w:rsid w:val="008C7FDE"/>
    <w:rsid w:val="008D0705"/>
    <w:rsid w:val="008D1B75"/>
    <w:rsid w:val="008D30AE"/>
    <w:rsid w:val="008D3DF3"/>
    <w:rsid w:val="008D3F20"/>
    <w:rsid w:val="008D4821"/>
    <w:rsid w:val="008D4F20"/>
    <w:rsid w:val="008D4F24"/>
    <w:rsid w:val="008D5172"/>
    <w:rsid w:val="008D52D4"/>
    <w:rsid w:val="008D58D0"/>
    <w:rsid w:val="008D5E2F"/>
    <w:rsid w:val="008D6A7A"/>
    <w:rsid w:val="008E2967"/>
    <w:rsid w:val="008E3631"/>
    <w:rsid w:val="008E3E4F"/>
    <w:rsid w:val="008E7287"/>
    <w:rsid w:val="008E74CC"/>
    <w:rsid w:val="008F1FA9"/>
    <w:rsid w:val="008F23C4"/>
    <w:rsid w:val="008F37B7"/>
    <w:rsid w:val="008F39A6"/>
    <w:rsid w:val="008F7B5A"/>
    <w:rsid w:val="00900593"/>
    <w:rsid w:val="00901B38"/>
    <w:rsid w:val="009045B7"/>
    <w:rsid w:val="0090738E"/>
    <w:rsid w:val="00911406"/>
    <w:rsid w:val="009122BA"/>
    <w:rsid w:val="00912DAE"/>
    <w:rsid w:val="00913F3D"/>
    <w:rsid w:val="0091420B"/>
    <w:rsid w:val="00916C35"/>
    <w:rsid w:val="009176B4"/>
    <w:rsid w:val="009211D5"/>
    <w:rsid w:val="0092276C"/>
    <w:rsid w:val="009231A6"/>
    <w:rsid w:val="00923448"/>
    <w:rsid w:val="00924524"/>
    <w:rsid w:val="00924F96"/>
    <w:rsid w:val="00925397"/>
    <w:rsid w:val="009257EB"/>
    <w:rsid w:val="00925BD3"/>
    <w:rsid w:val="0092783D"/>
    <w:rsid w:val="00930585"/>
    <w:rsid w:val="00930839"/>
    <w:rsid w:val="00931988"/>
    <w:rsid w:val="009331DC"/>
    <w:rsid w:val="00933553"/>
    <w:rsid w:val="00934963"/>
    <w:rsid w:val="00936363"/>
    <w:rsid w:val="009367DB"/>
    <w:rsid w:val="009367F0"/>
    <w:rsid w:val="00936C67"/>
    <w:rsid w:val="00936E02"/>
    <w:rsid w:val="009376EE"/>
    <w:rsid w:val="009402CA"/>
    <w:rsid w:val="00943874"/>
    <w:rsid w:val="009441B1"/>
    <w:rsid w:val="00946AAE"/>
    <w:rsid w:val="0094716F"/>
    <w:rsid w:val="0094738B"/>
    <w:rsid w:val="009508FB"/>
    <w:rsid w:val="00950EF1"/>
    <w:rsid w:val="009513FA"/>
    <w:rsid w:val="0095487E"/>
    <w:rsid w:val="0095563F"/>
    <w:rsid w:val="00957C68"/>
    <w:rsid w:val="00957CA9"/>
    <w:rsid w:val="009625E7"/>
    <w:rsid w:val="009654D2"/>
    <w:rsid w:val="00965F5E"/>
    <w:rsid w:val="00966663"/>
    <w:rsid w:val="00970245"/>
    <w:rsid w:val="009703CA"/>
    <w:rsid w:val="0097297F"/>
    <w:rsid w:val="009733B7"/>
    <w:rsid w:val="0097383A"/>
    <w:rsid w:val="00973C2C"/>
    <w:rsid w:val="00976454"/>
    <w:rsid w:val="00977314"/>
    <w:rsid w:val="00977742"/>
    <w:rsid w:val="00977D38"/>
    <w:rsid w:val="00977E6E"/>
    <w:rsid w:val="0098350E"/>
    <w:rsid w:val="009839A5"/>
    <w:rsid w:val="009839B2"/>
    <w:rsid w:val="00983BE9"/>
    <w:rsid w:val="009843A1"/>
    <w:rsid w:val="00984C82"/>
    <w:rsid w:val="00985979"/>
    <w:rsid w:val="009869E4"/>
    <w:rsid w:val="0098747D"/>
    <w:rsid w:val="00990554"/>
    <w:rsid w:val="00990555"/>
    <w:rsid w:val="0099105D"/>
    <w:rsid w:val="009914EA"/>
    <w:rsid w:val="009916A1"/>
    <w:rsid w:val="00993B2C"/>
    <w:rsid w:val="009949C5"/>
    <w:rsid w:val="00995B2E"/>
    <w:rsid w:val="00995C46"/>
    <w:rsid w:val="00995F0C"/>
    <w:rsid w:val="00996EBF"/>
    <w:rsid w:val="00997DE9"/>
    <w:rsid w:val="009A1C70"/>
    <w:rsid w:val="009A1D79"/>
    <w:rsid w:val="009A1DD2"/>
    <w:rsid w:val="009A24D0"/>
    <w:rsid w:val="009A393A"/>
    <w:rsid w:val="009A3EA3"/>
    <w:rsid w:val="009A3F3F"/>
    <w:rsid w:val="009A43EF"/>
    <w:rsid w:val="009A4972"/>
    <w:rsid w:val="009A53C9"/>
    <w:rsid w:val="009A5AD2"/>
    <w:rsid w:val="009B010C"/>
    <w:rsid w:val="009B15A0"/>
    <w:rsid w:val="009B2540"/>
    <w:rsid w:val="009B3221"/>
    <w:rsid w:val="009B4E05"/>
    <w:rsid w:val="009B76D1"/>
    <w:rsid w:val="009C2981"/>
    <w:rsid w:val="009C327B"/>
    <w:rsid w:val="009C3CFC"/>
    <w:rsid w:val="009C4E65"/>
    <w:rsid w:val="009C5B71"/>
    <w:rsid w:val="009C7925"/>
    <w:rsid w:val="009C7D00"/>
    <w:rsid w:val="009D059D"/>
    <w:rsid w:val="009D05ED"/>
    <w:rsid w:val="009D1A0F"/>
    <w:rsid w:val="009D1B11"/>
    <w:rsid w:val="009D2159"/>
    <w:rsid w:val="009D29A2"/>
    <w:rsid w:val="009D4158"/>
    <w:rsid w:val="009D4BE8"/>
    <w:rsid w:val="009D5FA5"/>
    <w:rsid w:val="009D6393"/>
    <w:rsid w:val="009D6A40"/>
    <w:rsid w:val="009D77DF"/>
    <w:rsid w:val="009D7B1E"/>
    <w:rsid w:val="009E005E"/>
    <w:rsid w:val="009E290F"/>
    <w:rsid w:val="009E2F85"/>
    <w:rsid w:val="009E349C"/>
    <w:rsid w:val="009E3B75"/>
    <w:rsid w:val="009E4BC8"/>
    <w:rsid w:val="009E69AD"/>
    <w:rsid w:val="009F06D5"/>
    <w:rsid w:val="009F0E98"/>
    <w:rsid w:val="009F1AEC"/>
    <w:rsid w:val="009F2C45"/>
    <w:rsid w:val="009F3355"/>
    <w:rsid w:val="009F4CA8"/>
    <w:rsid w:val="009F580A"/>
    <w:rsid w:val="009F59F9"/>
    <w:rsid w:val="009F60E2"/>
    <w:rsid w:val="009F6568"/>
    <w:rsid w:val="00A00F96"/>
    <w:rsid w:val="00A0134F"/>
    <w:rsid w:val="00A014DD"/>
    <w:rsid w:val="00A01525"/>
    <w:rsid w:val="00A01D18"/>
    <w:rsid w:val="00A02155"/>
    <w:rsid w:val="00A03B0E"/>
    <w:rsid w:val="00A03D35"/>
    <w:rsid w:val="00A03F21"/>
    <w:rsid w:val="00A04CFE"/>
    <w:rsid w:val="00A06CC1"/>
    <w:rsid w:val="00A06EFF"/>
    <w:rsid w:val="00A11135"/>
    <w:rsid w:val="00A11220"/>
    <w:rsid w:val="00A11B36"/>
    <w:rsid w:val="00A11BB2"/>
    <w:rsid w:val="00A12197"/>
    <w:rsid w:val="00A13A4C"/>
    <w:rsid w:val="00A153BD"/>
    <w:rsid w:val="00A15D4E"/>
    <w:rsid w:val="00A1680C"/>
    <w:rsid w:val="00A16E37"/>
    <w:rsid w:val="00A1726E"/>
    <w:rsid w:val="00A201D4"/>
    <w:rsid w:val="00A2031E"/>
    <w:rsid w:val="00A20ED5"/>
    <w:rsid w:val="00A22A13"/>
    <w:rsid w:val="00A233EC"/>
    <w:rsid w:val="00A23E99"/>
    <w:rsid w:val="00A23FB0"/>
    <w:rsid w:val="00A24AFC"/>
    <w:rsid w:val="00A24C16"/>
    <w:rsid w:val="00A25434"/>
    <w:rsid w:val="00A255D9"/>
    <w:rsid w:val="00A2563B"/>
    <w:rsid w:val="00A266B7"/>
    <w:rsid w:val="00A27324"/>
    <w:rsid w:val="00A27D7B"/>
    <w:rsid w:val="00A300C0"/>
    <w:rsid w:val="00A30930"/>
    <w:rsid w:val="00A3143F"/>
    <w:rsid w:val="00A31EF8"/>
    <w:rsid w:val="00A3380E"/>
    <w:rsid w:val="00A33DD1"/>
    <w:rsid w:val="00A35154"/>
    <w:rsid w:val="00A355B4"/>
    <w:rsid w:val="00A37838"/>
    <w:rsid w:val="00A404AE"/>
    <w:rsid w:val="00A40E23"/>
    <w:rsid w:val="00A40FF0"/>
    <w:rsid w:val="00A41C7D"/>
    <w:rsid w:val="00A42E6E"/>
    <w:rsid w:val="00A4328E"/>
    <w:rsid w:val="00A43BD5"/>
    <w:rsid w:val="00A44EC7"/>
    <w:rsid w:val="00A50FE8"/>
    <w:rsid w:val="00A527D7"/>
    <w:rsid w:val="00A52AE7"/>
    <w:rsid w:val="00A53867"/>
    <w:rsid w:val="00A53ECD"/>
    <w:rsid w:val="00A54C7A"/>
    <w:rsid w:val="00A56854"/>
    <w:rsid w:val="00A56C21"/>
    <w:rsid w:val="00A6085F"/>
    <w:rsid w:val="00A62EE6"/>
    <w:rsid w:val="00A63247"/>
    <w:rsid w:val="00A63462"/>
    <w:rsid w:val="00A63838"/>
    <w:rsid w:val="00A66252"/>
    <w:rsid w:val="00A67D5A"/>
    <w:rsid w:val="00A745DF"/>
    <w:rsid w:val="00A7678E"/>
    <w:rsid w:val="00A8083F"/>
    <w:rsid w:val="00A80CCC"/>
    <w:rsid w:val="00A8144B"/>
    <w:rsid w:val="00A82550"/>
    <w:rsid w:val="00A8310A"/>
    <w:rsid w:val="00A83B58"/>
    <w:rsid w:val="00A851D7"/>
    <w:rsid w:val="00A854E1"/>
    <w:rsid w:val="00A85E47"/>
    <w:rsid w:val="00A86875"/>
    <w:rsid w:val="00A86CA1"/>
    <w:rsid w:val="00A919A5"/>
    <w:rsid w:val="00A91A0A"/>
    <w:rsid w:val="00A934C2"/>
    <w:rsid w:val="00A95CBA"/>
    <w:rsid w:val="00AA0128"/>
    <w:rsid w:val="00AA0741"/>
    <w:rsid w:val="00AA0E36"/>
    <w:rsid w:val="00AA147E"/>
    <w:rsid w:val="00AA18DE"/>
    <w:rsid w:val="00AA375F"/>
    <w:rsid w:val="00AA609A"/>
    <w:rsid w:val="00AA6CF0"/>
    <w:rsid w:val="00AB1C67"/>
    <w:rsid w:val="00AB2FCE"/>
    <w:rsid w:val="00AB61D9"/>
    <w:rsid w:val="00AC07CF"/>
    <w:rsid w:val="00AC1272"/>
    <w:rsid w:val="00AC15B4"/>
    <w:rsid w:val="00AC4337"/>
    <w:rsid w:val="00AC4819"/>
    <w:rsid w:val="00AC5947"/>
    <w:rsid w:val="00AD005F"/>
    <w:rsid w:val="00AD0167"/>
    <w:rsid w:val="00AD0B99"/>
    <w:rsid w:val="00AD2C6E"/>
    <w:rsid w:val="00AD2DA3"/>
    <w:rsid w:val="00AD351F"/>
    <w:rsid w:val="00AD3A82"/>
    <w:rsid w:val="00AD426B"/>
    <w:rsid w:val="00AD4B98"/>
    <w:rsid w:val="00AE11A0"/>
    <w:rsid w:val="00AE340F"/>
    <w:rsid w:val="00AE3C81"/>
    <w:rsid w:val="00AF0903"/>
    <w:rsid w:val="00AF1AD9"/>
    <w:rsid w:val="00AF25DE"/>
    <w:rsid w:val="00AF27C3"/>
    <w:rsid w:val="00AF5273"/>
    <w:rsid w:val="00AF60A5"/>
    <w:rsid w:val="00B00476"/>
    <w:rsid w:val="00B00DE4"/>
    <w:rsid w:val="00B0125E"/>
    <w:rsid w:val="00B01E52"/>
    <w:rsid w:val="00B02030"/>
    <w:rsid w:val="00B0347E"/>
    <w:rsid w:val="00B04567"/>
    <w:rsid w:val="00B04603"/>
    <w:rsid w:val="00B054A3"/>
    <w:rsid w:val="00B059BD"/>
    <w:rsid w:val="00B0751A"/>
    <w:rsid w:val="00B109A3"/>
    <w:rsid w:val="00B15DD7"/>
    <w:rsid w:val="00B16A89"/>
    <w:rsid w:val="00B16D1B"/>
    <w:rsid w:val="00B1794C"/>
    <w:rsid w:val="00B20E83"/>
    <w:rsid w:val="00B2214B"/>
    <w:rsid w:val="00B221F4"/>
    <w:rsid w:val="00B23455"/>
    <w:rsid w:val="00B2459E"/>
    <w:rsid w:val="00B26AD2"/>
    <w:rsid w:val="00B312BA"/>
    <w:rsid w:val="00B32DEF"/>
    <w:rsid w:val="00B3392D"/>
    <w:rsid w:val="00B352E0"/>
    <w:rsid w:val="00B355C5"/>
    <w:rsid w:val="00B35637"/>
    <w:rsid w:val="00B37BFB"/>
    <w:rsid w:val="00B40051"/>
    <w:rsid w:val="00B41571"/>
    <w:rsid w:val="00B4284E"/>
    <w:rsid w:val="00B431ED"/>
    <w:rsid w:val="00B435D0"/>
    <w:rsid w:val="00B441BE"/>
    <w:rsid w:val="00B45F2C"/>
    <w:rsid w:val="00B4702A"/>
    <w:rsid w:val="00B47A83"/>
    <w:rsid w:val="00B50357"/>
    <w:rsid w:val="00B505AB"/>
    <w:rsid w:val="00B50F85"/>
    <w:rsid w:val="00B5117C"/>
    <w:rsid w:val="00B523CD"/>
    <w:rsid w:val="00B52EB3"/>
    <w:rsid w:val="00B53AE3"/>
    <w:rsid w:val="00B54A69"/>
    <w:rsid w:val="00B56043"/>
    <w:rsid w:val="00B560BE"/>
    <w:rsid w:val="00B56CEF"/>
    <w:rsid w:val="00B57047"/>
    <w:rsid w:val="00B57FA4"/>
    <w:rsid w:val="00B621FA"/>
    <w:rsid w:val="00B634E7"/>
    <w:rsid w:val="00B654A5"/>
    <w:rsid w:val="00B67B55"/>
    <w:rsid w:val="00B7240D"/>
    <w:rsid w:val="00B72E76"/>
    <w:rsid w:val="00B74F69"/>
    <w:rsid w:val="00B76178"/>
    <w:rsid w:val="00B806B9"/>
    <w:rsid w:val="00B80D0E"/>
    <w:rsid w:val="00B80F9C"/>
    <w:rsid w:val="00B83B8A"/>
    <w:rsid w:val="00B83C90"/>
    <w:rsid w:val="00B83D2D"/>
    <w:rsid w:val="00B841DE"/>
    <w:rsid w:val="00B84DD7"/>
    <w:rsid w:val="00B9068C"/>
    <w:rsid w:val="00B92DEE"/>
    <w:rsid w:val="00B936A0"/>
    <w:rsid w:val="00B93F23"/>
    <w:rsid w:val="00B94E4B"/>
    <w:rsid w:val="00B95AC8"/>
    <w:rsid w:val="00B96134"/>
    <w:rsid w:val="00B97D78"/>
    <w:rsid w:val="00BA17C1"/>
    <w:rsid w:val="00BA2E1C"/>
    <w:rsid w:val="00BA2E61"/>
    <w:rsid w:val="00BA4CAD"/>
    <w:rsid w:val="00BA5056"/>
    <w:rsid w:val="00BA59C3"/>
    <w:rsid w:val="00BB204C"/>
    <w:rsid w:val="00BB34A5"/>
    <w:rsid w:val="00BB5231"/>
    <w:rsid w:val="00BB6721"/>
    <w:rsid w:val="00BC1A6C"/>
    <w:rsid w:val="00BC30AB"/>
    <w:rsid w:val="00BC37D3"/>
    <w:rsid w:val="00BC7DC3"/>
    <w:rsid w:val="00BD1377"/>
    <w:rsid w:val="00BD19FA"/>
    <w:rsid w:val="00BD2438"/>
    <w:rsid w:val="00BD326A"/>
    <w:rsid w:val="00BD397C"/>
    <w:rsid w:val="00BD49FA"/>
    <w:rsid w:val="00BD68ED"/>
    <w:rsid w:val="00BD6F03"/>
    <w:rsid w:val="00BD7918"/>
    <w:rsid w:val="00BE0B08"/>
    <w:rsid w:val="00BE0F64"/>
    <w:rsid w:val="00BE1166"/>
    <w:rsid w:val="00BE29E9"/>
    <w:rsid w:val="00BE2D8E"/>
    <w:rsid w:val="00BE3CFE"/>
    <w:rsid w:val="00BE4175"/>
    <w:rsid w:val="00BE4A54"/>
    <w:rsid w:val="00BE5162"/>
    <w:rsid w:val="00BE5B19"/>
    <w:rsid w:val="00BE6EBE"/>
    <w:rsid w:val="00BF14DE"/>
    <w:rsid w:val="00BF2861"/>
    <w:rsid w:val="00BF37C4"/>
    <w:rsid w:val="00BF3BFF"/>
    <w:rsid w:val="00BF51E3"/>
    <w:rsid w:val="00BF62B3"/>
    <w:rsid w:val="00BF6C7A"/>
    <w:rsid w:val="00BF7B3F"/>
    <w:rsid w:val="00C011F7"/>
    <w:rsid w:val="00C021CB"/>
    <w:rsid w:val="00C04460"/>
    <w:rsid w:val="00C04683"/>
    <w:rsid w:val="00C05ABB"/>
    <w:rsid w:val="00C05EE9"/>
    <w:rsid w:val="00C061F6"/>
    <w:rsid w:val="00C0775B"/>
    <w:rsid w:val="00C135BF"/>
    <w:rsid w:val="00C13711"/>
    <w:rsid w:val="00C1494A"/>
    <w:rsid w:val="00C165E4"/>
    <w:rsid w:val="00C16678"/>
    <w:rsid w:val="00C1711D"/>
    <w:rsid w:val="00C1797B"/>
    <w:rsid w:val="00C17A38"/>
    <w:rsid w:val="00C17D5E"/>
    <w:rsid w:val="00C20D78"/>
    <w:rsid w:val="00C20F3C"/>
    <w:rsid w:val="00C23837"/>
    <w:rsid w:val="00C24015"/>
    <w:rsid w:val="00C24799"/>
    <w:rsid w:val="00C24A47"/>
    <w:rsid w:val="00C25766"/>
    <w:rsid w:val="00C26348"/>
    <w:rsid w:val="00C274EE"/>
    <w:rsid w:val="00C27A91"/>
    <w:rsid w:val="00C312E7"/>
    <w:rsid w:val="00C317A9"/>
    <w:rsid w:val="00C31DE7"/>
    <w:rsid w:val="00C32398"/>
    <w:rsid w:val="00C33718"/>
    <w:rsid w:val="00C357D7"/>
    <w:rsid w:val="00C35E83"/>
    <w:rsid w:val="00C360B6"/>
    <w:rsid w:val="00C404E1"/>
    <w:rsid w:val="00C407ED"/>
    <w:rsid w:val="00C41637"/>
    <w:rsid w:val="00C41F55"/>
    <w:rsid w:val="00C44710"/>
    <w:rsid w:val="00C45223"/>
    <w:rsid w:val="00C460B1"/>
    <w:rsid w:val="00C470CC"/>
    <w:rsid w:val="00C47152"/>
    <w:rsid w:val="00C476AB"/>
    <w:rsid w:val="00C477D3"/>
    <w:rsid w:val="00C47B21"/>
    <w:rsid w:val="00C5039B"/>
    <w:rsid w:val="00C50D22"/>
    <w:rsid w:val="00C50E34"/>
    <w:rsid w:val="00C5171F"/>
    <w:rsid w:val="00C51940"/>
    <w:rsid w:val="00C53C9D"/>
    <w:rsid w:val="00C55394"/>
    <w:rsid w:val="00C55B1F"/>
    <w:rsid w:val="00C56431"/>
    <w:rsid w:val="00C56863"/>
    <w:rsid w:val="00C5726A"/>
    <w:rsid w:val="00C60E5B"/>
    <w:rsid w:val="00C61185"/>
    <w:rsid w:val="00C6273B"/>
    <w:rsid w:val="00C649C8"/>
    <w:rsid w:val="00C65729"/>
    <w:rsid w:val="00C72EF5"/>
    <w:rsid w:val="00C735ED"/>
    <w:rsid w:val="00C73A34"/>
    <w:rsid w:val="00C7402D"/>
    <w:rsid w:val="00C75E1C"/>
    <w:rsid w:val="00C77291"/>
    <w:rsid w:val="00C773F6"/>
    <w:rsid w:val="00C80142"/>
    <w:rsid w:val="00C80B43"/>
    <w:rsid w:val="00C8162D"/>
    <w:rsid w:val="00C82338"/>
    <w:rsid w:val="00C82417"/>
    <w:rsid w:val="00C82F9D"/>
    <w:rsid w:val="00C84718"/>
    <w:rsid w:val="00C847B1"/>
    <w:rsid w:val="00C84882"/>
    <w:rsid w:val="00C84D16"/>
    <w:rsid w:val="00C86BC7"/>
    <w:rsid w:val="00C90EBE"/>
    <w:rsid w:val="00C92B58"/>
    <w:rsid w:val="00C92D0B"/>
    <w:rsid w:val="00C9409E"/>
    <w:rsid w:val="00C954D0"/>
    <w:rsid w:val="00C96B9F"/>
    <w:rsid w:val="00C96F80"/>
    <w:rsid w:val="00C97008"/>
    <w:rsid w:val="00C97AB9"/>
    <w:rsid w:val="00CA1BA9"/>
    <w:rsid w:val="00CA1CED"/>
    <w:rsid w:val="00CA3D1B"/>
    <w:rsid w:val="00CA6EAF"/>
    <w:rsid w:val="00CB0E2D"/>
    <w:rsid w:val="00CB1D83"/>
    <w:rsid w:val="00CB2A7B"/>
    <w:rsid w:val="00CB2D5E"/>
    <w:rsid w:val="00CB2DD3"/>
    <w:rsid w:val="00CB3E72"/>
    <w:rsid w:val="00CB3EFA"/>
    <w:rsid w:val="00CB5382"/>
    <w:rsid w:val="00CB69D6"/>
    <w:rsid w:val="00CB71AC"/>
    <w:rsid w:val="00CB7600"/>
    <w:rsid w:val="00CB7CAA"/>
    <w:rsid w:val="00CC0368"/>
    <w:rsid w:val="00CC07A2"/>
    <w:rsid w:val="00CC0866"/>
    <w:rsid w:val="00CC2CA9"/>
    <w:rsid w:val="00CC2FEA"/>
    <w:rsid w:val="00CC4544"/>
    <w:rsid w:val="00CC46ED"/>
    <w:rsid w:val="00CC52A4"/>
    <w:rsid w:val="00CC5FC8"/>
    <w:rsid w:val="00CC61F3"/>
    <w:rsid w:val="00CC684E"/>
    <w:rsid w:val="00CC7873"/>
    <w:rsid w:val="00CD072E"/>
    <w:rsid w:val="00CD0C5E"/>
    <w:rsid w:val="00CD0D77"/>
    <w:rsid w:val="00CD2781"/>
    <w:rsid w:val="00CD2783"/>
    <w:rsid w:val="00CD329A"/>
    <w:rsid w:val="00CD3B92"/>
    <w:rsid w:val="00CD5271"/>
    <w:rsid w:val="00CD6B2F"/>
    <w:rsid w:val="00CE09E5"/>
    <w:rsid w:val="00CE20D5"/>
    <w:rsid w:val="00CE2402"/>
    <w:rsid w:val="00CE25E3"/>
    <w:rsid w:val="00CE2636"/>
    <w:rsid w:val="00CE2A6A"/>
    <w:rsid w:val="00CE2D18"/>
    <w:rsid w:val="00CE46E7"/>
    <w:rsid w:val="00CE5334"/>
    <w:rsid w:val="00CE742A"/>
    <w:rsid w:val="00CF0219"/>
    <w:rsid w:val="00CF0721"/>
    <w:rsid w:val="00CF160F"/>
    <w:rsid w:val="00CF1D80"/>
    <w:rsid w:val="00CF22A6"/>
    <w:rsid w:val="00CF53DD"/>
    <w:rsid w:val="00CF54DE"/>
    <w:rsid w:val="00CF5D6E"/>
    <w:rsid w:val="00CF7689"/>
    <w:rsid w:val="00CF7B9E"/>
    <w:rsid w:val="00CF7FE6"/>
    <w:rsid w:val="00D00A8D"/>
    <w:rsid w:val="00D012B7"/>
    <w:rsid w:val="00D013FC"/>
    <w:rsid w:val="00D0374C"/>
    <w:rsid w:val="00D048B9"/>
    <w:rsid w:val="00D0515D"/>
    <w:rsid w:val="00D07391"/>
    <w:rsid w:val="00D102F5"/>
    <w:rsid w:val="00D10F44"/>
    <w:rsid w:val="00D142F8"/>
    <w:rsid w:val="00D14732"/>
    <w:rsid w:val="00D20C78"/>
    <w:rsid w:val="00D233E8"/>
    <w:rsid w:val="00D25B4A"/>
    <w:rsid w:val="00D25C6F"/>
    <w:rsid w:val="00D26136"/>
    <w:rsid w:val="00D27789"/>
    <w:rsid w:val="00D32123"/>
    <w:rsid w:val="00D33B52"/>
    <w:rsid w:val="00D3485D"/>
    <w:rsid w:val="00D34E28"/>
    <w:rsid w:val="00D36268"/>
    <w:rsid w:val="00D40460"/>
    <w:rsid w:val="00D41E91"/>
    <w:rsid w:val="00D420C9"/>
    <w:rsid w:val="00D4300B"/>
    <w:rsid w:val="00D43153"/>
    <w:rsid w:val="00D44A5F"/>
    <w:rsid w:val="00D45300"/>
    <w:rsid w:val="00D46DED"/>
    <w:rsid w:val="00D47E7D"/>
    <w:rsid w:val="00D526E9"/>
    <w:rsid w:val="00D54585"/>
    <w:rsid w:val="00D57628"/>
    <w:rsid w:val="00D60BD4"/>
    <w:rsid w:val="00D61C87"/>
    <w:rsid w:val="00D62DBA"/>
    <w:rsid w:val="00D6381F"/>
    <w:rsid w:val="00D63E54"/>
    <w:rsid w:val="00D6429E"/>
    <w:rsid w:val="00D65053"/>
    <w:rsid w:val="00D6562D"/>
    <w:rsid w:val="00D665B5"/>
    <w:rsid w:val="00D66E87"/>
    <w:rsid w:val="00D736D4"/>
    <w:rsid w:val="00D74064"/>
    <w:rsid w:val="00D741D4"/>
    <w:rsid w:val="00D74E2D"/>
    <w:rsid w:val="00D75E82"/>
    <w:rsid w:val="00D7664C"/>
    <w:rsid w:val="00D76A65"/>
    <w:rsid w:val="00D77857"/>
    <w:rsid w:val="00D8182F"/>
    <w:rsid w:val="00D822FF"/>
    <w:rsid w:val="00D837E7"/>
    <w:rsid w:val="00D852DF"/>
    <w:rsid w:val="00D90438"/>
    <w:rsid w:val="00D91A0F"/>
    <w:rsid w:val="00D925B1"/>
    <w:rsid w:val="00D931C1"/>
    <w:rsid w:val="00D947AA"/>
    <w:rsid w:val="00D96F00"/>
    <w:rsid w:val="00D97446"/>
    <w:rsid w:val="00DA0A97"/>
    <w:rsid w:val="00DA1373"/>
    <w:rsid w:val="00DA144E"/>
    <w:rsid w:val="00DA39E7"/>
    <w:rsid w:val="00DA3D3D"/>
    <w:rsid w:val="00DA58D7"/>
    <w:rsid w:val="00DA71D6"/>
    <w:rsid w:val="00DB2A9E"/>
    <w:rsid w:val="00DB3DAA"/>
    <w:rsid w:val="00DB400B"/>
    <w:rsid w:val="00DB4A21"/>
    <w:rsid w:val="00DB53EB"/>
    <w:rsid w:val="00DB70EF"/>
    <w:rsid w:val="00DB7E2A"/>
    <w:rsid w:val="00DC1738"/>
    <w:rsid w:val="00DC1A64"/>
    <w:rsid w:val="00DC3EC7"/>
    <w:rsid w:val="00DD0702"/>
    <w:rsid w:val="00DD14B9"/>
    <w:rsid w:val="00DD299E"/>
    <w:rsid w:val="00DD2FD2"/>
    <w:rsid w:val="00DD3D57"/>
    <w:rsid w:val="00DD4CCF"/>
    <w:rsid w:val="00DD5468"/>
    <w:rsid w:val="00DD76BA"/>
    <w:rsid w:val="00DE0698"/>
    <w:rsid w:val="00DE07F7"/>
    <w:rsid w:val="00DE175B"/>
    <w:rsid w:val="00DE1FED"/>
    <w:rsid w:val="00DE2EAC"/>
    <w:rsid w:val="00DE34D4"/>
    <w:rsid w:val="00DE3F09"/>
    <w:rsid w:val="00DE466E"/>
    <w:rsid w:val="00DE4ED8"/>
    <w:rsid w:val="00DE5A60"/>
    <w:rsid w:val="00DF0015"/>
    <w:rsid w:val="00DF2F09"/>
    <w:rsid w:val="00DF3043"/>
    <w:rsid w:val="00DF3706"/>
    <w:rsid w:val="00DF3730"/>
    <w:rsid w:val="00DF42E8"/>
    <w:rsid w:val="00DF531C"/>
    <w:rsid w:val="00DF5B3C"/>
    <w:rsid w:val="00DF64AA"/>
    <w:rsid w:val="00DF6ED3"/>
    <w:rsid w:val="00DF761A"/>
    <w:rsid w:val="00DF7D77"/>
    <w:rsid w:val="00E02811"/>
    <w:rsid w:val="00E039B9"/>
    <w:rsid w:val="00E04A75"/>
    <w:rsid w:val="00E05BB1"/>
    <w:rsid w:val="00E07630"/>
    <w:rsid w:val="00E07E93"/>
    <w:rsid w:val="00E11806"/>
    <w:rsid w:val="00E11C1A"/>
    <w:rsid w:val="00E11F5F"/>
    <w:rsid w:val="00E12583"/>
    <w:rsid w:val="00E13BAF"/>
    <w:rsid w:val="00E13CF0"/>
    <w:rsid w:val="00E14A71"/>
    <w:rsid w:val="00E15BD1"/>
    <w:rsid w:val="00E166D9"/>
    <w:rsid w:val="00E178C0"/>
    <w:rsid w:val="00E17ECF"/>
    <w:rsid w:val="00E214EF"/>
    <w:rsid w:val="00E2388F"/>
    <w:rsid w:val="00E25BFD"/>
    <w:rsid w:val="00E25CF1"/>
    <w:rsid w:val="00E25EC6"/>
    <w:rsid w:val="00E27B5C"/>
    <w:rsid w:val="00E312E4"/>
    <w:rsid w:val="00E3327F"/>
    <w:rsid w:val="00E33C01"/>
    <w:rsid w:val="00E33EA6"/>
    <w:rsid w:val="00E366E6"/>
    <w:rsid w:val="00E401D4"/>
    <w:rsid w:val="00E4058C"/>
    <w:rsid w:val="00E407D9"/>
    <w:rsid w:val="00E40D4C"/>
    <w:rsid w:val="00E41B9C"/>
    <w:rsid w:val="00E4537F"/>
    <w:rsid w:val="00E4576B"/>
    <w:rsid w:val="00E4665A"/>
    <w:rsid w:val="00E50646"/>
    <w:rsid w:val="00E50FA2"/>
    <w:rsid w:val="00E50FD5"/>
    <w:rsid w:val="00E51089"/>
    <w:rsid w:val="00E529F0"/>
    <w:rsid w:val="00E52ABF"/>
    <w:rsid w:val="00E52AFD"/>
    <w:rsid w:val="00E53547"/>
    <w:rsid w:val="00E55485"/>
    <w:rsid w:val="00E565F2"/>
    <w:rsid w:val="00E57E7D"/>
    <w:rsid w:val="00E6129A"/>
    <w:rsid w:val="00E61E2B"/>
    <w:rsid w:val="00E63855"/>
    <w:rsid w:val="00E64198"/>
    <w:rsid w:val="00E64FAB"/>
    <w:rsid w:val="00E65C80"/>
    <w:rsid w:val="00E67C9D"/>
    <w:rsid w:val="00E67DFE"/>
    <w:rsid w:val="00E70879"/>
    <w:rsid w:val="00E70EF1"/>
    <w:rsid w:val="00E7181C"/>
    <w:rsid w:val="00E74C72"/>
    <w:rsid w:val="00E77DDB"/>
    <w:rsid w:val="00E77E2B"/>
    <w:rsid w:val="00E77F6E"/>
    <w:rsid w:val="00E84097"/>
    <w:rsid w:val="00E84E01"/>
    <w:rsid w:val="00E85E55"/>
    <w:rsid w:val="00E87201"/>
    <w:rsid w:val="00E87929"/>
    <w:rsid w:val="00E90AC7"/>
    <w:rsid w:val="00E919B2"/>
    <w:rsid w:val="00E92103"/>
    <w:rsid w:val="00E92931"/>
    <w:rsid w:val="00E92A8B"/>
    <w:rsid w:val="00E934C1"/>
    <w:rsid w:val="00E9733F"/>
    <w:rsid w:val="00E97D39"/>
    <w:rsid w:val="00EA19AC"/>
    <w:rsid w:val="00EA1C36"/>
    <w:rsid w:val="00EA1E7E"/>
    <w:rsid w:val="00EA2511"/>
    <w:rsid w:val="00EA5CB0"/>
    <w:rsid w:val="00EA6059"/>
    <w:rsid w:val="00EA65A8"/>
    <w:rsid w:val="00EA6F31"/>
    <w:rsid w:val="00EB2109"/>
    <w:rsid w:val="00EB37DA"/>
    <w:rsid w:val="00EB40C7"/>
    <w:rsid w:val="00EB5138"/>
    <w:rsid w:val="00EB62EC"/>
    <w:rsid w:val="00EB74B1"/>
    <w:rsid w:val="00EB7D92"/>
    <w:rsid w:val="00EC041C"/>
    <w:rsid w:val="00EC1372"/>
    <w:rsid w:val="00EC229E"/>
    <w:rsid w:val="00EC3DAC"/>
    <w:rsid w:val="00EC4879"/>
    <w:rsid w:val="00EC63B9"/>
    <w:rsid w:val="00EC66A3"/>
    <w:rsid w:val="00EC7503"/>
    <w:rsid w:val="00EC770B"/>
    <w:rsid w:val="00EC7DB7"/>
    <w:rsid w:val="00EC7F94"/>
    <w:rsid w:val="00ED0CF1"/>
    <w:rsid w:val="00ED0EEF"/>
    <w:rsid w:val="00ED1537"/>
    <w:rsid w:val="00ED3504"/>
    <w:rsid w:val="00ED5BE4"/>
    <w:rsid w:val="00ED66AB"/>
    <w:rsid w:val="00ED6E28"/>
    <w:rsid w:val="00ED789E"/>
    <w:rsid w:val="00EE092F"/>
    <w:rsid w:val="00EE30C9"/>
    <w:rsid w:val="00EE346C"/>
    <w:rsid w:val="00EE4378"/>
    <w:rsid w:val="00EE4C1C"/>
    <w:rsid w:val="00EE563A"/>
    <w:rsid w:val="00EE7D09"/>
    <w:rsid w:val="00EF11EC"/>
    <w:rsid w:val="00EF2169"/>
    <w:rsid w:val="00EF21AE"/>
    <w:rsid w:val="00EF270B"/>
    <w:rsid w:val="00EF2DD7"/>
    <w:rsid w:val="00EF327A"/>
    <w:rsid w:val="00EF38F6"/>
    <w:rsid w:val="00EF409A"/>
    <w:rsid w:val="00EF56C4"/>
    <w:rsid w:val="00EF572E"/>
    <w:rsid w:val="00EF5A71"/>
    <w:rsid w:val="00EF5AF9"/>
    <w:rsid w:val="00EF5C9B"/>
    <w:rsid w:val="00EF5EFC"/>
    <w:rsid w:val="00EF74DB"/>
    <w:rsid w:val="00F01B56"/>
    <w:rsid w:val="00F02018"/>
    <w:rsid w:val="00F03BE4"/>
    <w:rsid w:val="00F04AF0"/>
    <w:rsid w:val="00F04D41"/>
    <w:rsid w:val="00F05754"/>
    <w:rsid w:val="00F0677C"/>
    <w:rsid w:val="00F072DD"/>
    <w:rsid w:val="00F076BE"/>
    <w:rsid w:val="00F079C5"/>
    <w:rsid w:val="00F07C79"/>
    <w:rsid w:val="00F10698"/>
    <w:rsid w:val="00F10723"/>
    <w:rsid w:val="00F11257"/>
    <w:rsid w:val="00F11C74"/>
    <w:rsid w:val="00F121F4"/>
    <w:rsid w:val="00F12621"/>
    <w:rsid w:val="00F15296"/>
    <w:rsid w:val="00F20AD0"/>
    <w:rsid w:val="00F212B4"/>
    <w:rsid w:val="00F21999"/>
    <w:rsid w:val="00F21E31"/>
    <w:rsid w:val="00F23178"/>
    <w:rsid w:val="00F24B4F"/>
    <w:rsid w:val="00F25E1B"/>
    <w:rsid w:val="00F26994"/>
    <w:rsid w:val="00F26AAB"/>
    <w:rsid w:val="00F26F1C"/>
    <w:rsid w:val="00F27D36"/>
    <w:rsid w:val="00F304E4"/>
    <w:rsid w:val="00F30D20"/>
    <w:rsid w:val="00F30FF9"/>
    <w:rsid w:val="00F31151"/>
    <w:rsid w:val="00F31749"/>
    <w:rsid w:val="00F332FF"/>
    <w:rsid w:val="00F344B4"/>
    <w:rsid w:val="00F35CAA"/>
    <w:rsid w:val="00F37E60"/>
    <w:rsid w:val="00F403F9"/>
    <w:rsid w:val="00F417BC"/>
    <w:rsid w:val="00F42280"/>
    <w:rsid w:val="00F4246A"/>
    <w:rsid w:val="00F42722"/>
    <w:rsid w:val="00F43250"/>
    <w:rsid w:val="00F43BB1"/>
    <w:rsid w:val="00F43F79"/>
    <w:rsid w:val="00F449DE"/>
    <w:rsid w:val="00F45F5F"/>
    <w:rsid w:val="00F46F80"/>
    <w:rsid w:val="00F50BD0"/>
    <w:rsid w:val="00F52B6F"/>
    <w:rsid w:val="00F52E90"/>
    <w:rsid w:val="00F537FC"/>
    <w:rsid w:val="00F54806"/>
    <w:rsid w:val="00F54D93"/>
    <w:rsid w:val="00F551F7"/>
    <w:rsid w:val="00F559B3"/>
    <w:rsid w:val="00F56273"/>
    <w:rsid w:val="00F56DC1"/>
    <w:rsid w:val="00F5729C"/>
    <w:rsid w:val="00F60717"/>
    <w:rsid w:val="00F61F87"/>
    <w:rsid w:val="00F62559"/>
    <w:rsid w:val="00F63452"/>
    <w:rsid w:val="00F63476"/>
    <w:rsid w:val="00F63E4A"/>
    <w:rsid w:val="00F6622F"/>
    <w:rsid w:val="00F675DA"/>
    <w:rsid w:val="00F6781D"/>
    <w:rsid w:val="00F70661"/>
    <w:rsid w:val="00F71FAF"/>
    <w:rsid w:val="00F73B63"/>
    <w:rsid w:val="00F742D0"/>
    <w:rsid w:val="00F755A7"/>
    <w:rsid w:val="00F755BE"/>
    <w:rsid w:val="00F75F99"/>
    <w:rsid w:val="00F77231"/>
    <w:rsid w:val="00F77CF5"/>
    <w:rsid w:val="00F806A6"/>
    <w:rsid w:val="00F8085E"/>
    <w:rsid w:val="00F813E6"/>
    <w:rsid w:val="00F82A6F"/>
    <w:rsid w:val="00F83833"/>
    <w:rsid w:val="00F851D8"/>
    <w:rsid w:val="00F877E1"/>
    <w:rsid w:val="00F910D6"/>
    <w:rsid w:val="00F91352"/>
    <w:rsid w:val="00F957C7"/>
    <w:rsid w:val="00F967A8"/>
    <w:rsid w:val="00FA0F84"/>
    <w:rsid w:val="00FA1609"/>
    <w:rsid w:val="00FA171C"/>
    <w:rsid w:val="00FA2548"/>
    <w:rsid w:val="00FA32DE"/>
    <w:rsid w:val="00FA35F7"/>
    <w:rsid w:val="00FA3BF0"/>
    <w:rsid w:val="00FA4743"/>
    <w:rsid w:val="00FA4A62"/>
    <w:rsid w:val="00FA4DBD"/>
    <w:rsid w:val="00FA4DCB"/>
    <w:rsid w:val="00FA5B2D"/>
    <w:rsid w:val="00FA6668"/>
    <w:rsid w:val="00FB0BE5"/>
    <w:rsid w:val="00FB2B88"/>
    <w:rsid w:val="00FB4BD6"/>
    <w:rsid w:val="00FB537F"/>
    <w:rsid w:val="00FB5605"/>
    <w:rsid w:val="00FC05B6"/>
    <w:rsid w:val="00FC3B13"/>
    <w:rsid w:val="00FC5992"/>
    <w:rsid w:val="00FC7C78"/>
    <w:rsid w:val="00FD0109"/>
    <w:rsid w:val="00FD31E5"/>
    <w:rsid w:val="00FD6A75"/>
    <w:rsid w:val="00FD6CF9"/>
    <w:rsid w:val="00FE21B9"/>
    <w:rsid w:val="00FE2AEB"/>
    <w:rsid w:val="00FE2E33"/>
    <w:rsid w:val="00FE5582"/>
    <w:rsid w:val="00FE6213"/>
    <w:rsid w:val="00FE71FD"/>
    <w:rsid w:val="00FF0D6D"/>
    <w:rsid w:val="00FF0D70"/>
    <w:rsid w:val="00FF1104"/>
    <w:rsid w:val="00FF1703"/>
    <w:rsid w:val="00FF19C7"/>
    <w:rsid w:val="00FF2185"/>
    <w:rsid w:val="00FF3B04"/>
    <w:rsid w:val="00FF3E51"/>
    <w:rsid w:val="00FF5513"/>
    <w:rsid w:val="00FF5652"/>
    <w:rsid w:val="00FF5705"/>
    <w:rsid w:val="00FF590D"/>
    <w:rsid w:val="00FF7156"/>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DAE"/>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65A"/>
    <w:pPr>
      <w:jc w:val="both"/>
      <w:outlineLvl w:val="1"/>
    </w:pPr>
    <w:rPr>
      <w:rFonts w:ascii="Cambria"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65A"/>
    <w:rPr>
      <w:rFonts w:ascii="Cambria" w:eastAsia="Times New Roman" w:hAnsi="Cambria" w:cs="Times New Roman"/>
      <w:b/>
      <w:sz w:val="20"/>
      <w:szCs w:val="20"/>
      <w:lang w:val="es-ES"/>
    </w:rPr>
  </w:style>
  <w:style w:type="character" w:styleId="Hyperlink">
    <w:name w:val="Hyperlink"/>
    <w:basedOn w:val="DefaultParagraphFont"/>
    <w:uiPriority w:val="99"/>
    <w:unhideWhenUsed/>
    <w:rsid w:val="00594383"/>
    <w:rPr>
      <w:color w:val="0000FF"/>
      <w:u w:val="single"/>
    </w:rPr>
  </w:style>
  <w:style w:type="paragraph" w:styleId="BalloonText">
    <w:name w:val="Balloon Text"/>
    <w:basedOn w:val="Normal"/>
    <w:link w:val="BalloonTextChar"/>
    <w:uiPriority w:val="99"/>
    <w:semiHidden/>
    <w:unhideWhenUsed/>
    <w:rsid w:val="00211CC1"/>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11CC1"/>
    <w:rPr>
      <w:rFonts w:ascii="Segoe UI" w:eastAsia="Calibri" w:hAnsi="Segoe UI" w:cs="Segoe UI"/>
      <w:sz w:val="18"/>
      <w:szCs w:val="18"/>
    </w:rPr>
  </w:style>
  <w:style w:type="character" w:customStyle="1" w:styleId="Nenhum">
    <w:name w:val="Nenhum"/>
    <w:rsid w:val="00912DAE"/>
  </w:style>
  <w:style w:type="character" w:customStyle="1" w:styleId="Heading1Char">
    <w:name w:val="Heading 1 Char"/>
    <w:basedOn w:val="DefaultParagraphFont"/>
    <w:link w:val="Heading1"/>
    <w:uiPriority w:val="9"/>
    <w:rsid w:val="00912DAE"/>
    <w:rPr>
      <w:rFonts w:asciiTheme="majorHAnsi" w:eastAsiaTheme="majorEastAsia" w:hAnsiTheme="majorHAnsi" w:cstheme="majorBidi"/>
      <w:color w:val="2E74B5" w:themeColor="accent1" w:themeShade="BF"/>
      <w:sz w:val="32"/>
      <w:szCs w:val="32"/>
    </w:rPr>
  </w:style>
  <w:style w:type="paragraph" w:customStyle="1" w:styleId="CorpoA">
    <w:name w:val="Corpo A"/>
    <w:rsid w:val="00B20E83"/>
    <w:pPr>
      <w:spacing w:after="200" w:line="276" w:lineRule="auto"/>
    </w:pPr>
    <w:rPr>
      <w:rFonts w:ascii="Calibri" w:eastAsia="Calibri" w:hAnsi="Calibri" w:cs="Calibri"/>
      <w:color w:val="000000"/>
      <w:u w:color="000000"/>
      <w:lang w:val="es-ES_tradnl" w:eastAsia="es-US"/>
    </w:rPr>
  </w:style>
  <w:style w:type="paragraph" w:styleId="HTMLPreformatted">
    <w:name w:val="HTML Preformatted"/>
    <w:basedOn w:val="Normal"/>
    <w:link w:val="HTMLPreformattedChar"/>
    <w:uiPriority w:val="99"/>
    <w:semiHidden/>
    <w:unhideWhenUsed/>
    <w:rsid w:val="00B2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20E83"/>
    <w:rPr>
      <w:rFonts w:ascii="Courier New" w:eastAsia="Times New Roman" w:hAnsi="Courier New" w:cs="Courier New"/>
      <w:sz w:val="20"/>
      <w:szCs w:val="20"/>
    </w:rPr>
  </w:style>
  <w:style w:type="paragraph" w:styleId="ListParagraph">
    <w:name w:val="List Paragraph"/>
    <w:aliases w:val="Parragrap"/>
    <w:basedOn w:val="Normal"/>
    <w:link w:val="ListParagraphChar"/>
    <w:uiPriority w:val="34"/>
    <w:qFormat/>
    <w:rsid w:val="00245D2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D6A40"/>
    <w:rPr>
      <w:rFonts w:ascii="Calibri" w:eastAsiaTheme="minorHAnsi" w:hAnsi="Calibri" w:cs="Consolas"/>
      <w:sz w:val="22"/>
      <w:szCs w:val="21"/>
      <w:lang w:val="es-BO"/>
    </w:rPr>
  </w:style>
  <w:style w:type="character" w:customStyle="1" w:styleId="PlainTextChar">
    <w:name w:val="Plain Text Char"/>
    <w:basedOn w:val="DefaultParagraphFont"/>
    <w:link w:val="PlainText"/>
    <w:uiPriority w:val="99"/>
    <w:rsid w:val="009D6A40"/>
    <w:rPr>
      <w:rFonts w:ascii="Calibri" w:hAnsi="Calibri" w:cs="Consolas"/>
      <w:szCs w:val="21"/>
      <w:lang w:val="es-BO"/>
    </w:rPr>
  </w:style>
  <w:style w:type="character" w:styleId="CommentReference">
    <w:name w:val="annotation reference"/>
    <w:basedOn w:val="DefaultParagraphFont"/>
    <w:uiPriority w:val="99"/>
    <w:semiHidden/>
    <w:unhideWhenUsed/>
    <w:rsid w:val="0072222E"/>
    <w:rPr>
      <w:sz w:val="16"/>
      <w:szCs w:val="16"/>
    </w:rPr>
  </w:style>
  <w:style w:type="paragraph" w:styleId="CommentText">
    <w:name w:val="annotation text"/>
    <w:basedOn w:val="Normal"/>
    <w:link w:val="CommentTextChar"/>
    <w:uiPriority w:val="99"/>
    <w:semiHidden/>
    <w:unhideWhenUsed/>
    <w:rsid w:val="0072222E"/>
    <w:rPr>
      <w:sz w:val="20"/>
      <w:szCs w:val="20"/>
    </w:rPr>
  </w:style>
  <w:style w:type="character" w:customStyle="1" w:styleId="CommentTextChar">
    <w:name w:val="Comment Text Char"/>
    <w:basedOn w:val="DefaultParagraphFont"/>
    <w:link w:val="CommentText"/>
    <w:uiPriority w:val="99"/>
    <w:semiHidden/>
    <w:rsid w:val="007222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222E"/>
    <w:rPr>
      <w:b/>
      <w:bCs/>
    </w:rPr>
  </w:style>
  <w:style w:type="character" w:customStyle="1" w:styleId="CommentSubjectChar">
    <w:name w:val="Comment Subject Char"/>
    <w:basedOn w:val="CommentTextChar"/>
    <w:link w:val="CommentSubject"/>
    <w:uiPriority w:val="99"/>
    <w:semiHidden/>
    <w:rsid w:val="0072222E"/>
    <w:rPr>
      <w:rFonts w:ascii="Calibri" w:eastAsia="Calibri" w:hAnsi="Calibri" w:cs="Times New Roman"/>
      <w:b/>
      <w:bCs/>
      <w:sz w:val="20"/>
      <w:szCs w:val="20"/>
    </w:rPr>
  </w:style>
  <w:style w:type="character" w:customStyle="1" w:styleId="ListParagraphChar">
    <w:name w:val="List Paragraph Char"/>
    <w:aliases w:val="Parragrap Char"/>
    <w:link w:val="ListParagraph"/>
    <w:uiPriority w:val="34"/>
    <w:locked/>
    <w:rsid w:val="00096F49"/>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locked/>
    <w:rsid w:val="00FB560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FB5605"/>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B560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semiHidden/>
    <w:unhideWhenUsed/>
    <w:rsid w:val="00FB5605"/>
    <w:rPr>
      <w:vertAlign w:val="superscript"/>
    </w:rPr>
  </w:style>
  <w:style w:type="paragraph" w:styleId="Header">
    <w:name w:val="header"/>
    <w:basedOn w:val="Normal"/>
    <w:link w:val="HeaderChar"/>
    <w:uiPriority w:val="99"/>
    <w:unhideWhenUsed/>
    <w:rsid w:val="00ED0CF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D0CF1"/>
    <w:rPr>
      <w:rFonts w:ascii="Calibri" w:eastAsia="Calibri" w:hAnsi="Calibri" w:cs="Times New Roman"/>
    </w:rPr>
  </w:style>
  <w:style w:type="paragraph" w:styleId="Footer">
    <w:name w:val="footer"/>
    <w:basedOn w:val="Normal"/>
    <w:link w:val="FooterChar"/>
    <w:uiPriority w:val="99"/>
    <w:unhideWhenUsed/>
    <w:rsid w:val="00ED0CF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D0CF1"/>
    <w:rPr>
      <w:rFonts w:ascii="Calibri" w:eastAsia="Calibri" w:hAnsi="Calibri" w:cs="Times New Roman"/>
    </w:rPr>
  </w:style>
  <w:style w:type="character" w:styleId="FollowedHyperlink">
    <w:name w:val="FollowedHyperlink"/>
    <w:basedOn w:val="DefaultParagraphFont"/>
    <w:uiPriority w:val="99"/>
    <w:semiHidden/>
    <w:unhideWhenUsed/>
    <w:rsid w:val="00C53C9D"/>
    <w:rPr>
      <w:color w:val="954F72" w:themeColor="followedHyperlink"/>
      <w:u w:val="single"/>
    </w:rPr>
  </w:style>
  <w:style w:type="character" w:customStyle="1" w:styleId="UnresolvedMention">
    <w:name w:val="Unresolved Mention"/>
    <w:basedOn w:val="DefaultParagraphFont"/>
    <w:uiPriority w:val="99"/>
    <w:semiHidden/>
    <w:unhideWhenUsed/>
    <w:rsid w:val="0050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2977">
      <w:bodyDiv w:val="1"/>
      <w:marLeft w:val="0"/>
      <w:marRight w:val="0"/>
      <w:marTop w:val="0"/>
      <w:marBottom w:val="0"/>
      <w:divBdr>
        <w:top w:val="none" w:sz="0" w:space="0" w:color="auto"/>
        <w:left w:val="none" w:sz="0" w:space="0" w:color="auto"/>
        <w:bottom w:val="none" w:sz="0" w:space="0" w:color="auto"/>
        <w:right w:val="none" w:sz="0" w:space="0" w:color="auto"/>
      </w:divBdr>
    </w:div>
    <w:div w:id="178617493">
      <w:bodyDiv w:val="1"/>
      <w:marLeft w:val="0"/>
      <w:marRight w:val="0"/>
      <w:marTop w:val="0"/>
      <w:marBottom w:val="0"/>
      <w:divBdr>
        <w:top w:val="none" w:sz="0" w:space="0" w:color="auto"/>
        <w:left w:val="none" w:sz="0" w:space="0" w:color="auto"/>
        <w:bottom w:val="none" w:sz="0" w:space="0" w:color="auto"/>
        <w:right w:val="none" w:sz="0" w:space="0" w:color="auto"/>
      </w:divBdr>
    </w:div>
    <w:div w:id="182860209">
      <w:bodyDiv w:val="1"/>
      <w:marLeft w:val="0"/>
      <w:marRight w:val="0"/>
      <w:marTop w:val="0"/>
      <w:marBottom w:val="0"/>
      <w:divBdr>
        <w:top w:val="none" w:sz="0" w:space="0" w:color="auto"/>
        <w:left w:val="none" w:sz="0" w:space="0" w:color="auto"/>
        <w:bottom w:val="none" w:sz="0" w:space="0" w:color="auto"/>
        <w:right w:val="none" w:sz="0" w:space="0" w:color="auto"/>
      </w:divBdr>
    </w:div>
    <w:div w:id="282033487">
      <w:bodyDiv w:val="1"/>
      <w:marLeft w:val="0"/>
      <w:marRight w:val="0"/>
      <w:marTop w:val="0"/>
      <w:marBottom w:val="0"/>
      <w:divBdr>
        <w:top w:val="none" w:sz="0" w:space="0" w:color="auto"/>
        <w:left w:val="none" w:sz="0" w:space="0" w:color="auto"/>
        <w:bottom w:val="none" w:sz="0" w:space="0" w:color="auto"/>
        <w:right w:val="none" w:sz="0" w:space="0" w:color="auto"/>
      </w:divBdr>
    </w:div>
    <w:div w:id="297614127">
      <w:bodyDiv w:val="1"/>
      <w:marLeft w:val="0"/>
      <w:marRight w:val="0"/>
      <w:marTop w:val="0"/>
      <w:marBottom w:val="0"/>
      <w:divBdr>
        <w:top w:val="none" w:sz="0" w:space="0" w:color="auto"/>
        <w:left w:val="none" w:sz="0" w:space="0" w:color="auto"/>
        <w:bottom w:val="none" w:sz="0" w:space="0" w:color="auto"/>
        <w:right w:val="none" w:sz="0" w:space="0" w:color="auto"/>
      </w:divBdr>
      <w:divsChild>
        <w:div w:id="1410880548">
          <w:marLeft w:val="0"/>
          <w:marRight w:val="0"/>
          <w:marTop w:val="0"/>
          <w:marBottom w:val="0"/>
          <w:divBdr>
            <w:top w:val="none" w:sz="0" w:space="0" w:color="auto"/>
            <w:left w:val="none" w:sz="0" w:space="0" w:color="auto"/>
            <w:bottom w:val="none" w:sz="0" w:space="0" w:color="auto"/>
            <w:right w:val="none" w:sz="0" w:space="0" w:color="auto"/>
          </w:divBdr>
          <w:divsChild>
            <w:div w:id="718625197">
              <w:marLeft w:val="0"/>
              <w:marRight w:val="0"/>
              <w:marTop w:val="0"/>
              <w:marBottom w:val="0"/>
              <w:divBdr>
                <w:top w:val="none" w:sz="0" w:space="0" w:color="auto"/>
                <w:left w:val="none" w:sz="0" w:space="0" w:color="auto"/>
                <w:bottom w:val="none" w:sz="0" w:space="0" w:color="auto"/>
                <w:right w:val="none" w:sz="0" w:space="0" w:color="auto"/>
              </w:divBdr>
              <w:divsChild>
                <w:div w:id="1410619136">
                  <w:marLeft w:val="0"/>
                  <w:marRight w:val="0"/>
                  <w:marTop w:val="0"/>
                  <w:marBottom w:val="0"/>
                  <w:divBdr>
                    <w:top w:val="none" w:sz="0" w:space="0" w:color="auto"/>
                    <w:left w:val="none" w:sz="0" w:space="0" w:color="auto"/>
                    <w:bottom w:val="none" w:sz="0" w:space="0" w:color="auto"/>
                    <w:right w:val="none" w:sz="0" w:space="0" w:color="auto"/>
                  </w:divBdr>
                  <w:divsChild>
                    <w:div w:id="1328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7132">
      <w:bodyDiv w:val="1"/>
      <w:marLeft w:val="0"/>
      <w:marRight w:val="0"/>
      <w:marTop w:val="0"/>
      <w:marBottom w:val="0"/>
      <w:divBdr>
        <w:top w:val="none" w:sz="0" w:space="0" w:color="auto"/>
        <w:left w:val="none" w:sz="0" w:space="0" w:color="auto"/>
        <w:bottom w:val="none" w:sz="0" w:space="0" w:color="auto"/>
        <w:right w:val="none" w:sz="0" w:space="0" w:color="auto"/>
      </w:divBdr>
    </w:div>
    <w:div w:id="425081492">
      <w:bodyDiv w:val="1"/>
      <w:marLeft w:val="0"/>
      <w:marRight w:val="0"/>
      <w:marTop w:val="0"/>
      <w:marBottom w:val="0"/>
      <w:divBdr>
        <w:top w:val="none" w:sz="0" w:space="0" w:color="auto"/>
        <w:left w:val="none" w:sz="0" w:space="0" w:color="auto"/>
        <w:bottom w:val="none" w:sz="0" w:space="0" w:color="auto"/>
        <w:right w:val="none" w:sz="0" w:space="0" w:color="auto"/>
      </w:divBdr>
    </w:div>
    <w:div w:id="573857787">
      <w:bodyDiv w:val="1"/>
      <w:marLeft w:val="0"/>
      <w:marRight w:val="0"/>
      <w:marTop w:val="0"/>
      <w:marBottom w:val="0"/>
      <w:divBdr>
        <w:top w:val="none" w:sz="0" w:space="0" w:color="auto"/>
        <w:left w:val="none" w:sz="0" w:space="0" w:color="auto"/>
        <w:bottom w:val="none" w:sz="0" w:space="0" w:color="auto"/>
        <w:right w:val="none" w:sz="0" w:space="0" w:color="auto"/>
      </w:divBdr>
    </w:div>
    <w:div w:id="580681271">
      <w:bodyDiv w:val="1"/>
      <w:marLeft w:val="0"/>
      <w:marRight w:val="0"/>
      <w:marTop w:val="0"/>
      <w:marBottom w:val="0"/>
      <w:divBdr>
        <w:top w:val="none" w:sz="0" w:space="0" w:color="auto"/>
        <w:left w:val="none" w:sz="0" w:space="0" w:color="auto"/>
        <w:bottom w:val="none" w:sz="0" w:space="0" w:color="auto"/>
        <w:right w:val="none" w:sz="0" w:space="0" w:color="auto"/>
      </w:divBdr>
    </w:div>
    <w:div w:id="603464025">
      <w:bodyDiv w:val="1"/>
      <w:marLeft w:val="0"/>
      <w:marRight w:val="0"/>
      <w:marTop w:val="0"/>
      <w:marBottom w:val="0"/>
      <w:divBdr>
        <w:top w:val="none" w:sz="0" w:space="0" w:color="auto"/>
        <w:left w:val="none" w:sz="0" w:space="0" w:color="auto"/>
        <w:bottom w:val="none" w:sz="0" w:space="0" w:color="auto"/>
        <w:right w:val="none" w:sz="0" w:space="0" w:color="auto"/>
      </w:divBdr>
    </w:div>
    <w:div w:id="612633411">
      <w:bodyDiv w:val="1"/>
      <w:marLeft w:val="0"/>
      <w:marRight w:val="0"/>
      <w:marTop w:val="0"/>
      <w:marBottom w:val="0"/>
      <w:divBdr>
        <w:top w:val="none" w:sz="0" w:space="0" w:color="auto"/>
        <w:left w:val="none" w:sz="0" w:space="0" w:color="auto"/>
        <w:bottom w:val="none" w:sz="0" w:space="0" w:color="auto"/>
        <w:right w:val="none" w:sz="0" w:space="0" w:color="auto"/>
      </w:divBdr>
    </w:div>
    <w:div w:id="683479722">
      <w:bodyDiv w:val="1"/>
      <w:marLeft w:val="0"/>
      <w:marRight w:val="0"/>
      <w:marTop w:val="0"/>
      <w:marBottom w:val="0"/>
      <w:divBdr>
        <w:top w:val="none" w:sz="0" w:space="0" w:color="auto"/>
        <w:left w:val="none" w:sz="0" w:space="0" w:color="auto"/>
        <w:bottom w:val="none" w:sz="0" w:space="0" w:color="auto"/>
        <w:right w:val="none" w:sz="0" w:space="0" w:color="auto"/>
      </w:divBdr>
    </w:div>
    <w:div w:id="690760519">
      <w:bodyDiv w:val="1"/>
      <w:marLeft w:val="0"/>
      <w:marRight w:val="0"/>
      <w:marTop w:val="0"/>
      <w:marBottom w:val="0"/>
      <w:divBdr>
        <w:top w:val="none" w:sz="0" w:space="0" w:color="auto"/>
        <w:left w:val="none" w:sz="0" w:space="0" w:color="auto"/>
        <w:bottom w:val="none" w:sz="0" w:space="0" w:color="auto"/>
        <w:right w:val="none" w:sz="0" w:space="0" w:color="auto"/>
      </w:divBdr>
    </w:div>
    <w:div w:id="775708553">
      <w:bodyDiv w:val="1"/>
      <w:marLeft w:val="0"/>
      <w:marRight w:val="0"/>
      <w:marTop w:val="0"/>
      <w:marBottom w:val="0"/>
      <w:divBdr>
        <w:top w:val="none" w:sz="0" w:space="0" w:color="auto"/>
        <w:left w:val="none" w:sz="0" w:space="0" w:color="auto"/>
        <w:bottom w:val="none" w:sz="0" w:space="0" w:color="auto"/>
        <w:right w:val="none" w:sz="0" w:space="0" w:color="auto"/>
      </w:divBdr>
    </w:div>
    <w:div w:id="817918984">
      <w:bodyDiv w:val="1"/>
      <w:marLeft w:val="0"/>
      <w:marRight w:val="0"/>
      <w:marTop w:val="0"/>
      <w:marBottom w:val="0"/>
      <w:divBdr>
        <w:top w:val="none" w:sz="0" w:space="0" w:color="auto"/>
        <w:left w:val="none" w:sz="0" w:space="0" w:color="auto"/>
        <w:bottom w:val="none" w:sz="0" w:space="0" w:color="auto"/>
        <w:right w:val="none" w:sz="0" w:space="0" w:color="auto"/>
      </w:divBdr>
    </w:div>
    <w:div w:id="820121721">
      <w:bodyDiv w:val="1"/>
      <w:marLeft w:val="0"/>
      <w:marRight w:val="0"/>
      <w:marTop w:val="0"/>
      <w:marBottom w:val="0"/>
      <w:divBdr>
        <w:top w:val="none" w:sz="0" w:space="0" w:color="auto"/>
        <w:left w:val="none" w:sz="0" w:space="0" w:color="auto"/>
        <w:bottom w:val="none" w:sz="0" w:space="0" w:color="auto"/>
        <w:right w:val="none" w:sz="0" w:space="0" w:color="auto"/>
      </w:divBdr>
    </w:div>
    <w:div w:id="874387140">
      <w:bodyDiv w:val="1"/>
      <w:marLeft w:val="0"/>
      <w:marRight w:val="0"/>
      <w:marTop w:val="0"/>
      <w:marBottom w:val="0"/>
      <w:divBdr>
        <w:top w:val="none" w:sz="0" w:space="0" w:color="auto"/>
        <w:left w:val="none" w:sz="0" w:space="0" w:color="auto"/>
        <w:bottom w:val="none" w:sz="0" w:space="0" w:color="auto"/>
        <w:right w:val="none" w:sz="0" w:space="0" w:color="auto"/>
      </w:divBdr>
    </w:div>
    <w:div w:id="981227905">
      <w:bodyDiv w:val="1"/>
      <w:marLeft w:val="0"/>
      <w:marRight w:val="0"/>
      <w:marTop w:val="0"/>
      <w:marBottom w:val="0"/>
      <w:divBdr>
        <w:top w:val="none" w:sz="0" w:space="0" w:color="auto"/>
        <w:left w:val="none" w:sz="0" w:space="0" w:color="auto"/>
        <w:bottom w:val="none" w:sz="0" w:space="0" w:color="auto"/>
        <w:right w:val="none" w:sz="0" w:space="0" w:color="auto"/>
      </w:divBdr>
      <w:divsChild>
        <w:div w:id="1959145523">
          <w:marLeft w:val="0"/>
          <w:marRight w:val="0"/>
          <w:marTop w:val="0"/>
          <w:marBottom w:val="0"/>
          <w:divBdr>
            <w:top w:val="none" w:sz="0" w:space="0" w:color="auto"/>
            <w:left w:val="none" w:sz="0" w:space="0" w:color="auto"/>
            <w:bottom w:val="none" w:sz="0" w:space="0" w:color="auto"/>
            <w:right w:val="none" w:sz="0" w:space="0" w:color="auto"/>
          </w:divBdr>
          <w:divsChild>
            <w:div w:id="2125223178">
              <w:marLeft w:val="0"/>
              <w:marRight w:val="0"/>
              <w:marTop w:val="0"/>
              <w:marBottom w:val="0"/>
              <w:divBdr>
                <w:top w:val="none" w:sz="0" w:space="0" w:color="auto"/>
                <w:left w:val="none" w:sz="0" w:space="0" w:color="auto"/>
                <w:bottom w:val="none" w:sz="0" w:space="0" w:color="auto"/>
                <w:right w:val="none" w:sz="0" w:space="0" w:color="auto"/>
              </w:divBdr>
              <w:divsChild>
                <w:div w:id="1404571085">
                  <w:marLeft w:val="0"/>
                  <w:marRight w:val="0"/>
                  <w:marTop w:val="0"/>
                  <w:marBottom w:val="0"/>
                  <w:divBdr>
                    <w:top w:val="none" w:sz="0" w:space="0" w:color="auto"/>
                    <w:left w:val="none" w:sz="0" w:space="0" w:color="auto"/>
                    <w:bottom w:val="none" w:sz="0" w:space="0" w:color="auto"/>
                    <w:right w:val="none" w:sz="0" w:space="0" w:color="auto"/>
                  </w:divBdr>
                  <w:divsChild>
                    <w:div w:id="883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57957">
      <w:bodyDiv w:val="1"/>
      <w:marLeft w:val="0"/>
      <w:marRight w:val="0"/>
      <w:marTop w:val="0"/>
      <w:marBottom w:val="0"/>
      <w:divBdr>
        <w:top w:val="none" w:sz="0" w:space="0" w:color="auto"/>
        <w:left w:val="none" w:sz="0" w:space="0" w:color="auto"/>
        <w:bottom w:val="none" w:sz="0" w:space="0" w:color="auto"/>
        <w:right w:val="none" w:sz="0" w:space="0" w:color="auto"/>
      </w:divBdr>
    </w:div>
    <w:div w:id="993224312">
      <w:bodyDiv w:val="1"/>
      <w:marLeft w:val="0"/>
      <w:marRight w:val="0"/>
      <w:marTop w:val="0"/>
      <w:marBottom w:val="0"/>
      <w:divBdr>
        <w:top w:val="none" w:sz="0" w:space="0" w:color="auto"/>
        <w:left w:val="none" w:sz="0" w:space="0" w:color="auto"/>
        <w:bottom w:val="none" w:sz="0" w:space="0" w:color="auto"/>
        <w:right w:val="none" w:sz="0" w:space="0" w:color="auto"/>
      </w:divBdr>
    </w:div>
    <w:div w:id="1052534021">
      <w:bodyDiv w:val="1"/>
      <w:marLeft w:val="0"/>
      <w:marRight w:val="0"/>
      <w:marTop w:val="0"/>
      <w:marBottom w:val="0"/>
      <w:divBdr>
        <w:top w:val="none" w:sz="0" w:space="0" w:color="auto"/>
        <w:left w:val="none" w:sz="0" w:space="0" w:color="auto"/>
        <w:bottom w:val="none" w:sz="0" w:space="0" w:color="auto"/>
        <w:right w:val="none" w:sz="0" w:space="0" w:color="auto"/>
      </w:divBdr>
    </w:div>
    <w:div w:id="1091043332">
      <w:bodyDiv w:val="1"/>
      <w:marLeft w:val="0"/>
      <w:marRight w:val="0"/>
      <w:marTop w:val="0"/>
      <w:marBottom w:val="0"/>
      <w:divBdr>
        <w:top w:val="none" w:sz="0" w:space="0" w:color="auto"/>
        <w:left w:val="none" w:sz="0" w:space="0" w:color="auto"/>
        <w:bottom w:val="none" w:sz="0" w:space="0" w:color="auto"/>
        <w:right w:val="none" w:sz="0" w:space="0" w:color="auto"/>
      </w:divBdr>
      <w:divsChild>
        <w:div w:id="1460689955">
          <w:marLeft w:val="0"/>
          <w:marRight w:val="0"/>
          <w:marTop w:val="0"/>
          <w:marBottom w:val="0"/>
          <w:divBdr>
            <w:top w:val="none" w:sz="0" w:space="0" w:color="auto"/>
            <w:left w:val="none" w:sz="0" w:space="0" w:color="auto"/>
            <w:bottom w:val="none" w:sz="0" w:space="0" w:color="auto"/>
            <w:right w:val="none" w:sz="0" w:space="0" w:color="auto"/>
          </w:divBdr>
          <w:divsChild>
            <w:div w:id="1360155769">
              <w:marLeft w:val="0"/>
              <w:marRight w:val="0"/>
              <w:marTop w:val="0"/>
              <w:marBottom w:val="0"/>
              <w:divBdr>
                <w:top w:val="none" w:sz="0" w:space="0" w:color="auto"/>
                <w:left w:val="none" w:sz="0" w:space="0" w:color="auto"/>
                <w:bottom w:val="none" w:sz="0" w:space="0" w:color="auto"/>
                <w:right w:val="none" w:sz="0" w:space="0" w:color="auto"/>
              </w:divBdr>
              <w:divsChild>
                <w:div w:id="715160563">
                  <w:marLeft w:val="0"/>
                  <w:marRight w:val="0"/>
                  <w:marTop w:val="0"/>
                  <w:marBottom w:val="0"/>
                  <w:divBdr>
                    <w:top w:val="none" w:sz="0" w:space="0" w:color="auto"/>
                    <w:left w:val="none" w:sz="0" w:space="0" w:color="auto"/>
                    <w:bottom w:val="none" w:sz="0" w:space="0" w:color="auto"/>
                    <w:right w:val="none" w:sz="0" w:space="0" w:color="auto"/>
                  </w:divBdr>
                  <w:divsChild>
                    <w:div w:id="1377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0713">
      <w:bodyDiv w:val="1"/>
      <w:marLeft w:val="0"/>
      <w:marRight w:val="0"/>
      <w:marTop w:val="0"/>
      <w:marBottom w:val="0"/>
      <w:divBdr>
        <w:top w:val="none" w:sz="0" w:space="0" w:color="auto"/>
        <w:left w:val="none" w:sz="0" w:space="0" w:color="auto"/>
        <w:bottom w:val="none" w:sz="0" w:space="0" w:color="auto"/>
        <w:right w:val="none" w:sz="0" w:space="0" w:color="auto"/>
      </w:divBdr>
    </w:div>
    <w:div w:id="1123573859">
      <w:bodyDiv w:val="1"/>
      <w:marLeft w:val="0"/>
      <w:marRight w:val="0"/>
      <w:marTop w:val="0"/>
      <w:marBottom w:val="0"/>
      <w:divBdr>
        <w:top w:val="none" w:sz="0" w:space="0" w:color="auto"/>
        <w:left w:val="none" w:sz="0" w:space="0" w:color="auto"/>
        <w:bottom w:val="none" w:sz="0" w:space="0" w:color="auto"/>
        <w:right w:val="none" w:sz="0" w:space="0" w:color="auto"/>
      </w:divBdr>
      <w:divsChild>
        <w:div w:id="1024794339">
          <w:marLeft w:val="-45"/>
          <w:marRight w:val="0"/>
          <w:marTop w:val="0"/>
          <w:marBottom w:val="0"/>
          <w:divBdr>
            <w:top w:val="single" w:sz="6" w:space="0" w:color="FFFFFF"/>
            <w:left w:val="single" w:sz="6" w:space="0" w:color="FFFFFF"/>
            <w:bottom w:val="single" w:sz="6" w:space="0" w:color="FFFFFF"/>
            <w:right w:val="single" w:sz="6" w:space="0" w:color="FFFFFF"/>
          </w:divBdr>
        </w:div>
        <w:div w:id="119342008">
          <w:marLeft w:val="0"/>
          <w:marRight w:val="0"/>
          <w:marTop w:val="0"/>
          <w:marBottom w:val="0"/>
          <w:divBdr>
            <w:top w:val="none" w:sz="0" w:space="0" w:color="auto"/>
            <w:left w:val="none" w:sz="0" w:space="0" w:color="auto"/>
            <w:bottom w:val="none" w:sz="0" w:space="0" w:color="auto"/>
            <w:right w:val="none" w:sz="0" w:space="0" w:color="auto"/>
          </w:divBdr>
        </w:div>
      </w:divsChild>
    </w:div>
    <w:div w:id="1147434190">
      <w:bodyDiv w:val="1"/>
      <w:marLeft w:val="0"/>
      <w:marRight w:val="0"/>
      <w:marTop w:val="0"/>
      <w:marBottom w:val="0"/>
      <w:divBdr>
        <w:top w:val="none" w:sz="0" w:space="0" w:color="auto"/>
        <w:left w:val="none" w:sz="0" w:space="0" w:color="auto"/>
        <w:bottom w:val="none" w:sz="0" w:space="0" w:color="auto"/>
        <w:right w:val="none" w:sz="0" w:space="0" w:color="auto"/>
      </w:divBdr>
    </w:div>
    <w:div w:id="1344699339">
      <w:bodyDiv w:val="1"/>
      <w:marLeft w:val="0"/>
      <w:marRight w:val="0"/>
      <w:marTop w:val="0"/>
      <w:marBottom w:val="0"/>
      <w:divBdr>
        <w:top w:val="none" w:sz="0" w:space="0" w:color="auto"/>
        <w:left w:val="none" w:sz="0" w:space="0" w:color="auto"/>
        <w:bottom w:val="none" w:sz="0" w:space="0" w:color="auto"/>
        <w:right w:val="none" w:sz="0" w:space="0" w:color="auto"/>
      </w:divBdr>
    </w:div>
    <w:div w:id="1426925757">
      <w:bodyDiv w:val="1"/>
      <w:marLeft w:val="0"/>
      <w:marRight w:val="0"/>
      <w:marTop w:val="0"/>
      <w:marBottom w:val="0"/>
      <w:divBdr>
        <w:top w:val="none" w:sz="0" w:space="0" w:color="auto"/>
        <w:left w:val="none" w:sz="0" w:space="0" w:color="auto"/>
        <w:bottom w:val="none" w:sz="0" w:space="0" w:color="auto"/>
        <w:right w:val="none" w:sz="0" w:space="0" w:color="auto"/>
      </w:divBdr>
    </w:div>
    <w:div w:id="1457407060">
      <w:bodyDiv w:val="1"/>
      <w:marLeft w:val="0"/>
      <w:marRight w:val="0"/>
      <w:marTop w:val="0"/>
      <w:marBottom w:val="0"/>
      <w:divBdr>
        <w:top w:val="none" w:sz="0" w:space="0" w:color="auto"/>
        <w:left w:val="none" w:sz="0" w:space="0" w:color="auto"/>
        <w:bottom w:val="none" w:sz="0" w:space="0" w:color="auto"/>
        <w:right w:val="none" w:sz="0" w:space="0" w:color="auto"/>
      </w:divBdr>
    </w:div>
    <w:div w:id="1460102212">
      <w:bodyDiv w:val="1"/>
      <w:marLeft w:val="0"/>
      <w:marRight w:val="0"/>
      <w:marTop w:val="0"/>
      <w:marBottom w:val="0"/>
      <w:divBdr>
        <w:top w:val="none" w:sz="0" w:space="0" w:color="auto"/>
        <w:left w:val="none" w:sz="0" w:space="0" w:color="auto"/>
        <w:bottom w:val="none" w:sz="0" w:space="0" w:color="auto"/>
        <w:right w:val="none" w:sz="0" w:space="0" w:color="auto"/>
      </w:divBdr>
    </w:div>
    <w:div w:id="1494102234">
      <w:bodyDiv w:val="1"/>
      <w:marLeft w:val="0"/>
      <w:marRight w:val="0"/>
      <w:marTop w:val="0"/>
      <w:marBottom w:val="0"/>
      <w:divBdr>
        <w:top w:val="none" w:sz="0" w:space="0" w:color="auto"/>
        <w:left w:val="none" w:sz="0" w:space="0" w:color="auto"/>
        <w:bottom w:val="none" w:sz="0" w:space="0" w:color="auto"/>
        <w:right w:val="none" w:sz="0" w:space="0" w:color="auto"/>
      </w:divBdr>
    </w:div>
    <w:div w:id="1510020165">
      <w:bodyDiv w:val="1"/>
      <w:marLeft w:val="0"/>
      <w:marRight w:val="0"/>
      <w:marTop w:val="0"/>
      <w:marBottom w:val="0"/>
      <w:divBdr>
        <w:top w:val="none" w:sz="0" w:space="0" w:color="auto"/>
        <w:left w:val="none" w:sz="0" w:space="0" w:color="auto"/>
        <w:bottom w:val="none" w:sz="0" w:space="0" w:color="auto"/>
        <w:right w:val="none" w:sz="0" w:space="0" w:color="auto"/>
      </w:divBdr>
    </w:div>
    <w:div w:id="1525436600">
      <w:bodyDiv w:val="1"/>
      <w:marLeft w:val="0"/>
      <w:marRight w:val="0"/>
      <w:marTop w:val="0"/>
      <w:marBottom w:val="0"/>
      <w:divBdr>
        <w:top w:val="none" w:sz="0" w:space="0" w:color="auto"/>
        <w:left w:val="none" w:sz="0" w:space="0" w:color="auto"/>
        <w:bottom w:val="none" w:sz="0" w:space="0" w:color="auto"/>
        <w:right w:val="none" w:sz="0" w:space="0" w:color="auto"/>
      </w:divBdr>
    </w:div>
    <w:div w:id="1604147427">
      <w:bodyDiv w:val="1"/>
      <w:marLeft w:val="0"/>
      <w:marRight w:val="0"/>
      <w:marTop w:val="0"/>
      <w:marBottom w:val="0"/>
      <w:divBdr>
        <w:top w:val="none" w:sz="0" w:space="0" w:color="auto"/>
        <w:left w:val="none" w:sz="0" w:space="0" w:color="auto"/>
        <w:bottom w:val="none" w:sz="0" w:space="0" w:color="auto"/>
        <w:right w:val="none" w:sz="0" w:space="0" w:color="auto"/>
      </w:divBdr>
    </w:div>
    <w:div w:id="1613828028">
      <w:bodyDiv w:val="1"/>
      <w:marLeft w:val="0"/>
      <w:marRight w:val="0"/>
      <w:marTop w:val="0"/>
      <w:marBottom w:val="0"/>
      <w:divBdr>
        <w:top w:val="none" w:sz="0" w:space="0" w:color="auto"/>
        <w:left w:val="none" w:sz="0" w:space="0" w:color="auto"/>
        <w:bottom w:val="none" w:sz="0" w:space="0" w:color="auto"/>
        <w:right w:val="none" w:sz="0" w:space="0" w:color="auto"/>
      </w:divBdr>
    </w:div>
    <w:div w:id="1614822045">
      <w:bodyDiv w:val="1"/>
      <w:marLeft w:val="0"/>
      <w:marRight w:val="0"/>
      <w:marTop w:val="0"/>
      <w:marBottom w:val="0"/>
      <w:divBdr>
        <w:top w:val="none" w:sz="0" w:space="0" w:color="auto"/>
        <w:left w:val="none" w:sz="0" w:space="0" w:color="auto"/>
        <w:bottom w:val="none" w:sz="0" w:space="0" w:color="auto"/>
        <w:right w:val="none" w:sz="0" w:space="0" w:color="auto"/>
      </w:divBdr>
    </w:div>
    <w:div w:id="1683583255">
      <w:bodyDiv w:val="1"/>
      <w:marLeft w:val="0"/>
      <w:marRight w:val="0"/>
      <w:marTop w:val="0"/>
      <w:marBottom w:val="0"/>
      <w:divBdr>
        <w:top w:val="none" w:sz="0" w:space="0" w:color="auto"/>
        <w:left w:val="none" w:sz="0" w:space="0" w:color="auto"/>
        <w:bottom w:val="none" w:sz="0" w:space="0" w:color="auto"/>
        <w:right w:val="none" w:sz="0" w:space="0" w:color="auto"/>
      </w:divBdr>
    </w:div>
    <w:div w:id="1687488029">
      <w:bodyDiv w:val="1"/>
      <w:marLeft w:val="0"/>
      <w:marRight w:val="0"/>
      <w:marTop w:val="0"/>
      <w:marBottom w:val="0"/>
      <w:divBdr>
        <w:top w:val="none" w:sz="0" w:space="0" w:color="auto"/>
        <w:left w:val="none" w:sz="0" w:space="0" w:color="auto"/>
        <w:bottom w:val="none" w:sz="0" w:space="0" w:color="auto"/>
        <w:right w:val="none" w:sz="0" w:space="0" w:color="auto"/>
      </w:divBdr>
    </w:div>
    <w:div w:id="1691419268">
      <w:bodyDiv w:val="1"/>
      <w:marLeft w:val="0"/>
      <w:marRight w:val="0"/>
      <w:marTop w:val="0"/>
      <w:marBottom w:val="0"/>
      <w:divBdr>
        <w:top w:val="none" w:sz="0" w:space="0" w:color="auto"/>
        <w:left w:val="none" w:sz="0" w:space="0" w:color="auto"/>
        <w:bottom w:val="none" w:sz="0" w:space="0" w:color="auto"/>
        <w:right w:val="none" w:sz="0" w:space="0" w:color="auto"/>
      </w:divBdr>
    </w:div>
    <w:div w:id="1870609454">
      <w:bodyDiv w:val="1"/>
      <w:marLeft w:val="0"/>
      <w:marRight w:val="0"/>
      <w:marTop w:val="0"/>
      <w:marBottom w:val="0"/>
      <w:divBdr>
        <w:top w:val="none" w:sz="0" w:space="0" w:color="auto"/>
        <w:left w:val="none" w:sz="0" w:space="0" w:color="auto"/>
        <w:bottom w:val="none" w:sz="0" w:space="0" w:color="auto"/>
        <w:right w:val="none" w:sz="0" w:space="0" w:color="auto"/>
      </w:divBdr>
    </w:div>
    <w:div w:id="1925650986">
      <w:bodyDiv w:val="1"/>
      <w:marLeft w:val="0"/>
      <w:marRight w:val="0"/>
      <w:marTop w:val="0"/>
      <w:marBottom w:val="0"/>
      <w:divBdr>
        <w:top w:val="none" w:sz="0" w:space="0" w:color="auto"/>
        <w:left w:val="none" w:sz="0" w:space="0" w:color="auto"/>
        <w:bottom w:val="none" w:sz="0" w:space="0" w:color="auto"/>
        <w:right w:val="none" w:sz="0" w:space="0" w:color="auto"/>
      </w:divBdr>
    </w:div>
    <w:div w:id="1946231392">
      <w:bodyDiv w:val="1"/>
      <w:marLeft w:val="0"/>
      <w:marRight w:val="0"/>
      <w:marTop w:val="0"/>
      <w:marBottom w:val="0"/>
      <w:divBdr>
        <w:top w:val="none" w:sz="0" w:space="0" w:color="auto"/>
        <w:left w:val="none" w:sz="0" w:space="0" w:color="auto"/>
        <w:bottom w:val="none" w:sz="0" w:space="0" w:color="auto"/>
        <w:right w:val="none" w:sz="0" w:space="0" w:color="auto"/>
      </w:divBdr>
    </w:div>
    <w:div w:id="2035034262">
      <w:bodyDiv w:val="1"/>
      <w:marLeft w:val="0"/>
      <w:marRight w:val="0"/>
      <w:marTop w:val="0"/>
      <w:marBottom w:val="0"/>
      <w:divBdr>
        <w:top w:val="none" w:sz="0" w:space="0" w:color="auto"/>
        <w:left w:val="none" w:sz="0" w:space="0" w:color="auto"/>
        <w:bottom w:val="none" w:sz="0" w:space="0" w:color="auto"/>
        <w:right w:val="none" w:sz="0" w:space="0" w:color="auto"/>
      </w:divBdr>
    </w:div>
    <w:div w:id="21079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media_center/PReleases/2018/171.asp" TargetMode="External"/><Relationship Id="rId13" Type="http://schemas.openxmlformats.org/officeDocument/2006/relationships/hyperlink" Target="http://www.oas.org/en/iachr/media_center/PReleases/2018/135.asp" TargetMode="External"/><Relationship Id="rId18" Type="http://schemas.openxmlformats.org/officeDocument/2006/relationships/hyperlink" Target="http://www.oas.org/en/iachr/media_center/PReleases/2018/135.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as.org/en/iachr/media_center/PReleases/2018/135.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as.org/en/iachr/media_center/PReleases/2018/113.asp" TargetMode="External"/><Relationship Id="rId17" Type="http://schemas.openxmlformats.org/officeDocument/2006/relationships/hyperlink" Target="http://www.oas.org/es/cidh/prensa/comunicados/2018/202.asp" TargetMode="External"/><Relationship Id="rId25" Type="http://schemas.openxmlformats.org/officeDocument/2006/relationships/header" Target="header1.xml"/><Relationship Id="rId33" Type="http://schemas.openxmlformats.org/officeDocument/2006/relationships/hyperlink" Target="http://www.oas.org/es/cidh/prensa/comunicados/2018/048.asp" TargetMode="External"/><Relationship Id="rId2" Type="http://schemas.openxmlformats.org/officeDocument/2006/relationships/numbering" Target="numbering.xml"/><Relationship Id="rId16" Type="http://schemas.openxmlformats.org/officeDocument/2006/relationships/hyperlink" Target="http://www.oas.org/en/iachr/expression/showarticle.asp?artID=1115&amp;lID=1" TargetMode="External"/><Relationship Id="rId20" Type="http://schemas.openxmlformats.org/officeDocument/2006/relationships/hyperlink" Target="http://www.oas.org/en/iachr/media_center/PReleases/2018/233.as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iachr/media_center/PReleases/2018/238.asp" TargetMode="External"/><Relationship Id="rId24" Type="http://schemas.openxmlformats.org/officeDocument/2006/relationships/hyperlink" Target="http://www.oas.org/en/iachr/media_center/PReleases/2018/253.asp" TargetMode="External"/><Relationship Id="rId32" Type="http://schemas.openxmlformats.org/officeDocument/2006/relationships/hyperlink" Target="http://www.oas.org/es/cidh/prensa/comunicados/2018/053.asp" TargetMode="External"/><Relationship Id="rId5" Type="http://schemas.openxmlformats.org/officeDocument/2006/relationships/webSettings" Target="webSettings.xml"/><Relationship Id="rId15" Type="http://schemas.openxmlformats.org/officeDocument/2006/relationships/hyperlink" Target="http://www.oas.org/en/iachr/media_center/PReleases/2018/192.asp" TargetMode="External"/><Relationship Id="rId23" Type="http://schemas.openxmlformats.org/officeDocument/2006/relationships/hyperlink" Target="http://www.oas.org/en/iachr/media_center/PReleases/2018/243.asp" TargetMode="External"/><Relationship Id="rId28" Type="http://schemas.openxmlformats.org/officeDocument/2006/relationships/footer" Target="footer2.xml"/><Relationship Id="rId10" Type="http://schemas.openxmlformats.org/officeDocument/2006/relationships/hyperlink" Target="http://www.oas.org/en/iachr/media_center/PReleases/2018/171.asp" TargetMode="External"/><Relationship Id="rId19" Type="http://schemas.openxmlformats.org/officeDocument/2006/relationships/hyperlink" Target="http://www.oas.org/en/iachr/media_center/PReleases/2018/210.asp" TargetMode="External"/><Relationship Id="rId31" Type="http://schemas.openxmlformats.org/officeDocument/2006/relationships/hyperlink" Target="file:///C:\Users\gcamacho\AppData\Local\Microsoft\Windows\MT\2018\El%20Salvador\Cumplimiento%20sentencia" TargetMode="External"/><Relationship Id="rId4" Type="http://schemas.openxmlformats.org/officeDocument/2006/relationships/settings" Target="settings.xml"/><Relationship Id="rId9" Type="http://schemas.openxmlformats.org/officeDocument/2006/relationships/hyperlink" Target="http://www.oas.org/en/iachr/media_center/PReleases/2018/238.asp" TargetMode="External"/><Relationship Id="rId14" Type="http://schemas.openxmlformats.org/officeDocument/2006/relationships/hyperlink" Target="http://www.oas.org/en/iachr/media_center/PReleases/2018/163.asp" TargetMode="External"/><Relationship Id="rId22" Type="http://schemas.openxmlformats.org/officeDocument/2006/relationships/hyperlink" Target="http://www.oas.org/en/iachr/media_center/PReleases/2018/245.as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BE06-B071-41B8-A260-36A2A1D8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25043</Words>
  <Characters>140995</Characters>
  <Application>Microsoft Office Word</Application>
  <DocSecurity>0</DocSecurity>
  <Lines>4028</Lines>
  <Paragraphs>1729</Paragraphs>
  <ScaleCrop>false</ScaleCrop>
  <Company/>
  <LinksUpToDate>false</LinksUpToDate>
  <CharactersWithSpaces>164309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III Activides of the Thematic and Country Rapporteuships</dc:title>
  <dc:creator/>
  <cp:lastModifiedBy/>
  <cp:revision>1</cp:revision>
  <dcterms:created xsi:type="dcterms:W3CDTF">2019-03-19T19:18:00Z</dcterms:created>
  <dcterms:modified xsi:type="dcterms:W3CDTF">2019-03-19T19:19:00Z</dcterms:modified>
</cp:coreProperties>
</file>