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B2C5" w14:textId="083D16DA" w:rsidR="00BD17B0" w:rsidRPr="000C44AB" w:rsidRDefault="00BD17B0" w:rsidP="00E50182">
      <w:pPr>
        <w:jc w:val="both"/>
        <w:rPr>
          <w:rFonts w:ascii="Cambria" w:hAnsi="Cambria"/>
          <w:color w:val="000000" w:themeColor="text1"/>
          <w:sz w:val="20"/>
          <w:szCs w:val="20"/>
        </w:rPr>
      </w:pPr>
    </w:p>
    <w:p w14:paraId="01441CD3" w14:textId="1426825E" w:rsidR="00706CD2" w:rsidRPr="003F52D4" w:rsidRDefault="00247696" w:rsidP="00E50182">
      <w:pPr>
        <w:jc w:val="center"/>
        <w:outlineLvl w:val="0"/>
        <w:rPr>
          <w:rFonts w:ascii="Cambria" w:eastAsia="Times New Roman" w:hAnsi="Cambria" w:cs="Times New Roman"/>
          <w:b/>
          <w:bCs/>
          <w:color w:val="000000" w:themeColor="text1"/>
          <w:sz w:val="32"/>
          <w:szCs w:val="32"/>
          <w:lang w:eastAsia="es-ES_tradnl"/>
        </w:rPr>
      </w:pPr>
      <w:r w:rsidRPr="003F52D4">
        <w:rPr>
          <w:rFonts w:ascii="Cambria" w:eastAsia="Times New Roman" w:hAnsi="Cambria" w:cs="Times New Roman"/>
          <w:b/>
          <w:bCs/>
          <w:color w:val="000000" w:themeColor="text1"/>
          <w:sz w:val="32"/>
          <w:szCs w:val="32"/>
          <w:lang w:eastAsia="es-ES_tradnl"/>
        </w:rPr>
        <w:t>CHAPTER</w:t>
      </w:r>
      <w:r w:rsidR="00706CD2" w:rsidRPr="003F52D4">
        <w:rPr>
          <w:rFonts w:ascii="Cambria" w:eastAsia="Times New Roman" w:hAnsi="Cambria" w:cs="Times New Roman"/>
          <w:b/>
          <w:bCs/>
          <w:color w:val="000000" w:themeColor="text1"/>
          <w:sz w:val="32"/>
          <w:szCs w:val="32"/>
          <w:lang w:eastAsia="es-ES_tradnl"/>
        </w:rPr>
        <w:t xml:space="preserve"> IV. B</w:t>
      </w:r>
    </w:p>
    <w:p w14:paraId="24640978" w14:textId="77777777" w:rsidR="003F52D4" w:rsidRPr="003F52D4" w:rsidRDefault="003F52D4" w:rsidP="00E50182">
      <w:pPr>
        <w:jc w:val="center"/>
        <w:outlineLvl w:val="0"/>
        <w:rPr>
          <w:rFonts w:ascii="Cambria" w:eastAsia="Times New Roman" w:hAnsi="Cambria" w:cs="Times New Roman"/>
          <w:b/>
          <w:bCs/>
          <w:color w:val="000000" w:themeColor="text1"/>
          <w:sz w:val="32"/>
          <w:szCs w:val="32"/>
          <w:lang w:eastAsia="es-ES_tradnl"/>
        </w:rPr>
      </w:pPr>
    </w:p>
    <w:p w14:paraId="2D127763" w14:textId="1E308F87" w:rsidR="00706CD2" w:rsidRPr="003F52D4" w:rsidRDefault="00E652F7" w:rsidP="00E50182">
      <w:pPr>
        <w:jc w:val="center"/>
        <w:outlineLvl w:val="0"/>
        <w:rPr>
          <w:rFonts w:ascii="Cambria" w:eastAsia="Times New Roman" w:hAnsi="Cambria" w:cs="Times New Roman"/>
          <w:b/>
          <w:bCs/>
          <w:color w:val="000000" w:themeColor="text1"/>
          <w:sz w:val="32"/>
          <w:szCs w:val="32"/>
          <w:lang w:eastAsia="es-ES_tradnl"/>
        </w:rPr>
      </w:pPr>
      <w:r w:rsidRPr="003F52D4">
        <w:rPr>
          <w:rFonts w:ascii="Cambria" w:eastAsia="Times New Roman" w:hAnsi="Cambria" w:cs="Times New Roman"/>
          <w:b/>
          <w:bCs/>
          <w:color w:val="000000" w:themeColor="text1"/>
          <w:sz w:val="32"/>
          <w:szCs w:val="32"/>
          <w:lang w:eastAsia="es-ES_tradnl"/>
        </w:rPr>
        <w:t>NICARAGUA</w:t>
      </w:r>
    </w:p>
    <w:p w14:paraId="387AD54D" w14:textId="07056B06" w:rsidR="00706CD2" w:rsidRPr="00947893" w:rsidRDefault="00706CD2" w:rsidP="00E50182">
      <w:pPr>
        <w:pStyle w:val="Title"/>
        <w:ind w:left="1080"/>
        <w:jc w:val="both"/>
        <w:rPr>
          <w:rFonts w:ascii="Cambria" w:hAnsi="Cambria"/>
          <w:b/>
          <w:bCs/>
          <w:color w:val="000000" w:themeColor="text1"/>
          <w:sz w:val="20"/>
          <w:szCs w:val="20"/>
          <w:lang w:eastAsia="es-ES"/>
        </w:rPr>
      </w:pPr>
    </w:p>
    <w:p w14:paraId="75E77C66" w14:textId="77777777" w:rsidR="00E50182" w:rsidRPr="00947893" w:rsidRDefault="00E50182" w:rsidP="00E50182">
      <w:pPr>
        <w:rPr>
          <w:lang w:eastAsia="es-ES"/>
        </w:rPr>
      </w:pPr>
    </w:p>
    <w:p w14:paraId="48225427" w14:textId="1DFCB0A9" w:rsidR="00832A52" w:rsidRPr="003F52D4" w:rsidRDefault="00DE6537" w:rsidP="003F52D4">
      <w:pPr>
        <w:pStyle w:val="Heading2"/>
      </w:pPr>
      <w:r w:rsidRPr="003F52D4">
        <w:t>INT</w:t>
      </w:r>
      <w:r w:rsidR="00706CD2" w:rsidRPr="003F52D4">
        <w:t>RODUC</w:t>
      </w:r>
      <w:r w:rsidR="00247696" w:rsidRPr="003F52D4">
        <w:t>TION</w:t>
      </w:r>
    </w:p>
    <w:p w14:paraId="78B54CAA" w14:textId="77777777" w:rsidR="00DE6537" w:rsidRPr="00947893" w:rsidRDefault="00DE6537" w:rsidP="00E50182">
      <w:pPr>
        <w:suppressAutoHyphens/>
        <w:ind w:left="720"/>
        <w:jc w:val="both"/>
        <w:rPr>
          <w:rFonts w:ascii="Cambria" w:eastAsia="Times New Roman" w:hAnsi="Cambria" w:cs="Times New Roman"/>
          <w:color w:val="000000" w:themeColor="text1"/>
          <w:sz w:val="20"/>
          <w:szCs w:val="20"/>
          <w:lang w:eastAsia="es-ES"/>
        </w:rPr>
      </w:pPr>
    </w:p>
    <w:p w14:paraId="204EE903" w14:textId="603845D4" w:rsidR="003B24CB" w:rsidRPr="00947893" w:rsidRDefault="00247696" w:rsidP="00E50182">
      <w:pPr>
        <w:numPr>
          <w:ilvl w:val="0"/>
          <w:numId w:val="1"/>
        </w:numPr>
        <w:suppressAutoHyphens/>
        <w:ind w:left="0" w:firstLine="720"/>
        <w:jc w:val="both"/>
        <w:rPr>
          <w:rFonts w:ascii="Cambria" w:eastAsia="Times New Roman" w:hAnsi="Cambria" w:cs="Times New Roman"/>
          <w:color w:val="000000" w:themeColor="text1"/>
          <w:sz w:val="20"/>
          <w:szCs w:val="20"/>
          <w:lang w:eastAsia="es-ES"/>
        </w:rPr>
      </w:pPr>
      <w:r w:rsidRPr="00947893">
        <w:rPr>
          <w:rFonts w:ascii="Cambria" w:eastAsia="Times New Roman" w:hAnsi="Cambria" w:cs="Times New Roman"/>
          <w:color w:val="000000" w:themeColor="text1"/>
          <w:sz w:val="20"/>
          <w:szCs w:val="20"/>
          <w:lang w:eastAsia="es-ES"/>
        </w:rPr>
        <w:t>In the framework of it</w:t>
      </w:r>
      <w:r w:rsidR="00CE0EEB" w:rsidRPr="00947893">
        <w:rPr>
          <w:rFonts w:ascii="Cambria" w:eastAsia="Times New Roman" w:hAnsi="Cambria" w:cs="Times New Roman"/>
          <w:color w:val="000000" w:themeColor="text1"/>
          <w:sz w:val="20"/>
          <w:szCs w:val="20"/>
          <w:lang w:eastAsia="es-ES"/>
        </w:rPr>
        <w:t>s treaty-based and statutory</w:t>
      </w:r>
      <w:r w:rsidRPr="00947893">
        <w:rPr>
          <w:rFonts w:ascii="Cambria" w:eastAsia="Times New Roman" w:hAnsi="Cambria" w:cs="Times New Roman"/>
          <w:color w:val="000000" w:themeColor="text1"/>
          <w:sz w:val="20"/>
          <w:szCs w:val="20"/>
          <w:lang w:eastAsia="es-ES"/>
        </w:rPr>
        <w:t xml:space="preserve"> mandate, the Inter-American Commission on Human Rights</w:t>
      </w:r>
      <w:r w:rsidR="00706CD2" w:rsidRPr="00947893">
        <w:rPr>
          <w:rFonts w:ascii="Cambria" w:eastAsia="Times New Roman" w:hAnsi="Cambria" w:cs="Times New Roman"/>
          <w:color w:val="000000" w:themeColor="text1"/>
          <w:sz w:val="20"/>
          <w:szCs w:val="20"/>
          <w:lang w:eastAsia="es-ES"/>
        </w:rPr>
        <w:t xml:space="preserve"> (“</w:t>
      </w:r>
      <w:r w:rsidR="005A6F34" w:rsidRPr="00947893">
        <w:rPr>
          <w:rFonts w:ascii="Cambria" w:eastAsia="Times New Roman" w:hAnsi="Cambria" w:cs="Times New Roman"/>
          <w:color w:val="000000" w:themeColor="text1"/>
          <w:sz w:val="20"/>
          <w:szCs w:val="20"/>
          <w:lang w:eastAsia="es-ES"/>
        </w:rPr>
        <w:t>the Commission,”</w:t>
      </w:r>
      <w:r w:rsidR="00706CD2" w:rsidRPr="00947893">
        <w:rPr>
          <w:rFonts w:ascii="Cambria" w:eastAsia="Times New Roman" w:hAnsi="Cambria" w:cs="Times New Roman"/>
          <w:color w:val="000000" w:themeColor="text1"/>
          <w:sz w:val="20"/>
          <w:szCs w:val="20"/>
          <w:lang w:eastAsia="es-ES"/>
        </w:rPr>
        <w:t xml:space="preserve"> “</w:t>
      </w:r>
      <w:r w:rsidR="005A6F34" w:rsidRPr="00947893">
        <w:rPr>
          <w:rFonts w:ascii="Cambria" w:eastAsia="Times New Roman" w:hAnsi="Cambria" w:cs="Times New Roman"/>
          <w:color w:val="000000" w:themeColor="text1"/>
          <w:sz w:val="20"/>
          <w:szCs w:val="20"/>
          <w:lang w:eastAsia="es-ES"/>
        </w:rPr>
        <w:t>the Inter-American Commission,</w:t>
      </w:r>
      <w:r w:rsidR="00706CD2" w:rsidRPr="00947893">
        <w:rPr>
          <w:rFonts w:ascii="Cambria" w:eastAsia="Times New Roman" w:hAnsi="Cambria" w:cs="Times New Roman"/>
          <w:color w:val="000000" w:themeColor="text1"/>
          <w:sz w:val="20"/>
          <w:szCs w:val="20"/>
          <w:lang w:eastAsia="es-ES"/>
        </w:rPr>
        <w:t>” o</w:t>
      </w:r>
      <w:r w:rsidR="005A6F34" w:rsidRPr="00947893">
        <w:rPr>
          <w:rFonts w:ascii="Cambria" w:eastAsia="Times New Roman" w:hAnsi="Cambria" w:cs="Times New Roman"/>
          <w:color w:val="000000" w:themeColor="text1"/>
          <w:sz w:val="20"/>
          <w:szCs w:val="20"/>
          <w:lang w:eastAsia="es-ES"/>
        </w:rPr>
        <w:t>r</w:t>
      </w:r>
      <w:r w:rsidR="00706CD2" w:rsidRPr="00947893">
        <w:rPr>
          <w:rFonts w:ascii="Cambria" w:eastAsia="Times New Roman" w:hAnsi="Cambria" w:cs="Times New Roman"/>
          <w:color w:val="000000" w:themeColor="text1"/>
          <w:sz w:val="20"/>
          <w:szCs w:val="20"/>
          <w:lang w:eastAsia="es-ES"/>
        </w:rPr>
        <w:t xml:space="preserve"> “</w:t>
      </w:r>
      <w:r w:rsidR="005A6F34" w:rsidRPr="00947893">
        <w:rPr>
          <w:rFonts w:ascii="Cambria" w:eastAsia="Times New Roman" w:hAnsi="Cambria" w:cs="Times New Roman"/>
          <w:color w:val="000000" w:themeColor="text1"/>
          <w:sz w:val="20"/>
          <w:szCs w:val="20"/>
          <w:lang w:eastAsia="es-ES"/>
        </w:rPr>
        <w:t>the IACHR</w:t>
      </w:r>
      <w:r w:rsidR="00706CD2" w:rsidRPr="00947893">
        <w:rPr>
          <w:rFonts w:ascii="Cambria" w:eastAsia="Times New Roman" w:hAnsi="Cambria" w:cs="Times New Roman"/>
          <w:color w:val="000000" w:themeColor="text1"/>
          <w:sz w:val="20"/>
          <w:szCs w:val="20"/>
          <w:lang w:eastAsia="es-ES"/>
        </w:rPr>
        <w:t>”) ha</w:t>
      </w:r>
      <w:r w:rsidR="005A6F34" w:rsidRPr="00947893">
        <w:rPr>
          <w:rFonts w:ascii="Cambria" w:eastAsia="Times New Roman" w:hAnsi="Cambria" w:cs="Times New Roman"/>
          <w:color w:val="000000" w:themeColor="text1"/>
          <w:sz w:val="20"/>
          <w:szCs w:val="20"/>
          <w:lang w:eastAsia="es-ES"/>
        </w:rPr>
        <w:t>s followed, with special attention, the progressive deterioration of the human rights situation and rule of law in N</w:t>
      </w:r>
      <w:r w:rsidR="009C2EB3" w:rsidRPr="00947893">
        <w:rPr>
          <w:rFonts w:ascii="Cambria" w:eastAsia="Times New Roman" w:hAnsi="Cambria" w:cs="Times New Roman"/>
          <w:color w:val="000000" w:themeColor="text1"/>
          <w:sz w:val="20"/>
          <w:szCs w:val="20"/>
          <w:lang w:eastAsia="es-ES"/>
        </w:rPr>
        <w:t>icaragua.</w:t>
      </w:r>
    </w:p>
    <w:p w14:paraId="1F3B5EBA" w14:textId="77777777" w:rsidR="003B24CB" w:rsidRPr="00947893" w:rsidRDefault="003B24CB" w:rsidP="00E50182">
      <w:pPr>
        <w:suppressAutoHyphens/>
        <w:ind w:left="720"/>
        <w:jc w:val="both"/>
        <w:rPr>
          <w:rFonts w:ascii="Cambria" w:eastAsia="Times New Roman" w:hAnsi="Cambria" w:cs="Times New Roman"/>
          <w:color w:val="000000" w:themeColor="text1"/>
          <w:sz w:val="20"/>
          <w:szCs w:val="20"/>
          <w:lang w:eastAsia="es-ES"/>
        </w:rPr>
      </w:pPr>
    </w:p>
    <w:p w14:paraId="3757E24A" w14:textId="1180F89C" w:rsidR="003B24CB" w:rsidRPr="00947893" w:rsidRDefault="005A6F34" w:rsidP="00E50182">
      <w:pPr>
        <w:numPr>
          <w:ilvl w:val="0"/>
          <w:numId w:val="1"/>
        </w:numPr>
        <w:suppressAutoHyphens/>
        <w:ind w:left="0" w:firstLine="720"/>
        <w:jc w:val="both"/>
        <w:rPr>
          <w:rFonts w:ascii="Cambria" w:eastAsia="Times New Roman" w:hAnsi="Cambria" w:cs="Times New Roman"/>
          <w:color w:val="000000" w:themeColor="text1"/>
          <w:sz w:val="20"/>
          <w:szCs w:val="20"/>
          <w:lang w:eastAsia="es-ES"/>
        </w:rPr>
      </w:pPr>
      <w:r w:rsidRPr="00947893">
        <w:rPr>
          <w:rFonts w:ascii="Cambria" w:eastAsia="Cambria" w:hAnsi="Cambria" w:cs="Cambria"/>
          <w:color w:val="000000" w:themeColor="text1"/>
          <w:sz w:val="20"/>
          <w:szCs w:val="20"/>
        </w:rPr>
        <w:t>As widely documented by the IACHR, the state’s violent response to the social protests that started on April 18, 2018</w:t>
      </w:r>
      <w:r w:rsidR="003B24CB" w:rsidRPr="00947893">
        <w:rPr>
          <w:rFonts w:ascii="Cambria" w:hAnsi="Cambria"/>
          <w:color w:val="000000" w:themeColor="text1"/>
          <w:sz w:val="20"/>
          <w:szCs w:val="20"/>
        </w:rPr>
        <w:t xml:space="preserve">, </w:t>
      </w:r>
      <w:r w:rsidRPr="00947893">
        <w:rPr>
          <w:rFonts w:ascii="Cambria" w:hAnsi="Cambria"/>
          <w:color w:val="000000" w:themeColor="text1"/>
          <w:sz w:val="20"/>
          <w:szCs w:val="20"/>
        </w:rPr>
        <w:t xml:space="preserve">triggered a </w:t>
      </w:r>
      <w:r w:rsidR="00CE0EEB" w:rsidRPr="00947893">
        <w:rPr>
          <w:rFonts w:ascii="Cambria" w:hAnsi="Cambria"/>
          <w:color w:val="000000" w:themeColor="text1"/>
          <w:sz w:val="20"/>
          <w:szCs w:val="20"/>
        </w:rPr>
        <w:t>serious</w:t>
      </w:r>
      <w:r w:rsidRPr="00947893">
        <w:rPr>
          <w:rFonts w:ascii="Cambria" w:hAnsi="Cambria"/>
          <w:color w:val="000000" w:themeColor="text1"/>
          <w:sz w:val="20"/>
          <w:szCs w:val="20"/>
        </w:rPr>
        <w:t xml:space="preserve"> political, social, and human rights crisis in Nicaragua</w:t>
      </w:r>
      <w:r w:rsidR="003B24CB" w:rsidRPr="00947893">
        <w:rPr>
          <w:rFonts w:ascii="Cambria" w:hAnsi="Cambria"/>
          <w:color w:val="000000" w:themeColor="text1"/>
          <w:sz w:val="20"/>
          <w:szCs w:val="20"/>
        </w:rPr>
        <w:t xml:space="preserve">, </w:t>
      </w:r>
      <w:r w:rsidRPr="00947893">
        <w:rPr>
          <w:rFonts w:ascii="Cambria" w:hAnsi="Cambria"/>
          <w:color w:val="000000" w:themeColor="text1"/>
          <w:sz w:val="20"/>
          <w:szCs w:val="20"/>
        </w:rPr>
        <w:t>which three years later continues to spread even further owing to, among other factors, the de facto installation of a status of exception in the country, as well as the long standing undermining of democratic institutions because of the concentration of power in the executive branch, the absence</w:t>
      </w:r>
      <w:r w:rsidR="00CE0EEB" w:rsidRPr="00947893">
        <w:rPr>
          <w:rFonts w:ascii="Cambria" w:hAnsi="Cambria"/>
          <w:color w:val="000000" w:themeColor="text1"/>
          <w:sz w:val="20"/>
          <w:szCs w:val="20"/>
        </w:rPr>
        <w:t xml:space="preserve"> of independence of the judiciary</w:t>
      </w:r>
      <w:r w:rsidRPr="00947893">
        <w:rPr>
          <w:rFonts w:ascii="Cambria" w:hAnsi="Cambria"/>
          <w:color w:val="000000" w:themeColor="text1"/>
          <w:sz w:val="20"/>
          <w:szCs w:val="20"/>
        </w:rPr>
        <w:t xml:space="preserve"> and the Attorney General’s Office, and the perception that the National Assembly is operating in full alignment with the executive branch</w:t>
      </w:r>
      <w:r w:rsidR="00C6684A" w:rsidRPr="00947893">
        <w:rPr>
          <w:rFonts w:ascii="Cambria" w:hAnsi="Cambria" w:cs="Tahoma"/>
          <w:color w:val="000000" w:themeColor="text1"/>
          <w:sz w:val="20"/>
          <w:szCs w:val="20"/>
          <w:shd w:val="clear" w:color="auto" w:fill="FFFFFF"/>
        </w:rPr>
        <w:t xml:space="preserve">. </w:t>
      </w:r>
      <w:r w:rsidR="00332FEA" w:rsidRPr="00947893">
        <w:rPr>
          <w:rFonts w:ascii="Cambria" w:hAnsi="Cambria" w:cs="Tahoma"/>
          <w:color w:val="000000" w:themeColor="text1"/>
          <w:sz w:val="20"/>
          <w:szCs w:val="20"/>
          <w:shd w:val="clear" w:color="auto" w:fill="FFFFFF"/>
        </w:rPr>
        <w:t>A</w:t>
      </w:r>
      <w:r w:rsidRPr="00947893">
        <w:rPr>
          <w:rFonts w:ascii="Cambria" w:hAnsi="Cambria" w:cs="Tahoma"/>
          <w:color w:val="000000" w:themeColor="text1"/>
          <w:sz w:val="20"/>
          <w:szCs w:val="20"/>
          <w:shd w:val="clear" w:color="auto" w:fill="FFFFFF"/>
        </w:rPr>
        <w:t>t the same time, the Nicaraguan population continues to be impacted by the installation of a police state which makes it possible for coordination between the National Police and</w:t>
      </w:r>
      <w:r w:rsidR="00100738" w:rsidRPr="00947893">
        <w:rPr>
          <w:rFonts w:ascii="Cambria" w:hAnsi="Cambria" w:cs="Tahoma"/>
          <w:color w:val="000000" w:themeColor="text1"/>
          <w:sz w:val="20"/>
          <w:szCs w:val="20"/>
          <w:shd w:val="clear" w:color="auto" w:fill="FFFFFF"/>
        </w:rPr>
        <w:t xml:space="preserve"> </w:t>
      </w:r>
      <w:r w:rsidR="00452025" w:rsidRPr="00947893">
        <w:rPr>
          <w:rFonts w:ascii="Cambria" w:hAnsi="Cambria" w:cs="Tahoma"/>
          <w:color w:val="000000" w:themeColor="text1"/>
          <w:sz w:val="20"/>
          <w:szCs w:val="20"/>
          <w:shd w:val="clear" w:color="auto" w:fill="FFFFFF"/>
        </w:rPr>
        <w:t xml:space="preserve">groups of government supporters to assault, </w:t>
      </w:r>
      <w:r w:rsidR="0036203E" w:rsidRPr="00947893">
        <w:rPr>
          <w:rFonts w:ascii="Cambria" w:hAnsi="Cambria" w:cs="Tahoma"/>
          <w:color w:val="000000" w:themeColor="text1"/>
          <w:sz w:val="20"/>
          <w:szCs w:val="20"/>
          <w:shd w:val="clear" w:color="auto" w:fill="FFFFFF"/>
        </w:rPr>
        <w:t>patrol</w:t>
      </w:r>
      <w:r w:rsidR="00452025" w:rsidRPr="00947893">
        <w:rPr>
          <w:rFonts w:ascii="Cambria" w:hAnsi="Cambria" w:cs="Tahoma"/>
          <w:color w:val="000000" w:themeColor="text1"/>
          <w:sz w:val="20"/>
          <w:szCs w:val="20"/>
          <w:shd w:val="clear" w:color="auto" w:fill="FFFFFF"/>
        </w:rPr>
        <w:t>, threaten, and harass</w:t>
      </w:r>
      <w:r w:rsidR="0036203E" w:rsidRPr="00947893">
        <w:rPr>
          <w:rFonts w:ascii="Cambria" w:hAnsi="Cambria" w:cs="Tahoma"/>
          <w:color w:val="000000" w:themeColor="text1"/>
          <w:sz w:val="20"/>
          <w:szCs w:val="20"/>
          <w:shd w:val="clear" w:color="auto" w:fill="FFFFFF"/>
        </w:rPr>
        <w:t xml:space="preserve"> any person who is identified as an opponent of the current government</w:t>
      </w:r>
      <w:r w:rsidR="00100738" w:rsidRPr="00947893">
        <w:rPr>
          <w:rFonts w:ascii="Cambria" w:hAnsi="Cambria" w:cs="Tahoma"/>
          <w:color w:val="000000" w:themeColor="text1"/>
          <w:sz w:val="20"/>
          <w:szCs w:val="20"/>
          <w:shd w:val="clear" w:color="auto" w:fill="FFFFFF"/>
        </w:rPr>
        <w:t xml:space="preserve">. </w:t>
      </w:r>
    </w:p>
    <w:p w14:paraId="73EF2C30" w14:textId="77777777" w:rsidR="00B6685C" w:rsidRPr="00947893" w:rsidRDefault="00B6685C" w:rsidP="00E50182">
      <w:pPr>
        <w:pStyle w:val="ListParagraph"/>
        <w:jc w:val="both"/>
        <w:rPr>
          <w:rFonts w:ascii="Cambria" w:eastAsia="Times New Roman" w:hAnsi="Cambria" w:cs="Times New Roman"/>
          <w:color w:val="000000" w:themeColor="text1"/>
          <w:sz w:val="20"/>
          <w:szCs w:val="20"/>
          <w:lang w:eastAsia="es-ES"/>
        </w:rPr>
      </w:pPr>
    </w:p>
    <w:p w14:paraId="4ACC6B07" w14:textId="0F043CB3" w:rsidR="00B6685C" w:rsidRPr="00947893" w:rsidRDefault="0036203E" w:rsidP="00E50182">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themeColor="text1"/>
          <w:sz w:val="20"/>
          <w:szCs w:val="20"/>
        </w:rPr>
        <w:t>As a result of these f</w:t>
      </w:r>
      <w:r w:rsidR="00CE0EEB" w:rsidRPr="00947893">
        <w:rPr>
          <w:rFonts w:ascii="Cambria" w:hAnsi="Cambria"/>
          <w:color w:val="000000" w:themeColor="text1"/>
          <w:sz w:val="20"/>
          <w:szCs w:val="20"/>
        </w:rPr>
        <w:t>actors, more than three years after</w:t>
      </w:r>
      <w:r w:rsidRPr="00947893">
        <w:rPr>
          <w:rFonts w:ascii="Cambria" w:hAnsi="Cambria"/>
          <w:color w:val="000000" w:themeColor="text1"/>
          <w:sz w:val="20"/>
          <w:szCs w:val="20"/>
        </w:rPr>
        <w:t xml:space="preserve"> the </w:t>
      </w:r>
      <w:r w:rsidR="00636BB9" w:rsidRPr="00947893">
        <w:rPr>
          <w:rFonts w:ascii="Cambria" w:hAnsi="Cambria"/>
          <w:color w:val="000000" w:themeColor="text1"/>
          <w:sz w:val="20"/>
          <w:szCs w:val="20"/>
        </w:rPr>
        <w:t xml:space="preserve">beginning </w:t>
      </w:r>
      <w:r w:rsidRPr="00947893">
        <w:rPr>
          <w:rFonts w:ascii="Cambria" w:hAnsi="Cambria"/>
          <w:color w:val="000000" w:themeColor="text1"/>
          <w:sz w:val="20"/>
          <w:szCs w:val="20"/>
        </w:rPr>
        <w:t xml:space="preserve">of </w:t>
      </w:r>
      <w:r w:rsidR="00CE0EEB" w:rsidRPr="00947893">
        <w:rPr>
          <w:rFonts w:ascii="Cambria" w:hAnsi="Cambria"/>
          <w:color w:val="000000" w:themeColor="text1"/>
          <w:sz w:val="20"/>
          <w:szCs w:val="20"/>
        </w:rPr>
        <w:t>social protests in</w:t>
      </w:r>
      <w:r w:rsidRPr="00947893">
        <w:rPr>
          <w:rFonts w:ascii="Cambria" w:hAnsi="Cambria"/>
          <w:color w:val="000000" w:themeColor="text1"/>
          <w:sz w:val="20"/>
          <w:szCs w:val="20"/>
        </w:rPr>
        <w:t xml:space="preserve"> April 18, 2018</w:t>
      </w:r>
      <w:r w:rsidR="00B6685C" w:rsidRPr="00947893">
        <w:rPr>
          <w:rFonts w:ascii="Cambria" w:hAnsi="Cambria"/>
          <w:color w:val="000000" w:themeColor="text1"/>
          <w:sz w:val="20"/>
          <w:szCs w:val="20"/>
        </w:rPr>
        <w:t xml:space="preserve">, </w:t>
      </w:r>
      <w:r w:rsidRPr="00947893">
        <w:rPr>
          <w:rFonts w:ascii="Cambria" w:hAnsi="Cambria"/>
          <w:color w:val="000000" w:themeColor="text1"/>
          <w:sz w:val="20"/>
          <w:szCs w:val="20"/>
        </w:rPr>
        <w:t>the IACHR observes that there still is a context of widespread impunity with respect to the gross human rights violations committed in the framework of the state repression</w:t>
      </w:r>
      <w:r w:rsidR="00B6685C" w:rsidRPr="00947893">
        <w:rPr>
          <w:rFonts w:ascii="Cambria" w:hAnsi="Cambria"/>
          <w:color w:val="000000" w:themeColor="text1"/>
          <w:sz w:val="20"/>
          <w:szCs w:val="20"/>
        </w:rPr>
        <w:t xml:space="preserve">, </w:t>
      </w:r>
      <w:r w:rsidRPr="00947893">
        <w:rPr>
          <w:rFonts w:ascii="Cambria" w:hAnsi="Cambria"/>
          <w:color w:val="000000" w:themeColor="text1"/>
          <w:sz w:val="20"/>
          <w:szCs w:val="20"/>
        </w:rPr>
        <w:t xml:space="preserve">which </w:t>
      </w:r>
      <w:r w:rsidR="00CE0EEB" w:rsidRPr="00947893">
        <w:rPr>
          <w:rFonts w:ascii="Cambria" w:hAnsi="Cambria"/>
          <w:color w:val="000000" w:themeColor="text1"/>
          <w:sz w:val="20"/>
          <w:szCs w:val="20"/>
        </w:rPr>
        <w:t>has</w:t>
      </w:r>
      <w:r w:rsidR="00BD6213" w:rsidRPr="00947893">
        <w:rPr>
          <w:rFonts w:ascii="Cambria" w:hAnsi="Cambria"/>
          <w:color w:val="000000" w:themeColor="text1"/>
          <w:sz w:val="20"/>
          <w:szCs w:val="20"/>
        </w:rPr>
        <w:t xml:space="preserve"> </w:t>
      </w:r>
      <w:r w:rsidRPr="00947893">
        <w:rPr>
          <w:rFonts w:ascii="Cambria" w:hAnsi="Cambria"/>
          <w:color w:val="000000" w:themeColor="text1"/>
          <w:sz w:val="20"/>
          <w:szCs w:val="20"/>
        </w:rPr>
        <w:t>led to the death of 355 persons, more than 2,000 persons injured, more than 1</w:t>
      </w:r>
      <w:r w:rsidR="00B6685C" w:rsidRPr="00947893">
        <w:rPr>
          <w:rFonts w:ascii="Cambria" w:hAnsi="Cambria"/>
          <w:color w:val="000000" w:themeColor="text1"/>
          <w:sz w:val="20"/>
          <w:szCs w:val="20"/>
        </w:rPr>
        <w:t>,614 person</w:t>
      </w:r>
      <w:r w:rsidRPr="00947893">
        <w:rPr>
          <w:rFonts w:ascii="Cambria" w:hAnsi="Cambria"/>
          <w:color w:val="000000" w:themeColor="text1"/>
          <w:sz w:val="20"/>
          <w:szCs w:val="20"/>
        </w:rPr>
        <w:t>s detained, hundreds of health professionals arbitrarily dismissed, and more than 150 university students unjustifiably expelled</w:t>
      </w:r>
      <w:r w:rsidR="00B6685C" w:rsidRPr="00947893">
        <w:rPr>
          <w:rFonts w:ascii="Cambria" w:hAnsi="Cambria"/>
          <w:color w:val="000000" w:themeColor="text1"/>
          <w:sz w:val="20"/>
          <w:szCs w:val="20"/>
        </w:rPr>
        <w:t xml:space="preserve">. </w:t>
      </w:r>
      <w:r w:rsidRPr="00947893">
        <w:rPr>
          <w:rFonts w:ascii="Cambria" w:hAnsi="Cambria"/>
          <w:color w:val="000000" w:themeColor="text1"/>
          <w:sz w:val="20"/>
          <w:szCs w:val="20"/>
        </w:rPr>
        <w:t>According to data recorded by UNHCR, more than 110,000 persons have been forced to flee Nicaragua and seek asylum because of persecution and human rights violation</w:t>
      </w:r>
      <w:r w:rsidR="00CE0EEB" w:rsidRPr="00947893">
        <w:rPr>
          <w:rFonts w:ascii="Cambria" w:hAnsi="Cambria"/>
          <w:color w:val="000000" w:themeColor="text1"/>
          <w:sz w:val="20"/>
          <w:szCs w:val="20"/>
        </w:rPr>
        <w:t>s</w:t>
      </w:r>
      <w:r w:rsidRPr="00947893">
        <w:rPr>
          <w:rFonts w:ascii="Cambria" w:hAnsi="Cambria"/>
          <w:color w:val="000000" w:themeColor="text1"/>
          <w:sz w:val="20"/>
          <w:szCs w:val="20"/>
        </w:rPr>
        <w:t>.</w:t>
      </w:r>
      <w:r w:rsidR="00DA22E9" w:rsidRPr="00947893">
        <w:rPr>
          <w:rFonts w:cstheme="minorHAnsi"/>
          <w:sz w:val="20"/>
          <w:szCs w:val="20"/>
          <w:vertAlign w:val="superscript"/>
        </w:rPr>
        <w:footnoteReference w:id="2"/>
      </w:r>
    </w:p>
    <w:p w14:paraId="46DE3850" w14:textId="77777777" w:rsidR="00332FEA" w:rsidRPr="00947893" w:rsidRDefault="00332FEA" w:rsidP="00E50182">
      <w:pPr>
        <w:jc w:val="both"/>
        <w:rPr>
          <w:rFonts w:ascii="Cambria" w:eastAsia="Times New Roman" w:hAnsi="Cambria" w:cs="Times New Roman"/>
          <w:color w:val="000000" w:themeColor="text1"/>
          <w:sz w:val="20"/>
          <w:szCs w:val="20"/>
          <w:lang w:eastAsia="es-ES"/>
        </w:rPr>
      </w:pPr>
    </w:p>
    <w:p w14:paraId="1662DE4D" w14:textId="22474B35" w:rsidR="008548B2" w:rsidRPr="00947893" w:rsidRDefault="0036203E" w:rsidP="00E50182">
      <w:pPr>
        <w:numPr>
          <w:ilvl w:val="0"/>
          <w:numId w:val="1"/>
        </w:numPr>
        <w:suppressAutoHyphens/>
        <w:ind w:left="0" w:firstLine="720"/>
        <w:jc w:val="both"/>
        <w:rPr>
          <w:rFonts w:ascii="Cambria" w:eastAsia="Cambria" w:hAnsi="Cambria" w:cs="Cambria"/>
          <w:color w:val="000000" w:themeColor="text1"/>
          <w:sz w:val="20"/>
          <w:szCs w:val="20"/>
        </w:rPr>
      </w:pPr>
      <w:r w:rsidRPr="00947893">
        <w:rPr>
          <w:rFonts w:ascii="Cambria" w:eastAsia="Times New Roman" w:hAnsi="Cambria" w:cs="Times New Roman"/>
          <w:color w:val="000000" w:themeColor="text1"/>
          <w:sz w:val="20"/>
          <w:szCs w:val="20"/>
          <w:lang w:eastAsia="es-ES"/>
        </w:rPr>
        <w:t xml:space="preserve">In view of the continuation of the </w:t>
      </w:r>
      <w:r w:rsidR="00CE0EEB" w:rsidRPr="00947893">
        <w:rPr>
          <w:rFonts w:ascii="Cambria" w:eastAsia="Times New Roman" w:hAnsi="Cambria" w:cs="Times New Roman"/>
          <w:color w:val="000000" w:themeColor="text1"/>
          <w:sz w:val="20"/>
          <w:szCs w:val="20"/>
          <w:lang w:eastAsia="es-ES"/>
        </w:rPr>
        <w:t>serious</w:t>
      </w:r>
      <w:r w:rsidRPr="00947893">
        <w:rPr>
          <w:rFonts w:ascii="Cambria" w:eastAsia="Times New Roman" w:hAnsi="Cambria" w:cs="Times New Roman"/>
          <w:color w:val="000000" w:themeColor="text1"/>
          <w:sz w:val="20"/>
          <w:szCs w:val="20"/>
          <w:lang w:eastAsia="es-ES"/>
        </w:rPr>
        <w:t xml:space="preserve"> human rights crisis and the </w:t>
      </w:r>
      <w:r w:rsidR="00B80DDB" w:rsidRPr="00947893">
        <w:rPr>
          <w:rFonts w:ascii="Cambria" w:eastAsia="Times New Roman" w:hAnsi="Cambria" w:cs="Times New Roman"/>
          <w:color w:val="000000" w:themeColor="text1"/>
          <w:sz w:val="20"/>
          <w:szCs w:val="20"/>
          <w:lang w:eastAsia="es-ES"/>
        </w:rPr>
        <w:t>drastic deterioration of the country’s democratic institutions, the general elections held on November 7, 2021 represented for Nicaraguan society the possibility of beginning a transitional period to restore the rule of law and democracy, as well as guaranteeing the right to memory, truth, and access to justice for the victims of state violence</w:t>
      </w:r>
      <w:r w:rsidR="00332FEA" w:rsidRPr="00947893">
        <w:rPr>
          <w:rFonts w:ascii="Cambria" w:eastAsia="Times New Roman" w:hAnsi="Cambria" w:cs="Times New Roman"/>
          <w:color w:val="000000" w:themeColor="text1"/>
          <w:sz w:val="20"/>
          <w:szCs w:val="20"/>
          <w:lang w:eastAsia="es-ES"/>
        </w:rPr>
        <w:t xml:space="preserve">. </w:t>
      </w:r>
      <w:r w:rsidR="00867B70" w:rsidRPr="00947893">
        <w:rPr>
          <w:rFonts w:ascii="Cambria" w:eastAsia="Cambria" w:hAnsi="Cambria" w:cs="Cambria"/>
          <w:color w:val="000000" w:themeColor="text1"/>
          <w:sz w:val="20"/>
          <w:szCs w:val="20"/>
        </w:rPr>
        <w:t>Since early 2</w:t>
      </w:r>
      <w:r w:rsidR="00D149FC" w:rsidRPr="00947893">
        <w:rPr>
          <w:rFonts w:ascii="Cambria" w:eastAsia="Times New Roman" w:hAnsi="Cambria" w:cs="Times New Roman"/>
          <w:color w:val="000000" w:themeColor="text1"/>
          <w:sz w:val="20"/>
          <w:szCs w:val="20"/>
          <w:lang w:eastAsia="es-ES"/>
        </w:rPr>
        <w:t xml:space="preserve">021, </w:t>
      </w:r>
      <w:r w:rsidR="00867B70" w:rsidRPr="00947893">
        <w:rPr>
          <w:rFonts w:ascii="Cambria" w:eastAsia="Times New Roman" w:hAnsi="Cambria" w:cs="Times New Roman"/>
          <w:color w:val="000000" w:themeColor="text1"/>
          <w:sz w:val="20"/>
          <w:szCs w:val="20"/>
          <w:lang w:eastAsia="es-ES"/>
        </w:rPr>
        <w:t xml:space="preserve">however, the IACHR has observed the escalation of a new stage of repression, characterized by a series of state actions </w:t>
      </w:r>
      <w:r w:rsidR="00EC1802" w:rsidRPr="00947893">
        <w:rPr>
          <w:rFonts w:ascii="Cambria" w:eastAsia="Times New Roman" w:hAnsi="Cambria" w:cs="Times New Roman"/>
          <w:color w:val="000000" w:themeColor="text1"/>
          <w:sz w:val="20"/>
          <w:szCs w:val="20"/>
          <w:lang w:eastAsia="es-ES"/>
        </w:rPr>
        <w:t xml:space="preserve">leading </w:t>
      </w:r>
      <w:r w:rsidR="00867B70" w:rsidRPr="00947893">
        <w:rPr>
          <w:rFonts w:ascii="Cambria" w:eastAsia="Times New Roman" w:hAnsi="Cambria" w:cs="Times New Roman"/>
          <w:color w:val="000000" w:themeColor="text1"/>
          <w:sz w:val="20"/>
          <w:szCs w:val="20"/>
          <w:lang w:eastAsia="es-ES"/>
        </w:rPr>
        <w:t>to the elimination of the opposition’s participation in the elections even before they were held</w:t>
      </w:r>
      <w:r w:rsidR="008548B2" w:rsidRPr="00947893">
        <w:rPr>
          <w:rFonts w:ascii="Cambria" w:eastAsia="Cambria" w:hAnsi="Cambria" w:cs="Cambria"/>
          <w:color w:val="000000" w:themeColor="text1"/>
          <w:sz w:val="20"/>
          <w:szCs w:val="20"/>
        </w:rPr>
        <w:t>.</w:t>
      </w:r>
      <w:r w:rsidR="00965253" w:rsidRPr="00947893">
        <w:rPr>
          <w:rFonts w:ascii="Cambria" w:eastAsia="Cambria" w:hAnsi="Cambria" w:cs="Cambria"/>
          <w:color w:val="000000" w:themeColor="text1"/>
          <w:sz w:val="20"/>
          <w:szCs w:val="20"/>
        </w:rPr>
        <w:t xml:space="preserve"> </w:t>
      </w:r>
      <w:r w:rsidR="00867B70" w:rsidRPr="00947893">
        <w:rPr>
          <w:rFonts w:ascii="Cambria" w:eastAsia="Times New Roman" w:hAnsi="Cambria" w:cs="Arial"/>
          <w:color w:val="000000" w:themeColor="text1"/>
          <w:sz w:val="20"/>
          <w:szCs w:val="20"/>
          <w:lang w:eastAsia="es-ES_tradnl"/>
        </w:rPr>
        <w:t xml:space="preserve">In particular, through the Special </w:t>
      </w:r>
      <w:r w:rsidR="00CE0EEB" w:rsidRPr="00947893">
        <w:rPr>
          <w:rFonts w:ascii="Cambria" w:eastAsia="Times New Roman" w:hAnsi="Cambria" w:cs="Arial"/>
          <w:color w:val="000000" w:themeColor="text1"/>
          <w:sz w:val="20"/>
          <w:szCs w:val="20"/>
          <w:lang w:eastAsia="es-ES_tradnl"/>
        </w:rPr>
        <w:t>Monitoring</w:t>
      </w:r>
      <w:r w:rsidR="00867B70" w:rsidRPr="00947893">
        <w:rPr>
          <w:rFonts w:ascii="Cambria" w:eastAsia="Times New Roman" w:hAnsi="Cambria" w:cs="Arial"/>
          <w:color w:val="000000" w:themeColor="text1"/>
          <w:sz w:val="20"/>
          <w:szCs w:val="20"/>
          <w:lang w:eastAsia="es-ES_tradnl"/>
        </w:rPr>
        <w:t xml:space="preserve"> Mechanism for Nicaragua</w:t>
      </w:r>
      <w:r w:rsidR="003615CC" w:rsidRPr="00947893">
        <w:rPr>
          <w:rFonts w:ascii="Cambria" w:eastAsia="Times New Roman" w:hAnsi="Cambria" w:cs="Arial"/>
          <w:color w:val="000000" w:themeColor="text1"/>
          <w:sz w:val="20"/>
          <w:szCs w:val="20"/>
          <w:shd w:val="clear" w:color="auto" w:fill="FFFFFF"/>
          <w:lang w:eastAsia="es-ES_tradnl"/>
        </w:rPr>
        <w:t xml:space="preserve"> (MESENI), </w:t>
      </w:r>
      <w:r w:rsidR="00867B70" w:rsidRPr="00947893">
        <w:rPr>
          <w:rFonts w:ascii="Cambria" w:eastAsia="Times New Roman" w:hAnsi="Cambria" w:cs="Arial"/>
          <w:color w:val="000000" w:themeColor="text1"/>
          <w:sz w:val="20"/>
          <w:szCs w:val="20"/>
          <w:shd w:val="clear" w:color="auto" w:fill="FFFFFF"/>
          <w:lang w:eastAsia="es-ES_tradnl"/>
        </w:rPr>
        <w:t xml:space="preserve">the IACHR received distressing information about the </w:t>
      </w:r>
      <w:r w:rsidR="00CE0EEB" w:rsidRPr="00947893">
        <w:rPr>
          <w:rFonts w:ascii="Cambria" w:eastAsia="Times New Roman" w:hAnsi="Cambria" w:cs="Arial"/>
          <w:color w:val="000000" w:themeColor="text1"/>
          <w:sz w:val="20"/>
          <w:szCs w:val="20"/>
          <w:shd w:val="clear" w:color="auto" w:fill="FFFFFF"/>
          <w:lang w:eastAsia="es-ES_tradnl"/>
        </w:rPr>
        <w:t>removal</w:t>
      </w:r>
      <w:r w:rsidR="00867B70" w:rsidRPr="00947893">
        <w:rPr>
          <w:rFonts w:ascii="Cambria" w:eastAsia="Times New Roman" w:hAnsi="Cambria" w:cs="Arial"/>
          <w:color w:val="000000" w:themeColor="text1"/>
          <w:sz w:val="20"/>
          <w:szCs w:val="20"/>
          <w:shd w:val="clear" w:color="auto" w:fill="FFFFFF"/>
          <w:lang w:eastAsia="es-ES_tradnl"/>
        </w:rPr>
        <w:t xml:space="preserve"> of the legal status of political parties of the opposition</w:t>
      </w:r>
      <w:r w:rsidR="00EC1802" w:rsidRPr="00947893">
        <w:rPr>
          <w:rFonts w:ascii="Cambria" w:eastAsia="Times New Roman" w:hAnsi="Cambria" w:cs="Arial"/>
          <w:color w:val="000000" w:themeColor="text1"/>
          <w:sz w:val="20"/>
          <w:szCs w:val="20"/>
          <w:shd w:val="clear" w:color="auto" w:fill="FFFFFF"/>
          <w:lang w:eastAsia="es-ES_tradnl"/>
        </w:rPr>
        <w:t>, the detention and criminali</w:t>
      </w:r>
      <w:r w:rsidR="00867B70" w:rsidRPr="00947893">
        <w:rPr>
          <w:rFonts w:ascii="Cambria" w:eastAsia="Times New Roman" w:hAnsi="Cambria" w:cs="Arial"/>
          <w:color w:val="000000" w:themeColor="text1"/>
          <w:sz w:val="20"/>
          <w:szCs w:val="20"/>
          <w:shd w:val="clear" w:color="auto" w:fill="FFFFFF"/>
          <w:lang w:eastAsia="es-ES_tradnl"/>
        </w:rPr>
        <w:t xml:space="preserve">zation of leaders, including persons who had </w:t>
      </w:r>
      <w:r w:rsidR="00CE0EEB" w:rsidRPr="00947893">
        <w:rPr>
          <w:rFonts w:ascii="Cambria" w:eastAsia="Times New Roman" w:hAnsi="Cambria" w:cs="Arial"/>
          <w:color w:val="000000" w:themeColor="text1"/>
          <w:sz w:val="20"/>
          <w:szCs w:val="20"/>
          <w:shd w:val="clear" w:color="auto" w:fill="FFFFFF"/>
          <w:lang w:eastAsia="es-ES_tradnl"/>
        </w:rPr>
        <w:t>presented</w:t>
      </w:r>
      <w:r w:rsidR="00867B70" w:rsidRPr="00947893">
        <w:rPr>
          <w:rFonts w:ascii="Cambria" w:eastAsia="Times New Roman" w:hAnsi="Cambria" w:cs="Arial"/>
          <w:color w:val="000000" w:themeColor="text1"/>
          <w:sz w:val="20"/>
          <w:szCs w:val="20"/>
          <w:shd w:val="clear" w:color="auto" w:fill="FFFFFF"/>
          <w:lang w:eastAsia="es-ES_tradnl"/>
        </w:rPr>
        <w:t xml:space="preserve"> their pre</w:t>
      </w:r>
      <w:r w:rsidR="00CE0EEB" w:rsidRPr="00947893">
        <w:rPr>
          <w:rFonts w:ascii="Cambria" w:eastAsia="Times New Roman" w:hAnsi="Cambria" w:cs="Arial"/>
          <w:color w:val="000000" w:themeColor="text1"/>
          <w:sz w:val="20"/>
          <w:szCs w:val="20"/>
          <w:shd w:val="clear" w:color="auto" w:fill="FFFFFF"/>
          <w:lang w:eastAsia="es-ES_tradnl"/>
        </w:rPr>
        <w:t xml:space="preserve">liminary </w:t>
      </w:r>
      <w:r w:rsidR="00867B70" w:rsidRPr="00947893">
        <w:rPr>
          <w:rFonts w:ascii="Cambria" w:eastAsia="Times New Roman" w:hAnsi="Cambria" w:cs="Arial"/>
          <w:color w:val="000000" w:themeColor="text1"/>
          <w:sz w:val="20"/>
          <w:szCs w:val="20"/>
          <w:shd w:val="clear" w:color="auto" w:fill="FFFFFF"/>
          <w:lang w:eastAsia="es-ES_tradnl"/>
        </w:rPr>
        <w:t>candidacy to run for president</w:t>
      </w:r>
      <w:r w:rsidR="00CE0EEB" w:rsidRPr="00947893">
        <w:rPr>
          <w:rFonts w:ascii="Cambria" w:eastAsia="Times New Roman" w:hAnsi="Cambria" w:cs="Arial"/>
          <w:color w:val="000000" w:themeColor="text1"/>
          <w:sz w:val="20"/>
          <w:szCs w:val="20"/>
          <w:shd w:val="clear" w:color="auto" w:fill="FFFFFF"/>
          <w:lang w:eastAsia="es-ES_tradnl"/>
        </w:rPr>
        <w:t>, the enactment and enforcement of</w:t>
      </w:r>
      <w:r w:rsidR="00EC1802" w:rsidRPr="00947893">
        <w:rPr>
          <w:rFonts w:ascii="Cambria" w:eastAsia="Times New Roman" w:hAnsi="Cambria" w:cs="Arial"/>
          <w:color w:val="000000" w:themeColor="text1"/>
          <w:sz w:val="20"/>
          <w:szCs w:val="20"/>
          <w:shd w:val="clear" w:color="auto" w:fill="FFFFFF"/>
          <w:lang w:eastAsia="es-ES_tradnl"/>
        </w:rPr>
        <w:t xml:space="preserve"> criminal laws with ambiguous wording that arbitrarily restrict</w:t>
      </w:r>
      <w:r w:rsidR="00CE0EEB" w:rsidRPr="00947893">
        <w:rPr>
          <w:rFonts w:ascii="Cambria" w:eastAsia="Times New Roman" w:hAnsi="Cambria" w:cs="Arial"/>
          <w:color w:val="000000" w:themeColor="text1"/>
          <w:sz w:val="20"/>
          <w:szCs w:val="20"/>
          <w:shd w:val="clear" w:color="auto" w:fill="FFFFFF"/>
          <w:lang w:eastAsia="es-ES_tradnl"/>
        </w:rPr>
        <w:t>s</w:t>
      </w:r>
      <w:r w:rsidR="00EC1802" w:rsidRPr="00947893">
        <w:rPr>
          <w:rFonts w:ascii="Cambria" w:eastAsia="Times New Roman" w:hAnsi="Cambria" w:cs="Arial"/>
          <w:color w:val="000000" w:themeColor="text1"/>
          <w:sz w:val="20"/>
          <w:szCs w:val="20"/>
          <w:shd w:val="clear" w:color="auto" w:fill="FFFFFF"/>
          <w:lang w:eastAsia="es-ES_tradnl"/>
        </w:rPr>
        <w:t xml:space="preserve"> the political rights of the Nicaraguan population, </w:t>
      </w:r>
      <w:r w:rsidR="00CE0EEB" w:rsidRPr="00947893">
        <w:rPr>
          <w:rFonts w:ascii="Cambria" w:eastAsia="Times New Roman" w:hAnsi="Cambria" w:cs="Arial"/>
          <w:color w:val="000000" w:themeColor="text1"/>
          <w:sz w:val="20"/>
          <w:szCs w:val="20"/>
          <w:shd w:val="clear" w:color="auto" w:fill="FFFFFF"/>
          <w:lang w:eastAsia="es-ES_tradnl"/>
        </w:rPr>
        <w:t xml:space="preserve">and </w:t>
      </w:r>
      <w:r w:rsidR="00EC1802" w:rsidRPr="00947893">
        <w:rPr>
          <w:rFonts w:ascii="Cambria" w:eastAsia="Times New Roman" w:hAnsi="Cambria" w:cs="Arial"/>
          <w:color w:val="000000" w:themeColor="text1"/>
          <w:sz w:val="20"/>
          <w:szCs w:val="20"/>
          <w:shd w:val="clear" w:color="auto" w:fill="FFFFFF"/>
          <w:lang w:eastAsia="es-ES_tradnl"/>
        </w:rPr>
        <w:t>amendments to the electoral law contrary to international human rights law</w:t>
      </w:r>
      <w:r w:rsidR="00810821" w:rsidRPr="00947893">
        <w:rPr>
          <w:rFonts w:ascii="Cambria" w:hAnsi="Cambria"/>
          <w:color w:val="000000" w:themeColor="text1"/>
          <w:sz w:val="20"/>
          <w:szCs w:val="20"/>
        </w:rPr>
        <w:t>.</w:t>
      </w:r>
    </w:p>
    <w:p w14:paraId="69F6DECD" w14:textId="77777777" w:rsidR="008548B2" w:rsidRPr="00947893" w:rsidRDefault="008548B2" w:rsidP="00E50182">
      <w:pPr>
        <w:pStyle w:val="ListParagraph"/>
        <w:jc w:val="both"/>
        <w:rPr>
          <w:rFonts w:ascii="Cambria" w:hAnsi="Cambria"/>
          <w:color w:val="000000" w:themeColor="text1"/>
          <w:sz w:val="20"/>
          <w:szCs w:val="20"/>
        </w:rPr>
      </w:pPr>
    </w:p>
    <w:p w14:paraId="20D8BFD8" w14:textId="7E735F08" w:rsidR="00845B69" w:rsidRPr="00947893" w:rsidRDefault="00EC1802" w:rsidP="00E50182">
      <w:pPr>
        <w:numPr>
          <w:ilvl w:val="0"/>
          <w:numId w:val="1"/>
        </w:numPr>
        <w:suppressAutoHyphens/>
        <w:ind w:left="0" w:firstLine="720"/>
        <w:jc w:val="both"/>
        <w:rPr>
          <w:rFonts w:ascii="Cambria" w:eastAsia="Cambria" w:hAnsi="Cambria" w:cs="Cambria"/>
          <w:color w:val="000000" w:themeColor="text1"/>
          <w:sz w:val="20"/>
          <w:szCs w:val="20"/>
        </w:rPr>
      </w:pPr>
      <w:r w:rsidRPr="00947893">
        <w:rPr>
          <w:rFonts w:ascii="Cambria" w:hAnsi="Cambria"/>
          <w:color w:val="000000" w:themeColor="text1"/>
          <w:sz w:val="20"/>
          <w:szCs w:val="20"/>
        </w:rPr>
        <w:t>In the framework of its report</w:t>
      </w:r>
      <w:r w:rsidR="008548B2" w:rsidRPr="00947893">
        <w:rPr>
          <w:rFonts w:ascii="Cambria" w:hAnsi="Cambria"/>
          <w:color w:val="000000" w:themeColor="text1"/>
          <w:sz w:val="20"/>
          <w:szCs w:val="20"/>
        </w:rPr>
        <w:t xml:space="preserve"> “Concentra</w:t>
      </w:r>
      <w:r w:rsidR="00CE0EEB" w:rsidRPr="00947893">
        <w:rPr>
          <w:rFonts w:ascii="Cambria" w:hAnsi="Cambria"/>
          <w:color w:val="000000" w:themeColor="text1"/>
          <w:sz w:val="20"/>
          <w:szCs w:val="20"/>
        </w:rPr>
        <w:t>tion of p</w:t>
      </w:r>
      <w:r w:rsidRPr="00947893">
        <w:rPr>
          <w:rFonts w:ascii="Cambria" w:hAnsi="Cambria"/>
          <w:color w:val="000000" w:themeColor="text1"/>
          <w:sz w:val="20"/>
          <w:szCs w:val="20"/>
        </w:rPr>
        <w:t xml:space="preserve">ower and </w:t>
      </w:r>
      <w:r w:rsidR="00CE0EEB" w:rsidRPr="00947893">
        <w:rPr>
          <w:rFonts w:ascii="Cambria" w:hAnsi="Cambria"/>
          <w:color w:val="000000" w:themeColor="text1"/>
          <w:sz w:val="20"/>
          <w:szCs w:val="20"/>
        </w:rPr>
        <w:t>the undermining of t</w:t>
      </w:r>
      <w:r w:rsidRPr="00947893">
        <w:rPr>
          <w:rFonts w:ascii="Cambria" w:hAnsi="Cambria"/>
          <w:color w:val="000000" w:themeColor="text1"/>
          <w:sz w:val="20"/>
          <w:szCs w:val="20"/>
        </w:rPr>
        <w:t>he Rule of Law,”</w:t>
      </w:r>
      <w:r w:rsidR="008548B2" w:rsidRPr="00947893">
        <w:rPr>
          <w:rFonts w:ascii="Cambria" w:hAnsi="Cambria"/>
          <w:color w:val="000000" w:themeColor="text1"/>
          <w:sz w:val="20"/>
          <w:szCs w:val="20"/>
        </w:rPr>
        <w:t xml:space="preserve"> publi</w:t>
      </w:r>
      <w:r w:rsidRPr="00947893">
        <w:rPr>
          <w:rFonts w:ascii="Cambria" w:hAnsi="Cambria"/>
          <w:color w:val="000000" w:themeColor="text1"/>
          <w:sz w:val="20"/>
          <w:szCs w:val="20"/>
        </w:rPr>
        <w:t xml:space="preserve">shed in October </w:t>
      </w:r>
      <w:r w:rsidR="008548B2" w:rsidRPr="00947893">
        <w:rPr>
          <w:rFonts w:ascii="Cambria" w:hAnsi="Cambria"/>
          <w:color w:val="000000" w:themeColor="text1"/>
          <w:sz w:val="20"/>
          <w:szCs w:val="20"/>
        </w:rPr>
        <w:t xml:space="preserve">2021, </w:t>
      </w:r>
      <w:r w:rsidRPr="00947893">
        <w:rPr>
          <w:rFonts w:ascii="Cambria" w:hAnsi="Cambria"/>
          <w:color w:val="000000" w:themeColor="text1"/>
          <w:sz w:val="20"/>
          <w:szCs w:val="20"/>
        </w:rPr>
        <w:t>the IACHR observed that the climate of repression, t</w:t>
      </w:r>
      <w:r w:rsidR="00CE0EEB" w:rsidRPr="00947893">
        <w:rPr>
          <w:rFonts w:ascii="Cambria" w:hAnsi="Cambria"/>
          <w:color w:val="000000" w:themeColor="text1"/>
          <w:sz w:val="20"/>
          <w:szCs w:val="20"/>
        </w:rPr>
        <w:t>he closing down of democratic fo</w:t>
      </w:r>
      <w:r w:rsidRPr="00947893">
        <w:rPr>
          <w:rFonts w:ascii="Cambria" w:hAnsi="Cambria"/>
          <w:color w:val="000000" w:themeColor="text1"/>
          <w:sz w:val="20"/>
          <w:szCs w:val="20"/>
        </w:rPr>
        <w:t xml:space="preserve">rums in the country and incidents described, such as the arbitrary detention of all persons who </w:t>
      </w:r>
      <w:r w:rsidRPr="00947893">
        <w:rPr>
          <w:rFonts w:ascii="Cambria" w:hAnsi="Cambria"/>
          <w:color w:val="000000" w:themeColor="text1"/>
          <w:sz w:val="20"/>
          <w:szCs w:val="20"/>
        </w:rPr>
        <w:lastRenderedPageBreak/>
        <w:t xml:space="preserve">publicly declared their interest in running in the </w:t>
      </w:r>
      <w:r w:rsidR="00CE0EEB" w:rsidRPr="00947893">
        <w:rPr>
          <w:rFonts w:ascii="Cambria" w:hAnsi="Cambria"/>
          <w:color w:val="000000" w:themeColor="text1"/>
          <w:sz w:val="20"/>
          <w:szCs w:val="20"/>
        </w:rPr>
        <w:t>elections as</w:t>
      </w:r>
      <w:r w:rsidRPr="00947893">
        <w:rPr>
          <w:rFonts w:ascii="Cambria" w:hAnsi="Cambria"/>
          <w:color w:val="000000" w:themeColor="text1"/>
          <w:sz w:val="20"/>
          <w:szCs w:val="20"/>
        </w:rPr>
        <w:t xml:space="preserve"> candidates</w:t>
      </w:r>
      <w:r w:rsidR="00CE0EEB" w:rsidRPr="00947893">
        <w:rPr>
          <w:rFonts w:ascii="Cambria" w:hAnsi="Cambria"/>
          <w:color w:val="000000" w:themeColor="text1"/>
          <w:sz w:val="20"/>
          <w:szCs w:val="20"/>
        </w:rPr>
        <w:t>,</w:t>
      </w:r>
      <w:r w:rsidRPr="00947893">
        <w:rPr>
          <w:rFonts w:ascii="Cambria" w:hAnsi="Cambria"/>
          <w:color w:val="000000" w:themeColor="text1"/>
          <w:sz w:val="20"/>
          <w:szCs w:val="20"/>
        </w:rPr>
        <w:t xml:space="preserve"> highlighted the will of the current government to </w:t>
      </w:r>
      <w:r w:rsidR="00CE0EEB" w:rsidRPr="00947893">
        <w:rPr>
          <w:rFonts w:ascii="Cambria" w:hAnsi="Cambria"/>
          <w:color w:val="000000" w:themeColor="text1"/>
          <w:sz w:val="20"/>
          <w:szCs w:val="20"/>
        </w:rPr>
        <w:t xml:space="preserve">stay in power </w:t>
      </w:r>
      <w:r w:rsidRPr="00947893">
        <w:rPr>
          <w:rFonts w:ascii="Cambria" w:hAnsi="Cambria"/>
          <w:color w:val="000000" w:themeColor="text1"/>
          <w:sz w:val="20"/>
          <w:szCs w:val="20"/>
        </w:rPr>
        <w:t>indefinitely, as well as to safeguard its privileges and immunities</w:t>
      </w:r>
      <w:r w:rsidR="00810821" w:rsidRPr="00947893">
        <w:rPr>
          <w:rFonts w:ascii="Cambria" w:hAnsi="Cambria"/>
          <w:color w:val="000000" w:themeColor="text1"/>
          <w:sz w:val="20"/>
          <w:szCs w:val="20"/>
        </w:rPr>
        <w:t xml:space="preserve">, </w:t>
      </w:r>
      <w:r w:rsidRPr="00947893">
        <w:rPr>
          <w:rFonts w:ascii="Cambria" w:hAnsi="Cambria"/>
          <w:color w:val="000000" w:themeColor="text1"/>
          <w:sz w:val="20"/>
          <w:szCs w:val="20"/>
        </w:rPr>
        <w:t>in a context of corruption, electoral fraud, and structural impunity</w:t>
      </w:r>
      <w:r w:rsidR="00810821" w:rsidRPr="00947893">
        <w:rPr>
          <w:rFonts w:ascii="Cambria" w:hAnsi="Cambria"/>
          <w:color w:val="000000" w:themeColor="text1"/>
          <w:sz w:val="20"/>
          <w:szCs w:val="20"/>
        </w:rPr>
        <w:t>.</w:t>
      </w:r>
      <w:r w:rsidR="0037465F" w:rsidRPr="00947893">
        <w:rPr>
          <w:rFonts w:ascii="Cambria" w:hAnsi="Cambria"/>
          <w:color w:val="000000" w:themeColor="text1"/>
          <w:sz w:val="20"/>
          <w:szCs w:val="20"/>
        </w:rPr>
        <w:t xml:space="preserve"> </w:t>
      </w:r>
      <w:r w:rsidRPr="00947893">
        <w:rPr>
          <w:rFonts w:ascii="Cambria" w:hAnsi="Cambria"/>
          <w:color w:val="000000" w:themeColor="text1"/>
          <w:sz w:val="20"/>
          <w:szCs w:val="20"/>
        </w:rPr>
        <w:t>For that reason, the IACHR made the following recommendation to the Nicaraguan state:</w:t>
      </w:r>
      <w:r w:rsidR="0037465F" w:rsidRPr="00947893">
        <w:rPr>
          <w:rFonts w:ascii="Cambria" w:eastAsia="Cambria" w:hAnsi="Cambria" w:cs="Cambria"/>
          <w:color w:val="000000" w:themeColor="text1"/>
          <w:sz w:val="20"/>
          <w:szCs w:val="20"/>
        </w:rPr>
        <w:t xml:space="preserve"> “</w:t>
      </w:r>
      <w:r w:rsidR="00DE3F52" w:rsidRPr="00947893">
        <w:rPr>
          <w:rFonts w:ascii="Cambria" w:hAnsi="Cambria"/>
          <w:sz w:val="20"/>
          <w:szCs w:val="20"/>
        </w:rPr>
        <w:t>Guarantee the necessary conditions to ensure the holding of free, fair and transparent elections, in accordance with the Inter-American standards on the matter enshrined, among other instruments, in the Inter-American Democratic Charter as well as with the recommendations made by the international community, including those formulated by the OAS Electoral Observation Mission (OAS/EOM) in 2017; and the resolutions of the Permanent Council and the General Assembly of the Organization of American States.”</w:t>
      </w:r>
      <w:r w:rsidR="00F70801" w:rsidRPr="00947893">
        <w:rPr>
          <w:rStyle w:val="FootnoteReference"/>
          <w:rFonts w:ascii="Cambria" w:eastAsia="Times New Roman" w:hAnsi="Cambria" w:cs="Tahoma"/>
          <w:color w:val="000000" w:themeColor="text1"/>
          <w:sz w:val="20"/>
          <w:szCs w:val="20"/>
          <w:lang w:eastAsia="zh-CN"/>
        </w:rPr>
        <w:footnoteReference w:id="3"/>
      </w:r>
    </w:p>
    <w:p w14:paraId="7F57CAC4" w14:textId="77777777" w:rsidR="00845B69" w:rsidRPr="00947893" w:rsidRDefault="00845B69" w:rsidP="00E50182">
      <w:pPr>
        <w:suppressAutoHyphens/>
        <w:ind w:left="720"/>
        <w:jc w:val="both"/>
        <w:rPr>
          <w:rFonts w:ascii="Cambria" w:eastAsia="Cambria" w:hAnsi="Cambria" w:cs="Cambria"/>
          <w:color w:val="000000" w:themeColor="text1"/>
          <w:sz w:val="20"/>
          <w:szCs w:val="20"/>
        </w:rPr>
      </w:pPr>
    </w:p>
    <w:p w14:paraId="6E075DEC" w14:textId="42380248" w:rsidR="0037465F" w:rsidRPr="00947893" w:rsidRDefault="00DE3F52" w:rsidP="00E50182">
      <w:pPr>
        <w:numPr>
          <w:ilvl w:val="0"/>
          <w:numId w:val="1"/>
        </w:numPr>
        <w:suppressAutoHyphens/>
        <w:ind w:left="0" w:firstLine="720"/>
        <w:jc w:val="both"/>
        <w:rPr>
          <w:rFonts w:ascii="Cambria" w:eastAsia="Cambria" w:hAnsi="Cambria" w:cs="Cambria"/>
          <w:color w:val="000000" w:themeColor="text1"/>
          <w:sz w:val="20"/>
          <w:szCs w:val="20"/>
        </w:rPr>
      </w:pPr>
      <w:r w:rsidRPr="00947893">
        <w:rPr>
          <w:rFonts w:ascii="Cambria" w:eastAsia="Times New Roman" w:hAnsi="Cambria" w:cs="Tahoma"/>
          <w:color w:val="000000" w:themeColor="text1"/>
          <w:sz w:val="20"/>
          <w:szCs w:val="20"/>
          <w:lang w:eastAsia="zh-CN"/>
        </w:rPr>
        <w:t>On October</w:t>
      </w:r>
      <w:r w:rsidR="006F3C4F" w:rsidRPr="00947893">
        <w:rPr>
          <w:rFonts w:ascii="Cambria" w:eastAsia="Times New Roman" w:hAnsi="Cambria" w:cs="Tahoma"/>
          <w:color w:val="000000" w:themeColor="text1"/>
          <w:sz w:val="20"/>
          <w:szCs w:val="20"/>
          <w:lang w:eastAsia="zh-CN"/>
        </w:rPr>
        <w:t xml:space="preserve"> </w:t>
      </w:r>
      <w:r w:rsidR="00561EA7" w:rsidRPr="00947893">
        <w:rPr>
          <w:rFonts w:ascii="Cambria" w:eastAsia="Cambria" w:hAnsi="Cambria" w:cs="Cambria"/>
          <w:color w:val="000000" w:themeColor="text1"/>
          <w:sz w:val="20"/>
          <w:szCs w:val="20"/>
        </w:rPr>
        <w:t>4</w:t>
      </w:r>
      <w:r w:rsidRPr="00947893">
        <w:rPr>
          <w:rFonts w:ascii="Cambria" w:eastAsia="Cambria" w:hAnsi="Cambria" w:cs="Cambria"/>
          <w:color w:val="000000" w:themeColor="text1"/>
          <w:sz w:val="20"/>
          <w:szCs w:val="20"/>
        </w:rPr>
        <w:t>,</w:t>
      </w:r>
      <w:r w:rsidR="00561EA7" w:rsidRPr="00947893">
        <w:rPr>
          <w:rFonts w:ascii="Cambria" w:eastAsia="Cambria" w:hAnsi="Cambria" w:cs="Cambria"/>
          <w:color w:val="000000" w:themeColor="text1"/>
          <w:sz w:val="20"/>
          <w:szCs w:val="20"/>
        </w:rPr>
        <w:t xml:space="preserve"> 2021, </w:t>
      </w:r>
      <w:r w:rsidRPr="00947893">
        <w:rPr>
          <w:rFonts w:ascii="Cambria" w:eastAsia="Cambria" w:hAnsi="Cambria" w:cs="Cambria"/>
          <w:color w:val="000000" w:themeColor="text1"/>
          <w:sz w:val="20"/>
          <w:szCs w:val="20"/>
        </w:rPr>
        <w:t>the Permanent Council of the Organization of American States (OAS) urged the Nicaraguan state to enforce the principles of the Inter-American Charter, as well as all interna</w:t>
      </w:r>
      <w:r w:rsidR="00F91991" w:rsidRPr="00947893">
        <w:rPr>
          <w:rFonts w:ascii="Cambria" w:eastAsia="Cambria" w:hAnsi="Cambria" w:cs="Cambria"/>
          <w:color w:val="000000" w:themeColor="text1"/>
          <w:sz w:val="20"/>
          <w:szCs w:val="20"/>
        </w:rPr>
        <w:t xml:space="preserve">tionally recognized standards, </w:t>
      </w:r>
      <w:r w:rsidRPr="00947893">
        <w:rPr>
          <w:rFonts w:ascii="Cambria" w:eastAsia="Cambria" w:hAnsi="Cambria" w:cs="Cambria"/>
          <w:color w:val="000000" w:themeColor="text1"/>
          <w:sz w:val="20"/>
          <w:szCs w:val="20"/>
        </w:rPr>
        <w:t>in</w:t>
      </w:r>
      <w:r w:rsidR="00F91991" w:rsidRPr="00947893">
        <w:rPr>
          <w:rFonts w:ascii="Cambria" w:eastAsia="Cambria" w:hAnsi="Cambria" w:cs="Cambria"/>
          <w:color w:val="000000" w:themeColor="text1"/>
          <w:sz w:val="20"/>
          <w:szCs w:val="20"/>
        </w:rPr>
        <w:t>c</w:t>
      </w:r>
      <w:r w:rsidRPr="00947893">
        <w:rPr>
          <w:rFonts w:ascii="Cambria" w:eastAsia="Cambria" w:hAnsi="Cambria" w:cs="Cambria"/>
          <w:color w:val="000000" w:themeColor="text1"/>
          <w:sz w:val="20"/>
          <w:szCs w:val="20"/>
        </w:rPr>
        <w:t>luding the electoral reforms agreed upon to hold free, fair, and transparent elections</w:t>
      </w:r>
      <w:r w:rsidR="00F91991" w:rsidRPr="00947893">
        <w:rPr>
          <w:rFonts w:ascii="Cambria" w:eastAsia="Cambria" w:hAnsi="Cambria" w:cs="Cambria"/>
          <w:color w:val="000000" w:themeColor="text1"/>
          <w:sz w:val="20"/>
          <w:szCs w:val="20"/>
        </w:rPr>
        <w:t>,</w:t>
      </w:r>
      <w:r w:rsidRPr="00947893">
        <w:rPr>
          <w:rFonts w:ascii="Cambria" w:eastAsia="Cambria" w:hAnsi="Cambria" w:cs="Cambria"/>
          <w:color w:val="000000" w:themeColor="text1"/>
          <w:sz w:val="20"/>
          <w:szCs w:val="20"/>
        </w:rPr>
        <w:t xml:space="preserve"> as soon as possible under OAS observation and </w:t>
      </w:r>
      <w:r w:rsidR="00F91991" w:rsidRPr="00947893">
        <w:rPr>
          <w:rFonts w:ascii="Cambria" w:eastAsia="Cambria" w:hAnsi="Cambria" w:cs="Cambria"/>
          <w:color w:val="000000" w:themeColor="text1"/>
          <w:sz w:val="20"/>
          <w:szCs w:val="20"/>
        </w:rPr>
        <w:t>other credible international observation.</w:t>
      </w:r>
      <w:r w:rsidR="00F70801" w:rsidRPr="00947893">
        <w:rPr>
          <w:rStyle w:val="FootnoteReference"/>
          <w:rFonts w:ascii="Cambria" w:hAnsi="Cambria"/>
          <w:color w:val="000000" w:themeColor="text1"/>
          <w:sz w:val="20"/>
          <w:szCs w:val="20"/>
        </w:rPr>
        <w:footnoteReference w:id="4"/>
      </w:r>
      <w:r w:rsidR="006F3C4F" w:rsidRPr="00947893">
        <w:rPr>
          <w:rFonts w:ascii="Cambria" w:hAnsi="Cambria"/>
          <w:color w:val="000000" w:themeColor="text1"/>
          <w:sz w:val="20"/>
          <w:szCs w:val="20"/>
        </w:rPr>
        <w:t xml:space="preserve"> </w:t>
      </w:r>
      <w:r w:rsidR="00F91991" w:rsidRPr="00947893">
        <w:rPr>
          <w:rFonts w:ascii="Cambria" w:hAnsi="Cambria"/>
          <w:color w:val="000000" w:themeColor="text1"/>
          <w:sz w:val="20"/>
          <w:szCs w:val="20"/>
        </w:rPr>
        <w:t>As for the IACHR and the Regional Office of the United Nations High Commissioner for Human Rights</w:t>
      </w:r>
      <w:r w:rsidR="00BC4E0B" w:rsidRPr="00947893">
        <w:rPr>
          <w:rFonts w:ascii="Cambria" w:hAnsi="Cambria"/>
          <w:color w:val="000000" w:themeColor="text1"/>
          <w:sz w:val="20"/>
          <w:szCs w:val="20"/>
        </w:rPr>
        <w:t xml:space="preserve"> </w:t>
      </w:r>
      <w:r w:rsidR="00BC4E0B" w:rsidRPr="00947893">
        <w:rPr>
          <w:rFonts w:ascii="Cambria" w:eastAsia="Times New Roman" w:hAnsi="Cambria" w:cs="Tahoma"/>
          <w:color w:val="000000" w:themeColor="text1"/>
          <w:sz w:val="20"/>
          <w:szCs w:val="20"/>
          <w:shd w:val="clear" w:color="auto" w:fill="FFFFFF"/>
          <w:lang w:eastAsia="es-ES_tradnl"/>
        </w:rPr>
        <w:t>(OHCHR)</w:t>
      </w:r>
      <w:r w:rsidR="00F91991" w:rsidRPr="00947893">
        <w:rPr>
          <w:rFonts w:ascii="Cambria" w:hAnsi="Cambria"/>
          <w:color w:val="000000" w:themeColor="text1"/>
          <w:sz w:val="20"/>
          <w:szCs w:val="20"/>
        </w:rPr>
        <w:t xml:space="preserve"> for Central America and the Dominican Republic</w:t>
      </w:r>
      <w:r w:rsidR="00B55E0D" w:rsidRPr="00947893">
        <w:rPr>
          <w:rFonts w:ascii="Cambria" w:eastAsia="Times New Roman" w:hAnsi="Cambria" w:cs="Tahoma"/>
          <w:color w:val="000000" w:themeColor="text1"/>
          <w:sz w:val="20"/>
          <w:szCs w:val="20"/>
          <w:shd w:val="clear" w:color="auto" w:fill="FFFFFF"/>
          <w:lang w:eastAsia="es-ES_tradnl"/>
        </w:rPr>
        <w:t xml:space="preserve">, four days before the elections, they </w:t>
      </w:r>
      <w:r w:rsidR="00F91991" w:rsidRPr="00947893">
        <w:rPr>
          <w:rFonts w:ascii="Cambria" w:eastAsia="Times New Roman" w:hAnsi="Cambria" w:cs="Tahoma"/>
          <w:color w:val="000000" w:themeColor="text1"/>
          <w:sz w:val="20"/>
          <w:szCs w:val="20"/>
          <w:shd w:val="clear" w:color="auto" w:fill="FFFFFF"/>
          <w:lang w:eastAsia="es-ES_tradnl"/>
        </w:rPr>
        <w:t>once again</w:t>
      </w:r>
      <w:r w:rsidR="00B55E0D" w:rsidRPr="00947893">
        <w:rPr>
          <w:rFonts w:ascii="Cambria" w:eastAsia="Times New Roman" w:hAnsi="Cambria" w:cs="Tahoma"/>
          <w:color w:val="000000" w:themeColor="text1"/>
          <w:sz w:val="20"/>
          <w:szCs w:val="20"/>
          <w:shd w:val="clear" w:color="auto" w:fill="FFFFFF"/>
          <w:lang w:eastAsia="es-ES_tradnl"/>
        </w:rPr>
        <w:t xml:space="preserve"> condemned the absence of gua</w:t>
      </w:r>
      <w:r w:rsidR="0011600A" w:rsidRPr="00947893">
        <w:rPr>
          <w:rFonts w:ascii="Cambria" w:eastAsia="Times New Roman" w:hAnsi="Cambria" w:cs="Tahoma"/>
          <w:color w:val="000000" w:themeColor="text1"/>
          <w:sz w:val="20"/>
          <w:szCs w:val="20"/>
          <w:shd w:val="clear" w:color="auto" w:fill="FFFFFF"/>
          <w:lang w:eastAsia="es-ES_tradnl"/>
        </w:rPr>
        <w:t>rantees for rights and freedoms</w:t>
      </w:r>
      <w:r w:rsidR="00B55E0D" w:rsidRPr="00947893">
        <w:rPr>
          <w:rFonts w:ascii="Cambria" w:eastAsia="Times New Roman" w:hAnsi="Cambria" w:cs="Tahoma"/>
          <w:color w:val="000000" w:themeColor="text1"/>
          <w:sz w:val="20"/>
          <w:szCs w:val="20"/>
          <w:shd w:val="clear" w:color="auto" w:fill="FFFFFF"/>
          <w:lang w:eastAsia="es-ES_tradnl"/>
        </w:rPr>
        <w:t xml:space="preserve"> and urged the state to restore them, as well as to dismantle the obstacles to full participation of all persons in the electoral process, in compliance with its international human rights obligations.</w:t>
      </w:r>
      <w:r w:rsidR="001A5DB1" w:rsidRPr="00947893">
        <w:rPr>
          <w:rStyle w:val="FootnoteReference"/>
          <w:rFonts w:ascii="Cambria" w:eastAsia="Times New Roman" w:hAnsi="Cambria" w:cs="Tahoma"/>
          <w:color w:val="000000" w:themeColor="text1"/>
          <w:sz w:val="20"/>
          <w:szCs w:val="20"/>
          <w:shd w:val="clear" w:color="auto" w:fill="FFFFFF"/>
          <w:lang w:eastAsia="es-ES_tradnl"/>
        </w:rPr>
        <w:footnoteReference w:id="5"/>
      </w:r>
    </w:p>
    <w:p w14:paraId="463FFDCE" w14:textId="77777777" w:rsidR="00845B69" w:rsidRPr="00947893" w:rsidRDefault="00845B69" w:rsidP="00E50182">
      <w:pPr>
        <w:suppressAutoHyphens/>
        <w:jc w:val="both"/>
        <w:rPr>
          <w:rFonts w:ascii="Cambria" w:eastAsia="Cambria" w:hAnsi="Cambria" w:cs="Cambria"/>
          <w:color w:val="000000" w:themeColor="text1"/>
          <w:sz w:val="20"/>
          <w:szCs w:val="20"/>
        </w:rPr>
      </w:pPr>
    </w:p>
    <w:p w14:paraId="02A5A2F2" w14:textId="3853530B" w:rsidR="005D0BAE" w:rsidRPr="00947893" w:rsidRDefault="00D3600F" w:rsidP="00E50182">
      <w:pPr>
        <w:numPr>
          <w:ilvl w:val="0"/>
          <w:numId w:val="1"/>
        </w:numPr>
        <w:suppressAutoHyphens/>
        <w:ind w:left="0" w:firstLine="720"/>
        <w:jc w:val="both"/>
        <w:rPr>
          <w:rFonts w:ascii="Cambria" w:eastAsia="Times New Roman" w:hAnsi="Cambria" w:cs="Tahoma"/>
          <w:color w:val="000000" w:themeColor="text1"/>
          <w:sz w:val="20"/>
          <w:szCs w:val="20"/>
          <w:lang w:eastAsia="es-ES_tradnl"/>
        </w:rPr>
      </w:pPr>
      <w:r w:rsidRPr="00947893">
        <w:rPr>
          <w:rFonts w:ascii="Cambria" w:eastAsia="Cambria" w:hAnsi="Cambria" w:cs="Cambria"/>
          <w:color w:val="000000" w:themeColor="text1"/>
          <w:sz w:val="20"/>
          <w:szCs w:val="20"/>
        </w:rPr>
        <w:t>Despite the above, on November 7,</w:t>
      </w:r>
      <w:r w:rsidR="0037465F" w:rsidRPr="00947893">
        <w:rPr>
          <w:rFonts w:ascii="Cambria" w:eastAsia="Cambria" w:hAnsi="Cambria" w:cs="Cambria"/>
          <w:color w:val="000000" w:themeColor="text1"/>
          <w:sz w:val="20"/>
          <w:szCs w:val="20"/>
        </w:rPr>
        <w:t xml:space="preserve"> 2021, </w:t>
      </w:r>
      <w:r w:rsidRPr="00947893">
        <w:rPr>
          <w:rFonts w:ascii="Cambria" w:eastAsia="Cambria" w:hAnsi="Cambria" w:cs="Cambria"/>
          <w:color w:val="000000" w:themeColor="text1"/>
          <w:sz w:val="20"/>
          <w:szCs w:val="20"/>
        </w:rPr>
        <w:t>the IACHR observed that the general elections were taking place in a human rights violations context as a result of the rise i</w:t>
      </w:r>
      <w:r w:rsidR="000D69FD" w:rsidRPr="00947893">
        <w:rPr>
          <w:rFonts w:ascii="Cambria" w:eastAsia="Cambria" w:hAnsi="Cambria" w:cs="Cambria"/>
          <w:color w:val="000000" w:themeColor="text1"/>
          <w:sz w:val="20"/>
          <w:szCs w:val="20"/>
        </w:rPr>
        <w:t>n incidents of harassment, forcible</w:t>
      </w:r>
      <w:r w:rsidRPr="00947893">
        <w:rPr>
          <w:rFonts w:ascii="Cambria" w:eastAsia="Cambria" w:hAnsi="Cambria" w:cs="Cambria"/>
          <w:color w:val="000000" w:themeColor="text1"/>
          <w:sz w:val="20"/>
          <w:szCs w:val="20"/>
        </w:rPr>
        <w:t xml:space="preserve"> entries and searches, threats, and arbitrary detentions targeting leaders of the </w:t>
      </w:r>
      <w:r w:rsidR="0011600A" w:rsidRPr="00947893">
        <w:rPr>
          <w:rFonts w:ascii="Cambria" w:eastAsia="Cambria" w:hAnsi="Cambria" w:cs="Cambria"/>
          <w:color w:val="000000" w:themeColor="text1"/>
          <w:sz w:val="20"/>
          <w:szCs w:val="20"/>
        </w:rPr>
        <w:t>opposition, human rights activist</w:t>
      </w:r>
      <w:r w:rsidRPr="00947893">
        <w:rPr>
          <w:rFonts w:ascii="Cambria" w:eastAsia="Cambria" w:hAnsi="Cambria" w:cs="Cambria"/>
          <w:color w:val="000000" w:themeColor="text1"/>
          <w:sz w:val="20"/>
          <w:szCs w:val="20"/>
        </w:rPr>
        <w:t>s, members of civil society organizations, and journalists</w:t>
      </w:r>
      <w:r w:rsidR="008A74AB" w:rsidRPr="00947893">
        <w:rPr>
          <w:rFonts w:ascii="Cambria" w:eastAsia="Times New Roman" w:hAnsi="Cambria" w:cs="Tahoma"/>
          <w:color w:val="000000" w:themeColor="text1"/>
          <w:sz w:val="20"/>
          <w:szCs w:val="20"/>
          <w:lang w:eastAsia="es-ES_tradnl"/>
        </w:rPr>
        <w:t xml:space="preserve">. </w:t>
      </w:r>
      <w:r w:rsidRPr="00947893">
        <w:rPr>
          <w:rFonts w:ascii="Cambria" w:eastAsia="Times New Roman" w:hAnsi="Cambria" w:cs="Tahoma"/>
          <w:color w:val="000000" w:themeColor="text1"/>
          <w:sz w:val="20"/>
          <w:szCs w:val="20"/>
          <w:lang w:eastAsia="es-ES_tradnl"/>
        </w:rPr>
        <w:t>As reported, between November 5 and 7, more than 23 persons had been arbitrarily detained in nine of the country’s departments.</w:t>
      </w:r>
      <w:r w:rsidR="005D0BAE" w:rsidRPr="00947893">
        <w:rPr>
          <w:rStyle w:val="FootnoteReference"/>
          <w:rFonts w:ascii="Cambria" w:eastAsia="Times New Roman" w:hAnsi="Cambria" w:cs="Tahoma"/>
          <w:color w:val="000000" w:themeColor="text1"/>
          <w:sz w:val="20"/>
          <w:szCs w:val="20"/>
          <w:shd w:val="clear" w:color="auto" w:fill="FFFFFF"/>
          <w:lang w:eastAsia="es-ES_tradnl"/>
        </w:rPr>
        <w:footnoteReference w:id="6"/>
      </w:r>
    </w:p>
    <w:p w14:paraId="2768D86F" w14:textId="77777777" w:rsidR="005D0BAE" w:rsidRPr="00947893" w:rsidRDefault="005D0BAE" w:rsidP="00E50182">
      <w:pPr>
        <w:pStyle w:val="ListParagraph"/>
        <w:jc w:val="both"/>
        <w:rPr>
          <w:rFonts w:ascii="Cambria" w:eastAsia="Times New Roman" w:hAnsi="Cambria" w:cs="Tahoma"/>
          <w:color w:val="000000" w:themeColor="text1"/>
          <w:sz w:val="20"/>
          <w:szCs w:val="20"/>
          <w:shd w:val="clear" w:color="auto" w:fill="FFFFFF"/>
          <w:lang w:eastAsia="es-ES_tradnl"/>
        </w:rPr>
      </w:pPr>
    </w:p>
    <w:p w14:paraId="3B45B602" w14:textId="526C5DCE" w:rsidR="00845B69" w:rsidRPr="00947893" w:rsidRDefault="00D3600F" w:rsidP="00E50182">
      <w:pPr>
        <w:numPr>
          <w:ilvl w:val="0"/>
          <w:numId w:val="1"/>
        </w:numPr>
        <w:suppressAutoHyphens/>
        <w:ind w:left="0" w:firstLine="720"/>
        <w:jc w:val="both"/>
        <w:rPr>
          <w:rFonts w:ascii="Cambria" w:eastAsia="Times New Roman" w:hAnsi="Cambria" w:cs="Tahoma"/>
          <w:color w:val="000000" w:themeColor="text1"/>
          <w:sz w:val="20"/>
          <w:szCs w:val="20"/>
          <w:lang w:eastAsia="es-ES_tradnl"/>
        </w:rPr>
      </w:pPr>
      <w:r w:rsidRPr="00947893">
        <w:rPr>
          <w:rFonts w:ascii="Cambria" w:eastAsia="Times New Roman" w:hAnsi="Cambria" w:cs="Tahoma"/>
          <w:color w:val="000000" w:themeColor="text1"/>
          <w:sz w:val="20"/>
          <w:szCs w:val="20"/>
          <w:shd w:val="clear" w:color="auto" w:fill="FFFFFF"/>
          <w:lang w:eastAsia="es-ES_tradnl"/>
        </w:rPr>
        <w:t>On November</w:t>
      </w:r>
      <w:r w:rsidR="008A74AB" w:rsidRPr="00947893">
        <w:rPr>
          <w:rFonts w:ascii="Cambria" w:eastAsia="Times New Roman" w:hAnsi="Cambria" w:cs="Tahoma"/>
          <w:color w:val="000000" w:themeColor="text1"/>
          <w:sz w:val="20"/>
          <w:szCs w:val="20"/>
          <w:shd w:val="clear" w:color="auto" w:fill="FFFFFF"/>
          <w:lang w:eastAsia="es-ES_tradnl"/>
        </w:rPr>
        <w:t xml:space="preserve"> 8</w:t>
      </w:r>
      <w:r w:rsidRPr="00947893">
        <w:rPr>
          <w:rFonts w:ascii="Cambria" w:eastAsia="Times New Roman" w:hAnsi="Cambria" w:cs="Tahoma"/>
          <w:color w:val="000000" w:themeColor="text1"/>
          <w:sz w:val="20"/>
          <w:szCs w:val="20"/>
          <w:shd w:val="clear" w:color="auto" w:fill="FFFFFF"/>
          <w:lang w:eastAsia="es-ES_tradnl"/>
        </w:rPr>
        <w:t>,</w:t>
      </w:r>
      <w:r w:rsidR="008A74AB" w:rsidRPr="00947893">
        <w:rPr>
          <w:rFonts w:ascii="Cambria" w:eastAsia="Times New Roman" w:hAnsi="Cambria" w:cs="Tahoma"/>
          <w:color w:val="000000" w:themeColor="text1"/>
          <w:sz w:val="20"/>
          <w:szCs w:val="20"/>
          <w:shd w:val="clear" w:color="auto" w:fill="FFFFFF"/>
          <w:lang w:eastAsia="es-ES_tradnl"/>
        </w:rPr>
        <w:t xml:space="preserve"> 2021, </w:t>
      </w:r>
      <w:r w:rsidRPr="00947893">
        <w:rPr>
          <w:rFonts w:ascii="Cambria" w:eastAsia="Times New Roman" w:hAnsi="Cambria" w:cs="Tahoma"/>
          <w:color w:val="000000" w:themeColor="text1"/>
          <w:sz w:val="20"/>
          <w:szCs w:val="20"/>
          <w:shd w:val="clear" w:color="auto" w:fill="FFFFFF"/>
          <w:lang w:eastAsia="es-ES_tradnl"/>
        </w:rPr>
        <w:t>the Supreme Electoral Council (</w:t>
      </w:r>
      <w:r w:rsidRPr="00947893">
        <w:rPr>
          <w:rFonts w:ascii="Cambria" w:eastAsia="Times New Roman" w:hAnsi="Cambria"/>
          <w:i/>
          <w:color w:val="000000" w:themeColor="text1"/>
          <w:sz w:val="20"/>
          <w:szCs w:val="20"/>
          <w:shd w:val="clear" w:color="auto" w:fill="FDFDFD"/>
          <w:lang w:eastAsia="es-ES_tradnl"/>
        </w:rPr>
        <w:t>Consejo Supremo Electoral—</w:t>
      </w:r>
      <w:r w:rsidR="008A74AB" w:rsidRPr="00947893">
        <w:rPr>
          <w:rFonts w:ascii="Cambria" w:eastAsia="Times New Roman" w:hAnsi="Cambria"/>
          <w:i/>
          <w:color w:val="000000" w:themeColor="text1"/>
          <w:sz w:val="20"/>
          <w:szCs w:val="20"/>
          <w:shd w:val="clear" w:color="auto" w:fill="FDFDFD"/>
          <w:lang w:eastAsia="es-ES_tradnl"/>
        </w:rPr>
        <w:t>CSE</w:t>
      </w:r>
      <w:r w:rsidR="008A74AB" w:rsidRPr="00947893">
        <w:rPr>
          <w:rFonts w:ascii="Cambria" w:eastAsia="Times New Roman" w:hAnsi="Cambria"/>
          <w:color w:val="000000" w:themeColor="text1"/>
          <w:sz w:val="20"/>
          <w:szCs w:val="20"/>
          <w:shd w:val="clear" w:color="auto" w:fill="FDFDFD"/>
          <w:lang w:eastAsia="es-ES_tradnl"/>
        </w:rPr>
        <w:t xml:space="preserve">) </w:t>
      </w:r>
      <w:r w:rsidR="00FA18C4" w:rsidRPr="00947893">
        <w:rPr>
          <w:rFonts w:ascii="Cambria" w:eastAsia="Times New Roman" w:hAnsi="Cambria"/>
          <w:color w:val="000000" w:themeColor="text1"/>
          <w:sz w:val="20"/>
          <w:szCs w:val="20"/>
          <w:shd w:val="clear" w:color="auto" w:fill="FDFDFD"/>
          <w:lang w:eastAsia="es-ES_tradnl"/>
        </w:rPr>
        <w:t>announ</w:t>
      </w:r>
      <w:r w:rsidRPr="00947893">
        <w:rPr>
          <w:rFonts w:ascii="Cambria" w:eastAsia="Times New Roman" w:hAnsi="Cambria"/>
          <w:color w:val="000000" w:themeColor="text1"/>
          <w:sz w:val="20"/>
          <w:szCs w:val="20"/>
          <w:shd w:val="clear" w:color="auto" w:fill="FDFDFD"/>
          <w:lang w:eastAsia="es-ES_tradnl"/>
        </w:rPr>
        <w:t>ced that, with more than 97% of the ballots counted, the incumbent President Daniel Ortega of the political party Sandinista National Liberation Front (</w:t>
      </w:r>
      <w:r w:rsidR="008A74AB" w:rsidRPr="00947893">
        <w:rPr>
          <w:rFonts w:ascii="Cambria" w:eastAsia="Times New Roman" w:hAnsi="Cambria"/>
          <w:i/>
          <w:color w:val="000000" w:themeColor="text1"/>
          <w:sz w:val="20"/>
          <w:szCs w:val="20"/>
          <w:shd w:val="clear" w:color="auto" w:fill="FDFDFD"/>
          <w:lang w:eastAsia="es-ES_tradnl"/>
        </w:rPr>
        <w:t>Frente San</w:t>
      </w:r>
      <w:r w:rsidRPr="00947893">
        <w:rPr>
          <w:rFonts w:ascii="Cambria" w:eastAsia="Times New Roman" w:hAnsi="Cambria"/>
          <w:i/>
          <w:color w:val="000000" w:themeColor="text1"/>
          <w:sz w:val="20"/>
          <w:szCs w:val="20"/>
          <w:shd w:val="clear" w:color="auto" w:fill="FDFDFD"/>
          <w:lang w:eastAsia="es-ES_tradnl"/>
        </w:rPr>
        <w:t>dinista de Liberación Nacional—</w:t>
      </w:r>
      <w:r w:rsidR="008A74AB" w:rsidRPr="00947893">
        <w:rPr>
          <w:rFonts w:ascii="Cambria" w:eastAsia="Times New Roman" w:hAnsi="Cambria"/>
          <w:i/>
          <w:color w:val="000000" w:themeColor="text1"/>
          <w:sz w:val="20"/>
          <w:szCs w:val="20"/>
          <w:shd w:val="clear" w:color="auto" w:fill="FDFDFD"/>
          <w:lang w:eastAsia="es-ES_tradnl"/>
        </w:rPr>
        <w:t>FSLN</w:t>
      </w:r>
      <w:r w:rsidR="008A74AB" w:rsidRPr="00947893">
        <w:rPr>
          <w:rFonts w:ascii="Cambria" w:eastAsia="Times New Roman" w:hAnsi="Cambria"/>
          <w:color w:val="000000" w:themeColor="text1"/>
          <w:sz w:val="20"/>
          <w:szCs w:val="20"/>
          <w:shd w:val="clear" w:color="auto" w:fill="FDFDFD"/>
          <w:lang w:eastAsia="es-ES_tradnl"/>
        </w:rPr>
        <w:t xml:space="preserve">) </w:t>
      </w:r>
      <w:r w:rsidRPr="00947893">
        <w:rPr>
          <w:rFonts w:ascii="Cambria" w:eastAsia="Times New Roman" w:hAnsi="Cambria"/>
          <w:color w:val="000000" w:themeColor="text1"/>
          <w:sz w:val="20"/>
          <w:szCs w:val="20"/>
          <w:shd w:val="clear" w:color="auto" w:fill="FDFDFD"/>
          <w:lang w:eastAsia="es-ES_tradnl"/>
        </w:rPr>
        <w:t xml:space="preserve">was declared elected for his fourth consecutive term of office, winning </w:t>
      </w:r>
      <w:r w:rsidR="008A74AB" w:rsidRPr="00947893">
        <w:rPr>
          <w:rFonts w:ascii="Cambria" w:eastAsia="Times New Roman" w:hAnsi="Cambria"/>
          <w:color w:val="000000" w:themeColor="text1"/>
          <w:sz w:val="20"/>
          <w:szCs w:val="20"/>
          <w:lang w:eastAsia="es-ES_tradnl"/>
        </w:rPr>
        <w:t>75</w:t>
      </w:r>
      <w:r w:rsidR="00845B69" w:rsidRPr="00947893">
        <w:rPr>
          <w:rFonts w:ascii="Cambria" w:eastAsia="Times New Roman" w:hAnsi="Cambria"/>
          <w:color w:val="000000" w:themeColor="text1"/>
          <w:sz w:val="20"/>
          <w:szCs w:val="20"/>
          <w:lang w:eastAsia="es-ES_tradnl"/>
        </w:rPr>
        <w:t>.</w:t>
      </w:r>
      <w:r w:rsidRPr="00947893">
        <w:rPr>
          <w:rFonts w:ascii="Cambria" w:eastAsia="Times New Roman" w:hAnsi="Cambria"/>
          <w:color w:val="000000" w:themeColor="text1"/>
          <w:sz w:val="20"/>
          <w:szCs w:val="20"/>
          <w:lang w:eastAsia="es-ES_tradnl"/>
        </w:rPr>
        <w:t>92% of the votes</w:t>
      </w:r>
      <w:r w:rsidR="008A74AB" w:rsidRPr="00947893">
        <w:rPr>
          <w:rFonts w:ascii="Cambria" w:eastAsia="Times New Roman" w:hAnsi="Cambria"/>
          <w:color w:val="000000" w:themeColor="text1"/>
          <w:sz w:val="20"/>
          <w:szCs w:val="20"/>
          <w:shd w:val="clear" w:color="auto" w:fill="FDFDFD"/>
          <w:lang w:eastAsia="es-ES_tradnl"/>
        </w:rPr>
        <w:t xml:space="preserve">. </w:t>
      </w:r>
      <w:r w:rsidRPr="00947893">
        <w:rPr>
          <w:rFonts w:ascii="Cambria" w:eastAsia="Times New Roman" w:hAnsi="Cambria"/>
          <w:color w:val="000000" w:themeColor="text1"/>
          <w:sz w:val="20"/>
          <w:szCs w:val="20"/>
          <w:shd w:val="clear" w:color="auto" w:fill="FDFDFD"/>
          <w:lang w:eastAsia="es-ES_tradnl"/>
        </w:rPr>
        <w:t>As for civil society organizations, they indicated that</w:t>
      </w:r>
      <w:r w:rsidR="00217635" w:rsidRPr="00947893">
        <w:rPr>
          <w:rFonts w:ascii="Cambria" w:eastAsia="Times New Roman" w:hAnsi="Cambria"/>
          <w:color w:val="000000" w:themeColor="text1"/>
          <w:sz w:val="20"/>
          <w:szCs w:val="20"/>
          <w:shd w:val="clear" w:color="auto" w:fill="FDFDFD"/>
          <w:lang w:eastAsia="es-ES_tradnl"/>
        </w:rPr>
        <w:t xml:space="preserve"> the</w:t>
      </w:r>
      <w:r w:rsidRPr="00947893">
        <w:rPr>
          <w:rFonts w:ascii="Cambria" w:eastAsia="Times New Roman" w:hAnsi="Cambria"/>
          <w:color w:val="000000" w:themeColor="text1"/>
          <w:sz w:val="20"/>
          <w:szCs w:val="20"/>
          <w:shd w:val="clear" w:color="auto" w:fill="FDFDFD"/>
          <w:lang w:eastAsia="es-ES_tradnl"/>
        </w:rPr>
        <w:t xml:space="preserve"> average</w:t>
      </w:r>
      <w:r w:rsidR="00217635" w:rsidRPr="00947893">
        <w:rPr>
          <w:rFonts w:ascii="Cambria" w:eastAsia="Times New Roman" w:hAnsi="Cambria"/>
          <w:color w:val="000000" w:themeColor="text1"/>
          <w:sz w:val="20"/>
          <w:szCs w:val="20"/>
          <w:shd w:val="clear" w:color="auto" w:fill="FDFDFD"/>
          <w:lang w:eastAsia="es-ES_tradnl"/>
        </w:rPr>
        <w:t xml:space="preserve"> rate of</w:t>
      </w:r>
      <w:r w:rsidRPr="00947893">
        <w:rPr>
          <w:rFonts w:ascii="Cambria" w:eastAsia="Times New Roman" w:hAnsi="Cambria"/>
          <w:color w:val="000000" w:themeColor="text1"/>
          <w:sz w:val="20"/>
          <w:szCs w:val="20"/>
          <w:shd w:val="clear" w:color="auto" w:fill="FDFDFD"/>
          <w:lang w:eastAsia="es-ES_tradnl"/>
        </w:rPr>
        <w:t xml:space="preserve"> absenteeism </w:t>
      </w:r>
      <w:r w:rsidR="00217635" w:rsidRPr="00947893">
        <w:rPr>
          <w:rFonts w:ascii="Cambria" w:eastAsia="Times New Roman" w:hAnsi="Cambria"/>
          <w:color w:val="000000" w:themeColor="text1"/>
          <w:sz w:val="20"/>
          <w:szCs w:val="20"/>
          <w:shd w:val="clear" w:color="auto" w:fill="FDFDFD"/>
          <w:lang w:eastAsia="es-ES_tradnl"/>
        </w:rPr>
        <w:t>was as high as</w:t>
      </w:r>
      <w:r w:rsidRPr="00947893">
        <w:rPr>
          <w:rFonts w:ascii="Cambria" w:eastAsia="Times New Roman" w:hAnsi="Cambria"/>
          <w:color w:val="000000" w:themeColor="text1"/>
          <w:sz w:val="20"/>
          <w:szCs w:val="20"/>
          <w:shd w:val="clear" w:color="auto" w:fill="FDFDFD"/>
          <w:lang w:eastAsia="es-ES_tradnl"/>
        </w:rPr>
        <w:t xml:space="preserve"> 80%.</w:t>
      </w:r>
      <w:r w:rsidR="008A74AB" w:rsidRPr="00947893">
        <w:rPr>
          <w:rStyle w:val="FootnoteReference"/>
          <w:rFonts w:ascii="Cambria" w:eastAsia="Times New Roman" w:hAnsi="Cambria" w:cs="Times New Roman"/>
          <w:color w:val="000000" w:themeColor="text1"/>
          <w:sz w:val="20"/>
          <w:szCs w:val="20"/>
          <w:shd w:val="clear" w:color="auto" w:fill="FDFDFD"/>
          <w:lang w:eastAsia="es-ES_tradnl"/>
        </w:rPr>
        <w:footnoteReference w:id="7"/>
      </w:r>
      <w:r w:rsidR="006F3C4F" w:rsidRPr="00947893">
        <w:rPr>
          <w:rFonts w:ascii="Cambria" w:eastAsia="Times New Roman" w:hAnsi="Cambria"/>
          <w:color w:val="000000" w:themeColor="text1"/>
          <w:sz w:val="20"/>
          <w:szCs w:val="20"/>
          <w:shd w:val="clear" w:color="auto" w:fill="FDFDFD"/>
          <w:lang w:eastAsia="es-ES_tradnl"/>
        </w:rPr>
        <w:t xml:space="preserve"> </w:t>
      </w:r>
    </w:p>
    <w:p w14:paraId="7C64489C" w14:textId="77777777" w:rsidR="00845B69" w:rsidRPr="00947893" w:rsidRDefault="00845B69" w:rsidP="00E50182">
      <w:pPr>
        <w:pStyle w:val="ListParagraph"/>
        <w:jc w:val="both"/>
        <w:rPr>
          <w:rFonts w:ascii="Cambria" w:eastAsia="Times New Roman" w:hAnsi="Cambria"/>
          <w:color w:val="000000" w:themeColor="text1"/>
          <w:sz w:val="20"/>
          <w:szCs w:val="20"/>
          <w:shd w:val="clear" w:color="auto" w:fill="FDFDFD"/>
          <w:lang w:eastAsia="es-ES_tradnl"/>
        </w:rPr>
      </w:pPr>
    </w:p>
    <w:p w14:paraId="48CF7A4F" w14:textId="66EFC9A1" w:rsidR="00AD283A" w:rsidRPr="00947893" w:rsidRDefault="00217635" w:rsidP="00E50182">
      <w:pPr>
        <w:numPr>
          <w:ilvl w:val="0"/>
          <w:numId w:val="1"/>
        </w:numPr>
        <w:suppressAutoHyphens/>
        <w:ind w:left="0" w:firstLine="720"/>
        <w:jc w:val="both"/>
        <w:rPr>
          <w:rFonts w:ascii="Cambria" w:eastAsia="Times New Roman" w:hAnsi="Cambria" w:cs="Tahoma"/>
          <w:color w:val="000000" w:themeColor="text1"/>
          <w:sz w:val="20"/>
          <w:szCs w:val="20"/>
          <w:lang w:eastAsia="es-ES_tradnl"/>
        </w:rPr>
      </w:pPr>
      <w:r w:rsidRPr="00947893">
        <w:rPr>
          <w:rFonts w:ascii="Cambria" w:eastAsia="Times New Roman" w:hAnsi="Cambria"/>
          <w:color w:val="000000" w:themeColor="text1"/>
          <w:sz w:val="20"/>
          <w:szCs w:val="20"/>
          <w:shd w:val="clear" w:color="auto" w:fill="FDFDFD"/>
          <w:lang w:eastAsia="es-ES_tradnl"/>
        </w:rPr>
        <w:t>Regarding this, the IACHR took note of the report published on November 8 by the OAS Department of Electoral Cooperation and Observation</w:t>
      </w:r>
      <w:r w:rsidR="006F3C4F" w:rsidRPr="00947893">
        <w:rPr>
          <w:rFonts w:ascii="Cambria" w:eastAsia="Times New Roman" w:hAnsi="Cambria"/>
          <w:color w:val="000000" w:themeColor="text1"/>
          <w:sz w:val="20"/>
          <w:szCs w:val="20"/>
          <w:shd w:val="clear" w:color="auto" w:fill="FDFDFD"/>
          <w:lang w:eastAsia="es-ES_tradnl"/>
        </w:rPr>
        <w:t xml:space="preserve"> (DECO)</w:t>
      </w:r>
      <w:r w:rsidRPr="00947893">
        <w:rPr>
          <w:rFonts w:ascii="Cambria" w:eastAsia="Times New Roman" w:hAnsi="Cambria"/>
          <w:color w:val="000000" w:themeColor="text1"/>
          <w:sz w:val="20"/>
          <w:szCs w:val="20"/>
          <w:shd w:val="clear" w:color="auto" w:fill="FDFDFD"/>
          <w:lang w:eastAsia="es-ES_tradnl"/>
        </w:rPr>
        <w:t>, which pointed out that the electoral process did not meet any of the basic standards for democracy as described in the Inter-American Democratic Charter, nor did it provide any of the minimum guarantees to hold credible elections</w:t>
      </w:r>
      <w:r w:rsidR="00AD283A" w:rsidRPr="00947893">
        <w:rPr>
          <w:rFonts w:ascii="Cambria" w:eastAsia="Times New Roman" w:hAnsi="Cambria" w:cs="Calibri"/>
          <w:color w:val="000000" w:themeColor="text1"/>
          <w:sz w:val="20"/>
          <w:szCs w:val="20"/>
          <w:lang w:eastAsia="es-ES_tradnl"/>
        </w:rPr>
        <w:t xml:space="preserve">. </w:t>
      </w:r>
      <w:r w:rsidRPr="00947893">
        <w:rPr>
          <w:rFonts w:ascii="Cambria" w:eastAsia="Times New Roman" w:hAnsi="Cambria" w:cs="Calibri"/>
          <w:color w:val="000000" w:themeColor="text1"/>
          <w:sz w:val="20"/>
          <w:szCs w:val="20"/>
          <w:lang w:eastAsia="es-ES_tradnl"/>
        </w:rPr>
        <w:t>Said report also pointed out that the state “was not only unable to undertake any electoral reforms that would make</w:t>
      </w:r>
      <w:r w:rsidR="00377674" w:rsidRPr="00947893">
        <w:rPr>
          <w:rFonts w:ascii="Cambria" w:eastAsia="Times New Roman" w:hAnsi="Cambria" w:cs="Calibri"/>
          <w:color w:val="000000" w:themeColor="text1"/>
          <w:sz w:val="20"/>
          <w:szCs w:val="20"/>
          <w:lang w:eastAsia="es-ES_tradnl"/>
        </w:rPr>
        <w:t xml:space="preserve"> it possible to have a process </w:t>
      </w:r>
      <w:r w:rsidR="00377674" w:rsidRPr="00947893">
        <w:rPr>
          <w:rFonts w:ascii="Cambria" w:eastAsia="Times New Roman" w:hAnsi="Cambria" w:cs="Calibri"/>
          <w:color w:val="000000" w:themeColor="text1"/>
          <w:sz w:val="20"/>
          <w:szCs w:val="20"/>
          <w:lang w:eastAsia="es-ES_tradnl"/>
        </w:rPr>
        <w:lastRenderedPageBreak/>
        <w:t xml:space="preserve">with basic conditions, but also, over the past year, engaged </w:t>
      </w:r>
      <w:r w:rsidR="00845B69" w:rsidRPr="00947893">
        <w:rPr>
          <w:rFonts w:ascii="Cambria" w:eastAsia="Times New Roman" w:hAnsi="Cambria" w:cs="Calibri"/>
          <w:color w:val="000000" w:themeColor="text1"/>
          <w:sz w:val="20"/>
          <w:szCs w:val="20"/>
          <w:lang w:eastAsia="es-ES_tradnl"/>
        </w:rPr>
        <w:t>i</w:t>
      </w:r>
      <w:r w:rsidR="00377674" w:rsidRPr="00947893">
        <w:rPr>
          <w:rFonts w:ascii="Cambria" w:eastAsia="Times New Roman" w:hAnsi="Cambria" w:cs="Calibri"/>
          <w:color w:val="000000" w:themeColor="text1"/>
          <w:sz w:val="20"/>
          <w:szCs w:val="20"/>
          <w:lang w:eastAsia="es-ES_tradnl"/>
        </w:rPr>
        <w:t>n a process to eliminate any real competition and any capacity for the political opposition to participate in the electoral race with minimum guarantees.</w:t>
      </w:r>
      <w:r w:rsidR="0011600A" w:rsidRPr="00947893">
        <w:rPr>
          <w:rFonts w:ascii="Cambria" w:eastAsia="Times New Roman" w:hAnsi="Cambria" w:cs="Calibri"/>
          <w:color w:val="000000" w:themeColor="text1"/>
          <w:sz w:val="20"/>
          <w:szCs w:val="20"/>
          <w:lang w:eastAsia="es-ES_tradnl"/>
        </w:rPr>
        <w:t>”</w:t>
      </w:r>
      <w:r w:rsidR="005D0BAE" w:rsidRPr="00947893">
        <w:rPr>
          <w:rStyle w:val="FootnoteReference"/>
          <w:rFonts w:ascii="Cambria" w:eastAsia="Times New Roman" w:hAnsi="Cambria" w:cs="Calibri"/>
          <w:color w:val="000000" w:themeColor="text1"/>
          <w:sz w:val="20"/>
          <w:szCs w:val="20"/>
          <w:lang w:eastAsia="es-ES_tradnl"/>
        </w:rPr>
        <w:footnoteReference w:id="8"/>
      </w:r>
    </w:p>
    <w:p w14:paraId="3FF36A45" w14:textId="77777777" w:rsidR="006F3C4F" w:rsidRPr="00947893" w:rsidRDefault="006F3C4F" w:rsidP="00E50182">
      <w:pPr>
        <w:jc w:val="both"/>
        <w:rPr>
          <w:rFonts w:ascii="Cambria" w:hAnsi="Cambria"/>
          <w:color w:val="000000" w:themeColor="text1"/>
          <w:sz w:val="20"/>
          <w:szCs w:val="20"/>
        </w:rPr>
      </w:pPr>
    </w:p>
    <w:p w14:paraId="2B81EC8A" w14:textId="6B4DA56F" w:rsidR="00246486" w:rsidRPr="00947893" w:rsidRDefault="00377674" w:rsidP="00E50182">
      <w:pPr>
        <w:numPr>
          <w:ilvl w:val="0"/>
          <w:numId w:val="1"/>
        </w:numPr>
        <w:suppressAutoHyphens/>
        <w:ind w:left="0" w:firstLine="720"/>
        <w:jc w:val="both"/>
        <w:rPr>
          <w:rFonts w:ascii="Cambria" w:eastAsia="Times New Roman" w:hAnsi="Cambria" w:cs="Calibri"/>
          <w:color w:val="000000"/>
          <w:sz w:val="20"/>
          <w:szCs w:val="20"/>
          <w:lang w:eastAsia="es-ES_tradnl"/>
        </w:rPr>
      </w:pPr>
      <w:r w:rsidRPr="00947893">
        <w:rPr>
          <w:rFonts w:ascii="Cambria" w:eastAsia="Cambria" w:hAnsi="Cambria" w:cs="Cambria"/>
          <w:color w:val="000000" w:themeColor="text1"/>
          <w:sz w:val="20"/>
          <w:szCs w:val="20"/>
        </w:rPr>
        <w:t>According to</w:t>
      </w:r>
      <w:r w:rsidR="005A0D40" w:rsidRPr="00947893">
        <w:rPr>
          <w:rFonts w:ascii="Cambria" w:eastAsia="Cambria" w:hAnsi="Cambria" w:cs="Cambria"/>
          <w:color w:val="000000" w:themeColor="text1"/>
          <w:sz w:val="20"/>
          <w:szCs w:val="20"/>
        </w:rPr>
        <w:t xml:space="preserve"> public information</w:t>
      </w:r>
      <w:r w:rsidRPr="00947893">
        <w:rPr>
          <w:rFonts w:ascii="Cambria" w:eastAsia="Cambria" w:hAnsi="Cambria" w:cs="Cambria"/>
          <w:color w:val="000000" w:themeColor="text1"/>
          <w:sz w:val="20"/>
          <w:szCs w:val="20"/>
        </w:rPr>
        <w:t>, about 50 countries voiced their rejection</w:t>
      </w:r>
      <w:r w:rsidR="005A0D40" w:rsidRPr="00947893">
        <w:rPr>
          <w:rFonts w:ascii="Cambria" w:eastAsia="Cambria" w:hAnsi="Cambria" w:cs="Cambria"/>
          <w:color w:val="000000" w:themeColor="text1"/>
          <w:sz w:val="20"/>
          <w:szCs w:val="20"/>
        </w:rPr>
        <w:t xml:space="preserve"> of</w:t>
      </w:r>
      <w:r w:rsidRPr="00947893">
        <w:rPr>
          <w:rFonts w:ascii="Cambria" w:eastAsia="Cambria" w:hAnsi="Cambria" w:cs="Cambria"/>
          <w:color w:val="000000" w:themeColor="text1"/>
          <w:sz w:val="20"/>
          <w:szCs w:val="20"/>
        </w:rPr>
        <w:t xml:space="preserve"> and repudiated the election, labelling the process as illegitimate and highlighting the absence of conditions for holding free, transparent, and fair elections in Nicaragua</w:t>
      </w:r>
      <w:r w:rsidR="00E06D22" w:rsidRPr="00947893">
        <w:rPr>
          <w:rFonts w:ascii="Cambria" w:eastAsia="Times New Roman" w:hAnsi="Cambria" w:cs="Calibri"/>
          <w:color w:val="000000"/>
          <w:sz w:val="20"/>
          <w:szCs w:val="20"/>
          <w:lang w:eastAsia="es-ES_tradnl"/>
        </w:rPr>
        <w:t xml:space="preserve">. </w:t>
      </w:r>
      <w:r w:rsidRPr="00947893">
        <w:rPr>
          <w:rFonts w:ascii="Cambria" w:eastAsia="Times New Roman" w:hAnsi="Cambria" w:cs="Calibri"/>
          <w:color w:val="000000"/>
          <w:sz w:val="20"/>
          <w:szCs w:val="20"/>
          <w:lang w:eastAsia="es-ES_tradnl"/>
        </w:rPr>
        <w:t>Four states, however, did expressly recogniz</w:t>
      </w:r>
      <w:r w:rsidR="005A0D40" w:rsidRPr="00947893">
        <w:rPr>
          <w:rFonts w:ascii="Cambria" w:eastAsia="Times New Roman" w:hAnsi="Cambria" w:cs="Calibri"/>
          <w:color w:val="000000"/>
          <w:sz w:val="20"/>
          <w:szCs w:val="20"/>
          <w:lang w:eastAsia="es-ES_tradnl"/>
        </w:rPr>
        <w:t>e</w:t>
      </w:r>
      <w:r w:rsidRPr="00947893">
        <w:rPr>
          <w:rFonts w:ascii="Cambria" w:eastAsia="Times New Roman" w:hAnsi="Cambria" w:cs="Calibri"/>
          <w:color w:val="000000"/>
          <w:sz w:val="20"/>
          <w:szCs w:val="20"/>
          <w:lang w:eastAsia="es-ES_tradnl"/>
        </w:rPr>
        <w:t xml:space="preserve"> the results of the elections.</w:t>
      </w:r>
      <w:r w:rsidR="00CB473E" w:rsidRPr="00947893">
        <w:rPr>
          <w:rStyle w:val="FootnoteReference"/>
          <w:rFonts w:ascii="Cambria" w:eastAsia="Times New Roman" w:hAnsi="Cambria" w:cs="Calibri"/>
          <w:color w:val="000000"/>
          <w:sz w:val="20"/>
          <w:szCs w:val="20"/>
          <w:lang w:eastAsia="es-ES_tradnl"/>
        </w:rPr>
        <w:footnoteReference w:id="9"/>
      </w:r>
      <w:r w:rsidRPr="00947893">
        <w:rPr>
          <w:rFonts w:ascii="Cambria" w:eastAsia="Times New Roman" w:hAnsi="Cambria" w:cs="Times New Roman"/>
          <w:sz w:val="20"/>
          <w:szCs w:val="20"/>
          <w:lang w:eastAsia="es-ES_tradnl"/>
        </w:rPr>
        <w:t xml:space="preserve"> Among others, the IACHR was apprised of the</w:t>
      </w:r>
      <w:r w:rsidR="006E4381" w:rsidRPr="00947893">
        <w:rPr>
          <w:rFonts w:ascii="Cambria" w:eastAsia="Times New Roman" w:hAnsi="Cambria" w:cs="Times New Roman"/>
          <w:sz w:val="20"/>
          <w:szCs w:val="20"/>
          <w:lang w:eastAsia="es-ES_tradnl"/>
        </w:rPr>
        <w:t xml:space="preserve"> Declaration by the High</w:t>
      </w:r>
      <w:r w:rsidRPr="00947893">
        <w:rPr>
          <w:rFonts w:ascii="Cambria" w:eastAsia="Times New Roman" w:hAnsi="Cambria" w:cs="Times New Roman"/>
          <w:sz w:val="20"/>
          <w:szCs w:val="20"/>
          <w:lang w:eastAsia="es-ES_tradnl"/>
        </w:rPr>
        <w:t xml:space="preserve"> Representative </w:t>
      </w:r>
      <w:r w:rsidR="006E4381" w:rsidRPr="00947893">
        <w:rPr>
          <w:rFonts w:ascii="Cambria" w:eastAsia="Times New Roman" w:hAnsi="Cambria" w:cs="Times New Roman"/>
          <w:sz w:val="20"/>
          <w:szCs w:val="20"/>
          <w:lang w:eastAsia="es-ES_tradnl"/>
        </w:rPr>
        <w:t xml:space="preserve">on behalf </w:t>
      </w:r>
      <w:r w:rsidRPr="00947893">
        <w:rPr>
          <w:rFonts w:ascii="Cambria" w:eastAsia="Times New Roman" w:hAnsi="Cambria" w:cs="Times New Roman"/>
          <w:sz w:val="20"/>
          <w:szCs w:val="20"/>
          <w:lang w:eastAsia="es-ES_tradnl"/>
        </w:rPr>
        <w:t xml:space="preserve">of the European Union, who pointed out that </w:t>
      </w:r>
      <w:r w:rsidR="006E4381" w:rsidRPr="00947893">
        <w:rPr>
          <w:rFonts w:ascii="Cambria" w:eastAsia="Times New Roman" w:hAnsi="Cambria" w:cs="Times New Roman"/>
          <w:sz w:val="20"/>
          <w:szCs w:val="20"/>
          <w:lang w:eastAsia="es-ES_tradnl"/>
        </w:rPr>
        <w:t>e</w:t>
      </w:r>
      <w:r w:rsidR="006E4381" w:rsidRPr="00947893">
        <w:rPr>
          <w:rFonts w:ascii="Cambria" w:hAnsi="Cambria" w:cs="Open Sans"/>
          <w:sz w:val="20"/>
          <w:szCs w:val="20"/>
          <w:shd w:val="clear" w:color="auto" w:fill="FFFFFF"/>
        </w:rPr>
        <w:t>lections held in Nicaragua on November 7 took place “without democratic guarantees and their results lack legitimacy. Daniel Ortega has eliminated all credible electoral competition, depriving the Nicaraguan people of their right to freely elect their representatives. The integrity of the electoral process was crushed by the systematic incarceration, harassment and intimidation of presidential pre-candidates, opposition leaders, student and rural leaders, journalists, human rights defenders and business representatives.”</w:t>
      </w:r>
      <w:r w:rsidR="00321D29" w:rsidRPr="00947893">
        <w:rPr>
          <w:rStyle w:val="FootnoteReference"/>
          <w:rFonts w:ascii="Cambria" w:eastAsia="Times New Roman" w:hAnsi="Cambria" w:cs="Open Sans"/>
          <w:sz w:val="20"/>
          <w:szCs w:val="20"/>
          <w:shd w:val="clear" w:color="auto" w:fill="FFFFFF"/>
          <w:lang w:eastAsia="es-ES_tradnl"/>
        </w:rPr>
        <w:footnoteReference w:id="10"/>
      </w:r>
    </w:p>
    <w:p w14:paraId="3584D144" w14:textId="77777777" w:rsidR="00321D29" w:rsidRPr="00947893" w:rsidRDefault="00321D29" w:rsidP="00E50182">
      <w:pPr>
        <w:pStyle w:val="ListParagraph"/>
        <w:jc w:val="both"/>
        <w:rPr>
          <w:rFonts w:ascii="Cambria" w:eastAsia="Cambria" w:hAnsi="Cambria" w:cs="Cambria"/>
          <w:color w:val="000000" w:themeColor="text1"/>
          <w:sz w:val="20"/>
          <w:szCs w:val="20"/>
        </w:rPr>
      </w:pPr>
    </w:p>
    <w:p w14:paraId="237DCA82" w14:textId="206E8343" w:rsidR="006F3C4F" w:rsidRPr="00947893" w:rsidRDefault="00321D29" w:rsidP="00E50182">
      <w:pPr>
        <w:numPr>
          <w:ilvl w:val="0"/>
          <w:numId w:val="1"/>
        </w:numPr>
        <w:suppressAutoHyphens/>
        <w:ind w:left="0" w:firstLine="720"/>
        <w:jc w:val="both"/>
        <w:rPr>
          <w:rFonts w:ascii="Cambria" w:eastAsia="Cambria" w:hAnsi="Cambria" w:cs="Cambria"/>
          <w:color w:val="000000" w:themeColor="text1"/>
          <w:sz w:val="20"/>
          <w:szCs w:val="20"/>
        </w:rPr>
      </w:pPr>
      <w:r w:rsidRPr="00947893">
        <w:rPr>
          <w:rFonts w:ascii="Cambria" w:hAnsi="Cambria"/>
          <w:color w:val="000000" w:themeColor="text1"/>
          <w:sz w:val="20"/>
          <w:szCs w:val="20"/>
        </w:rPr>
        <w:t>Final</w:t>
      </w:r>
      <w:r w:rsidR="006E4381" w:rsidRPr="00947893">
        <w:rPr>
          <w:rFonts w:ascii="Cambria" w:hAnsi="Cambria"/>
          <w:color w:val="000000" w:themeColor="text1"/>
          <w:sz w:val="20"/>
          <w:szCs w:val="20"/>
        </w:rPr>
        <w:t xml:space="preserve">ly, the IACHR observed that, on November </w:t>
      </w:r>
      <w:r w:rsidRPr="00947893">
        <w:rPr>
          <w:rFonts w:ascii="Cambria" w:hAnsi="Cambria"/>
          <w:color w:val="000000" w:themeColor="text1"/>
          <w:sz w:val="20"/>
          <w:szCs w:val="20"/>
        </w:rPr>
        <w:t>12</w:t>
      </w:r>
      <w:r w:rsidR="006E4381" w:rsidRPr="00947893">
        <w:rPr>
          <w:rFonts w:ascii="Cambria" w:hAnsi="Cambria"/>
          <w:color w:val="000000" w:themeColor="text1"/>
          <w:sz w:val="20"/>
          <w:szCs w:val="20"/>
        </w:rPr>
        <w:t>,</w:t>
      </w:r>
      <w:r w:rsidRPr="00947893">
        <w:rPr>
          <w:rFonts w:ascii="Cambria" w:hAnsi="Cambria"/>
          <w:color w:val="000000" w:themeColor="text1"/>
          <w:sz w:val="20"/>
          <w:szCs w:val="20"/>
        </w:rPr>
        <w:t xml:space="preserve"> 2021, </w:t>
      </w:r>
      <w:r w:rsidR="006E4381" w:rsidRPr="00947893">
        <w:rPr>
          <w:rFonts w:ascii="Cambria" w:hAnsi="Cambria"/>
          <w:color w:val="000000" w:themeColor="text1"/>
          <w:sz w:val="20"/>
          <w:szCs w:val="20"/>
        </w:rPr>
        <w:t>the OAS General A</w:t>
      </w:r>
      <w:r w:rsidR="00FD082E" w:rsidRPr="00947893">
        <w:rPr>
          <w:rFonts w:ascii="Cambria" w:hAnsi="Cambria"/>
          <w:color w:val="000000" w:themeColor="text1"/>
          <w:sz w:val="20"/>
          <w:szCs w:val="20"/>
        </w:rPr>
        <w:t>ssembly decl</w:t>
      </w:r>
      <w:r w:rsidR="006E4381" w:rsidRPr="00947893">
        <w:rPr>
          <w:rFonts w:ascii="Cambria" w:hAnsi="Cambria"/>
          <w:color w:val="000000" w:themeColor="text1"/>
          <w:sz w:val="20"/>
          <w:szCs w:val="20"/>
        </w:rPr>
        <w:t>ared that “</w:t>
      </w:r>
      <w:r w:rsidR="00FD082E" w:rsidRPr="00947893">
        <w:rPr>
          <w:rFonts w:ascii="Cambria" w:hAnsi="Cambria" w:cs="Arial"/>
          <w:color w:val="333333"/>
          <w:sz w:val="20"/>
          <w:szCs w:val="20"/>
          <w:shd w:val="clear" w:color="auto" w:fill="FFFFFF"/>
        </w:rPr>
        <w:t>the elections on November 7 in Nicaragua were not free, fair or transparent and have no democratic legitimacy</w:t>
      </w:r>
      <w:r w:rsidR="007442BA" w:rsidRPr="00947893">
        <w:rPr>
          <w:rFonts w:ascii="Cambria" w:hAnsi="Cambria" w:cs="Arial"/>
          <w:color w:val="333333"/>
          <w:sz w:val="20"/>
          <w:szCs w:val="20"/>
          <w:shd w:val="clear" w:color="auto" w:fill="FFFFFF"/>
        </w:rPr>
        <w:t>.</w:t>
      </w:r>
      <w:r w:rsidR="007442BA" w:rsidRPr="00947893">
        <w:rPr>
          <w:rFonts w:ascii="Cambria" w:hAnsi="Cambria"/>
          <w:color w:val="000000" w:themeColor="text1"/>
          <w:sz w:val="20"/>
          <w:szCs w:val="20"/>
        </w:rPr>
        <w:t>”</w:t>
      </w:r>
      <w:r w:rsidRPr="00947893">
        <w:rPr>
          <w:rFonts w:ascii="Cambria" w:hAnsi="Cambria"/>
          <w:color w:val="000000" w:themeColor="text1"/>
          <w:sz w:val="20"/>
          <w:szCs w:val="20"/>
        </w:rPr>
        <w:t xml:space="preserve"> </w:t>
      </w:r>
      <w:r w:rsidR="007442BA" w:rsidRPr="00947893">
        <w:rPr>
          <w:rFonts w:ascii="Cambria" w:hAnsi="Cambria"/>
          <w:color w:val="000000" w:themeColor="text1"/>
          <w:sz w:val="20"/>
          <w:szCs w:val="20"/>
        </w:rPr>
        <w:t>It also concluded that,</w:t>
      </w:r>
      <w:r w:rsidRPr="00947893">
        <w:rPr>
          <w:rFonts w:ascii="Cambria" w:hAnsi="Cambria"/>
          <w:color w:val="000000" w:themeColor="text1"/>
          <w:sz w:val="20"/>
          <w:szCs w:val="20"/>
        </w:rPr>
        <w:t xml:space="preserve"> “</w:t>
      </w:r>
      <w:r w:rsidR="007442BA" w:rsidRPr="00947893">
        <w:rPr>
          <w:rFonts w:ascii="Cambria" w:hAnsi="Cambria" w:cs="Arial"/>
          <w:color w:val="333333"/>
          <w:sz w:val="20"/>
          <w:szCs w:val="20"/>
          <w:shd w:val="clear" w:color="auto" w:fill="FFFFFF"/>
        </w:rPr>
        <w:t>based on the principles set out in the Charter of the OAS and the Inter-American Democratic Charter, democratic institutions in Nicaragua have been seriously undermined by the Government.”</w:t>
      </w:r>
      <w:r w:rsidRPr="00947893">
        <w:rPr>
          <w:rStyle w:val="FootnoteReference"/>
          <w:rFonts w:ascii="Cambria" w:hAnsi="Cambria"/>
          <w:color w:val="000000" w:themeColor="text1"/>
          <w:sz w:val="20"/>
          <w:szCs w:val="20"/>
        </w:rPr>
        <w:footnoteReference w:id="11"/>
      </w:r>
    </w:p>
    <w:p w14:paraId="339A3018" w14:textId="77777777" w:rsidR="00321D29" w:rsidRPr="00947893" w:rsidRDefault="00321D29" w:rsidP="00E50182">
      <w:pPr>
        <w:suppressAutoHyphens/>
        <w:jc w:val="both"/>
        <w:rPr>
          <w:rFonts w:ascii="Cambria" w:eastAsia="Cambria" w:hAnsi="Cambria" w:cs="Cambria"/>
          <w:color w:val="000000" w:themeColor="text1"/>
          <w:sz w:val="20"/>
          <w:szCs w:val="20"/>
        </w:rPr>
      </w:pPr>
    </w:p>
    <w:p w14:paraId="2CE79F3A" w14:textId="2598D9A1" w:rsidR="007C496B" w:rsidRPr="00947893" w:rsidRDefault="007442BA" w:rsidP="00E50182">
      <w:pPr>
        <w:numPr>
          <w:ilvl w:val="0"/>
          <w:numId w:val="1"/>
        </w:numPr>
        <w:suppressAutoHyphens/>
        <w:ind w:left="0" w:firstLine="720"/>
        <w:jc w:val="both"/>
        <w:rPr>
          <w:rFonts w:ascii="Cambria" w:eastAsia="Cambria" w:hAnsi="Cambria" w:cs="Cambria"/>
          <w:color w:val="000000" w:themeColor="text1"/>
          <w:sz w:val="20"/>
          <w:szCs w:val="20"/>
        </w:rPr>
      </w:pPr>
      <w:r w:rsidRPr="00947893">
        <w:rPr>
          <w:rFonts w:ascii="Cambria" w:hAnsi="Cambria"/>
          <w:color w:val="000000" w:themeColor="text1"/>
          <w:sz w:val="20"/>
          <w:szCs w:val="20"/>
        </w:rPr>
        <w:t xml:space="preserve">After assessing the human rights situation in Nicaragua in 2021 as described in the paragraphs above, the IACHR decided to include Nicaragua into Chapter IV.B because it deemed that it comes under subparagraphs </w:t>
      </w:r>
      <w:r w:rsidR="007C496B" w:rsidRPr="00947893">
        <w:rPr>
          <w:rFonts w:ascii="Cambria" w:hAnsi="Cambria"/>
          <w:color w:val="000000" w:themeColor="text1"/>
          <w:sz w:val="20"/>
          <w:szCs w:val="20"/>
        </w:rPr>
        <w:t>6</w:t>
      </w:r>
      <w:r w:rsidRPr="00947893">
        <w:rPr>
          <w:rFonts w:ascii="Cambria" w:hAnsi="Cambria"/>
          <w:color w:val="000000" w:themeColor="text1"/>
          <w:sz w:val="20"/>
          <w:szCs w:val="20"/>
        </w:rPr>
        <w:t>(</w:t>
      </w:r>
      <w:r w:rsidR="007C496B" w:rsidRPr="00947893">
        <w:rPr>
          <w:rFonts w:ascii="Cambria" w:hAnsi="Cambria"/>
          <w:color w:val="000000" w:themeColor="text1"/>
          <w:sz w:val="20"/>
          <w:szCs w:val="20"/>
        </w:rPr>
        <w:t>a</w:t>
      </w:r>
      <w:r w:rsidRPr="00947893">
        <w:rPr>
          <w:rFonts w:ascii="Cambria" w:hAnsi="Cambria"/>
          <w:color w:val="000000" w:themeColor="text1"/>
          <w:sz w:val="20"/>
          <w:szCs w:val="20"/>
        </w:rPr>
        <w:t>)(</w:t>
      </w:r>
      <w:r w:rsidR="007C496B" w:rsidRPr="00947893">
        <w:rPr>
          <w:rFonts w:ascii="Cambria" w:hAnsi="Cambria"/>
          <w:color w:val="000000" w:themeColor="text1"/>
          <w:sz w:val="20"/>
          <w:szCs w:val="20"/>
        </w:rPr>
        <w:t>i</w:t>
      </w:r>
      <w:r w:rsidRPr="00947893">
        <w:rPr>
          <w:rFonts w:ascii="Cambria" w:hAnsi="Cambria"/>
          <w:color w:val="000000" w:themeColor="text1"/>
          <w:sz w:val="20"/>
          <w:szCs w:val="20"/>
        </w:rPr>
        <w:t>)</w:t>
      </w:r>
      <w:r w:rsidR="007C496B" w:rsidRPr="00947893">
        <w:rPr>
          <w:rFonts w:ascii="Cambria" w:hAnsi="Cambria"/>
          <w:color w:val="000000" w:themeColor="text1"/>
          <w:sz w:val="20"/>
          <w:szCs w:val="20"/>
        </w:rPr>
        <w:t>, 6</w:t>
      </w:r>
      <w:r w:rsidRPr="00947893">
        <w:rPr>
          <w:rFonts w:ascii="Cambria" w:hAnsi="Cambria"/>
          <w:color w:val="000000" w:themeColor="text1"/>
          <w:sz w:val="20"/>
          <w:szCs w:val="20"/>
        </w:rPr>
        <w:t>(</w:t>
      </w:r>
      <w:r w:rsidR="007C496B" w:rsidRPr="00947893">
        <w:rPr>
          <w:rFonts w:ascii="Cambria" w:hAnsi="Cambria"/>
          <w:color w:val="000000" w:themeColor="text1"/>
          <w:sz w:val="20"/>
          <w:szCs w:val="20"/>
        </w:rPr>
        <w:t>b</w:t>
      </w:r>
      <w:r w:rsidRPr="00947893">
        <w:rPr>
          <w:rFonts w:ascii="Cambria" w:hAnsi="Cambria"/>
          <w:color w:val="000000" w:themeColor="text1"/>
          <w:sz w:val="20"/>
          <w:szCs w:val="20"/>
        </w:rPr>
        <w:t>), and 6(c) of Article 59 of its R</w:t>
      </w:r>
      <w:r w:rsidR="00DE2EBA" w:rsidRPr="00947893">
        <w:rPr>
          <w:rFonts w:ascii="Cambria" w:hAnsi="Cambria"/>
          <w:color w:val="000000" w:themeColor="text1"/>
          <w:sz w:val="20"/>
          <w:szCs w:val="20"/>
        </w:rPr>
        <w:t>ules of Procedure</w:t>
      </w:r>
      <w:r w:rsidRPr="00947893">
        <w:rPr>
          <w:rFonts w:ascii="Cambria" w:hAnsi="Cambria"/>
          <w:color w:val="000000" w:themeColor="text1"/>
          <w:sz w:val="20"/>
          <w:szCs w:val="20"/>
        </w:rPr>
        <w:t>, which set forth the following criteria for inclusion of a member state in this chapter</w:t>
      </w:r>
      <w:r w:rsidR="007C496B" w:rsidRPr="00947893">
        <w:rPr>
          <w:rFonts w:ascii="Cambria" w:hAnsi="Cambria"/>
          <w:color w:val="000000" w:themeColor="text1"/>
          <w:sz w:val="20"/>
          <w:szCs w:val="20"/>
        </w:rPr>
        <w:t>:</w:t>
      </w:r>
    </w:p>
    <w:p w14:paraId="4CD43302" w14:textId="77777777" w:rsidR="007C496B" w:rsidRPr="00947893" w:rsidRDefault="007C496B" w:rsidP="00E50182">
      <w:pPr>
        <w:pBdr>
          <w:top w:val="nil"/>
          <w:left w:val="nil"/>
          <w:bottom w:val="nil"/>
          <w:right w:val="nil"/>
          <w:between w:val="nil"/>
        </w:pBdr>
        <w:jc w:val="both"/>
        <w:rPr>
          <w:rFonts w:ascii="Cambria" w:hAnsi="Cambria"/>
          <w:color w:val="000000" w:themeColor="text1"/>
          <w:sz w:val="20"/>
          <w:szCs w:val="20"/>
        </w:rPr>
      </w:pPr>
    </w:p>
    <w:p w14:paraId="03B5C3C0" w14:textId="6E91F337" w:rsidR="007C496B" w:rsidRPr="00947893" w:rsidRDefault="007C496B" w:rsidP="00E50182">
      <w:pPr>
        <w:pBdr>
          <w:top w:val="nil"/>
          <w:left w:val="nil"/>
          <w:bottom w:val="nil"/>
          <w:right w:val="nil"/>
          <w:between w:val="nil"/>
        </w:pBdr>
        <w:ind w:left="720" w:right="720"/>
        <w:jc w:val="both"/>
        <w:rPr>
          <w:rFonts w:ascii="Cambria" w:hAnsi="Cambria"/>
          <w:color w:val="000000" w:themeColor="text1"/>
          <w:sz w:val="20"/>
          <w:szCs w:val="20"/>
        </w:rPr>
      </w:pPr>
      <w:r w:rsidRPr="00947893">
        <w:rPr>
          <w:rFonts w:ascii="Cambria" w:hAnsi="Cambria"/>
          <w:color w:val="000000" w:themeColor="text1"/>
          <w:sz w:val="20"/>
          <w:szCs w:val="20"/>
        </w:rPr>
        <w:t xml:space="preserve">a. </w:t>
      </w:r>
      <w:r w:rsidR="00DE2EBA" w:rsidRPr="00947893">
        <w:rPr>
          <w:rFonts w:ascii="Cambria" w:hAnsi="Cambria" w:cs="Tahoma"/>
          <w:color w:val="333333"/>
          <w:sz w:val="20"/>
          <w:szCs w:val="20"/>
        </w:rPr>
        <w:t>a serious breach of the core requirements and institutions of representative democracy mentioned in the Inter-American Democratic Charter, which are essential means of achieving human rights, including: i. there is discriminatory access to or abusive exercise of power that undermines or denies the rule of law, such as systematic infringement of the independence of the judiciary or lack of subordination of State institutions to the legally constituted civilian authority;</w:t>
      </w:r>
    </w:p>
    <w:p w14:paraId="2D19F06A" w14:textId="77777777" w:rsidR="007C496B" w:rsidRPr="00947893" w:rsidRDefault="007C496B" w:rsidP="00E50182">
      <w:pPr>
        <w:pBdr>
          <w:top w:val="nil"/>
          <w:left w:val="nil"/>
          <w:bottom w:val="nil"/>
          <w:right w:val="nil"/>
          <w:between w:val="nil"/>
        </w:pBdr>
        <w:ind w:left="720" w:right="720"/>
        <w:jc w:val="both"/>
        <w:rPr>
          <w:rFonts w:ascii="Cambria" w:hAnsi="Cambria"/>
          <w:color w:val="000000" w:themeColor="text1"/>
          <w:sz w:val="20"/>
          <w:szCs w:val="20"/>
        </w:rPr>
      </w:pPr>
    </w:p>
    <w:p w14:paraId="6F233F11" w14:textId="42F0DB4D" w:rsidR="007C496B" w:rsidRPr="00947893" w:rsidRDefault="007C496B" w:rsidP="00E50182">
      <w:pPr>
        <w:pBdr>
          <w:top w:val="nil"/>
          <w:left w:val="nil"/>
          <w:bottom w:val="nil"/>
          <w:right w:val="nil"/>
          <w:between w:val="nil"/>
        </w:pBdr>
        <w:ind w:left="720" w:right="720"/>
        <w:jc w:val="both"/>
        <w:rPr>
          <w:rFonts w:ascii="Cambria" w:hAnsi="Cambria"/>
          <w:color w:val="000000" w:themeColor="text1"/>
          <w:sz w:val="20"/>
          <w:szCs w:val="20"/>
        </w:rPr>
      </w:pPr>
      <w:r w:rsidRPr="00947893">
        <w:rPr>
          <w:rFonts w:ascii="Cambria" w:hAnsi="Cambria"/>
          <w:color w:val="000000" w:themeColor="text1"/>
          <w:sz w:val="20"/>
          <w:szCs w:val="20"/>
        </w:rPr>
        <w:t xml:space="preserve">[…].  </w:t>
      </w:r>
    </w:p>
    <w:p w14:paraId="20CBBBD0" w14:textId="77777777" w:rsidR="007C496B" w:rsidRPr="00947893" w:rsidRDefault="007C496B" w:rsidP="00E50182">
      <w:pPr>
        <w:pBdr>
          <w:top w:val="nil"/>
          <w:left w:val="nil"/>
          <w:bottom w:val="nil"/>
          <w:right w:val="nil"/>
          <w:between w:val="nil"/>
        </w:pBdr>
        <w:ind w:left="720" w:right="720"/>
        <w:jc w:val="both"/>
        <w:rPr>
          <w:rFonts w:ascii="Cambria" w:hAnsi="Cambria"/>
          <w:color w:val="000000" w:themeColor="text1"/>
          <w:sz w:val="20"/>
          <w:szCs w:val="20"/>
        </w:rPr>
      </w:pPr>
    </w:p>
    <w:p w14:paraId="3637505C" w14:textId="1E69A061" w:rsidR="007C496B" w:rsidRPr="00947893" w:rsidRDefault="007C496B" w:rsidP="00E50182">
      <w:pPr>
        <w:pBdr>
          <w:top w:val="nil"/>
          <w:left w:val="nil"/>
          <w:bottom w:val="nil"/>
          <w:right w:val="nil"/>
          <w:between w:val="nil"/>
        </w:pBdr>
        <w:ind w:left="720" w:right="720"/>
        <w:jc w:val="both"/>
        <w:rPr>
          <w:rFonts w:ascii="Cambria" w:hAnsi="Cambria"/>
          <w:color w:val="000000" w:themeColor="text1"/>
          <w:sz w:val="20"/>
          <w:szCs w:val="20"/>
        </w:rPr>
      </w:pPr>
      <w:r w:rsidRPr="00947893">
        <w:rPr>
          <w:rFonts w:ascii="Cambria" w:hAnsi="Cambria"/>
          <w:color w:val="000000" w:themeColor="text1"/>
          <w:sz w:val="20"/>
          <w:szCs w:val="20"/>
        </w:rPr>
        <w:t xml:space="preserve">b. </w:t>
      </w:r>
      <w:r w:rsidR="00DE2EBA" w:rsidRPr="00947893">
        <w:rPr>
          <w:rFonts w:ascii="Cambria" w:hAnsi="Cambria" w:cs="Tahoma"/>
          <w:color w:val="333333"/>
          <w:sz w:val="20"/>
          <w:szCs w:val="20"/>
        </w:rPr>
        <w:t>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w:t>
      </w:r>
      <w:r w:rsidRPr="00947893">
        <w:rPr>
          <w:rFonts w:ascii="Cambria" w:hAnsi="Cambria"/>
          <w:color w:val="000000" w:themeColor="text1"/>
          <w:sz w:val="20"/>
          <w:szCs w:val="20"/>
        </w:rPr>
        <w:t xml:space="preserve">. </w:t>
      </w:r>
    </w:p>
    <w:p w14:paraId="0312A388" w14:textId="77777777" w:rsidR="007C496B" w:rsidRPr="00947893" w:rsidRDefault="007C496B" w:rsidP="00E50182">
      <w:pPr>
        <w:pBdr>
          <w:top w:val="nil"/>
          <w:left w:val="nil"/>
          <w:bottom w:val="nil"/>
          <w:right w:val="nil"/>
          <w:between w:val="nil"/>
        </w:pBdr>
        <w:ind w:left="720" w:right="720"/>
        <w:jc w:val="both"/>
        <w:rPr>
          <w:rFonts w:ascii="Cambria" w:hAnsi="Cambria"/>
          <w:color w:val="000000" w:themeColor="text1"/>
          <w:sz w:val="20"/>
          <w:szCs w:val="20"/>
        </w:rPr>
      </w:pPr>
    </w:p>
    <w:p w14:paraId="7D183E2B" w14:textId="6768AF21" w:rsidR="007C496B" w:rsidRPr="00947893" w:rsidRDefault="007C496B" w:rsidP="00E50182">
      <w:pPr>
        <w:pBdr>
          <w:top w:val="nil"/>
          <w:left w:val="nil"/>
          <w:bottom w:val="nil"/>
          <w:right w:val="nil"/>
          <w:between w:val="nil"/>
        </w:pBdr>
        <w:ind w:left="720" w:right="720"/>
        <w:jc w:val="both"/>
        <w:rPr>
          <w:rFonts w:ascii="Cambria" w:hAnsi="Cambria"/>
          <w:color w:val="000000" w:themeColor="text1"/>
          <w:sz w:val="20"/>
          <w:szCs w:val="20"/>
        </w:rPr>
      </w:pPr>
      <w:r w:rsidRPr="00947893">
        <w:rPr>
          <w:rFonts w:ascii="Cambria" w:hAnsi="Cambria"/>
          <w:color w:val="000000" w:themeColor="text1"/>
          <w:sz w:val="20"/>
          <w:szCs w:val="20"/>
        </w:rPr>
        <w:t xml:space="preserve">c. </w:t>
      </w:r>
      <w:r w:rsidR="00DE2EBA" w:rsidRPr="00947893">
        <w:rPr>
          <w:rFonts w:ascii="Cambria" w:hAnsi="Cambria" w:cs="Tahoma"/>
          <w:color w:val="333333"/>
          <w:sz w:val="20"/>
          <w:szCs w:val="20"/>
        </w:rPr>
        <w:t>The State has committed or is committing massive, serious and widespread violations of human rights guaranteed in the American Declaration, the American Convention, or the other applicable human rights instruments.</w:t>
      </w:r>
    </w:p>
    <w:p w14:paraId="5D48755F" w14:textId="77777777" w:rsidR="00D4080C" w:rsidRPr="00947893" w:rsidRDefault="00D4080C" w:rsidP="00E50182">
      <w:pPr>
        <w:jc w:val="both"/>
        <w:rPr>
          <w:rFonts w:ascii="Cambria" w:eastAsia="Cambria" w:hAnsi="Cambria" w:cs="Cambria"/>
          <w:color w:val="000000" w:themeColor="text1"/>
          <w:sz w:val="20"/>
          <w:szCs w:val="20"/>
        </w:rPr>
      </w:pPr>
    </w:p>
    <w:p w14:paraId="0D13FC57" w14:textId="62531896" w:rsidR="006005CD" w:rsidRPr="00947893" w:rsidRDefault="003634F9" w:rsidP="00E50182">
      <w:pPr>
        <w:numPr>
          <w:ilvl w:val="0"/>
          <w:numId w:val="1"/>
        </w:numPr>
        <w:suppressAutoHyphens/>
        <w:ind w:left="0" w:firstLine="720"/>
        <w:jc w:val="both"/>
        <w:rPr>
          <w:rFonts w:ascii="Cambria" w:eastAsia="Cambria" w:hAnsi="Cambria" w:cs="Cambria"/>
          <w:color w:val="000000" w:themeColor="text1"/>
          <w:sz w:val="20"/>
          <w:szCs w:val="20"/>
        </w:rPr>
      </w:pPr>
      <w:r w:rsidRPr="00947893">
        <w:rPr>
          <w:rFonts w:ascii="Cambria" w:eastAsia="Times New Roman" w:hAnsi="Cambria" w:cs="Times New Roman"/>
          <w:color w:val="000000" w:themeColor="text1"/>
          <w:sz w:val="20"/>
          <w:szCs w:val="20"/>
        </w:rPr>
        <w:t>Furthermore, over</w:t>
      </w:r>
      <w:r w:rsidR="005A0D40" w:rsidRPr="00947893">
        <w:rPr>
          <w:rFonts w:ascii="Cambria" w:eastAsia="Times New Roman" w:hAnsi="Cambria" w:cs="Times New Roman"/>
          <w:color w:val="000000" w:themeColor="text1"/>
          <w:sz w:val="20"/>
          <w:szCs w:val="20"/>
        </w:rPr>
        <w:t xml:space="preserve"> the present year, the IACHR has</w:t>
      </w:r>
      <w:r w:rsidRPr="00947893">
        <w:rPr>
          <w:rFonts w:ascii="Cambria" w:eastAsia="Times New Roman" w:hAnsi="Cambria" w:cs="Times New Roman"/>
          <w:color w:val="000000" w:themeColor="text1"/>
          <w:sz w:val="20"/>
          <w:szCs w:val="20"/>
        </w:rPr>
        <w:t xml:space="preserve"> noted the rise in actions of harassment against persons identified as opponents of the government</w:t>
      </w:r>
      <w:r w:rsidR="00AF35EE" w:rsidRPr="00947893">
        <w:rPr>
          <w:rFonts w:ascii="Cambria" w:eastAsia="Times New Roman" w:hAnsi="Cambria" w:cs="Times New Roman"/>
          <w:color w:val="000000" w:themeColor="text1"/>
          <w:sz w:val="20"/>
          <w:szCs w:val="20"/>
        </w:rPr>
        <w:t xml:space="preserve"> in the framework of the elections held in November 2021</w:t>
      </w:r>
      <w:r w:rsidR="00845B69" w:rsidRPr="00947893">
        <w:rPr>
          <w:rFonts w:ascii="Cambria" w:eastAsia="Times New Roman" w:hAnsi="Cambria" w:cs="Times New Roman"/>
          <w:color w:val="000000" w:themeColor="text1"/>
          <w:sz w:val="20"/>
          <w:szCs w:val="20"/>
        </w:rPr>
        <w:t xml:space="preserve">. </w:t>
      </w:r>
      <w:r w:rsidR="00AF35EE" w:rsidRPr="00947893">
        <w:rPr>
          <w:rFonts w:ascii="Cambria" w:eastAsia="Times New Roman" w:hAnsi="Cambria" w:cs="Times New Roman"/>
          <w:color w:val="000000" w:themeColor="text1"/>
          <w:sz w:val="20"/>
          <w:szCs w:val="20"/>
        </w:rPr>
        <w:t>The IACHR also voice</w:t>
      </w:r>
      <w:r w:rsidR="005A0D40" w:rsidRPr="00947893">
        <w:rPr>
          <w:rFonts w:ascii="Cambria" w:eastAsia="Times New Roman" w:hAnsi="Cambria" w:cs="Times New Roman"/>
          <w:color w:val="000000" w:themeColor="text1"/>
          <w:sz w:val="20"/>
          <w:szCs w:val="20"/>
        </w:rPr>
        <w:t>d</w:t>
      </w:r>
      <w:r w:rsidR="00AF35EE" w:rsidRPr="00947893">
        <w:rPr>
          <w:rFonts w:ascii="Cambria" w:eastAsia="Times New Roman" w:hAnsi="Cambria" w:cs="Times New Roman"/>
          <w:color w:val="000000" w:themeColor="text1"/>
          <w:sz w:val="20"/>
          <w:szCs w:val="20"/>
        </w:rPr>
        <w:t xml:space="preserve"> its concern over repression of peasant and student sectors, which played a leading role in the protests that started on April 18, 2018 and in the national dialogue also in 2018, as well as the persistence of human rights violations</w:t>
      </w:r>
      <w:r w:rsidR="00845B69" w:rsidRPr="00947893">
        <w:rPr>
          <w:rFonts w:ascii="Cambria" w:eastAsia="Times New Roman" w:hAnsi="Cambria" w:cs="Times New Roman"/>
          <w:color w:val="000000" w:themeColor="text1"/>
          <w:sz w:val="20"/>
          <w:szCs w:val="20"/>
        </w:rPr>
        <w:t>.</w:t>
      </w:r>
      <w:r w:rsidR="006005CD" w:rsidRPr="00947893">
        <w:rPr>
          <w:rFonts w:ascii="Cambria" w:eastAsia="Times New Roman" w:hAnsi="Cambria" w:cs="Times New Roman"/>
          <w:color w:val="000000" w:themeColor="text1"/>
          <w:sz w:val="20"/>
          <w:szCs w:val="20"/>
        </w:rPr>
        <w:t xml:space="preserve"> </w:t>
      </w:r>
      <w:r w:rsidR="00AF35EE" w:rsidRPr="00947893">
        <w:rPr>
          <w:rFonts w:ascii="Cambria" w:eastAsia="Times New Roman" w:hAnsi="Cambria" w:cs="Times New Roman"/>
          <w:color w:val="000000" w:themeColor="text1"/>
          <w:sz w:val="20"/>
          <w:szCs w:val="20"/>
        </w:rPr>
        <w:t>As a result of this new stage of the repressions, more than 30 persons were detained in the months from May to August 2021, among whom important social leaders, human rights defenders, and journalists</w:t>
      </w:r>
      <w:r w:rsidR="006005CD" w:rsidRPr="00947893">
        <w:rPr>
          <w:rFonts w:ascii="Cambria" w:eastAsia="Times New Roman" w:hAnsi="Cambria" w:cs="Times New Roman"/>
          <w:color w:val="000000" w:themeColor="text1"/>
          <w:sz w:val="20"/>
          <w:szCs w:val="20"/>
        </w:rPr>
        <w:t xml:space="preserve">. </w:t>
      </w:r>
      <w:r w:rsidR="005A0D40" w:rsidRPr="00947893">
        <w:rPr>
          <w:rFonts w:ascii="Cambria" w:eastAsia="Times New Roman" w:hAnsi="Cambria" w:cs="Times New Roman"/>
          <w:color w:val="000000" w:themeColor="text1"/>
          <w:sz w:val="20"/>
          <w:szCs w:val="20"/>
        </w:rPr>
        <w:t>In most cases, it also noted</w:t>
      </w:r>
      <w:r w:rsidR="00AF35EE" w:rsidRPr="00947893">
        <w:rPr>
          <w:rFonts w:ascii="Cambria" w:eastAsia="Times New Roman" w:hAnsi="Cambria" w:cs="Times New Roman"/>
          <w:color w:val="000000" w:themeColor="text1"/>
          <w:sz w:val="20"/>
          <w:szCs w:val="20"/>
        </w:rPr>
        <w:t xml:space="preserve"> distortion</w:t>
      </w:r>
      <w:r w:rsidR="005A0D40" w:rsidRPr="00947893">
        <w:rPr>
          <w:rFonts w:ascii="Cambria" w:eastAsia="Times New Roman" w:hAnsi="Cambria" w:cs="Times New Roman"/>
          <w:color w:val="000000" w:themeColor="text1"/>
          <w:sz w:val="20"/>
          <w:szCs w:val="20"/>
        </w:rPr>
        <w:t>s in enforcing criminal law,</w:t>
      </w:r>
      <w:r w:rsidR="00AF35EE" w:rsidRPr="00947893">
        <w:rPr>
          <w:rFonts w:ascii="Cambria" w:eastAsia="Times New Roman" w:hAnsi="Cambria" w:cs="Times New Roman"/>
          <w:color w:val="000000" w:themeColor="text1"/>
          <w:sz w:val="20"/>
          <w:szCs w:val="20"/>
        </w:rPr>
        <w:t xml:space="preserve"> </w:t>
      </w:r>
      <w:r w:rsidR="0015439E" w:rsidRPr="00947893">
        <w:rPr>
          <w:rFonts w:ascii="Cambria" w:eastAsia="Times New Roman" w:hAnsi="Cambria" w:cs="Times New Roman"/>
          <w:color w:val="000000" w:themeColor="text1"/>
          <w:sz w:val="20"/>
          <w:szCs w:val="20"/>
        </w:rPr>
        <w:t>the lack of independence of the justice system</w:t>
      </w:r>
      <w:r w:rsidR="00AF35EE" w:rsidRPr="00947893">
        <w:rPr>
          <w:rFonts w:ascii="Cambria" w:eastAsia="Times New Roman" w:hAnsi="Cambria" w:cs="Times New Roman"/>
          <w:color w:val="000000" w:themeColor="text1"/>
          <w:sz w:val="20"/>
          <w:szCs w:val="20"/>
        </w:rPr>
        <w:t>, patterns of violations of due process of law and the right of detainees to a defense, and the complete ineffectiveness of habeas corpus motions</w:t>
      </w:r>
      <w:r w:rsidR="005A7435" w:rsidRPr="00947893">
        <w:rPr>
          <w:rFonts w:ascii="Cambria" w:eastAsia="Times New Roman" w:hAnsi="Cambria" w:cs="Times New Roman"/>
          <w:color w:val="000000" w:themeColor="text1"/>
          <w:sz w:val="20"/>
          <w:szCs w:val="20"/>
        </w:rPr>
        <w:t>.</w:t>
      </w:r>
    </w:p>
    <w:p w14:paraId="0E3E7A50" w14:textId="77777777" w:rsidR="00845B69" w:rsidRPr="00947893" w:rsidRDefault="00845B69" w:rsidP="00E50182">
      <w:pPr>
        <w:suppressAutoHyphens/>
        <w:jc w:val="both"/>
        <w:rPr>
          <w:rFonts w:ascii="Cambria" w:eastAsia="Cambria" w:hAnsi="Cambria" w:cs="Cambria"/>
          <w:color w:val="000000" w:themeColor="text1"/>
          <w:sz w:val="20"/>
          <w:szCs w:val="20"/>
        </w:rPr>
      </w:pPr>
    </w:p>
    <w:p w14:paraId="3FCBB253" w14:textId="01E5F374" w:rsidR="00D4080C" w:rsidRPr="00947893" w:rsidRDefault="002435BD" w:rsidP="00E50182">
      <w:pPr>
        <w:numPr>
          <w:ilvl w:val="0"/>
          <w:numId w:val="1"/>
        </w:numPr>
        <w:suppressAutoHyphens/>
        <w:ind w:left="0" w:firstLine="720"/>
        <w:jc w:val="both"/>
        <w:rPr>
          <w:rFonts w:ascii="Cambria" w:eastAsia="Cambria" w:hAnsi="Cambria" w:cs="Cambria"/>
          <w:color w:val="000000" w:themeColor="text1"/>
          <w:sz w:val="20"/>
          <w:szCs w:val="20"/>
        </w:rPr>
      </w:pPr>
      <w:r w:rsidRPr="00947893">
        <w:rPr>
          <w:rFonts w:ascii="Cambria" w:eastAsia="Cambria" w:hAnsi="Cambria" w:cs="Cambria"/>
          <w:color w:val="000000" w:themeColor="text1"/>
          <w:sz w:val="20"/>
          <w:szCs w:val="20"/>
        </w:rPr>
        <w:t>Furthermore, the Inter-American Commission and its Special Rapporteurship for Freedom of Expression (</w:t>
      </w:r>
      <w:r w:rsidR="005A0D40" w:rsidRPr="00947893">
        <w:rPr>
          <w:rFonts w:ascii="Cambria" w:eastAsia="Cambria" w:hAnsi="Cambria" w:cs="Cambria"/>
          <w:color w:val="000000" w:themeColor="text1"/>
          <w:sz w:val="20"/>
          <w:szCs w:val="20"/>
        </w:rPr>
        <w:t>RFOE</w:t>
      </w:r>
      <w:r w:rsidRPr="00947893">
        <w:rPr>
          <w:rFonts w:ascii="Cambria" w:eastAsia="Cambria" w:hAnsi="Cambria" w:cs="Cambria"/>
          <w:color w:val="000000" w:themeColor="text1"/>
          <w:sz w:val="20"/>
          <w:szCs w:val="20"/>
        </w:rPr>
        <w:t>) note that the situation in connection with the right to freedom of expression in Nicaragua continued to deteriorate at a fast pace this year, owing to persistent statements made by the state’s highest officials smearing independent media; arbitrary detentions and court proceedings filed against journalists and persons voicing their criticism without any guarantee of due process of law; constraints on social protest; the impossibility for the media to provide news coverage of government events; the absence of active transparency by the state; and restrictions on the freedom of expression on online platforms</w:t>
      </w:r>
      <w:r w:rsidR="00D4080C" w:rsidRPr="00947893">
        <w:rPr>
          <w:rFonts w:ascii="Cambria" w:eastAsia="Cambria" w:hAnsi="Cambria" w:cs="Cambria"/>
          <w:color w:val="000000" w:themeColor="text1"/>
          <w:sz w:val="20"/>
          <w:szCs w:val="20"/>
        </w:rPr>
        <w:t xml:space="preserve">. </w:t>
      </w:r>
      <w:r w:rsidRPr="00947893">
        <w:rPr>
          <w:rFonts w:ascii="Cambria" w:eastAsia="Cambria" w:hAnsi="Cambria" w:cs="Cambria"/>
          <w:color w:val="000000" w:themeColor="text1"/>
          <w:sz w:val="20"/>
          <w:szCs w:val="20"/>
        </w:rPr>
        <w:t>In short, the IACHR and its Special Rapporteurship observed that, at present, there is no guarantee whatsoever to exercise the right to freedom of expression in the country</w:t>
      </w:r>
      <w:r w:rsidR="00D4080C" w:rsidRPr="00947893">
        <w:rPr>
          <w:rFonts w:ascii="Cambria" w:eastAsia="Cambria" w:hAnsi="Cambria" w:cs="Cambria"/>
          <w:color w:val="000000" w:themeColor="text1"/>
          <w:sz w:val="20"/>
          <w:szCs w:val="20"/>
        </w:rPr>
        <w:t>.</w:t>
      </w:r>
    </w:p>
    <w:p w14:paraId="53004286" w14:textId="77777777" w:rsidR="00D149FC" w:rsidRPr="00947893" w:rsidRDefault="00D149FC" w:rsidP="00E50182">
      <w:pPr>
        <w:pStyle w:val="ListParagraph"/>
        <w:jc w:val="both"/>
        <w:rPr>
          <w:rFonts w:ascii="Cambria" w:eastAsia="Cambria" w:hAnsi="Cambria" w:cs="Cambria"/>
          <w:color w:val="000000" w:themeColor="text1"/>
          <w:sz w:val="20"/>
          <w:szCs w:val="20"/>
        </w:rPr>
      </w:pPr>
    </w:p>
    <w:p w14:paraId="6B84B609" w14:textId="5DC9E53D" w:rsidR="00D4080C" w:rsidRPr="00947893" w:rsidRDefault="002435BD" w:rsidP="00E50182">
      <w:pPr>
        <w:numPr>
          <w:ilvl w:val="0"/>
          <w:numId w:val="1"/>
        </w:numPr>
        <w:suppressAutoHyphens/>
        <w:ind w:left="0" w:firstLine="720"/>
        <w:jc w:val="both"/>
        <w:rPr>
          <w:rFonts w:ascii="Cambria" w:eastAsiaTheme="minorEastAsia" w:hAnsi="Cambria"/>
          <w:color w:val="000000" w:themeColor="text1"/>
          <w:sz w:val="20"/>
          <w:szCs w:val="20"/>
        </w:rPr>
      </w:pPr>
      <w:r w:rsidRPr="00947893">
        <w:rPr>
          <w:rFonts w:ascii="Cambria" w:eastAsia="Cambria" w:hAnsi="Cambria" w:cs="Cambria"/>
          <w:color w:val="000000" w:themeColor="text1"/>
          <w:sz w:val="20"/>
          <w:szCs w:val="20"/>
        </w:rPr>
        <w:t xml:space="preserve">As for the IACHR and its </w:t>
      </w:r>
      <w:r w:rsidR="00FA18C4" w:rsidRPr="00947893">
        <w:rPr>
          <w:rFonts w:ascii="Cambria" w:eastAsia="Cambria" w:hAnsi="Cambria" w:cs="Cambria"/>
          <w:color w:val="000000" w:themeColor="text1"/>
          <w:sz w:val="20"/>
          <w:szCs w:val="20"/>
        </w:rPr>
        <w:t>Special Rapporteurshi</w:t>
      </w:r>
      <w:r w:rsidRPr="00947893">
        <w:rPr>
          <w:rFonts w:ascii="Cambria" w:eastAsia="Cambria" w:hAnsi="Cambria" w:cs="Cambria"/>
          <w:color w:val="000000" w:themeColor="text1"/>
          <w:sz w:val="20"/>
          <w:szCs w:val="20"/>
        </w:rPr>
        <w:t>p on Economic, Social, Cultural, and Environmental Rights (</w:t>
      </w:r>
      <w:r w:rsidR="00FA18C4" w:rsidRPr="00947893">
        <w:rPr>
          <w:rFonts w:ascii="Cambria" w:eastAsia="Cambria" w:hAnsi="Cambria" w:cs="Cambria"/>
          <w:color w:val="000000" w:themeColor="text1"/>
          <w:sz w:val="20"/>
          <w:szCs w:val="20"/>
        </w:rPr>
        <w:t>SRESCER</w:t>
      </w:r>
      <w:r w:rsidR="0048180A" w:rsidRPr="00947893">
        <w:rPr>
          <w:rFonts w:ascii="Cambria" w:eastAsia="Cambria" w:hAnsi="Cambria" w:cs="Cambria"/>
          <w:color w:val="000000" w:themeColor="text1"/>
          <w:sz w:val="20"/>
          <w:szCs w:val="20"/>
        </w:rPr>
        <w:t xml:space="preserve">), they voiced their concern over the ongoing </w:t>
      </w:r>
      <w:r w:rsidR="005A0D40" w:rsidRPr="00947893">
        <w:rPr>
          <w:rFonts w:ascii="Cambria" w:eastAsia="Cambria" w:hAnsi="Cambria" w:cs="Cambria"/>
          <w:color w:val="000000" w:themeColor="text1"/>
          <w:sz w:val="20"/>
          <w:szCs w:val="20"/>
        </w:rPr>
        <w:t>negligence</w:t>
      </w:r>
      <w:r w:rsidR="0048180A" w:rsidRPr="00947893">
        <w:rPr>
          <w:rFonts w:ascii="Cambria" w:eastAsia="Cambria" w:hAnsi="Cambria" w:cs="Cambria"/>
          <w:color w:val="000000" w:themeColor="text1"/>
          <w:sz w:val="20"/>
          <w:szCs w:val="20"/>
        </w:rPr>
        <w:t xml:space="preserve"> in handling the COVID-19 pandemic and its impact</w:t>
      </w:r>
      <w:r w:rsidR="000A57D4" w:rsidRPr="00947893">
        <w:rPr>
          <w:rFonts w:ascii="Cambria" w:eastAsia="Cambria" w:hAnsi="Cambria" w:cs="Cambria"/>
          <w:color w:val="000000" w:themeColor="text1"/>
          <w:sz w:val="20"/>
          <w:szCs w:val="20"/>
        </w:rPr>
        <w:t xml:space="preserve"> </w:t>
      </w:r>
      <w:r w:rsidR="0048180A" w:rsidRPr="00947893">
        <w:rPr>
          <w:rFonts w:ascii="Cambria" w:eastAsia="Cambria" w:hAnsi="Cambria" w:cs="Cambria"/>
          <w:color w:val="000000" w:themeColor="text1"/>
          <w:sz w:val="20"/>
          <w:szCs w:val="20"/>
        </w:rPr>
        <w:t>on the health of the Nicaraguan population</w:t>
      </w:r>
      <w:r w:rsidR="006005CD" w:rsidRPr="00947893">
        <w:rPr>
          <w:rFonts w:ascii="Cambria" w:hAnsi="Cambria"/>
          <w:color w:val="000000" w:themeColor="text1"/>
          <w:sz w:val="20"/>
          <w:szCs w:val="20"/>
        </w:rPr>
        <w:t xml:space="preserve">. </w:t>
      </w:r>
      <w:r w:rsidR="0048180A" w:rsidRPr="00947893">
        <w:rPr>
          <w:rFonts w:ascii="Cambria" w:hAnsi="Cambria"/>
          <w:color w:val="000000" w:themeColor="text1"/>
          <w:sz w:val="20"/>
          <w:szCs w:val="20"/>
        </w:rPr>
        <w:t xml:space="preserve">The Commission and its Special </w:t>
      </w:r>
      <w:r w:rsidR="005A0D40" w:rsidRPr="00947893">
        <w:rPr>
          <w:rFonts w:ascii="Cambria" w:hAnsi="Cambria"/>
          <w:color w:val="000000" w:themeColor="text1"/>
          <w:sz w:val="20"/>
          <w:szCs w:val="20"/>
        </w:rPr>
        <w:t>Rapporteurships also noted the serious</w:t>
      </w:r>
      <w:r w:rsidR="0048180A" w:rsidRPr="00947893">
        <w:rPr>
          <w:rFonts w:ascii="Cambria" w:hAnsi="Cambria"/>
          <w:color w:val="000000" w:themeColor="text1"/>
          <w:sz w:val="20"/>
          <w:szCs w:val="20"/>
        </w:rPr>
        <w:t xml:space="preserve"> situation of health staff because of further escalation of the persecution, harassment, and attacks against them, as well as intimidation practices, involving the use of criminal, labor, or administrative law to undermine them, aimed at silencing them or instilling fear in members of the medical and health sector who are identified as opponents of the government.</w:t>
      </w:r>
      <w:r w:rsidR="003A5B4B" w:rsidRPr="00947893">
        <w:rPr>
          <w:rStyle w:val="FootnoteReference"/>
          <w:rFonts w:ascii="Cambria" w:hAnsi="Cambria"/>
          <w:color w:val="000000" w:themeColor="text1"/>
          <w:sz w:val="20"/>
          <w:szCs w:val="20"/>
        </w:rPr>
        <w:footnoteReference w:id="12"/>
      </w:r>
    </w:p>
    <w:p w14:paraId="56A1AB77" w14:textId="77777777" w:rsidR="002335C2" w:rsidRPr="00947893" w:rsidRDefault="002335C2" w:rsidP="00E50182">
      <w:pPr>
        <w:jc w:val="both"/>
        <w:rPr>
          <w:rFonts w:ascii="Cambria" w:eastAsia="Times New Roman" w:hAnsi="Cambria" w:cs="Times New Roman"/>
          <w:color w:val="000000" w:themeColor="text1"/>
          <w:sz w:val="20"/>
          <w:szCs w:val="20"/>
          <w:lang w:eastAsia="es-ES"/>
        </w:rPr>
      </w:pPr>
    </w:p>
    <w:p w14:paraId="591898AE" w14:textId="3AC3E116" w:rsidR="00840E3D" w:rsidRPr="00947893" w:rsidRDefault="0048180A" w:rsidP="00E50182">
      <w:pPr>
        <w:numPr>
          <w:ilvl w:val="0"/>
          <w:numId w:val="1"/>
        </w:numPr>
        <w:suppressAutoHyphens/>
        <w:ind w:left="0" w:firstLine="720"/>
        <w:jc w:val="both"/>
        <w:rPr>
          <w:rFonts w:ascii="Cambria" w:eastAsia="Times New Roman" w:hAnsi="Cambria" w:cs="Times New Roman"/>
          <w:color w:val="000000" w:themeColor="text1"/>
          <w:sz w:val="20"/>
          <w:szCs w:val="20"/>
          <w:lang w:eastAsia="es-ES"/>
        </w:rPr>
      </w:pPr>
      <w:r w:rsidRPr="00947893">
        <w:rPr>
          <w:rFonts w:ascii="Cambria" w:hAnsi="Cambria"/>
          <w:color w:val="000000" w:themeColor="text1"/>
          <w:sz w:val="20"/>
          <w:szCs w:val="20"/>
        </w:rPr>
        <w:t xml:space="preserve">This year, the IACHR observed that the indigenous and Afrodescendant communities of Nicaragua’s Caribbean Coast continue to encounter widespread violence as a result of colonizers and third parties </w:t>
      </w:r>
      <w:r w:rsidR="002576CD" w:rsidRPr="00947893">
        <w:rPr>
          <w:rFonts w:ascii="Cambria" w:hAnsi="Cambria"/>
          <w:color w:val="000000" w:themeColor="text1"/>
          <w:sz w:val="20"/>
          <w:szCs w:val="20"/>
        </w:rPr>
        <w:t>encroaching</w:t>
      </w:r>
      <w:r w:rsidRPr="00947893">
        <w:rPr>
          <w:rFonts w:ascii="Cambria" w:hAnsi="Cambria"/>
          <w:color w:val="000000" w:themeColor="text1"/>
          <w:sz w:val="20"/>
          <w:szCs w:val="20"/>
        </w:rPr>
        <w:t xml:space="preserve"> on their ancestral territories</w:t>
      </w:r>
      <w:r w:rsidR="002335C2" w:rsidRPr="00947893">
        <w:rPr>
          <w:rFonts w:ascii="Cambria" w:hAnsi="Cambria"/>
          <w:color w:val="000000" w:themeColor="text1"/>
          <w:sz w:val="20"/>
          <w:szCs w:val="20"/>
        </w:rPr>
        <w:t xml:space="preserve">, </w:t>
      </w:r>
      <w:r w:rsidRPr="00947893">
        <w:rPr>
          <w:rFonts w:ascii="Cambria" w:hAnsi="Cambria"/>
          <w:color w:val="000000" w:themeColor="text1"/>
          <w:sz w:val="20"/>
          <w:szCs w:val="20"/>
        </w:rPr>
        <w:t>who are acting with the tacit acquiescence and tolerance of the state and impetus given to them by the private sector.</w:t>
      </w:r>
      <w:r w:rsidR="002335C2" w:rsidRPr="00947893">
        <w:rPr>
          <w:rFonts w:ascii="Cambria" w:hAnsi="Cambria"/>
          <w:color w:val="000000" w:themeColor="text1"/>
          <w:sz w:val="20"/>
          <w:szCs w:val="20"/>
          <w:vertAlign w:val="superscript"/>
        </w:rPr>
        <w:footnoteReference w:id="13"/>
      </w:r>
      <w:r w:rsidRPr="00947893">
        <w:rPr>
          <w:rFonts w:ascii="Cambria" w:hAnsi="Cambria"/>
          <w:color w:val="000000" w:themeColor="text1"/>
          <w:sz w:val="20"/>
          <w:szCs w:val="20"/>
        </w:rPr>
        <w:t xml:space="preserve"> Because of these events, in 2021, there were at least 13 indigenous persons who had been killed and 8 seriously injured.</w:t>
      </w:r>
      <w:r w:rsidR="002335C2" w:rsidRPr="00947893">
        <w:rPr>
          <w:rFonts w:ascii="Cambria" w:hAnsi="Cambria"/>
          <w:color w:val="000000" w:themeColor="text1"/>
          <w:sz w:val="20"/>
          <w:szCs w:val="20"/>
          <w:vertAlign w:val="superscript"/>
        </w:rPr>
        <w:footnoteReference w:id="14"/>
      </w:r>
    </w:p>
    <w:p w14:paraId="1FA63A08" w14:textId="77777777" w:rsidR="00840E3D" w:rsidRPr="00947893" w:rsidRDefault="00840E3D" w:rsidP="00E50182">
      <w:pPr>
        <w:pStyle w:val="ListParagraph"/>
        <w:jc w:val="both"/>
        <w:rPr>
          <w:rFonts w:ascii="Cambria" w:hAnsi="Cambria" w:cstheme="minorHAnsi"/>
          <w:color w:val="000000" w:themeColor="text1"/>
          <w:sz w:val="20"/>
          <w:szCs w:val="20"/>
        </w:rPr>
      </w:pPr>
    </w:p>
    <w:p w14:paraId="259CEAA4" w14:textId="75C9F30A" w:rsidR="00840E3D" w:rsidRPr="00947893" w:rsidRDefault="0048180A" w:rsidP="00E50182">
      <w:pPr>
        <w:numPr>
          <w:ilvl w:val="0"/>
          <w:numId w:val="1"/>
        </w:numPr>
        <w:suppressAutoHyphens/>
        <w:ind w:left="0" w:firstLine="720"/>
        <w:jc w:val="both"/>
        <w:rPr>
          <w:rFonts w:ascii="Cambria" w:hAnsi="Cambria"/>
          <w:color w:val="000000" w:themeColor="text1"/>
          <w:sz w:val="20"/>
          <w:szCs w:val="20"/>
        </w:rPr>
      </w:pPr>
      <w:r w:rsidRPr="00947893">
        <w:rPr>
          <w:rFonts w:ascii="Cambria" w:hAnsi="Cambria" w:cstheme="minorHAnsi"/>
          <w:color w:val="000000" w:themeColor="text1"/>
          <w:sz w:val="20"/>
          <w:szCs w:val="20"/>
        </w:rPr>
        <w:t>In the period under review</w:t>
      </w:r>
      <w:r w:rsidR="00840E3D" w:rsidRPr="00947893">
        <w:rPr>
          <w:rFonts w:ascii="Cambria" w:hAnsi="Cambria" w:cstheme="minorHAnsi"/>
          <w:color w:val="000000" w:themeColor="text1"/>
          <w:sz w:val="20"/>
          <w:szCs w:val="20"/>
        </w:rPr>
        <w:t xml:space="preserve">, </w:t>
      </w:r>
      <w:r w:rsidRPr="00947893">
        <w:rPr>
          <w:rFonts w:ascii="Cambria" w:hAnsi="Cambria" w:cstheme="minorHAnsi"/>
          <w:color w:val="000000" w:themeColor="text1"/>
          <w:sz w:val="20"/>
          <w:szCs w:val="20"/>
        </w:rPr>
        <w:t xml:space="preserve">the IACHR observed the </w:t>
      </w:r>
      <w:r w:rsidR="002576CD" w:rsidRPr="00947893">
        <w:rPr>
          <w:rFonts w:ascii="Cambria" w:hAnsi="Cambria" w:cstheme="minorHAnsi"/>
          <w:color w:val="000000" w:themeColor="text1"/>
          <w:sz w:val="20"/>
          <w:szCs w:val="20"/>
        </w:rPr>
        <w:t>harsh</w:t>
      </w:r>
      <w:r w:rsidR="00FE509E" w:rsidRPr="00947893">
        <w:rPr>
          <w:rFonts w:ascii="Cambria" w:hAnsi="Cambria" w:cstheme="minorHAnsi"/>
          <w:color w:val="000000" w:themeColor="text1"/>
          <w:sz w:val="20"/>
          <w:szCs w:val="20"/>
        </w:rPr>
        <w:t xml:space="preserve"> detention conditions in which persons deprived of their liberty are living in the context of the protests that started in 2018, in particular more than 30 detainees who are staying in </w:t>
      </w:r>
      <w:r w:rsidR="00675A59" w:rsidRPr="00947893">
        <w:rPr>
          <w:rFonts w:ascii="Cambria" w:hAnsi="Cambria" w:cstheme="minorHAnsi"/>
          <w:color w:val="000000" w:themeColor="text1"/>
          <w:sz w:val="20"/>
          <w:szCs w:val="20"/>
        </w:rPr>
        <w:t xml:space="preserve">Chipote. </w:t>
      </w:r>
      <w:r w:rsidR="00FE509E" w:rsidRPr="00947893">
        <w:rPr>
          <w:rFonts w:ascii="Cambria" w:hAnsi="Cambria" w:cstheme="minorHAnsi"/>
          <w:color w:val="000000" w:themeColor="text1"/>
          <w:sz w:val="20"/>
          <w:szCs w:val="20"/>
        </w:rPr>
        <w:t xml:space="preserve">Among other incidents, the IACHR received reports about cruel </w:t>
      </w:r>
      <w:r w:rsidR="00FE509E" w:rsidRPr="00947893">
        <w:rPr>
          <w:rFonts w:ascii="Cambria" w:hAnsi="Cambria" w:cstheme="minorHAnsi"/>
          <w:color w:val="000000" w:themeColor="text1"/>
          <w:sz w:val="20"/>
          <w:szCs w:val="20"/>
        </w:rPr>
        <w:lastRenderedPageBreak/>
        <w:t>and inhumane treatment, the enforcement of solitary confinement without impartial criteria</w:t>
      </w:r>
      <w:r w:rsidR="00432E76" w:rsidRPr="00947893">
        <w:rPr>
          <w:rFonts w:ascii="Cambria" w:hAnsi="Cambria" w:cstheme="minorHAnsi"/>
          <w:color w:val="000000" w:themeColor="text1"/>
          <w:sz w:val="20"/>
          <w:szCs w:val="20"/>
        </w:rPr>
        <w:t xml:space="preserve">, </w:t>
      </w:r>
      <w:r w:rsidR="00FE509E" w:rsidRPr="00947893">
        <w:rPr>
          <w:rFonts w:ascii="Cambria" w:hAnsi="Cambria" w:cstheme="minorHAnsi"/>
          <w:color w:val="000000" w:themeColor="text1"/>
          <w:sz w:val="20"/>
          <w:szCs w:val="20"/>
        </w:rPr>
        <w:t>and constant interrogations throughout the day. In that context, the IACHR is deeply concerned about the situation of isolation in punishment cells and solitary confinement in which the dissident leaders Dora María Téllez, Tamara Dávila, Ana Margarita Vijil, and Suyén Brahona have remained for more than 159 days.</w:t>
      </w:r>
      <w:r w:rsidR="005039A2" w:rsidRPr="00947893">
        <w:rPr>
          <w:rFonts w:ascii="Cambria" w:hAnsi="Cambria" w:cstheme="minorHAnsi"/>
          <w:color w:val="000000" w:themeColor="text1"/>
          <w:sz w:val="20"/>
          <w:szCs w:val="20"/>
        </w:rPr>
        <w:t xml:space="preserve"> </w:t>
      </w:r>
      <w:r w:rsidR="00FE509E" w:rsidRPr="00947893">
        <w:rPr>
          <w:rFonts w:ascii="Cambria" w:hAnsi="Cambria" w:cstheme="minorHAnsi"/>
          <w:color w:val="000000" w:themeColor="text1"/>
          <w:sz w:val="20"/>
          <w:szCs w:val="20"/>
        </w:rPr>
        <w:t>All of them are founders or members of the UNAMOS political party, formerly called the Sandinista Renewal Movement (</w:t>
      </w:r>
      <w:r w:rsidR="005039A2" w:rsidRPr="00947893">
        <w:rPr>
          <w:rFonts w:ascii="Cambria" w:hAnsi="Cambria" w:cstheme="minorHAnsi"/>
          <w:i/>
          <w:color w:val="000000" w:themeColor="text1"/>
          <w:sz w:val="20"/>
          <w:szCs w:val="20"/>
        </w:rPr>
        <w:t>Movimiento R</w:t>
      </w:r>
      <w:r w:rsidR="00FE509E" w:rsidRPr="00947893">
        <w:rPr>
          <w:rFonts w:ascii="Cambria" w:hAnsi="Cambria" w:cstheme="minorHAnsi"/>
          <w:i/>
          <w:color w:val="000000" w:themeColor="text1"/>
          <w:sz w:val="20"/>
          <w:szCs w:val="20"/>
        </w:rPr>
        <w:t>enovador Sandinista—</w:t>
      </w:r>
      <w:r w:rsidR="005039A2" w:rsidRPr="00947893">
        <w:rPr>
          <w:rFonts w:ascii="Cambria" w:hAnsi="Cambria" w:cstheme="minorHAnsi"/>
          <w:i/>
          <w:color w:val="000000" w:themeColor="text1"/>
          <w:sz w:val="20"/>
          <w:szCs w:val="20"/>
        </w:rPr>
        <w:t>MRS</w:t>
      </w:r>
      <w:r w:rsidR="005039A2" w:rsidRPr="00947893">
        <w:rPr>
          <w:rFonts w:ascii="Cambria" w:hAnsi="Cambria" w:cstheme="minorHAnsi"/>
          <w:color w:val="000000" w:themeColor="text1"/>
          <w:sz w:val="20"/>
          <w:szCs w:val="20"/>
        </w:rPr>
        <w:t>)</w:t>
      </w:r>
      <w:r w:rsidR="000E2047" w:rsidRPr="00947893">
        <w:rPr>
          <w:rFonts w:ascii="Cambria" w:hAnsi="Cambria" w:cstheme="minorHAnsi"/>
          <w:color w:val="000000" w:themeColor="text1"/>
          <w:sz w:val="20"/>
          <w:szCs w:val="20"/>
        </w:rPr>
        <w:t xml:space="preserve">, </w:t>
      </w:r>
      <w:r w:rsidR="00FE509E" w:rsidRPr="00947893">
        <w:rPr>
          <w:rFonts w:ascii="Cambria" w:hAnsi="Cambria" w:cstheme="minorHAnsi"/>
          <w:color w:val="000000" w:themeColor="text1"/>
          <w:sz w:val="20"/>
          <w:szCs w:val="20"/>
        </w:rPr>
        <w:t>and also beneficiaries of provisional measures granted to them by the Inter-American Court of Human Rights</w:t>
      </w:r>
      <w:r w:rsidR="000E2047" w:rsidRPr="00947893">
        <w:rPr>
          <w:rFonts w:ascii="Cambria" w:hAnsi="Cambria" w:cstheme="minorHAnsi"/>
          <w:color w:val="000000" w:themeColor="text1"/>
          <w:sz w:val="20"/>
          <w:szCs w:val="20"/>
        </w:rPr>
        <w:t>.</w:t>
      </w:r>
    </w:p>
    <w:p w14:paraId="360B229F" w14:textId="77777777" w:rsidR="00840E3D" w:rsidRPr="00947893" w:rsidRDefault="00840E3D" w:rsidP="00E50182">
      <w:pPr>
        <w:suppressAutoHyphens/>
        <w:ind w:left="720"/>
        <w:jc w:val="both"/>
        <w:rPr>
          <w:rFonts w:ascii="Cambria" w:hAnsi="Cambria"/>
          <w:color w:val="000000" w:themeColor="text1"/>
          <w:sz w:val="20"/>
          <w:szCs w:val="20"/>
        </w:rPr>
      </w:pPr>
    </w:p>
    <w:p w14:paraId="5728EB5F" w14:textId="43B1994D" w:rsidR="007C496B" w:rsidRPr="00947893" w:rsidRDefault="00FE509E" w:rsidP="00E50182">
      <w:pPr>
        <w:numPr>
          <w:ilvl w:val="0"/>
          <w:numId w:val="1"/>
        </w:numPr>
        <w:suppressAutoHyphens/>
        <w:ind w:left="0" w:firstLine="720"/>
        <w:jc w:val="both"/>
        <w:rPr>
          <w:rFonts w:ascii="Cambria" w:eastAsia="Times New Roman" w:hAnsi="Cambria" w:cs="Times New Roman"/>
          <w:color w:val="000000" w:themeColor="text1"/>
          <w:sz w:val="20"/>
          <w:szCs w:val="20"/>
          <w:lang w:eastAsia="es-ES"/>
        </w:rPr>
      </w:pPr>
      <w:r w:rsidRPr="00947893">
        <w:rPr>
          <w:rFonts w:ascii="Cambria" w:hAnsi="Cambria"/>
          <w:color w:val="000000" w:themeColor="text1"/>
          <w:sz w:val="20"/>
          <w:szCs w:val="20"/>
        </w:rPr>
        <w:t>Because of the above-mentioned conditions, the Inter-American Commission deemed that the situation in N</w:t>
      </w:r>
      <w:r w:rsidR="009E062F" w:rsidRPr="00947893">
        <w:rPr>
          <w:rFonts w:ascii="Cambria" w:hAnsi="Cambria"/>
          <w:color w:val="000000" w:themeColor="text1"/>
          <w:sz w:val="20"/>
          <w:szCs w:val="20"/>
        </w:rPr>
        <w:t>icaragua</w:t>
      </w:r>
      <w:r w:rsidRPr="00947893">
        <w:rPr>
          <w:rFonts w:ascii="Cambria" w:hAnsi="Cambria"/>
          <w:color w:val="000000" w:themeColor="text1"/>
          <w:sz w:val="20"/>
          <w:szCs w:val="20"/>
        </w:rPr>
        <w:t xml:space="preserve"> also </w:t>
      </w:r>
      <w:r w:rsidR="009E062F" w:rsidRPr="00947893">
        <w:rPr>
          <w:rFonts w:ascii="Cambria" w:hAnsi="Cambria"/>
          <w:color w:val="000000" w:themeColor="text1"/>
          <w:sz w:val="20"/>
          <w:szCs w:val="20"/>
        </w:rPr>
        <w:t>meets the criteria laid out in subparagraphs 6(</w:t>
      </w:r>
      <w:r w:rsidR="007C496B" w:rsidRPr="00947893">
        <w:rPr>
          <w:rFonts w:ascii="Cambria" w:hAnsi="Cambria"/>
          <w:color w:val="000000" w:themeColor="text1"/>
          <w:sz w:val="20"/>
          <w:szCs w:val="20"/>
        </w:rPr>
        <w:t>d</w:t>
      </w:r>
      <w:r w:rsidR="009E062F" w:rsidRPr="00947893">
        <w:rPr>
          <w:rFonts w:ascii="Cambria" w:hAnsi="Cambria"/>
          <w:color w:val="000000" w:themeColor="text1"/>
          <w:sz w:val="20"/>
          <w:szCs w:val="20"/>
        </w:rPr>
        <w:t>)(</w:t>
      </w:r>
      <w:r w:rsidR="007C496B" w:rsidRPr="00947893">
        <w:rPr>
          <w:rFonts w:ascii="Cambria" w:hAnsi="Cambria"/>
          <w:color w:val="000000" w:themeColor="text1"/>
          <w:sz w:val="20"/>
          <w:szCs w:val="20"/>
        </w:rPr>
        <w:t>i), 6</w:t>
      </w:r>
      <w:r w:rsidR="009E062F" w:rsidRPr="00947893">
        <w:rPr>
          <w:rFonts w:ascii="Cambria" w:hAnsi="Cambria"/>
          <w:color w:val="000000" w:themeColor="text1"/>
          <w:sz w:val="20"/>
          <w:szCs w:val="20"/>
        </w:rPr>
        <w:t>(</w:t>
      </w:r>
      <w:r w:rsidR="007C496B" w:rsidRPr="00947893">
        <w:rPr>
          <w:rFonts w:ascii="Cambria" w:hAnsi="Cambria"/>
          <w:color w:val="000000" w:themeColor="text1"/>
          <w:sz w:val="20"/>
          <w:szCs w:val="20"/>
        </w:rPr>
        <w:t>d</w:t>
      </w:r>
      <w:r w:rsidR="009E062F" w:rsidRPr="00947893">
        <w:rPr>
          <w:rFonts w:ascii="Cambria" w:hAnsi="Cambria"/>
          <w:color w:val="000000" w:themeColor="text1"/>
          <w:sz w:val="20"/>
          <w:szCs w:val="20"/>
        </w:rPr>
        <w:t>)(</w:t>
      </w:r>
      <w:r w:rsidR="007C496B" w:rsidRPr="00947893">
        <w:rPr>
          <w:rFonts w:ascii="Cambria" w:hAnsi="Cambria"/>
          <w:color w:val="000000" w:themeColor="text1"/>
          <w:sz w:val="20"/>
          <w:szCs w:val="20"/>
        </w:rPr>
        <w:t>ii),</w:t>
      </w:r>
      <w:r w:rsidR="009E062F" w:rsidRPr="00947893">
        <w:rPr>
          <w:rFonts w:ascii="Cambria" w:hAnsi="Cambria"/>
          <w:color w:val="000000" w:themeColor="text1"/>
          <w:sz w:val="20"/>
          <w:szCs w:val="20"/>
        </w:rPr>
        <w:t xml:space="preserve"> and</w:t>
      </w:r>
      <w:r w:rsidR="007C496B" w:rsidRPr="00947893">
        <w:rPr>
          <w:rFonts w:ascii="Cambria" w:hAnsi="Cambria"/>
          <w:color w:val="000000" w:themeColor="text1"/>
          <w:sz w:val="20"/>
          <w:szCs w:val="20"/>
        </w:rPr>
        <w:t xml:space="preserve"> 6</w:t>
      </w:r>
      <w:r w:rsidR="009E062F" w:rsidRPr="00947893">
        <w:rPr>
          <w:rFonts w:ascii="Cambria" w:hAnsi="Cambria"/>
          <w:color w:val="000000" w:themeColor="text1"/>
          <w:sz w:val="20"/>
          <w:szCs w:val="20"/>
        </w:rPr>
        <w:t>(</w:t>
      </w:r>
      <w:r w:rsidR="007C496B" w:rsidRPr="00947893">
        <w:rPr>
          <w:rFonts w:ascii="Cambria" w:hAnsi="Cambria"/>
          <w:color w:val="000000" w:themeColor="text1"/>
          <w:sz w:val="20"/>
          <w:szCs w:val="20"/>
        </w:rPr>
        <w:t>d</w:t>
      </w:r>
      <w:r w:rsidR="009E062F" w:rsidRPr="00947893">
        <w:rPr>
          <w:rFonts w:ascii="Cambria" w:hAnsi="Cambria"/>
          <w:color w:val="000000" w:themeColor="text1"/>
          <w:sz w:val="20"/>
          <w:szCs w:val="20"/>
        </w:rPr>
        <w:t>)(</w:t>
      </w:r>
      <w:r w:rsidR="007C496B" w:rsidRPr="00947893">
        <w:rPr>
          <w:rFonts w:ascii="Cambria" w:hAnsi="Cambria"/>
          <w:color w:val="000000" w:themeColor="text1"/>
          <w:sz w:val="20"/>
          <w:szCs w:val="20"/>
        </w:rPr>
        <w:t xml:space="preserve">iii) </w:t>
      </w:r>
      <w:r w:rsidR="009E062F" w:rsidRPr="00947893">
        <w:rPr>
          <w:rFonts w:ascii="Cambria" w:hAnsi="Cambria"/>
          <w:color w:val="000000" w:themeColor="text1"/>
          <w:sz w:val="20"/>
          <w:szCs w:val="20"/>
        </w:rPr>
        <w:t>of Article 59 of its Rules of Procedure, namely</w:t>
      </w:r>
      <w:r w:rsidR="007C496B" w:rsidRPr="00947893">
        <w:rPr>
          <w:rFonts w:ascii="Cambria" w:hAnsi="Cambria"/>
          <w:color w:val="000000" w:themeColor="text1"/>
          <w:sz w:val="20"/>
          <w:szCs w:val="20"/>
        </w:rPr>
        <w:t xml:space="preserve">: </w:t>
      </w:r>
    </w:p>
    <w:p w14:paraId="57DA85AF" w14:textId="77777777" w:rsidR="007C496B" w:rsidRPr="00947893" w:rsidRDefault="007C496B" w:rsidP="00E50182">
      <w:pPr>
        <w:ind w:left="720"/>
        <w:jc w:val="both"/>
        <w:rPr>
          <w:rFonts w:ascii="Cambria" w:hAnsi="Cambria"/>
          <w:color w:val="000000" w:themeColor="text1"/>
          <w:sz w:val="20"/>
          <w:szCs w:val="20"/>
        </w:rPr>
      </w:pPr>
    </w:p>
    <w:p w14:paraId="7547732C" w14:textId="16134A30" w:rsidR="007C496B" w:rsidRPr="00947893" w:rsidRDefault="007C496B" w:rsidP="00E50182">
      <w:pPr>
        <w:pBdr>
          <w:top w:val="nil"/>
          <w:left w:val="nil"/>
          <w:bottom w:val="nil"/>
          <w:right w:val="nil"/>
          <w:between w:val="nil"/>
        </w:pBdr>
        <w:ind w:left="1080" w:right="720"/>
        <w:jc w:val="both"/>
        <w:rPr>
          <w:rFonts w:ascii="Cambria" w:hAnsi="Cambria"/>
          <w:color w:val="000000" w:themeColor="text1"/>
          <w:sz w:val="20"/>
          <w:szCs w:val="20"/>
        </w:rPr>
      </w:pPr>
      <w:r w:rsidRPr="00947893">
        <w:rPr>
          <w:rFonts w:ascii="Cambria" w:hAnsi="Cambria"/>
          <w:color w:val="000000" w:themeColor="text1"/>
          <w:sz w:val="20"/>
          <w:szCs w:val="20"/>
        </w:rPr>
        <w:t xml:space="preserve">d. </w:t>
      </w:r>
      <w:r w:rsidR="009E062F" w:rsidRPr="00947893">
        <w:rPr>
          <w:rFonts w:ascii="Cambria" w:hAnsi="Cambria"/>
          <w:sz w:val="20"/>
          <w:szCs w:val="20"/>
        </w:rPr>
        <w:t>The presence of other structural situations that seriously affect the use and enjoyment of fundamental rights recognized in the American Declaration, the American Convention or other applicable instruments. Factors to be considered shall include the following, among others</w:t>
      </w:r>
      <w:r w:rsidRPr="00947893">
        <w:rPr>
          <w:rFonts w:ascii="Cambria" w:hAnsi="Cambria"/>
          <w:color w:val="000000" w:themeColor="text1"/>
          <w:sz w:val="20"/>
          <w:szCs w:val="20"/>
        </w:rPr>
        <w:t>:</w:t>
      </w:r>
    </w:p>
    <w:p w14:paraId="511A4EB4" w14:textId="77777777" w:rsidR="007C496B" w:rsidRPr="00947893" w:rsidRDefault="007C496B" w:rsidP="00E50182">
      <w:pPr>
        <w:pBdr>
          <w:top w:val="nil"/>
          <w:left w:val="nil"/>
          <w:bottom w:val="nil"/>
          <w:right w:val="nil"/>
          <w:between w:val="nil"/>
        </w:pBdr>
        <w:ind w:left="720" w:right="720"/>
        <w:jc w:val="both"/>
        <w:rPr>
          <w:rFonts w:ascii="Cambria" w:hAnsi="Cambria"/>
          <w:color w:val="000000" w:themeColor="text1"/>
          <w:sz w:val="20"/>
          <w:szCs w:val="20"/>
        </w:rPr>
      </w:pPr>
    </w:p>
    <w:p w14:paraId="794A22A2" w14:textId="52ED306C" w:rsidR="007C496B" w:rsidRPr="00947893" w:rsidRDefault="009E062F" w:rsidP="009E062F">
      <w:pPr>
        <w:pBdr>
          <w:top w:val="nil"/>
          <w:left w:val="nil"/>
          <w:bottom w:val="nil"/>
          <w:right w:val="nil"/>
          <w:between w:val="nil"/>
        </w:pBdr>
        <w:ind w:left="1080" w:right="720"/>
        <w:jc w:val="both"/>
        <w:rPr>
          <w:rFonts w:ascii="Cambria" w:hAnsi="Cambria"/>
          <w:color w:val="000000" w:themeColor="text1"/>
          <w:sz w:val="20"/>
          <w:szCs w:val="20"/>
        </w:rPr>
      </w:pPr>
      <w:r w:rsidRPr="00947893">
        <w:rPr>
          <w:rFonts w:ascii="Cambria" w:hAnsi="Cambria"/>
          <w:sz w:val="20"/>
          <w:szCs w:val="20"/>
        </w:rPr>
        <w:t>i. serious institutional crises that infringe the enjoyment of human rights</w:t>
      </w:r>
      <w:r w:rsidR="007C496B" w:rsidRPr="00947893">
        <w:rPr>
          <w:rFonts w:ascii="Cambria" w:hAnsi="Cambria"/>
          <w:color w:val="000000" w:themeColor="text1"/>
          <w:sz w:val="20"/>
          <w:szCs w:val="20"/>
        </w:rPr>
        <w:t>;</w:t>
      </w:r>
    </w:p>
    <w:p w14:paraId="2C1F997D" w14:textId="77777777" w:rsidR="007C496B" w:rsidRPr="00947893" w:rsidRDefault="007C496B" w:rsidP="00E50182">
      <w:pPr>
        <w:pBdr>
          <w:top w:val="nil"/>
          <w:left w:val="nil"/>
          <w:bottom w:val="nil"/>
          <w:right w:val="nil"/>
          <w:between w:val="nil"/>
        </w:pBdr>
        <w:ind w:left="1080" w:right="720"/>
        <w:jc w:val="both"/>
        <w:rPr>
          <w:rFonts w:ascii="Cambria" w:hAnsi="Cambria"/>
          <w:color w:val="000000" w:themeColor="text1"/>
          <w:sz w:val="20"/>
          <w:szCs w:val="20"/>
        </w:rPr>
      </w:pPr>
    </w:p>
    <w:p w14:paraId="535014F8" w14:textId="36D7F0F9" w:rsidR="007C496B" w:rsidRPr="00947893" w:rsidRDefault="007C496B" w:rsidP="00E50182">
      <w:pPr>
        <w:pBdr>
          <w:top w:val="nil"/>
          <w:left w:val="nil"/>
          <w:bottom w:val="nil"/>
          <w:right w:val="nil"/>
          <w:between w:val="nil"/>
        </w:pBdr>
        <w:ind w:left="1080" w:right="720"/>
        <w:jc w:val="both"/>
        <w:rPr>
          <w:rFonts w:ascii="Cambria" w:hAnsi="Cambria"/>
          <w:color w:val="000000" w:themeColor="text1"/>
          <w:sz w:val="20"/>
          <w:szCs w:val="20"/>
        </w:rPr>
      </w:pPr>
      <w:r w:rsidRPr="00947893">
        <w:rPr>
          <w:rFonts w:ascii="Cambria" w:hAnsi="Cambria"/>
          <w:color w:val="000000" w:themeColor="text1"/>
          <w:sz w:val="20"/>
          <w:szCs w:val="20"/>
        </w:rPr>
        <w:t xml:space="preserve">ii. </w:t>
      </w:r>
      <w:r w:rsidR="009E062F" w:rsidRPr="00947893">
        <w:rPr>
          <w:rFonts w:ascii="Cambria" w:hAnsi="Cambria"/>
          <w:sz w:val="20"/>
          <w:szCs w:val="20"/>
        </w:rPr>
        <w:t>systematic noncompliance of the State with its obligation to combat impunity, attributable to a manifest lack of will</w:t>
      </w:r>
      <w:r w:rsidRPr="00947893">
        <w:rPr>
          <w:rFonts w:ascii="Cambria" w:hAnsi="Cambria"/>
          <w:color w:val="000000" w:themeColor="text1"/>
          <w:sz w:val="20"/>
          <w:szCs w:val="20"/>
        </w:rPr>
        <w:t>;</w:t>
      </w:r>
    </w:p>
    <w:p w14:paraId="42414FA7" w14:textId="77777777" w:rsidR="007C496B" w:rsidRPr="00947893" w:rsidRDefault="007C496B" w:rsidP="00E50182">
      <w:pPr>
        <w:pBdr>
          <w:top w:val="nil"/>
          <w:left w:val="nil"/>
          <w:bottom w:val="nil"/>
          <w:right w:val="nil"/>
          <w:between w:val="nil"/>
        </w:pBdr>
        <w:ind w:left="1080" w:right="720"/>
        <w:jc w:val="both"/>
        <w:rPr>
          <w:rFonts w:ascii="Cambria" w:hAnsi="Cambria"/>
          <w:color w:val="000000" w:themeColor="text1"/>
          <w:sz w:val="20"/>
          <w:szCs w:val="20"/>
        </w:rPr>
      </w:pPr>
    </w:p>
    <w:p w14:paraId="5E99802D" w14:textId="33A16D5C" w:rsidR="007C496B" w:rsidRPr="00947893" w:rsidRDefault="007C496B" w:rsidP="00E50182">
      <w:pPr>
        <w:pBdr>
          <w:top w:val="nil"/>
          <w:left w:val="nil"/>
          <w:bottom w:val="nil"/>
          <w:right w:val="nil"/>
          <w:between w:val="nil"/>
        </w:pBdr>
        <w:ind w:left="1080" w:right="720"/>
        <w:jc w:val="both"/>
        <w:rPr>
          <w:rFonts w:ascii="Cambria" w:hAnsi="Cambria"/>
          <w:color w:val="000000" w:themeColor="text1"/>
          <w:sz w:val="20"/>
          <w:szCs w:val="20"/>
        </w:rPr>
      </w:pPr>
      <w:r w:rsidRPr="00947893">
        <w:rPr>
          <w:rFonts w:ascii="Cambria" w:hAnsi="Cambria"/>
          <w:color w:val="000000" w:themeColor="text1"/>
          <w:sz w:val="20"/>
          <w:szCs w:val="20"/>
        </w:rPr>
        <w:t xml:space="preserve">iii. </w:t>
      </w:r>
      <w:r w:rsidR="009E062F" w:rsidRPr="00947893">
        <w:rPr>
          <w:rFonts w:ascii="Cambria" w:hAnsi="Cambria"/>
          <w:sz w:val="20"/>
          <w:szCs w:val="20"/>
        </w:rPr>
        <w:t>serious omissions in the adoption of the necessary measures to make fundamental rights effective, or in complying with the decisions of the Commission and the Inter-American Court</w:t>
      </w:r>
      <w:r w:rsidRPr="00947893">
        <w:rPr>
          <w:rFonts w:ascii="Cambria" w:hAnsi="Cambria"/>
          <w:color w:val="000000" w:themeColor="text1"/>
          <w:sz w:val="20"/>
          <w:szCs w:val="20"/>
        </w:rPr>
        <w:t>;</w:t>
      </w:r>
    </w:p>
    <w:p w14:paraId="24C8DEC1" w14:textId="660A4898" w:rsidR="008859B1" w:rsidRPr="00947893" w:rsidRDefault="008859B1" w:rsidP="00E50182">
      <w:pPr>
        <w:pStyle w:val="ListParagraph"/>
        <w:jc w:val="both"/>
        <w:rPr>
          <w:rFonts w:ascii="Cambria" w:hAnsi="Cambria"/>
          <w:color w:val="000000" w:themeColor="text1"/>
          <w:sz w:val="20"/>
          <w:szCs w:val="20"/>
        </w:rPr>
      </w:pPr>
    </w:p>
    <w:p w14:paraId="5B73A5D0" w14:textId="754AC80B" w:rsidR="00F93F3B" w:rsidRPr="00947893" w:rsidRDefault="009E062F" w:rsidP="00F93F3B">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themeColor="text1"/>
          <w:sz w:val="20"/>
          <w:szCs w:val="20"/>
        </w:rPr>
        <w:t xml:space="preserve">To include Nicaragua in the present chapter, the IACHR took into consideration the absence of </w:t>
      </w:r>
      <w:r w:rsidR="00FB7390" w:rsidRPr="00947893">
        <w:rPr>
          <w:rFonts w:ascii="Cambria" w:hAnsi="Cambria"/>
          <w:color w:val="000000" w:themeColor="text1"/>
          <w:sz w:val="20"/>
          <w:szCs w:val="20"/>
        </w:rPr>
        <w:t>the Nicaraguan state’s declared wish to surmount the social, political, and human rights crisis affecting the country</w:t>
      </w:r>
      <w:r w:rsidR="007C496B" w:rsidRPr="00947893">
        <w:rPr>
          <w:rFonts w:ascii="Cambria" w:hAnsi="Cambria"/>
          <w:color w:val="000000" w:themeColor="text1"/>
          <w:sz w:val="20"/>
          <w:szCs w:val="20"/>
        </w:rPr>
        <w:t xml:space="preserve">. </w:t>
      </w:r>
      <w:r w:rsidR="00FB7390" w:rsidRPr="00947893">
        <w:rPr>
          <w:rFonts w:ascii="Cambria" w:hAnsi="Cambria"/>
          <w:color w:val="000000" w:themeColor="text1"/>
          <w:sz w:val="20"/>
          <w:szCs w:val="20"/>
        </w:rPr>
        <w:t>In particular, from the state’s highest authorities there continues to be a narrative denying human rights violations while smearing the voices of dissidents and opponents</w:t>
      </w:r>
      <w:r w:rsidR="001B655A" w:rsidRPr="00947893">
        <w:rPr>
          <w:rFonts w:ascii="Cambria" w:hAnsi="Cambria"/>
          <w:color w:val="000000" w:themeColor="text1"/>
          <w:sz w:val="20"/>
          <w:szCs w:val="20"/>
        </w:rPr>
        <w:t xml:space="preserve">. </w:t>
      </w:r>
      <w:r w:rsidR="002576CD" w:rsidRPr="00947893">
        <w:rPr>
          <w:rFonts w:ascii="Cambria" w:hAnsi="Cambria"/>
          <w:color w:val="000000" w:themeColor="text1"/>
          <w:sz w:val="20"/>
          <w:szCs w:val="20"/>
        </w:rPr>
        <w:t>For example, the IACHR expresse</w:t>
      </w:r>
      <w:r w:rsidR="00FB7390" w:rsidRPr="00947893">
        <w:rPr>
          <w:rFonts w:ascii="Cambria" w:hAnsi="Cambria"/>
          <w:color w:val="000000" w:themeColor="text1"/>
          <w:sz w:val="20"/>
          <w:szCs w:val="20"/>
        </w:rPr>
        <w:t>d its concern over the speech made by the President on a nationwide broadcast on November 8, in which he makes offensive and intimidating remarks about persons deprived of their liberty in the context of the elections, indicating that, because of their actions, they should no longer be considered Nicaraguan nationals and should be sent to another country.</w:t>
      </w:r>
      <w:r w:rsidR="00675A59" w:rsidRPr="00947893">
        <w:rPr>
          <w:rStyle w:val="FootnoteReference"/>
          <w:rFonts w:ascii="Cambria" w:eastAsia="Times New Roman" w:hAnsi="Cambria" w:cs="Tahoma"/>
          <w:color w:val="000000" w:themeColor="text1"/>
          <w:sz w:val="20"/>
          <w:szCs w:val="20"/>
          <w:shd w:val="clear" w:color="auto" w:fill="FFFFFF"/>
          <w:lang w:eastAsia="es-ES_tradnl"/>
        </w:rPr>
        <w:footnoteReference w:id="15"/>
      </w:r>
    </w:p>
    <w:p w14:paraId="4CD19AF3" w14:textId="77777777" w:rsidR="00F93F3B" w:rsidRPr="00947893" w:rsidRDefault="00F93F3B" w:rsidP="00F93F3B">
      <w:pPr>
        <w:suppressAutoHyphens/>
        <w:ind w:left="720"/>
        <w:jc w:val="both"/>
        <w:rPr>
          <w:rFonts w:ascii="Cambria" w:hAnsi="Cambria"/>
          <w:color w:val="000000" w:themeColor="text1"/>
          <w:sz w:val="20"/>
          <w:szCs w:val="20"/>
        </w:rPr>
      </w:pPr>
    </w:p>
    <w:p w14:paraId="3E525C0F" w14:textId="67D2C427" w:rsidR="00181A9C" w:rsidRPr="00947893" w:rsidRDefault="00181A9C" w:rsidP="00C81E42">
      <w:pPr>
        <w:numPr>
          <w:ilvl w:val="0"/>
          <w:numId w:val="1"/>
        </w:numPr>
        <w:suppressAutoHyphens/>
        <w:ind w:left="0" w:firstLine="720"/>
        <w:jc w:val="both"/>
        <w:rPr>
          <w:rFonts w:ascii="Cambria" w:eastAsia="Times New Roman" w:hAnsi="Cambria" w:cs="Tahoma"/>
          <w:sz w:val="20"/>
          <w:szCs w:val="20"/>
        </w:rPr>
      </w:pPr>
      <w:r w:rsidRPr="00947893">
        <w:rPr>
          <w:rFonts w:ascii="Cambria" w:eastAsia="Cambria" w:hAnsi="Cambria" w:cs="Cambria"/>
          <w:sz w:val="20"/>
          <w:szCs w:val="20"/>
        </w:rPr>
        <w:t xml:space="preserve">Likewise, the Inter-American Commission considered the Order of 22 November 2021, adopted by the Inter-American Court under the </w:t>
      </w:r>
      <w:r w:rsidRPr="00947893">
        <w:rPr>
          <w:rFonts w:ascii="Cambria" w:eastAsia="Cambria" w:hAnsi="Cambria" w:cs="Cambria"/>
          <w:i/>
          <w:iCs/>
          <w:sz w:val="20"/>
          <w:szCs w:val="20"/>
        </w:rPr>
        <w:t>Matter of Juan Sebastían Chamorro et al. regarding Nicaragua</w:t>
      </w:r>
      <w:r w:rsidRPr="00947893">
        <w:rPr>
          <w:rFonts w:ascii="Cambria" w:eastAsia="Cambria" w:hAnsi="Cambria" w:cs="Cambria"/>
          <w:sz w:val="20"/>
          <w:szCs w:val="20"/>
        </w:rPr>
        <w:t xml:space="preserve">. In this order, the IACtHR stated that the State’s manifestation of non-acceptance and rejection of the Provisional Measures adopted by said tribunal, as well as the effective non-compliance with the </w:t>
      </w:r>
      <w:r w:rsidRPr="00947893">
        <w:rPr>
          <w:rFonts w:ascii="Cambria" w:hAnsi="Cambria"/>
          <w:color w:val="000000" w:themeColor="text1"/>
          <w:sz w:val="20"/>
          <w:szCs w:val="20"/>
        </w:rPr>
        <w:t>decisions</w:t>
      </w:r>
      <w:r w:rsidRPr="00947893">
        <w:rPr>
          <w:rFonts w:ascii="Cambria" w:eastAsia="Cambria" w:hAnsi="Cambria" w:cs="Cambria"/>
          <w:sz w:val="20"/>
          <w:szCs w:val="20"/>
        </w:rPr>
        <w:t xml:space="preserve"> contained in its Orders concerning persons deprived of liberty in Nicaragua who were identified as opponents of the current Government, “maintain all the beneficiaries in a state of unprotection and entails, necessarily, a serious non-compliance with the provisions of Article 63. 2 of the American Convention, whose fundamental purpose is the protection and effective preservation of the life, freedom and personal integrity of the beneficiaries; as well as the contempt to the orders of this Court”. For this reason, and in accordance with the provisions of Article 65 of the American Convention, the court determined to subject the contempt of the State of Nicaragua to the consideration of the OAS General Assembly.</w:t>
      </w:r>
      <w:r w:rsidRPr="00947893">
        <w:rPr>
          <w:rStyle w:val="FootnoteReference"/>
          <w:rFonts w:ascii="Cambria" w:eastAsia="Cambria" w:hAnsi="Cambria" w:cs="Cambria"/>
          <w:sz w:val="20"/>
          <w:szCs w:val="20"/>
        </w:rPr>
        <w:footnoteReference w:id="16"/>
      </w:r>
    </w:p>
    <w:p w14:paraId="78A28F67" w14:textId="77777777" w:rsidR="00181A9C" w:rsidRPr="00947893" w:rsidRDefault="00181A9C" w:rsidP="00AC4017">
      <w:pPr>
        <w:pStyle w:val="ListParagraph"/>
        <w:rPr>
          <w:rFonts w:ascii="Cambria" w:eastAsia="Times New Roman" w:hAnsi="Cambria" w:cs="Tahoma"/>
          <w:sz w:val="20"/>
          <w:szCs w:val="20"/>
        </w:rPr>
      </w:pPr>
    </w:p>
    <w:p w14:paraId="793AA4BA" w14:textId="45CAB959" w:rsidR="00C81E42" w:rsidRPr="00947893" w:rsidRDefault="00AC4017" w:rsidP="00C81E42">
      <w:pPr>
        <w:numPr>
          <w:ilvl w:val="0"/>
          <w:numId w:val="1"/>
        </w:numPr>
        <w:suppressAutoHyphens/>
        <w:ind w:left="0" w:firstLine="720"/>
        <w:jc w:val="both"/>
        <w:rPr>
          <w:rFonts w:ascii="Cambria" w:eastAsia="Times New Roman" w:hAnsi="Cambria" w:cs="Tahoma"/>
          <w:sz w:val="20"/>
          <w:szCs w:val="20"/>
        </w:rPr>
      </w:pPr>
      <w:r w:rsidRPr="00947893">
        <w:rPr>
          <w:rFonts w:ascii="Cambria" w:eastAsia="Times New Roman" w:hAnsi="Cambria" w:cs="Tahoma"/>
          <w:sz w:val="20"/>
          <w:szCs w:val="20"/>
        </w:rPr>
        <w:t>In this context, t</w:t>
      </w:r>
      <w:r w:rsidR="0035047F" w:rsidRPr="00947893">
        <w:rPr>
          <w:rFonts w:ascii="Cambria" w:eastAsia="Times New Roman" w:hAnsi="Cambria" w:cs="Tahoma"/>
          <w:sz w:val="20"/>
          <w:szCs w:val="20"/>
        </w:rPr>
        <w:t xml:space="preserve">he Inter-American Commission is especially concerned over the Nicaraguan state’s decision to denounce the Charter of the Organization of American States </w:t>
      </w:r>
      <w:r w:rsidR="001B655A" w:rsidRPr="00947893">
        <w:rPr>
          <w:rFonts w:ascii="Cambria" w:eastAsia="Times New Roman" w:hAnsi="Cambria" w:cs="Tahoma"/>
          <w:sz w:val="20"/>
          <w:szCs w:val="20"/>
        </w:rPr>
        <w:t>(</w:t>
      </w:r>
      <w:r w:rsidR="0035047F" w:rsidRPr="00947893">
        <w:rPr>
          <w:rFonts w:ascii="Cambria" w:eastAsia="Times New Roman" w:hAnsi="Cambria" w:cs="Tahoma"/>
          <w:sz w:val="20"/>
          <w:szCs w:val="20"/>
        </w:rPr>
        <w:t>OAS Charter</w:t>
      </w:r>
      <w:r w:rsidR="001B655A" w:rsidRPr="00947893">
        <w:rPr>
          <w:rFonts w:ascii="Cambria" w:eastAsia="Times New Roman" w:hAnsi="Cambria" w:cs="Tahoma"/>
          <w:sz w:val="20"/>
          <w:szCs w:val="20"/>
        </w:rPr>
        <w:t xml:space="preserve">), </w:t>
      </w:r>
      <w:r w:rsidR="0035047F" w:rsidRPr="00947893">
        <w:rPr>
          <w:rFonts w:ascii="Cambria" w:eastAsia="Times New Roman" w:hAnsi="Cambria" w:cs="Tahoma"/>
          <w:sz w:val="20"/>
          <w:szCs w:val="20"/>
        </w:rPr>
        <w:t>via a communication dated November 18, 2021, addressed to the General Secretariat of the OAS.</w:t>
      </w:r>
      <w:r w:rsidR="00B91076" w:rsidRPr="00947893">
        <w:rPr>
          <w:rFonts w:eastAsia="Times New Roman" w:cs="Tahoma"/>
          <w:sz w:val="20"/>
          <w:szCs w:val="20"/>
          <w:vertAlign w:val="superscript"/>
        </w:rPr>
        <w:footnoteReference w:id="17"/>
      </w:r>
      <w:r w:rsidR="0035047F" w:rsidRPr="00947893">
        <w:rPr>
          <w:rFonts w:ascii="Cambria" w:eastAsia="Times New Roman" w:hAnsi="Cambria" w:cs="Tahoma"/>
          <w:sz w:val="20"/>
          <w:szCs w:val="20"/>
        </w:rPr>
        <w:t xml:space="preserve"> Regarding this, the Commission deplored the consequences of said decision for the restoration of democracy, the rule</w:t>
      </w:r>
      <w:r w:rsidR="004205DE" w:rsidRPr="00947893">
        <w:rPr>
          <w:rFonts w:ascii="Cambria" w:eastAsia="Times New Roman" w:hAnsi="Cambria" w:cs="Tahoma"/>
          <w:sz w:val="20"/>
          <w:szCs w:val="20"/>
        </w:rPr>
        <w:t xml:space="preserve"> of law, and the full respect for</w:t>
      </w:r>
      <w:r w:rsidR="0035047F" w:rsidRPr="00947893">
        <w:rPr>
          <w:rFonts w:ascii="Cambria" w:eastAsia="Times New Roman" w:hAnsi="Cambria" w:cs="Tahoma"/>
          <w:sz w:val="20"/>
          <w:szCs w:val="20"/>
        </w:rPr>
        <w:t xml:space="preserve"> human rights</w:t>
      </w:r>
      <w:r w:rsidR="004205DE" w:rsidRPr="00947893">
        <w:rPr>
          <w:rFonts w:ascii="Cambria" w:eastAsia="Times New Roman" w:hAnsi="Cambria" w:cs="Tahoma"/>
          <w:sz w:val="20"/>
          <w:szCs w:val="20"/>
        </w:rPr>
        <w:t xml:space="preserve"> in line with the objectives being pursued by the OAS. At the same time, it called upon Nicar</w:t>
      </w:r>
      <w:r w:rsidR="002576CD" w:rsidRPr="00947893">
        <w:rPr>
          <w:rFonts w:ascii="Cambria" w:eastAsia="Times New Roman" w:hAnsi="Cambria" w:cs="Tahoma"/>
          <w:sz w:val="20"/>
          <w:szCs w:val="20"/>
        </w:rPr>
        <w:t>agua to reconsider its decision</w:t>
      </w:r>
      <w:r w:rsidR="004205DE" w:rsidRPr="00947893">
        <w:rPr>
          <w:rFonts w:ascii="Cambria" w:eastAsia="Times New Roman" w:hAnsi="Cambria" w:cs="Tahoma"/>
          <w:sz w:val="20"/>
          <w:szCs w:val="20"/>
        </w:rPr>
        <w:t xml:space="preserve"> and urged the member states of the OAS and/or the Organization’s policymaking bodies to engage, in good faith, in a genuine dialogue</w:t>
      </w:r>
      <w:r w:rsidR="00C81E42" w:rsidRPr="00947893">
        <w:rPr>
          <w:rFonts w:ascii="Cambria" w:eastAsia="Times New Roman" w:hAnsi="Cambria" w:cs="Tahoma"/>
          <w:sz w:val="20"/>
          <w:szCs w:val="20"/>
        </w:rPr>
        <w:t xml:space="preserve"> </w:t>
      </w:r>
      <w:r w:rsidR="004205DE" w:rsidRPr="00947893">
        <w:rPr>
          <w:rFonts w:ascii="Cambria" w:eastAsia="Times New Roman" w:hAnsi="Cambria" w:cs="Tahoma"/>
          <w:sz w:val="20"/>
          <w:szCs w:val="20"/>
        </w:rPr>
        <w:t>to fulfill their human rights obligations.</w:t>
      </w:r>
      <w:r w:rsidR="00C81E42" w:rsidRPr="00947893">
        <w:rPr>
          <w:rStyle w:val="FootnoteReference"/>
          <w:rFonts w:ascii="Cambria" w:hAnsi="Cambria"/>
          <w:sz w:val="20"/>
          <w:szCs w:val="20"/>
        </w:rPr>
        <w:footnoteReference w:id="18"/>
      </w:r>
    </w:p>
    <w:p w14:paraId="59CE628A" w14:textId="77777777" w:rsidR="00C81E42" w:rsidRPr="00947893" w:rsidRDefault="00C81E42" w:rsidP="00C81E42">
      <w:pPr>
        <w:pStyle w:val="ListParagraph"/>
        <w:rPr>
          <w:rFonts w:ascii="Tahoma" w:eastAsia="Times New Roman" w:hAnsi="Tahoma" w:cs="Tahoma"/>
          <w:color w:val="333333"/>
          <w:sz w:val="20"/>
          <w:szCs w:val="20"/>
          <w:lang w:eastAsia="es-ES_tradnl"/>
        </w:rPr>
      </w:pPr>
    </w:p>
    <w:p w14:paraId="5EF6BCF5" w14:textId="2A4A9A8E" w:rsidR="00FE6430" w:rsidRPr="00947893" w:rsidRDefault="004205DE" w:rsidP="00FE6430">
      <w:pPr>
        <w:numPr>
          <w:ilvl w:val="0"/>
          <w:numId w:val="1"/>
        </w:numPr>
        <w:suppressAutoHyphens/>
        <w:ind w:left="0" w:firstLine="720"/>
        <w:jc w:val="both"/>
        <w:rPr>
          <w:rFonts w:ascii="Cambria" w:eastAsia="Times New Roman" w:hAnsi="Cambria" w:cs="Tahoma"/>
          <w:sz w:val="20"/>
          <w:szCs w:val="20"/>
        </w:rPr>
      </w:pPr>
      <w:r w:rsidRPr="00947893">
        <w:rPr>
          <w:rFonts w:ascii="Cambria" w:eastAsia="Times New Roman" w:hAnsi="Cambria" w:cs="Tahoma"/>
          <w:sz w:val="20"/>
          <w:szCs w:val="20"/>
        </w:rPr>
        <w:t>The IACHR stressed that the state of Nicaragua is required to comply with all international instruments to which it is a party</w:t>
      </w:r>
      <w:r w:rsidR="00C81E42" w:rsidRPr="00947893">
        <w:rPr>
          <w:rFonts w:ascii="Cambria" w:eastAsia="Times New Roman" w:hAnsi="Cambria" w:cs="Tahoma"/>
          <w:sz w:val="20"/>
          <w:szCs w:val="20"/>
        </w:rPr>
        <w:t xml:space="preserve">. </w:t>
      </w:r>
      <w:r w:rsidRPr="00947893">
        <w:rPr>
          <w:rFonts w:ascii="Cambria" w:eastAsia="Times New Roman" w:hAnsi="Cambria" w:cs="Tahoma"/>
          <w:sz w:val="20"/>
          <w:szCs w:val="20"/>
        </w:rPr>
        <w:t xml:space="preserve">As a result, it reaffirms its competence with respect to the state of Nicaragua and shall continue to exercise its monitoring mandates through the MESENI, which includes follow-up on compliance with the recommendations made in its diverse mechanisms, the analysis and processing of cases and petitions, the monitoring of its recommendations made in its merits reports, and </w:t>
      </w:r>
      <w:r w:rsidR="00101284" w:rsidRPr="00947893">
        <w:rPr>
          <w:rFonts w:ascii="Cambria" w:eastAsia="Times New Roman" w:hAnsi="Cambria" w:cs="Tahoma"/>
          <w:sz w:val="20"/>
          <w:szCs w:val="20"/>
        </w:rPr>
        <w:t xml:space="preserve">the </w:t>
      </w:r>
      <w:r w:rsidRPr="00947893">
        <w:rPr>
          <w:rFonts w:ascii="Cambria" w:eastAsia="Times New Roman" w:hAnsi="Cambria" w:cs="Tahoma"/>
          <w:sz w:val="20"/>
          <w:szCs w:val="20"/>
        </w:rPr>
        <w:t>active review and supervision of compliance with the precautionary measures that are currently in force</w:t>
      </w:r>
      <w:r w:rsidR="00101284" w:rsidRPr="00947893">
        <w:rPr>
          <w:rFonts w:ascii="Cambria" w:eastAsia="Times New Roman" w:hAnsi="Cambria" w:cs="Tahoma"/>
          <w:sz w:val="20"/>
          <w:szCs w:val="20"/>
        </w:rPr>
        <w:t>.</w:t>
      </w:r>
      <w:r w:rsidR="008A6883" w:rsidRPr="00947893">
        <w:rPr>
          <w:rStyle w:val="FootnoteReference"/>
          <w:rFonts w:ascii="Cambria" w:hAnsi="Cambria"/>
          <w:sz w:val="20"/>
          <w:szCs w:val="20"/>
        </w:rPr>
        <w:footnoteReference w:id="19"/>
      </w:r>
    </w:p>
    <w:p w14:paraId="1ECBB5B9" w14:textId="77777777" w:rsidR="00C81E42" w:rsidRPr="00947893" w:rsidRDefault="00C81E42" w:rsidP="00FE6430">
      <w:pPr>
        <w:suppressAutoHyphens/>
        <w:jc w:val="both"/>
        <w:rPr>
          <w:rFonts w:ascii="Cambria" w:hAnsi="Cambria"/>
          <w:color w:val="000000" w:themeColor="text1"/>
          <w:sz w:val="20"/>
          <w:szCs w:val="20"/>
        </w:rPr>
      </w:pPr>
    </w:p>
    <w:p w14:paraId="6D32E22B" w14:textId="64FC7453" w:rsidR="00552F3C" w:rsidRPr="00947893" w:rsidRDefault="00101284" w:rsidP="00E50182">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themeColor="text1"/>
          <w:sz w:val="20"/>
          <w:szCs w:val="20"/>
        </w:rPr>
        <w:t>According to what is set forth in Article 59(5) of its Rules of Procedure, for the drafting of the present report and for the purpose of monitoring the human rights situation in Nicaragua</w:t>
      </w:r>
      <w:r w:rsidR="007C496B" w:rsidRPr="00947893">
        <w:rPr>
          <w:rFonts w:ascii="Cambria" w:hAnsi="Cambria"/>
          <w:color w:val="000000" w:themeColor="text1"/>
          <w:sz w:val="20"/>
          <w:szCs w:val="20"/>
        </w:rPr>
        <w:t xml:space="preserve">, </w:t>
      </w:r>
      <w:r w:rsidRPr="00947893">
        <w:rPr>
          <w:rFonts w:ascii="Cambria" w:hAnsi="Cambria"/>
          <w:color w:val="000000" w:themeColor="text1"/>
          <w:sz w:val="20"/>
          <w:szCs w:val="20"/>
        </w:rPr>
        <w:t>the Commission has resorted to different mechanisms and tools, among which there are the following: the invitation to public hearings; the functioning of the MESENI; the issuance of press releases; requests for information to the state on the basis of Article 41 of the American Convention; working visits; information from the state and civil society organizations, as well as from other international organizations</w:t>
      </w:r>
      <w:r w:rsidR="007C496B" w:rsidRPr="00947893">
        <w:rPr>
          <w:rFonts w:ascii="Cambria" w:hAnsi="Cambria"/>
          <w:color w:val="000000" w:themeColor="text1"/>
          <w:sz w:val="20"/>
          <w:szCs w:val="20"/>
        </w:rPr>
        <w:t xml:space="preserve">. </w:t>
      </w:r>
    </w:p>
    <w:p w14:paraId="541B7CFD" w14:textId="77777777" w:rsidR="00552F3C" w:rsidRPr="00947893" w:rsidRDefault="00552F3C" w:rsidP="00E50182">
      <w:pPr>
        <w:pStyle w:val="ListParagraph"/>
        <w:jc w:val="both"/>
        <w:rPr>
          <w:rFonts w:ascii="Cambria" w:hAnsi="Cambria"/>
          <w:color w:val="000000" w:themeColor="text1"/>
          <w:sz w:val="20"/>
          <w:szCs w:val="20"/>
        </w:rPr>
      </w:pPr>
    </w:p>
    <w:p w14:paraId="53ACBB76" w14:textId="79216850" w:rsidR="00271D8A" w:rsidRPr="00947893" w:rsidRDefault="00101284" w:rsidP="00247696">
      <w:pPr>
        <w:numPr>
          <w:ilvl w:val="0"/>
          <w:numId w:val="1"/>
        </w:numPr>
        <w:suppressAutoHyphens/>
        <w:ind w:left="0" w:firstLine="720"/>
        <w:jc w:val="both"/>
        <w:rPr>
          <w:rFonts w:ascii="Cambria" w:eastAsia="Calibri" w:hAnsi="Cambria" w:cs="Times New Roman"/>
          <w:color w:val="000000" w:themeColor="text1"/>
          <w:sz w:val="20"/>
          <w:szCs w:val="20"/>
          <w:lang w:eastAsia="es-ES"/>
        </w:rPr>
      </w:pPr>
      <w:r w:rsidRPr="00947893">
        <w:rPr>
          <w:rFonts w:ascii="Cambria" w:hAnsi="Cambria"/>
          <w:color w:val="000000" w:themeColor="text1"/>
          <w:sz w:val="20"/>
          <w:szCs w:val="20"/>
        </w:rPr>
        <w:t>In</w:t>
      </w:r>
      <w:r w:rsidR="007C496B" w:rsidRPr="00947893">
        <w:rPr>
          <w:rFonts w:ascii="Cambria" w:hAnsi="Cambria"/>
          <w:color w:val="000000" w:themeColor="text1"/>
          <w:sz w:val="20"/>
          <w:szCs w:val="20"/>
        </w:rPr>
        <w:t xml:space="preserve"> 202</w:t>
      </w:r>
      <w:r w:rsidR="00552F3C" w:rsidRPr="00947893">
        <w:rPr>
          <w:rFonts w:ascii="Cambria" w:hAnsi="Cambria"/>
          <w:color w:val="000000" w:themeColor="text1"/>
          <w:sz w:val="20"/>
          <w:szCs w:val="20"/>
        </w:rPr>
        <w:t>1</w:t>
      </w:r>
      <w:r w:rsidR="000A57D4" w:rsidRPr="00947893">
        <w:rPr>
          <w:rFonts w:ascii="Cambria" w:hAnsi="Cambria"/>
          <w:color w:val="000000" w:themeColor="text1"/>
          <w:sz w:val="20"/>
          <w:szCs w:val="20"/>
        </w:rPr>
        <w:t>, th</w:t>
      </w:r>
      <w:r w:rsidR="0049302C" w:rsidRPr="00947893">
        <w:rPr>
          <w:rFonts w:ascii="Cambria" w:hAnsi="Cambria"/>
          <w:color w:val="000000" w:themeColor="text1"/>
          <w:sz w:val="20"/>
          <w:szCs w:val="20"/>
        </w:rPr>
        <w:t>e IACHR published 55 press releases voici</w:t>
      </w:r>
      <w:r w:rsidR="00313628" w:rsidRPr="00947893">
        <w:rPr>
          <w:rFonts w:ascii="Cambria" w:hAnsi="Cambria"/>
          <w:color w:val="000000" w:themeColor="text1"/>
          <w:sz w:val="20"/>
          <w:szCs w:val="20"/>
        </w:rPr>
        <w:t>ng its concern over continued repression by the state which is keeping the Nicaraguan population’s enjoyment and exercise of its human rights in a critical situation</w:t>
      </w:r>
      <w:r w:rsidR="007C496B" w:rsidRPr="00947893">
        <w:rPr>
          <w:rFonts w:ascii="Cambria" w:hAnsi="Cambria"/>
          <w:color w:val="000000" w:themeColor="text1"/>
          <w:sz w:val="20"/>
          <w:szCs w:val="20"/>
        </w:rPr>
        <w:t xml:space="preserve">. </w:t>
      </w:r>
      <w:r w:rsidR="00313628" w:rsidRPr="00947893">
        <w:rPr>
          <w:rFonts w:ascii="Cambria" w:hAnsi="Cambria"/>
          <w:color w:val="000000" w:themeColor="text1"/>
          <w:sz w:val="20"/>
          <w:szCs w:val="20"/>
        </w:rPr>
        <w:t>In addition, the Inter-American Commission adopted more than 29 resolutions for precautionary measures to protect persons whose rights are at a serious and irreparable risk of being violated</w:t>
      </w:r>
      <w:r w:rsidR="00533C33" w:rsidRPr="00947893">
        <w:rPr>
          <w:rFonts w:ascii="Cambria" w:hAnsi="Cambria"/>
          <w:color w:val="000000" w:themeColor="text1"/>
          <w:sz w:val="20"/>
          <w:szCs w:val="20"/>
        </w:rPr>
        <w:t>.</w:t>
      </w:r>
      <w:r w:rsidR="00552F3C" w:rsidRPr="00947893">
        <w:rPr>
          <w:rFonts w:ascii="Cambria" w:hAnsi="Cambria"/>
          <w:color w:val="000000" w:themeColor="text1"/>
          <w:sz w:val="20"/>
          <w:szCs w:val="20"/>
        </w:rPr>
        <w:t xml:space="preserve"> </w:t>
      </w:r>
      <w:r w:rsidR="00313628" w:rsidRPr="00947893">
        <w:rPr>
          <w:rFonts w:ascii="Cambria" w:hAnsi="Cambria"/>
          <w:color w:val="000000" w:themeColor="text1"/>
          <w:sz w:val="20"/>
          <w:szCs w:val="20"/>
        </w:rPr>
        <w:t xml:space="preserve">Taking into account the situation </w:t>
      </w:r>
      <w:r w:rsidR="002576CD" w:rsidRPr="00947893">
        <w:rPr>
          <w:rFonts w:ascii="Cambria" w:hAnsi="Cambria"/>
          <w:color w:val="000000" w:themeColor="text1"/>
          <w:sz w:val="20"/>
          <w:szCs w:val="20"/>
        </w:rPr>
        <w:t xml:space="preserve">of </w:t>
      </w:r>
      <w:r w:rsidR="00313628" w:rsidRPr="00947893">
        <w:rPr>
          <w:rFonts w:ascii="Cambria" w:hAnsi="Cambria"/>
          <w:color w:val="000000" w:themeColor="text1"/>
          <w:sz w:val="20"/>
          <w:szCs w:val="20"/>
        </w:rPr>
        <w:t>extreme gravity and urgency of some of its beneficiaries, the IACHR filed five applications</w:t>
      </w:r>
      <w:r w:rsidR="002576CD" w:rsidRPr="00947893">
        <w:rPr>
          <w:rFonts w:ascii="Cambria" w:hAnsi="Cambria"/>
          <w:color w:val="000000" w:themeColor="text1"/>
          <w:sz w:val="20"/>
          <w:szCs w:val="20"/>
        </w:rPr>
        <w:t xml:space="preserve"> to the Inter-American Court of Human Rights (I/A Court H.R.)</w:t>
      </w:r>
      <w:r w:rsidR="00313628" w:rsidRPr="00947893">
        <w:rPr>
          <w:rFonts w:ascii="Cambria" w:hAnsi="Cambria"/>
          <w:color w:val="000000" w:themeColor="text1"/>
          <w:sz w:val="20"/>
          <w:szCs w:val="20"/>
        </w:rPr>
        <w:t xml:space="preserve"> for extending and/or granting provisional measures</w:t>
      </w:r>
      <w:r w:rsidR="00533C33" w:rsidRPr="00947893">
        <w:rPr>
          <w:rFonts w:ascii="Cambria" w:hAnsi="Cambria"/>
          <w:color w:val="000000" w:themeColor="text1"/>
          <w:sz w:val="20"/>
          <w:szCs w:val="20"/>
        </w:rPr>
        <w:t xml:space="preserve">, </w:t>
      </w:r>
      <w:r w:rsidR="00313628" w:rsidRPr="00947893">
        <w:rPr>
          <w:rFonts w:ascii="Cambria" w:hAnsi="Cambria"/>
          <w:color w:val="000000" w:themeColor="text1"/>
          <w:sz w:val="20"/>
          <w:szCs w:val="20"/>
        </w:rPr>
        <w:t>all of which were granted.</w:t>
      </w:r>
      <w:r w:rsidR="00533C33" w:rsidRPr="00947893">
        <w:rPr>
          <w:rStyle w:val="FootnoteReference"/>
          <w:rFonts w:ascii="Cambria" w:hAnsi="Cambria"/>
          <w:color w:val="000000" w:themeColor="text1"/>
          <w:sz w:val="20"/>
          <w:szCs w:val="20"/>
        </w:rPr>
        <w:footnoteReference w:id="20"/>
      </w:r>
    </w:p>
    <w:p w14:paraId="03DB88FA" w14:textId="77777777" w:rsidR="00AC4017" w:rsidRPr="00947893" w:rsidRDefault="00AC4017" w:rsidP="00947893">
      <w:pPr>
        <w:pStyle w:val="ListParagraph"/>
        <w:rPr>
          <w:rFonts w:ascii="Cambria" w:eastAsia="Calibri" w:hAnsi="Cambria" w:cs="Times New Roman"/>
          <w:color w:val="000000" w:themeColor="text1"/>
          <w:sz w:val="20"/>
          <w:szCs w:val="20"/>
          <w:lang w:eastAsia="es-ES"/>
        </w:rPr>
      </w:pPr>
    </w:p>
    <w:p w14:paraId="0B4241C6" w14:textId="77777777" w:rsidR="00AC4017" w:rsidRPr="00947893" w:rsidRDefault="00AC4017" w:rsidP="00AC4017">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On November 23, 2021, the IACHR transmitted to the state of Nicaragua a preliminary copy of the present document which is part of Chapter IV.B of its Annual Report for 2021 and, in accordance with its Rules of Procedure, requested it to submit its observations within a month.</w:t>
      </w:r>
    </w:p>
    <w:p w14:paraId="07E1F750" w14:textId="77777777" w:rsidR="00AC4017" w:rsidRPr="00947893" w:rsidRDefault="00AC4017" w:rsidP="00AC4017">
      <w:pPr>
        <w:pStyle w:val="ListParagraph"/>
        <w:rPr>
          <w:rFonts w:ascii="Cambria" w:eastAsia="Cambria" w:hAnsi="Cambria" w:cs="Cambria"/>
          <w:sz w:val="20"/>
          <w:szCs w:val="20"/>
        </w:rPr>
      </w:pPr>
    </w:p>
    <w:p w14:paraId="02D97C40" w14:textId="65315B8D" w:rsidR="00AC4017" w:rsidRPr="00947893" w:rsidRDefault="00AC4017" w:rsidP="00AC4017">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In its response dated from November 25, 2021, the State of Nicaragua informed the “absolute rejection of the referred preliminary report, for constituting a misguided and offensive compilation of false facts, manipulated and distorted by said organism, using as its only source political adverse sectors to our government, which do not reflect the national realty and whose only objective is to continue the delegitimization and defamation campaign against the Nicaraguan State, to further realize the list of aggressions that North American Empire has been cleverly plotting, in blatant complicity with those sectors and with organizations such as this one, which unfortunately are an instrument of interference, in the presentation of the Empire to fulfill its desire to submit us to its will”. In addition, it stated that “these reports do not deserve any observation [on our part] since they constitute a systematized compilation of the lies that have been repeated against the government and have never taken into account the objective and tangible information provided by our State on the progress made in the recognition and vindication of rights in favor of our people</w:t>
      </w:r>
      <w:r w:rsidR="00F23F48" w:rsidRPr="00947893">
        <w:rPr>
          <w:rStyle w:val="FootnoteReference"/>
          <w:rFonts w:ascii="Cambria" w:eastAsia="Cambria" w:hAnsi="Cambria" w:cs="Cambria"/>
          <w:sz w:val="20"/>
          <w:szCs w:val="20"/>
        </w:rPr>
        <w:footnoteReference w:id="21"/>
      </w:r>
      <w:r w:rsidRPr="00947893">
        <w:rPr>
          <w:rFonts w:ascii="Cambria" w:eastAsia="Cambria" w:hAnsi="Cambria" w:cs="Cambria"/>
          <w:sz w:val="20"/>
          <w:szCs w:val="20"/>
        </w:rPr>
        <w:t>”.</w:t>
      </w:r>
    </w:p>
    <w:p w14:paraId="6C8061F6" w14:textId="77777777" w:rsidR="00AC4017" w:rsidRPr="00947893" w:rsidRDefault="00AC4017" w:rsidP="00AC4017">
      <w:pPr>
        <w:suppressAutoHyphens/>
        <w:ind w:left="720"/>
        <w:jc w:val="both"/>
        <w:rPr>
          <w:rFonts w:ascii="Cambria" w:eastAsia="Cambria" w:hAnsi="Cambria" w:cs="Cambria"/>
          <w:sz w:val="20"/>
          <w:szCs w:val="20"/>
        </w:rPr>
      </w:pPr>
    </w:p>
    <w:p w14:paraId="11ABB8C1" w14:textId="48DB6405" w:rsidR="00AC4017" w:rsidRPr="00947893" w:rsidRDefault="00AC4017" w:rsidP="00AC4017">
      <w:pPr>
        <w:numPr>
          <w:ilvl w:val="0"/>
          <w:numId w:val="1"/>
        </w:numPr>
        <w:suppressAutoHyphens/>
        <w:ind w:left="0" w:firstLine="720"/>
        <w:jc w:val="both"/>
        <w:rPr>
          <w:rFonts w:ascii="Cambria" w:eastAsia="Calibri" w:hAnsi="Cambria" w:cs="Times New Roman"/>
          <w:color w:val="000000" w:themeColor="text1"/>
          <w:sz w:val="20"/>
          <w:szCs w:val="20"/>
          <w:lang w:eastAsia="es-ES"/>
        </w:rPr>
      </w:pPr>
      <w:r w:rsidRPr="00947893">
        <w:rPr>
          <w:rFonts w:ascii="Cambria" w:eastAsia="Cambria" w:hAnsi="Cambria" w:cs="Cambria"/>
          <w:sz w:val="20"/>
          <w:szCs w:val="20"/>
        </w:rPr>
        <w:t xml:space="preserve">The IACHR takes note and deeply regrets the position of the Nicaraguan State regarding this report, which was approved in its final version on </w:t>
      </w:r>
      <w:r w:rsidRPr="00947893">
        <w:rPr>
          <w:rFonts w:ascii="Cambria" w:hAnsi="Cambria"/>
          <w:color w:val="000000" w:themeColor="text1"/>
          <w:sz w:val="20"/>
          <w:szCs w:val="20"/>
        </w:rPr>
        <w:t xml:space="preserve">December </w:t>
      </w:r>
      <w:r w:rsidR="00947893" w:rsidRPr="00947893">
        <w:rPr>
          <w:rFonts w:ascii="Cambria" w:hAnsi="Cambria"/>
          <w:color w:val="000000" w:themeColor="text1"/>
          <w:sz w:val="20"/>
          <w:szCs w:val="20"/>
        </w:rPr>
        <w:t>12</w:t>
      </w:r>
      <w:r w:rsidRPr="00947893">
        <w:rPr>
          <w:rFonts w:ascii="Cambria" w:hAnsi="Cambria"/>
          <w:color w:val="000000" w:themeColor="text1"/>
          <w:sz w:val="20"/>
          <w:szCs w:val="20"/>
        </w:rPr>
        <w:t>, 2021. The IACHR recalls that full respect for human rights constitutes a fundamental guarantee of the democratic societies</w:t>
      </w:r>
      <w:r w:rsidRPr="00947893">
        <w:t xml:space="preserve"> </w:t>
      </w:r>
      <w:r w:rsidRPr="00947893">
        <w:rPr>
          <w:rFonts w:ascii="Cambria" w:hAnsi="Cambria"/>
          <w:color w:val="000000" w:themeColor="text1"/>
          <w:sz w:val="20"/>
          <w:szCs w:val="20"/>
        </w:rPr>
        <w:t xml:space="preserve">and, </w:t>
      </w:r>
      <w:r w:rsidRPr="00947893">
        <w:rPr>
          <w:rFonts w:ascii="Cambria" w:eastAsia="Cambria" w:hAnsi="Cambria" w:cs="Cambria"/>
          <w:sz w:val="20"/>
          <w:szCs w:val="20"/>
        </w:rPr>
        <w:t>furthermore</w:t>
      </w:r>
      <w:r w:rsidRPr="00947893">
        <w:rPr>
          <w:rFonts w:ascii="Cambria" w:hAnsi="Cambria"/>
          <w:color w:val="000000" w:themeColor="text1"/>
          <w:sz w:val="20"/>
          <w:szCs w:val="20"/>
        </w:rPr>
        <w:t>, underlines the importance of facilitating effective international scrutiny in the matter to promote its full observance in accordance with the international obligations voluntarily contracted by the Nicaraguan State.</w:t>
      </w:r>
    </w:p>
    <w:p w14:paraId="041C6BED" w14:textId="77777777" w:rsidR="00E762CE" w:rsidRPr="00947893" w:rsidRDefault="00E762CE" w:rsidP="00E762CE">
      <w:pPr>
        <w:rPr>
          <w:rFonts w:ascii="Cambria" w:eastAsia="Calibri" w:hAnsi="Cambria" w:cs="Times New Roman"/>
          <w:color w:val="000000" w:themeColor="text1"/>
          <w:sz w:val="20"/>
          <w:szCs w:val="20"/>
          <w:lang w:eastAsia="es-ES"/>
        </w:rPr>
      </w:pPr>
    </w:p>
    <w:p w14:paraId="516520FD" w14:textId="0ACA3936" w:rsidR="00E762CE" w:rsidRPr="00947893" w:rsidRDefault="00313628" w:rsidP="00E762CE">
      <w:pPr>
        <w:numPr>
          <w:ilvl w:val="0"/>
          <w:numId w:val="1"/>
        </w:numPr>
        <w:suppressAutoHyphens/>
        <w:ind w:left="0" w:firstLine="720"/>
        <w:jc w:val="both"/>
        <w:rPr>
          <w:rFonts w:ascii="Cambria" w:eastAsia="Times New Roman" w:hAnsi="Cambria" w:cs="Times New Roman"/>
          <w:sz w:val="20"/>
          <w:szCs w:val="20"/>
          <w:lang w:eastAsia="es-ES_tradnl"/>
        </w:rPr>
      </w:pPr>
      <w:r w:rsidRPr="00947893">
        <w:rPr>
          <w:rFonts w:ascii="Cambria" w:eastAsia="Calibri" w:hAnsi="Cambria" w:cs="Times New Roman"/>
          <w:sz w:val="20"/>
          <w:szCs w:val="20"/>
          <w:lang w:eastAsia="es-ES"/>
        </w:rPr>
        <w:t>Below, the IACHR reviews in greater detail the factors that led IACHR to deciding, for the fourth consecutive year, on the inclusion of Nicaragua into Chapter IV.B of its Annual Report for 2021, in particular, because of the a</w:t>
      </w:r>
      <w:r w:rsidR="00E53114" w:rsidRPr="00947893">
        <w:rPr>
          <w:rFonts w:ascii="Cambria" w:eastAsia="Calibri" w:hAnsi="Cambria" w:cs="Times New Roman"/>
          <w:sz w:val="20"/>
          <w:szCs w:val="20"/>
          <w:lang w:eastAsia="es-ES"/>
        </w:rPr>
        <w:t>bus</w:t>
      </w:r>
      <w:r w:rsidR="002576CD" w:rsidRPr="00947893">
        <w:rPr>
          <w:rFonts w:ascii="Cambria" w:eastAsia="Calibri" w:hAnsi="Cambria" w:cs="Times New Roman"/>
          <w:sz w:val="20"/>
          <w:szCs w:val="20"/>
          <w:lang w:eastAsia="es-ES"/>
        </w:rPr>
        <w:t>iv</w:t>
      </w:r>
      <w:r w:rsidRPr="00947893">
        <w:rPr>
          <w:rFonts w:ascii="Cambria" w:eastAsia="Calibri" w:hAnsi="Cambria" w:cs="Times New Roman"/>
          <w:sz w:val="20"/>
          <w:szCs w:val="20"/>
          <w:lang w:eastAsia="es-ES"/>
        </w:rPr>
        <w:t xml:space="preserve">e </w:t>
      </w:r>
      <w:r w:rsidR="002576CD" w:rsidRPr="00947893">
        <w:rPr>
          <w:rFonts w:ascii="Cambria" w:eastAsia="Calibri" w:hAnsi="Cambria" w:cs="Times New Roman"/>
          <w:sz w:val="20"/>
          <w:szCs w:val="20"/>
          <w:lang w:eastAsia="es-ES"/>
        </w:rPr>
        <w:t xml:space="preserve">exercise </w:t>
      </w:r>
      <w:r w:rsidRPr="00947893">
        <w:rPr>
          <w:rFonts w:ascii="Cambria" w:eastAsia="Calibri" w:hAnsi="Cambria" w:cs="Times New Roman"/>
          <w:sz w:val="20"/>
          <w:szCs w:val="20"/>
          <w:lang w:eastAsia="es-ES"/>
        </w:rPr>
        <w:t>of power and the brea</w:t>
      </w:r>
      <w:r w:rsidR="00E53114" w:rsidRPr="00947893">
        <w:rPr>
          <w:rFonts w:ascii="Cambria" w:eastAsia="Calibri" w:hAnsi="Cambria" w:cs="Times New Roman"/>
          <w:sz w:val="20"/>
          <w:szCs w:val="20"/>
          <w:lang w:eastAsia="es-ES"/>
        </w:rPr>
        <w:t>kdown</w:t>
      </w:r>
      <w:r w:rsidRPr="00947893">
        <w:rPr>
          <w:rFonts w:ascii="Cambria" w:eastAsia="Calibri" w:hAnsi="Cambria" w:cs="Times New Roman"/>
          <w:sz w:val="20"/>
          <w:szCs w:val="20"/>
          <w:lang w:eastAsia="es-ES"/>
        </w:rPr>
        <w:t xml:space="preserve"> of the rule of law</w:t>
      </w:r>
      <w:r w:rsidR="00E53114" w:rsidRPr="00947893">
        <w:rPr>
          <w:rFonts w:ascii="Cambria" w:eastAsia="Calibri" w:hAnsi="Cambria" w:cs="Times New Roman"/>
          <w:sz w:val="20"/>
          <w:szCs w:val="20"/>
          <w:lang w:eastAsia="es-ES"/>
        </w:rPr>
        <w:t xml:space="preserve"> in the framework of the electoral process held this year; the situation of freedom of expression and of economic, social, cultural, and environmental rights; and finally, the situation of groups of special concern for the Commission</w:t>
      </w:r>
      <w:r w:rsidR="007F316D" w:rsidRPr="00947893">
        <w:rPr>
          <w:rFonts w:ascii="Cambria" w:eastAsia="Calibri" w:hAnsi="Cambria" w:cs="Times New Roman"/>
          <w:sz w:val="20"/>
          <w:szCs w:val="20"/>
          <w:lang w:eastAsia="es-ES"/>
        </w:rPr>
        <w:t>.</w:t>
      </w:r>
    </w:p>
    <w:p w14:paraId="14F13FC8" w14:textId="77777777" w:rsidR="00533C33" w:rsidRPr="00947893" w:rsidRDefault="00533C33" w:rsidP="00533C33">
      <w:pPr>
        <w:suppressAutoHyphens/>
        <w:jc w:val="both"/>
        <w:rPr>
          <w:rFonts w:ascii="Cambria" w:eastAsia="Calibri" w:hAnsi="Cambria" w:cs="Times New Roman"/>
          <w:color w:val="000000" w:themeColor="text1"/>
          <w:sz w:val="20"/>
          <w:szCs w:val="20"/>
          <w:lang w:eastAsia="es-ES"/>
        </w:rPr>
      </w:pPr>
    </w:p>
    <w:p w14:paraId="66A92C9E" w14:textId="389D0EC2" w:rsidR="00BE120A" w:rsidRPr="00947893" w:rsidRDefault="00E53114" w:rsidP="003F52D4">
      <w:pPr>
        <w:pStyle w:val="Heading2"/>
      </w:pPr>
      <w:r w:rsidRPr="00947893">
        <w:t>ABUSE OF POWER AND BREAKDOWN OF THE RULE OF LAW</w:t>
      </w:r>
    </w:p>
    <w:p w14:paraId="3102A571" w14:textId="4D91BADD" w:rsidR="00C56593" w:rsidRPr="00947893" w:rsidRDefault="00C56593" w:rsidP="00E50182">
      <w:pPr>
        <w:suppressAutoHyphens/>
        <w:jc w:val="both"/>
        <w:rPr>
          <w:rFonts w:ascii="Cambria" w:hAnsi="Cambria"/>
          <w:color w:val="000000" w:themeColor="text1"/>
          <w:sz w:val="20"/>
          <w:szCs w:val="20"/>
        </w:rPr>
      </w:pPr>
    </w:p>
    <w:p w14:paraId="5B4B3D7E" w14:textId="1DBCBE8B" w:rsidR="003F1C29" w:rsidRPr="00947893" w:rsidRDefault="00E53114" w:rsidP="003F1C29">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themeColor="text1"/>
          <w:sz w:val="20"/>
          <w:szCs w:val="20"/>
        </w:rPr>
        <w:t xml:space="preserve">In the framework of its report “Concentration of </w:t>
      </w:r>
      <w:r w:rsidR="002576CD" w:rsidRPr="00947893">
        <w:rPr>
          <w:rFonts w:ascii="Cambria" w:hAnsi="Cambria"/>
          <w:color w:val="000000" w:themeColor="text1"/>
          <w:sz w:val="20"/>
          <w:szCs w:val="20"/>
        </w:rPr>
        <w:t>p</w:t>
      </w:r>
      <w:r w:rsidRPr="00947893">
        <w:rPr>
          <w:rFonts w:ascii="Cambria" w:hAnsi="Cambria"/>
          <w:color w:val="000000" w:themeColor="text1"/>
          <w:sz w:val="20"/>
          <w:szCs w:val="20"/>
        </w:rPr>
        <w:t xml:space="preserve">ower and </w:t>
      </w:r>
      <w:r w:rsidR="002E27D6" w:rsidRPr="00947893">
        <w:rPr>
          <w:rFonts w:ascii="Cambria" w:hAnsi="Cambria"/>
          <w:color w:val="000000" w:themeColor="text1"/>
          <w:sz w:val="20"/>
          <w:szCs w:val="20"/>
        </w:rPr>
        <w:t>u</w:t>
      </w:r>
      <w:r w:rsidRPr="00947893">
        <w:rPr>
          <w:rFonts w:ascii="Cambria" w:hAnsi="Cambria"/>
          <w:color w:val="000000" w:themeColor="text1"/>
          <w:sz w:val="20"/>
          <w:szCs w:val="20"/>
        </w:rPr>
        <w:t xml:space="preserve">ndermining </w:t>
      </w:r>
      <w:r w:rsidR="002576CD" w:rsidRPr="00947893">
        <w:rPr>
          <w:rFonts w:ascii="Cambria" w:hAnsi="Cambria"/>
          <w:color w:val="000000" w:themeColor="text1"/>
          <w:sz w:val="20"/>
          <w:szCs w:val="20"/>
        </w:rPr>
        <w:t xml:space="preserve">of </w:t>
      </w:r>
      <w:r w:rsidRPr="00947893">
        <w:rPr>
          <w:rFonts w:ascii="Cambria" w:hAnsi="Cambria"/>
          <w:color w:val="000000" w:themeColor="text1"/>
          <w:sz w:val="20"/>
          <w:szCs w:val="20"/>
        </w:rPr>
        <w:t>the Rule of Law in Nicaragua,</w:t>
      </w:r>
      <w:r w:rsidR="00214631" w:rsidRPr="00947893">
        <w:rPr>
          <w:rFonts w:ascii="Cambria" w:hAnsi="Cambria"/>
          <w:color w:val="000000" w:themeColor="text1"/>
          <w:sz w:val="20"/>
          <w:szCs w:val="20"/>
        </w:rPr>
        <w:t xml:space="preserve">” </w:t>
      </w:r>
      <w:r w:rsidRPr="00947893">
        <w:rPr>
          <w:rFonts w:ascii="Cambria" w:hAnsi="Cambria"/>
          <w:color w:val="000000" w:themeColor="text1"/>
          <w:sz w:val="20"/>
          <w:szCs w:val="20"/>
        </w:rPr>
        <w:t>the IACHR noted that the principle of separation of power</w:t>
      </w:r>
      <w:r w:rsidR="002E27D6" w:rsidRPr="00947893">
        <w:rPr>
          <w:rFonts w:ascii="Cambria" w:hAnsi="Cambria"/>
          <w:color w:val="000000" w:themeColor="text1"/>
          <w:sz w:val="20"/>
          <w:szCs w:val="20"/>
        </w:rPr>
        <w:t>s</w:t>
      </w:r>
      <w:r w:rsidRPr="00947893">
        <w:rPr>
          <w:rFonts w:ascii="Cambria" w:hAnsi="Cambria"/>
          <w:color w:val="000000" w:themeColor="text1"/>
          <w:sz w:val="20"/>
          <w:szCs w:val="20"/>
        </w:rPr>
        <w:t xml:space="preserve"> governing a democra</w:t>
      </w:r>
      <w:r w:rsidR="002E27D6" w:rsidRPr="00947893">
        <w:rPr>
          <w:rFonts w:ascii="Cambria" w:hAnsi="Cambria"/>
          <w:color w:val="000000" w:themeColor="text1"/>
          <w:sz w:val="20"/>
          <w:szCs w:val="20"/>
        </w:rPr>
        <w:t>cy</w:t>
      </w:r>
      <w:r w:rsidRPr="00947893">
        <w:rPr>
          <w:rFonts w:ascii="Cambria" w:hAnsi="Cambria"/>
          <w:color w:val="000000" w:themeColor="text1"/>
          <w:sz w:val="20"/>
          <w:szCs w:val="20"/>
        </w:rPr>
        <w:t xml:space="preserve"> under the rule of law was breached</w:t>
      </w:r>
      <w:r w:rsidR="003F1C29" w:rsidRPr="00947893">
        <w:rPr>
          <w:rFonts w:ascii="Cambria" w:hAnsi="Cambria"/>
          <w:color w:val="000000" w:themeColor="text1"/>
          <w:sz w:val="20"/>
          <w:szCs w:val="20"/>
        </w:rPr>
        <w:t xml:space="preserve">. </w:t>
      </w:r>
      <w:r w:rsidR="002E27D6" w:rsidRPr="00947893">
        <w:rPr>
          <w:rFonts w:ascii="Cambria" w:hAnsi="Cambria"/>
          <w:color w:val="000000" w:themeColor="text1"/>
          <w:sz w:val="20"/>
          <w:szCs w:val="20"/>
        </w:rPr>
        <w:t>The distinct branches of government</w:t>
      </w:r>
      <w:r w:rsidR="00B50829" w:rsidRPr="00947893">
        <w:rPr>
          <w:rFonts w:ascii="Cambria" w:hAnsi="Cambria"/>
          <w:color w:val="000000" w:themeColor="text1"/>
          <w:sz w:val="20"/>
          <w:szCs w:val="20"/>
        </w:rPr>
        <w:t xml:space="preserve"> were not managed by</w:t>
      </w:r>
      <w:r w:rsidR="002E27D6" w:rsidRPr="00947893">
        <w:rPr>
          <w:rFonts w:ascii="Cambria" w:hAnsi="Cambria"/>
          <w:color w:val="000000" w:themeColor="text1"/>
          <w:sz w:val="20"/>
          <w:szCs w:val="20"/>
        </w:rPr>
        <w:t xml:space="preserve"> separate and independent bodies that were held in balance between each other. All branch</w:t>
      </w:r>
      <w:r w:rsidR="00B50829" w:rsidRPr="00947893">
        <w:rPr>
          <w:rFonts w:ascii="Cambria" w:hAnsi="Cambria"/>
          <w:color w:val="000000" w:themeColor="text1"/>
          <w:sz w:val="20"/>
          <w:szCs w:val="20"/>
        </w:rPr>
        <w:t>es were aligned and steered by the executive branch, because of which they did not act as constraints on the exercise of power nor were they able to prevent arbitrary actions; on the contrary, the</w:t>
      </w:r>
      <w:r w:rsidR="002576CD" w:rsidRPr="00947893">
        <w:rPr>
          <w:rFonts w:ascii="Cambria" w:hAnsi="Cambria"/>
          <w:color w:val="000000" w:themeColor="text1"/>
          <w:sz w:val="20"/>
          <w:szCs w:val="20"/>
        </w:rPr>
        <w:t>y</w:t>
      </w:r>
      <w:r w:rsidR="00B50829" w:rsidRPr="00947893">
        <w:rPr>
          <w:rFonts w:ascii="Cambria" w:hAnsi="Cambria"/>
          <w:color w:val="000000" w:themeColor="text1"/>
          <w:sz w:val="20"/>
          <w:szCs w:val="20"/>
        </w:rPr>
        <w:t xml:space="preserve"> facilitated or consolidated this exercise of power.</w:t>
      </w:r>
      <w:r w:rsidR="003F1C29" w:rsidRPr="00947893">
        <w:rPr>
          <w:rStyle w:val="FootnoteReference"/>
          <w:rFonts w:ascii="Cambria" w:hAnsi="Cambria"/>
          <w:color w:val="000000" w:themeColor="text1"/>
          <w:sz w:val="20"/>
          <w:szCs w:val="20"/>
        </w:rPr>
        <w:footnoteReference w:id="22"/>
      </w:r>
    </w:p>
    <w:p w14:paraId="27709864" w14:textId="77777777" w:rsidR="003F1C29" w:rsidRPr="00947893" w:rsidRDefault="003F1C29" w:rsidP="003F1C29">
      <w:pPr>
        <w:suppressAutoHyphens/>
        <w:ind w:left="720"/>
        <w:jc w:val="both"/>
        <w:rPr>
          <w:rFonts w:ascii="Cambria" w:hAnsi="Cambria"/>
          <w:color w:val="000000" w:themeColor="text1"/>
          <w:sz w:val="20"/>
          <w:szCs w:val="20"/>
        </w:rPr>
      </w:pPr>
    </w:p>
    <w:p w14:paraId="4EAD1047" w14:textId="2922D58C" w:rsidR="00521E45" w:rsidRPr="00947893" w:rsidRDefault="00B50829" w:rsidP="00214631">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themeColor="text1"/>
          <w:sz w:val="20"/>
          <w:szCs w:val="20"/>
        </w:rPr>
        <w:t>In its report, the IACHR pointed out that, in Nicaragua, there was a gradual concentration of power and a progressive undermining</w:t>
      </w:r>
      <w:r w:rsidR="00F51B7A" w:rsidRPr="00947893">
        <w:rPr>
          <w:rFonts w:ascii="Cambria" w:hAnsi="Cambria"/>
          <w:color w:val="000000" w:themeColor="text1"/>
          <w:sz w:val="20"/>
          <w:szCs w:val="20"/>
        </w:rPr>
        <w:t xml:space="preserve"> of democratic institutions which</w:t>
      </w:r>
      <w:r w:rsidRPr="00947893">
        <w:rPr>
          <w:rFonts w:ascii="Cambria" w:hAnsi="Cambria"/>
          <w:color w:val="000000" w:themeColor="text1"/>
          <w:sz w:val="20"/>
          <w:szCs w:val="20"/>
        </w:rPr>
        <w:t xml:space="preserve"> escalated in 2007 when Daniel Ortega took office for his second term as President of the Republic and which was consolidated beginning with the </w:t>
      </w:r>
      <w:r w:rsidRPr="00947893">
        <w:rPr>
          <w:rFonts w:ascii="Cambria" w:hAnsi="Cambria"/>
          <w:color w:val="000000" w:themeColor="text1"/>
          <w:sz w:val="20"/>
          <w:szCs w:val="20"/>
        </w:rPr>
        <w:lastRenderedPageBreak/>
        <w:t>serious human rights crisis that started in April 2</w:t>
      </w:r>
      <w:r w:rsidR="00521E45" w:rsidRPr="00947893">
        <w:rPr>
          <w:rFonts w:ascii="Cambria" w:hAnsi="Cambria"/>
          <w:color w:val="000000" w:themeColor="text1"/>
          <w:sz w:val="20"/>
          <w:szCs w:val="20"/>
        </w:rPr>
        <w:t>018</w:t>
      </w:r>
      <w:r w:rsidRPr="00947893">
        <w:rPr>
          <w:rFonts w:ascii="Cambria" w:hAnsi="Cambria"/>
          <w:color w:val="000000" w:themeColor="text1"/>
          <w:sz w:val="20"/>
          <w:szCs w:val="20"/>
        </w:rPr>
        <w:t>.</w:t>
      </w:r>
      <w:r w:rsidR="003A5B4B" w:rsidRPr="00947893">
        <w:rPr>
          <w:rStyle w:val="FootnoteReference"/>
          <w:rFonts w:ascii="Cambria" w:hAnsi="Cambria"/>
          <w:color w:val="000000" w:themeColor="text1"/>
          <w:sz w:val="20"/>
          <w:szCs w:val="20"/>
        </w:rPr>
        <w:footnoteReference w:id="23"/>
      </w:r>
      <w:r w:rsidRPr="00947893">
        <w:rPr>
          <w:rFonts w:ascii="Cambria" w:hAnsi="Cambria"/>
          <w:color w:val="000000" w:themeColor="text1"/>
          <w:sz w:val="20"/>
          <w:szCs w:val="20"/>
        </w:rPr>
        <w:t xml:space="preserve"> This process of concentrating power was possible because of a series of measures that were adopted to allow the president to be reelected and to </w:t>
      </w:r>
      <w:r w:rsidR="00581F5D" w:rsidRPr="00947893">
        <w:rPr>
          <w:rFonts w:ascii="Cambria" w:hAnsi="Cambria"/>
          <w:color w:val="000000" w:themeColor="text1"/>
          <w:sz w:val="20"/>
          <w:szCs w:val="20"/>
        </w:rPr>
        <w:t>concentrate the greatest amount of</w:t>
      </w:r>
      <w:r w:rsidRPr="00947893">
        <w:rPr>
          <w:rFonts w:ascii="Cambria" w:hAnsi="Cambria"/>
          <w:color w:val="000000" w:themeColor="text1"/>
          <w:sz w:val="20"/>
          <w:szCs w:val="20"/>
        </w:rPr>
        <w:t xml:space="preserve"> political power in the </w:t>
      </w:r>
      <w:r w:rsidR="00DD2EA8" w:rsidRPr="00947893">
        <w:rPr>
          <w:rFonts w:ascii="Cambria" w:hAnsi="Cambria"/>
          <w:color w:val="000000" w:themeColor="text1"/>
          <w:sz w:val="20"/>
          <w:szCs w:val="20"/>
        </w:rPr>
        <w:t>high spheres</w:t>
      </w:r>
      <w:r w:rsidRPr="00947893">
        <w:rPr>
          <w:rFonts w:ascii="Cambria" w:hAnsi="Cambria"/>
          <w:color w:val="000000" w:themeColor="text1"/>
          <w:sz w:val="20"/>
          <w:szCs w:val="20"/>
        </w:rPr>
        <w:t xml:space="preserve"> of the executive branch of government, with the participation of different states institutions, ranging from the National Assembly, the institutions of the judicial branch such as the Supreme Court of Justice, the Office of the Attorney General of the Republic, and the security forces, </w:t>
      </w:r>
      <w:r w:rsidR="00581F5D" w:rsidRPr="00947893">
        <w:rPr>
          <w:rFonts w:ascii="Cambria" w:hAnsi="Cambria"/>
          <w:color w:val="000000" w:themeColor="text1"/>
          <w:sz w:val="20"/>
          <w:szCs w:val="20"/>
        </w:rPr>
        <w:t>and the appointment of persons because of</w:t>
      </w:r>
      <w:r w:rsidRPr="00947893">
        <w:rPr>
          <w:rFonts w:ascii="Cambria" w:hAnsi="Cambria"/>
          <w:color w:val="000000" w:themeColor="text1"/>
          <w:sz w:val="20"/>
          <w:szCs w:val="20"/>
        </w:rPr>
        <w:t xml:space="preserve"> their affiliation to the administration’s political party or</w:t>
      </w:r>
      <w:r w:rsidR="00581F5D" w:rsidRPr="00947893">
        <w:rPr>
          <w:rFonts w:ascii="Cambria" w:hAnsi="Cambria"/>
          <w:color w:val="000000" w:themeColor="text1"/>
          <w:sz w:val="20"/>
          <w:szCs w:val="20"/>
        </w:rPr>
        <w:t xml:space="preserve"> to its partners in the pact, and by the absence of independent and impartial oversight bodies</w:t>
      </w:r>
      <w:r w:rsidR="00521E45" w:rsidRPr="00947893">
        <w:rPr>
          <w:rFonts w:ascii="Cambria" w:hAnsi="Cambria"/>
          <w:color w:val="000000" w:themeColor="text1"/>
          <w:sz w:val="20"/>
          <w:szCs w:val="20"/>
        </w:rPr>
        <w:t xml:space="preserve">. </w:t>
      </w:r>
      <w:r w:rsidR="00581F5D" w:rsidRPr="00947893">
        <w:rPr>
          <w:rFonts w:ascii="Cambria" w:hAnsi="Cambria"/>
          <w:color w:val="000000" w:themeColor="text1"/>
          <w:sz w:val="20"/>
          <w:szCs w:val="20"/>
        </w:rPr>
        <w:t xml:space="preserve">The IACHR also pointed out that the concentration of power made it possible for Nicaragua to become a police state, in which the executive branch had installed a system eliminating all freedoms, involving control and surveillance over the entire citizenry and repression enforced by state and para-state security institutions </w:t>
      </w:r>
      <w:r w:rsidR="000357DB" w:rsidRPr="00947893">
        <w:rPr>
          <w:rFonts w:ascii="Cambria" w:hAnsi="Cambria"/>
          <w:color w:val="000000" w:themeColor="text1"/>
          <w:sz w:val="20"/>
          <w:szCs w:val="20"/>
        </w:rPr>
        <w:t>end</w:t>
      </w:r>
      <w:r w:rsidR="00FD5770" w:rsidRPr="00947893">
        <w:rPr>
          <w:rFonts w:ascii="Cambria" w:hAnsi="Cambria"/>
          <w:color w:val="000000" w:themeColor="text1"/>
          <w:sz w:val="20"/>
          <w:szCs w:val="20"/>
        </w:rPr>
        <w:t>or</w:t>
      </w:r>
      <w:r w:rsidR="000357DB" w:rsidRPr="00947893">
        <w:rPr>
          <w:rFonts w:ascii="Cambria" w:hAnsi="Cambria"/>
          <w:color w:val="000000" w:themeColor="text1"/>
          <w:sz w:val="20"/>
          <w:szCs w:val="20"/>
        </w:rPr>
        <w:t>sed</w:t>
      </w:r>
      <w:r w:rsidR="00581F5D" w:rsidRPr="00947893">
        <w:rPr>
          <w:rFonts w:ascii="Cambria" w:hAnsi="Cambria"/>
          <w:color w:val="000000" w:themeColor="text1"/>
          <w:sz w:val="20"/>
          <w:szCs w:val="20"/>
        </w:rPr>
        <w:t xml:space="preserve"> by all branches of government.</w:t>
      </w:r>
      <w:r w:rsidR="003A5B4B" w:rsidRPr="00947893">
        <w:rPr>
          <w:rStyle w:val="FootnoteReference"/>
          <w:rFonts w:ascii="Cambria" w:hAnsi="Cambria"/>
          <w:color w:val="000000" w:themeColor="text1"/>
          <w:sz w:val="20"/>
          <w:szCs w:val="20"/>
        </w:rPr>
        <w:footnoteReference w:id="24"/>
      </w:r>
    </w:p>
    <w:p w14:paraId="64DC4DE9" w14:textId="77777777" w:rsidR="003B38EE" w:rsidRPr="00947893" w:rsidRDefault="003B38EE" w:rsidP="003B38EE">
      <w:pPr>
        <w:pStyle w:val="ListParagraph"/>
        <w:rPr>
          <w:rFonts w:ascii="Cambria" w:hAnsi="Cambria"/>
          <w:color w:val="000000" w:themeColor="text1"/>
          <w:sz w:val="20"/>
          <w:szCs w:val="20"/>
        </w:rPr>
      </w:pPr>
    </w:p>
    <w:p w14:paraId="6FEA1A9A" w14:textId="3D520889" w:rsidR="007B7BD6" w:rsidRPr="00947893" w:rsidRDefault="00581F5D" w:rsidP="007B7BD6">
      <w:pPr>
        <w:numPr>
          <w:ilvl w:val="0"/>
          <w:numId w:val="1"/>
        </w:numPr>
        <w:suppressAutoHyphens/>
        <w:ind w:left="0" w:firstLine="720"/>
        <w:jc w:val="both"/>
        <w:rPr>
          <w:rFonts w:ascii="Cambria" w:hAnsi="Cambria"/>
          <w:b/>
          <w:bCs/>
          <w:i/>
          <w:iCs/>
          <w:color w:val="000000" w:themeColor="text1"/>
          <w:sz w:val="20"/>
          <w:szCs w:val="20"/>
        </w:rPr>
      </w:pPr>
      <w:r w:rsidRPr="00947893">
        <w:rPr>
          <w:rFonts w:ascii="Cambria" w:hAnsi="Cambria"/>
          <w:color w:val="000000" w:themeColor="text1"/>
          <w:sz w:val="20"/>
          <w:szCs w:val="20"/>
        </w:rPr>
        <w:t>In this context, during the present year, the IACHR observed that the general elections held on November 7—leading to the election of the incumbent President Daniel Ortega for his fourth consecutive term of office—took place in a climate of repression, impunity, absence of the rule of law, and closure of democratic forums in the country</w:t>
      </w:r>
      <w:r w:rsidR="00414659" w:rsidRPr="00947893">
        <w:rPr>
          <w:rFonts w:ascii="Cambria" w:hAnsi="Cambria"/>
          <w:color w:val="000000" w:themeColor="text1"/>
          <w:sz w:val="20"/>
          <w:szCs w:val="20"/>
        </w:rPr>
        <w:t xml:space="preserve">. </w:t>
      </w:r>
      <w:r w:rsidRPr="00947893">
        <w:rPr>
          <w:rFonts w:ascii="Cambria" w:hAnsi="Cambria"/>
          <w:color w:val="000000" w:themeColor="text1"/>
          <w:sz w:val="20"/>
          <w:szCs w:val="20"/>
        </w:rPr>
        <w:t>I</w:t>
      </w:r>
      <w:r w:rsidR="00013B03" w:rsidRPr="00947893">
        <w:rPr>
          <w:rFonts w:ascii="Cambria" w:hAnsi="Cambria"/>
          <w:color w:val="000000" w:themeColor="text1"/>
          <w:sz w:val="20"/>
          <w:szCs w:val="20"/>
        </w:rPr>
        <w:t xml:space="preserve">n particular, </w:t>
      </w:r>
      <w:r w:rsidRPr="00947893">
        <w:rPr>
          <w:rFonts w:ascii="Cambria" w:hAnsi="Cambria"/>
          <w:color w:val="000000" w:themeColor="text1"/>
          <w:sz w:val="20"/>
          <w:szCs w:val="20"/>
        </w:rPr>
        <w:t>as examined below</w:t>
      </w:r>
      <w:r w:rsidR="00013B03" w:rsidRPr="00947893">
        <w:rPr>
          <w:rFonts w:ascii="Cambria" w:hAnsi="Cambria"/>
          <w:color w:val="000000" w:themeColor="text1"/>
          <w:sz w:val="20"/>
          <w:szCs w:val="20"/>
        </w:rPr>
        <w:t xml:space="preserve">, </w:t>
      </w:r>
      <w:r w:rsidRPr="00947893">
        <w:rPr>
          <w:rFonts w:ascii="Cambria" w:hAnsi="Cambria"/>
          <w:color w:val="000000" w:themeColor="text1"/>
          <w:sz w:val="20"/>
          <w:szCs w:val="20"/>
        </w:rPr>
        <w:t>the IACHR</w:t>
      </w:r>
      <w:r w:rsidR="00B021CD" w:rsidRPr="00947893">
        <w:rPr>
          <w:rFonts w:ascii="Cambria" w:hAnsi="Cambria"/>
          <w:color w:val="000000" w:themeColor="text1"/>
          <w:sz w:val="20"/>
          <w:szCs w:val="20"/>
        </w:rPr>
        <w:t xml:space="preserve"> observed a series of state actions that had the effect of putting an end to the participation of the opposition in the elec</w:t>
      </w:r>
      <w:r w:rsidR="00F51B7A" w:rsidRPr="00947893">
        <w:rPr>
          <w:rFonts w:ascii="Cambria" w:hAnsi="Cambria"/>
          <w:color w:val="000000" w:themeColor="text1"/>
          <w:sz w:val="20"/>
          <w:szCs w:val="20"/>
        </w:rPr>
        <w:t>tions and, with that, facilitating</w:t>
      </w:r>
      <w:r w:rsidR="00B021CD" w:rsidRPr="00947893">
        <w:rPr>
          <w:rFonts w:ascii="Cambria" w:hAnsi="Cambria"/>
          <w:color w:val="000000" w:themeColor="text1"/>
          <w:sz w:val="20"/>
          <w:szCs w:val="20"/>
        </w:rPr>
        <w:t xml:space="preserve"> the incumbent President to stay in power, as well as safeguard his privileges and immunities, in a context of corruption, electoral fraud, and structural impunity. As a result, there is a breakdown of the rule of law and an infringement of the principle of the separation of powers in Nicaragua, and the human rights situation of the population continues </w:t>
      </w:r>
      <w:r w:rsidR="00FD5770" w:rsidRPr="00947893">
        <w:rPr>
          <w:rFonts w:ascii="Cambria" w:hAnsi="Cambria"/>
          <w:color w:val="000000" w:themeColor="text1"/>
          <w:sz w:val="20"/>
          <w:szCs w:val="20"/>
        </w:rPr>
        <w:t>to seriously deteriorate</w:t>
      </w:r>
      <w:r w:rsidR="007B7BD6" w:rsidRPr="00947893">
        <w:rPr>
          <w:rFonts w:ascii="Cambria" w:hAnsi="Cambria"/>
          <w:color w:val="000000" w:themeColor="text1"/>
          <w:sz w:val="20"/>
          <w:szCs w:val="20"/>
        </w:rPr>
        <w:t>.</w:t>
      </w:r>
      <w:r w:rsidR="00A42776" w:rsidRPr="00947893">
        <w:rPr>
          <w:rFonts w:ascii="Cambria" w:hAnsi="Cambria"/>
          <w:color w:val="000000" w:themeColor="text1"/>
          <w:sz w:val="20"/>
          <w:szCs w:val="20"/>
        </w:rPr>
        <w:t xml:space="preserve"> </w:t>
      </w:r>
    </w:p>
    <w:p w14:paraId="030B80E8" w14:textId="77777777" w:rsidR="007B7BD6" w:rsidRPr="00947893" w:rsidRDefault="007B7BD6" w:rsidP="007B7BD6">
      <w:pPr>
        <w:pStyle w:val="ListParagraph"/>
        <w:rPr>
          <w:rFonts w:ascii="Cambria" w:hAnsi="Cambria"/>
          <w:b/>
          <w:bCs/>
          <w:i/>
          <w:iCs/>
          <w:color w:val="000000" w:themeColor="text1"/>
          <w:sz w:val="20"/>
          <w:szCs w:val="20"/>
        </w:rPr>
      </w:pPr>
    </w:p>
    <w:p w14:paraId="28F297BA" w14:textId="717D70A2" w:rsidR="00D23FC2" w:rsidRPr="00947893" w:rsidRDefault="00B021CD" w:rsidP="007B7BD6">
      <w:pPr>
        <w:spacing w:after="160" w:afterAutospacing="1"/>
        <w:jc w:val="both"/>
        <w:rPr>
          <w:rFonts w:ascii="Cambria" w:hAnsi="Cambria"/>
          <w:i/>
          <w:iCs/>
          <w:color w:val="000000" w:themeColor="text1"/>
          <w:sz w:val="20"/>
          <w:szCs w:val="20"/>
        </w:rPr>
      </w:pPr>
      <w:r w:rsidRPr="00947893">
        <w:rPr>
          <w:rFonts w:ascii="Cambria" w:hAnsi="Cambria"/>
          <w:b/>
          <w:bCs/>
          <w:i/>
          <w:iCs/>
          <w:color w:val="000000" w:themeColor="text1"/>
          <w:sz w:val="20"/>
          <w:szCs w:val="20"/>
        </w:rPr>
        <w:t>Electoral reforms and disqualification of political parties of the opposition</w:t>
      </w:r>
    </w:p>
    <w:p w14:paraId="779B4CC6" w14:textId="6037ABBC" w:rsidR="00D23FC2" w:rsidRPr="00947893" w:rsidRDefault="00B021CD" w:rsidP="00D23FC2">
      <w:pPr>
        <w:numPr>
          <w:ilvl w:val="0"/>
          <w:numId w:val="1"/>
        </w:numPr>
        <w:suppressAutoHyphens/>
        <w:ind w:left="0" w:firstLine="720"/>
        <w:jc w:val="both"/>
        <w:rPr>
          <w:rFonts w:ascii="Cambria" w:hAnsi="Cambria"/>
          <w:sz w:val="20"/>
          <w:szCs w:val="20"/>
        </w:rPr>
      </w:pPr>
      <w:r w:rsidRPr="00947893">
        <w:rPr>
          <w:rFonts w:ascii="Cambria" w:hAnsi="Cambria"/>
          <w:sz w:val="20"/>
          <w:szCs w:val="20"/>
        </w:rPr>
        <w:t xml:space="preserve">The IACHR recalls that democracy is </w:t>
      </w:r>
      <w:r w:rsidR="006775E6" w:rsidRPr="00947893">
        <w:rPr>
          <w:rFonts w:ascii="Cambria" w:hAnsi="Cambria"/>
          <w:sz w:val="20"/>
          <w:szCs w:val="20"/>
        </w:rPr>
        <w:t>“[…]</w:t>
      </w:r>
      <w:r w:rsidR="00D919B6" w:rsidRPr="00947893">
        <w:rPr>
          <w:rFonts w:ascii="Cambria" w:hAnsi="Cambria"/>
          <w:sz w:val="20"/>
          <w:szCs w:val="20"/>
        </w:rPr>
        <w:t xml:space="preserve"> a universal value based on the freely expressed will of people to determine their own political, economic, social and cultural systems and their full participation in all aspects of their lives.</w:t>
      </w:r>
      <w:r w:rsidR="006775E6" w:rsidRPr="00947893">
        <w:rPr>
          <w:rFonts w:ascii="Cambria" w:hAnsi="Cambria"/>
          <w:sz w:val="20"/>
          <w:szCs w:val="20"/>
        </w:rPr>
        <w:t>”</w:t>
      </w:r>
      <w:r w:rsidR="006775E6" w:rsidRPr="00947893">
        <w:rPr>
          <w:rFonts w:ascii="Cambria" w:hAnsi="Cambria"/>
          <w:sz w:val="20"/>
          <w:szCs w:val="20"/>
          <w:vertAlign w:val="superscript"/>
        </w:rPr>
        <w:footnoteReference w:id="25"/>
      </w:r>
      <w:r w:rsidR="006775E6" w:rsidRPr="00947893">
        <w:rPr>
          <w:rFonts w:ascii="Cambria" w:hAnsi="Cambria"/>
          <w:sz w:val="20"/>
          <w:szCs w:val="20"/>
        </w:rPr>
        <w:t xml:space="preserve"> </w:t>
      </w:r>
      <w:r w:rsidR="0093738E" w:rsidRPr="00947893">
        <w:rPr>
          <w:rFonts w:ascii="Cambria" w:hAnsi="Cambria"/>
          <w:sz w:val="20"/>
          <w:szCs w:val="20"/>
        </w:rPr>
        <w:t>Democracy</w:t>
      </w:r>
      <w:r w:rsidR="00D919B6" w:rsidRPr="00947893">
        <w:rPr>
          <w:rFonts w:ascii="Cambria" w:hAnsi="Cambria"/>
          <w:sz w:val="20"/>
          <w:szCs w:val="20"/>
        </w:rPr>
        <w:t xml:space="preserve"> is </w:t>
      </w:r>
      <w:r w:rsidR="0093738E" w:rsidRPr="00947893">
        <w:rPr>
          <w:rFonts w:ascii="Cambria" w:hAnsi="Cambria"/>
          <w:sz w:val="20"/>
          <w:szCs w:val="20"/>
        </w:rPr>
        <w:t xml:space="preserve">indispensable </w:t>
      </w:r>
      <w:r w:rsidR="00D919B6" w:rsidRPr="00947893">
        <w:rPr>
          <w:rFonts w:ascii="Cambria" w:hAnsi="Cambria"/>
          <w:sz w:val="20"/>
          <w:szCs w:val="20"/>
        </w:rPr>
        <w:t xml:space="preserve">for the effective exercise of </w:t>
      </w:r>
      <w:r w:rsidR="0093738E" w:rsidRPr="00947893">
        <w:rPr>
          <w:rFonts w:ascii="Cambria" w:hAnsi="Cambria"/>
          <w:sz w:val="20"/>
          <w:szCs w:val="20"/>
        </w:rPr>
        <w:t>fundamental freedoms and human rights</w:t>
      </w:r>
      <w:r w:rsidR="00D919B6" w:rsidRPr="00947893">
        <w:rPr>
          <w:rFonts w:ascii="Cambria" w:hAnsi="Cambria"/>
          <w:sz w:val="20"/>
          <w:szCs w:val="20"/>
        </w:rPr>
        <w:t>.</w:t>
      </w:r>
      <w:r w:rsidR="006775E6" w:rsidRPr="00947893">
        <w:rPr>
          <w:rFonts w:ascii="Cambria" w:hAnsi="Cambria"/>
          <w:sz w:val="20"/>
          <w:szCs w:val="20"/>
          <w:vertAlign w:val="superscript"/>
        </w:rPr>
        <w:footnoteReference w:id="26"/>
      </w:r>
      <w:r w:rsidR="006775E6" w:rsidRPr="00947893">
        <w:rPr>
          <w:rFonts w:ascii="Cambria" w:hAnsi="Cambria"/>
          <w:sz w:val="20"/>
          <w:szCs w:val="20"/>
        </w:rPr>
        <w:t xml:space="preserve"> </w:t>
      </w:r>
      <w:r w:rsidR="00D919B6" w:rsidRPr="00947893">
        <w:rPr>
          <w:rFonts w:ascii="Cambria" w:hAnsi="Cambria"/>
          <w:sz w:val="20"/>
          <w:szCs w:val="20"/>
        </w:rPr>
        <w:t>For its consolidation, it is paramount to benefit from an institutional structure governed by the separation, independence, and balance of powers, as well as the effective exercise of political rights, by means of free and fair elections and the respect for and promotion of pluralism in society.</w:t>
      </w:r>
      <w:r w:rsidR="006775E6" w:rsidRPr="00947893">
        <w:rPr>
          <w:rFonts w:ascii="Cambria" w:hAnsi="Cambria"/>
          <w:sz w:val="20"/>
          <w:szCs w:val="20"/>
          <w:vertAlign w:val="superscript"/>
        </w:rPr>
        <w:footnoteReference w:id="27"/>
      </w:r>
      <w:r w:rsidR="00D919B6" w:rsidRPr="00947893">
        <w:rPr>
          <w:rFonts w:ascii="Cambria" w:hAnsi="Cambria"/>
          <w:sz w:val="20"/>
          <w:szCs w:val="20"/>
        </w:rPr>
        <w:t xml:space="preserve"> </w:t>
      </w:r>
      <w:r w:rsidR="00D919B6" w:rsidRPr="00947893">
        <w:rPr>
          <w:rFonts w:ascii="Cambria" w:hAnsi="Cambria"/>
          <w:color w:val="000000" w:themeColor="text1"/>
          <w:sz w:val="20"/>
          <w:szCs w:val="20"/>
        </w:rPr>
        <w:t xml:space="preserve">Regarding this, the </w:t>
      </w:r>
      <w:r w:rsidR="00FA4210" w:rsidRPr="00947893">
        <w:rPr>
          <w:rFonts w:ascii="Cambria" w:hAnsi="Cambria"/>
          <w:sz w:val="20"/>
          <w:szCs w:val="20"/>
        </w:rPr>
        <w:t xml:space="preserve">IACHR deems that the democratic rule of law, as a form of organizing political power, is governed by, among other fundamental principles, the principle of separation of powers. It presupposes that the different </w:t>
      </w:r>
      <w:r w:rsidR="009D20B3" w:rsidRPr="00947893">
        <w:rPr>
          <w:rFonts w:ascii="Cambria" w:hAnsi="Cambria"/>
          <w:sz w:val="20"/>
          <w:szCs w:val="20"/>
        </w:rPr>
        <w:t xml:space="preserve">functions of the </w:t>
      </w:r>
      <w:r w:rsidR="00FA4210" w:rsidRPr="00947893">
        <w:rPr>
          <w:rFonts w:ascii="Cambria" w:hAnsi="Cambria"/>
          <w:sz w:val="20"/>
          <w:szCs w:val="20"/>
        </w:rPr>
        <w:t xml:space="preserve">state correspond to separate and independent bodies whose powers are balanced so as to </w:t>
      </w:r>
      <w:r w:rsidR="009D20B3" w:rsidRPr="00947893">
        <w:rPr>
          <w:rFonts w:ascii="Cambria" w:hAnsi="Cambria"/>
          <w:sz w:val="20"/>
          <w:szCs w:val="20"/>
        </w:rPr>
        <w:t xml:space="preserve">set the necessary limits </w:t>
      </w:r>
      <w:r w:rsidR="00FA4210" w:rsidRPr="00947893">
        <w:rPr>
          <w:rFonts w:ascii="Cambria" w:hAnsi="Cambria"/>
          <w:sz w:val="20"/>
          <w:szCs w:val="20"/>
        </w:rPr>
        <w:t>on the exercise of power and prevent arbitrariness</w:t>
      </w:r>
      <w:r w:rsidR="00D919B6" w:rsidRPr="00947893">
        <w:rPr>
          <w:rFonts w:ascii="Cambria" w:hAnsi="Cambria"/>
          <w:color w:val="000000" w:themeColor="text1"/>
          <w:sz w:val="20"/>
          <w:szCs w:val="20"/>
        </w:rPr>
        <w:t>.</w:t>
      </w:r>
      <w:r w:rsidR="00D23FC2" w:rsidRPr="00947893">
        <w:rPr>
          <w:rStyle w:val="FootnoteReference"/>
          <w:rFonts w:ascii="Cambria" w:hAnsi="Cambria"/>
          <w:sz w:val="20"/>
          <w:szCs w:val="20"/>
        </w:rPr>
        <w:footnoteReference w:id="28"/>
      </w:r>
    </w:p>
    <w:p w14:paraId="6C403E1A" w14:textId="77777777" w:rsidR="00D23FC2" w:rsidRPr="00947893" w:rsidRDefault="00D23FC2" w:rsidP="006775E6">
      <w:pPr>
        <w:suppressAutoHyphens/>
        <w:ind w:left="720"/>
        <w:jc w:val="both"/>
        <w:rPr>
          <w:rFonts w:ascii="Cambria" w:hAnsi="Cambria"/>
          <w:color w:val="000000" w:themeColor="text1"/>
          <w:sz w:val="20"/>
          <w:szCs w:val="20"/>
        </w:rPr>
      </w:pPr>
    </w:p>
    <w:p w14:paraId="55ABBB12" w14:textId="3ECC2862" w:rsidR="006775E6" w:rsidRPr="00947893" w:rsidRDefault="00FA4210" w:rsidP="00657C4C">
      <w:pPr>
        <w:numPr>
          <w:ilvl w:val="0"/>
          <w:numId w:val="1"/>
        </w:numPr>
        <w:suppressAutoHyphens/>
        <w:ind w:left="0" w:firstLine="720"/>
        <w:jc w:val="both"/>
        <w:rPr>
          <w:rFonts w:ascii="Cambria" w:hAnsi="Cambria"/>
          <w:color w:val="000000" w:themeColor="text1"/>
          <w:sz w:val="20"/>
          <w:szCs w:val="20"/>
        </w:rPr>
      </w:pPr>
      <w:r w:rsidRPr="00947893">
        <w:rPr>
          <w:rFonts w:ascii="Cambria" w:hAnsi="Cambria"/>
          <w:sz w:val="20"/>
          <w:szCs w:val="20"/>
        </w:rPr>
        <w:lastRenderedPageBreak/>
        <w:t xml:space="preserve">As for the Inter-American Court, it has pointed out that the effective exercise of democracy in the </w:t>
      </w:r>
      <w:r w:rsidR="009D20B3" w:rsidRPr="00947893">
        <w:rPr>
          <w:rFonts w:ascii="Cambria" w:hAnsi="Cambria"/>
          <w:sz w:val="20"/>
          <w:szCs w:val="20"/>
        </w:rPr>
        <w:t>states of the Americas</w:t>
      </w:r>
      <w:r w:rsidRPr="00947893">
        <w:rPr>
          <w:rFonts w:ascii="Cambria" w:hAnsi="Cambria"/>
          <w:sz w:val="20"/>
          <w:szCs w:val="20"/>
        </w:rPr>
        <w:t xml:space="preserve"> constitutes an international legal obligation and that they have </w:t>
      </w:r>
      <w:r w:rsidR="009D20B3" w:rsidRPr="00947893">
        <w:rPr>
          <w:rFonts w:ascii="Cambria" w:hAnsi="Cambria"/>
          <w:sz w:val="20"/>
          <w:szCs w:val="20"/>
        </w:rPr>
        <w:t xml:space="preserve">taken the </w:t>
      </w:r>
      <w:r w:rsidR="00E645A3" w:rsidRPr="00947893">
        <w:rPr>
          <w:rFonts w:ascii="Cambria" w:hAnsi="Cambria"/>
          <w:sz w:val="20"/>
          <w:szCs w:val="20"/>
        </w:rPr>
        <w:t>sovereign</w:t>
      </w:r>
      <w:r w:rsidR="009D20B3" w:rsidRPr="00947893">
        <w:rPr>
          <w:rFonts w:ascii="Cambria" w:hAnsi="Cambria"/>
          <w:sz w:val="20"/>
          <w:szCs w:val="20"/>
        </w:rPr>
        <w:t xml:space="preserve"> decision</w:t>
      </w:r>
      <w:r w:rsidRPr="00947893">
        <w:rPr>
          <w:rFonts w:ascii="Cambria" w:hAnsi="Cambria"/>
          <w:sz w:val="20"/>
          <w:szCs w:val="20"/>
        </w:rPr>
        <w:t xml:space="preserve"> </w:t>
      </w:r>
      <w:r w:rsidR="00E645A3" w:rsidRPr="00947893">
        <w:rPr>
          <w:rFonts w:ascii="Cambria" w:hAnsi="Cambria"/>
          <w:sz w:val="20"/>
          <w:szCs w:val="20"/>
        </w:rPr>
        <w:t>th</w:t>
      </w:r>
      <w:r w:rsidRPr="00947893">
        <w:rPr>
          <w:rFonts w:ascii="Cambria" w:hAnsi="Cambria"/>
          <w:sz w:val="20"/>
          <w:szCs w:val="20"/>
        </w:rPr>
        <w:t>at this exercise has ceased to be sole</w:t>
      </w:r>
      <w:r w:rsidR="009D20B3" w:rsidRPr="00947893">
        <w:rPr>
          <w:rFonts w:ascii="Cambria" w:hAnsi="Cambria"/>
          <w:sz w:val="20"/>
          <w:szCs w:val="20"/>
        </w:rPr>
        <w:t>ly</w:t>
      </w:r>
      <w:r w:rsidRPr="00947893">
        <w:rPr>
          <w:rFonts w:ascii="Cambria" w:hAnsi="Cambria"/>
          <w:sz w:val="20"/>
          <w:szCs w:val="20"/>
        </w:rPr>
        <w:t xml:space="preserve"> a matter of domestic, internal, or exclusive jurisdiction</w:t>
      </w:r>
      <w:r w:rsidR="00E645A3" w:rsidRPr="00947893">
        <w:rPr>
          <w:rFonts w:ascii="Cambria" w:hAnsi="Cambria"/>
          <w:sz w:val="20"/>
          <w:szCs w:val="20"/>
        </w:rPr>
        <w:t>.</w:t>
      </w:r>
      <w:r w:rsidR="006775E6" w:rsidRPr="00947893">
        <w:rPr>
          <w:rStyle w:val="FootnoteReference"/>
          <w:rFonts w:ascii="Cambria" w:hAnsi="Cambria"/>
          <w:sz w:val="20"/>
          <w:szCs w:val="20"/>
        </w:rPr>
        <w:footnoteReference w:id="29"/>
      </w:r>
    </w:p>
    <w:p w14:paraId="38347DB4" w14:textId="77777777" w:rsidR="006775E6" w:rsidRPr="00947893" w:rsidRDefault="006775E6" w:rsidP="006775E6">
      <w:pPr>
        <w:pStyle w:val="ListParagraph"/>
        <w:rPr>
          <w:rFonts w:ascii="Cambria" w:hAnsi="Cambria"/>
          <w:sz w:val="20"/>
          <w:szCs w:val="20"/>
        </w:rPr>
      </w:pPr>
    </w:p>
    <w:p w14:paraId="50C725E6" w14:textId="3BBBA29C" w:rsidR="006775E6" w:rsidRPr="00947893" w:rsidRDefault="00E645A3" w:rsidP="00657C4C">
      <w:pPr>
        <w:numPr>
          <w:ilvl w:val="0"/>
          <w:numId w:val="1"/>
        </w:numPr>
        <w:suppressAutoHyphens/>
        <w:ind w:left="0" w:firstLine="720"/>
        <w:jc w:val="both"/>
        <w:rPr>
          <w:rFonts w:ascii="Cambria" w:hAnsi="Cambria"/>
          <w:color w:val="000000" w:themeColor="text1"/>
          <w:sz w:val="20"/>
          <w:szCs w:val="20"/>
        </w:rPr>
      </w:pPr>
      <w:r w:rsidRPr="00947893">
        <w:rPr>
          <w:rFonts w:ascii="Cambria" w:hAnsi="Cambria"/>
          <w:sz w:val="20"/>
          <w:szCs w:val="20"/>
        </w:rPr>
        <w:t xml:space="preserve">In line with these ideas, the Commission emphasizes that </w:t>
      </w:r>
      <w:r w:rsidR="006775E6" w:rsidRPr="00947893">
        <w:rPr>
          <w:rFonts w:ascii="Cambria" w:hAnsi="Cambria"/>
          <w:sz w:val="20"/>
          <w:szCs w:val="20"/>
        </w:rPr>
        <w:t>“</w:t>
      </w:r>
      <w:r w:rsidRPr="00947893">
        <w:rPr>
          <w:rFonts w:ascii="Cambria" w:hAnsi="Cambria"/>
          <w:sz w:val="20"/>
          <w:szCs w:val="20"/>
        </w:rPr>
        <w:t xml:space="preserve">the exercise of political rights is an essential element of the system of representative democracy.” </w:t>
      </w:r>
      <w:r w:rsidR="009D20B3" w:rsidRPr="00947893">
        <w:rPr>
          <w:rFonts w:ascii="Cambria" w:hAnsi="Cambria"/>
          <w:sz w:val="20"/>
          <w:szCs w:val="20"/>
        </w:rPr>
        <w:t>I</w:t>
      </w:r>
      <w:r w:rsidRPr="00947893">
        <w:rPr>
          <w:rFonts w:ascii="Cambria" w:hAnsi="Cambria"/>
          <w:sz w:val="20"/>
          <w:szCs w:val="20"/>
        </w:rPr>
        <w:t xml:space="preserve">t has </w:t>
      </w:r>
      <w:r w:rsidR="009D20B3" w:rsidRPr="00947893">
        <w:rPr>
          <w:rFonts w:ascii="Cambria" w:hAnsi="Cambria"/>
          <w:sz w:val="20"/>
          <w:szCs w:val="20"/>
        </w:rPr>
        <w:t xml:space="preserve">therefore </w:t>
      </w:r>
      <w:r w:rsidRPr="00947893">
        <w:rPr>
          <w:rFonts w:ascii="Cambria" w:hAnsi="Cambria"/>
          <w:sz w:val="20"/>
          <w:szCs w:val="20"/>
        </w:rPr>
        <w:t>referred to the need to hold “</w:t>
      </w:r>
      <w:r w:rsidR="002102BB" w:rsidRPr="00947893">
        <w:rPr>
          <w:rFonts w:ascii="Cambria" w:hAnsi="Cambria"/>
          <w:sz w:val="20"/>
          <w:szCs w:val="20"/>
        </w:rPr>
        <w:t>authentic</w:t>
      </w:r>
      <w:r w:rsidRPr="00947893">
        <w:rPr>
          <w:rFonts w:ascii="Cambria" w:hAnsi="Cambria"/>
          <w:sz w:val="20"/>
          <w:szCs w:val="20"/>
        </w:rPr>
        <w:t xml:space="preserve"> and free” </w:t>
      </w:r>
      <w:r w:rsidR="00883D27" w:rsidRPr="00947893">
        <w:rPr>
          <w:rFonts w:ascii="Cambria" w:hAnsi="Cambria"/>
          <w:sz w:val="20"/>
          <w:szCs w:val="20"/>
        </w:rPr>
        <w:t xml:space="preserve">elections, </w:t>
      </w:r>
      <w:r w:rsidRPr="00947893">
        <w:rPr>
          <w:rFonts w:ascii="Cambria" w:hAnsi="Cambria"/>
          <w:sz w:val="20"/>
          <w:szCs w:val="20"/>
        </w:rPr>
        <w:t>indicating that there is “</w:t>
      </w:r>
      <w:r w:rsidR="00883D27" w:rsidRPr="00947893">
        <w:rPr>
          <w:rFonts w:ascii="Cambria" w:hAnsi="Cambria"/>
          <w:sz w:val="20"/>
          <w:szCs w:val="20"/>
        </w:rPr>
        <w:t>a direct linkage between</w:t>
      </w:r>
      <w:r w:rsidRPr="00947893">
        <w:rPr>
          <w:rFonts w:ascii="Cambria" w:hAnsi="Cambria"/>
          <w:sz w:val="20"/>
          <w:szCs w:val="20"/>
        </w:rPr>
        <w:t xml:space="preserve"> </w:t>
      </w:r>
      <w:r w:rsidR="00883D27" w:rsidRPr="00947893">
        <w:rPr>
          <w:rFonts w:ascii="Cambria" w:hAnsi="Cambria"/>
          <w:sz w:val="20"/>
          <w:szCs w:val="20"/>
        </w:rPr>
        <w:t xml:space="preserve">the </w:t>
      </w:r>
      <w:r w:rsidRPr="00947893">
        <w:rPr>
          <w:rFonts w:ascii="Cambria" w:hAnsi="Cambria"/>
          <w:sz w:val="20"/>
          <w:szCs w:val="20"/>
        </w:rPr>
        <w:t>e</w:t>
      </w:r>
      <w:r w:rsidR="00883D27" w:rsidRPr="00947893">
        <w:rPr>
          <w:rFonts w:ascii="Cambria" w:hAnsi="Cambria"/>
          <w:sz w:val="20"/>
          <w:szCs w:val="20"/>
        </w:rPr>
        <w:t>lectoral mechanism</w:t>
      </w:r>
      <w:r w:rsidRPr="00947893">
        <w:rPr>
          <w:rFonts w:ascii="Cambria" w:hAnsi="Cambria"/>
          <w:sz w:val="20"/>
          <w:szCs w:val="20"/>
        </w:rPr>
        <w:t xml:space="preserve"> and the system of representative democracy</w:t>
      </w:r>
      <w:r w:rsidR="00883D27" w:rsidRPr="00947893">
        <w:rPr>
          <w:rFonts w:ascii="Cambria" w:hAnsi="Cambria"/>
          <w:sz w:val="20"/>
          <w:szCs w:val="20"/>
        </w:rPr>
        <w:t>.”</w:t>
      </w:r>
      <w:r w:rsidR="006775E6" w:rsidRPr="00947893">
        <w:rPr>
          <w:rFonts w:ascii="Cambria" w:hAnsi="Cambria"/>
          <w:sz w:val="20"/>
          <w:szCs w:val="20"/>
        </w:rPr>
        <w:t xml:space="preserve"> </w:t>
      </w:r>
      <w:r w:rsidR="00883D27" w:rsidRPr="00947893">
        <w:rPr>
          <w:rFonts w:ascii="Cambria" w:hAnsi="Cambria"/>
          <w:sz w:val="20"/>
          <w:szCs w:val="20"/>
        </w:rPr>
        <w:t xml:space="preserve">In the Commission’s opinion, as part of the authenticity of elections referred to in Article 23(2) of the American Convention on Human Rights, in a positive sense, there must be </w:t>
      </w:r>
      <w:r w:rsidR="002102BB" w:rsidRPr="00947893">
        <w:rPr>
          <w:rFonts w:ascii="Cambria" w:hAnsi="Cambria"/>
          <w:sz w:val="20"/>
          <w:szCs w:val="20"/>
        </w:rPr>
        <w:t xml:space="preserve">some consistency </w:t>
      </w:r>
      <w:r w:rsidR="00883D27" w:rsidRPr="00947893">
        <w:rPr>
          <w:rFonts w:ascii="Cambria" w:hAnsi="Cambria"/>
          <w:sz w:val="20"/>
          <w:szCs w:val="20"/>
        </w:rPr>
        <w:t xml:space="preserve">between the will of the </w:t>
      </w:r>
      <w:r w:rsidR="002102BB" w:rsidRPr="00947893">
        <w:rPr>
          <w:rFonts w:ascii="Cambria" w:hAnsi="Cambria"/>
          <w:sz w:val="20"/>
          <w:szCs w:val="20"/>
        </w:rPr>
        <w:t>voters</w:t>
      </w:r>
      <w:r w:rsidR="00883D27" w:rsidRPr="00947893">
        <w:rPr>
          <w:rFonts w:ascii="Cambria" w:hAnsi="Cambria"/>
          <w:sz w:val="20"/>
          <w:szCs w:val="20"/>
        </w:rPr>
        <w:t xml:space="preserve"> and </w:t>
      </w:r>
      <w:r w:rsidR="002102BB" w:rsidRPr="00947893">
        <w:rPr>
          <w:rFonts w:ascii="Cambria" w:hAnsi="Cambria"/>
          <w:sz w:val="20"/>
          <w:szCs w:val="20"/>
        </w:rPr>
        <w:t>the result</w:t>
      </w:r>
      <w:r w:rsidR="00883D27" w:rsidRPr="00947893">
        <w:rPr>
          <w:rFonts w:ascii="Cambria" w:hAnsi="Cambria"/>
          <w:sz w:val="20"/>
          <w:szCs w:val="20"/>
        </w:rPr>
        <w:t xml:space="preserve"> of the election; however, </w:t>
      </w:r>
      <w:r w:rsidR="006775E6" w:rsidRPr="00947893">
        <w:rPr>
          <w:rFonts w:ascii="Cambria" w:hAnsi="Cambria"/>
          <w:sz w:val="20"/>
          <w:szCs w:val="20"/>
        </w:rPr>
        <w:t>“</w:t>
      </w:r>
      <w:r w:rsidR="002102BB" w:rsidRPr="00947893">
        <w:rPr>
          <w:rFonts w:ascii="Cambria" w:hAnsi="Cambria"/>
          <w:sz w:val="20"/>
          <w:szCs w:val="20"/>
        </w:rPr>
        <w:t>in the</w:t>
      </w:r>
      <w:r w:rsidR="00883D27" w:rsidRPr="00947893">
        <w:rPr>
          <w:rFonts w:ascii="Cambria" w:hAnsi="Cambria"/>
          <w:sz w:val="20"/>
          <w:szCs w:val="20"/>
        </w:rPr>
        <w:t xml:space="preserve"> negative </w:t>
      </w:r>
      <w:r w:rsidR="002102BB" w:rsidRPr="00947893">
        <w:rPr>
          <w:rFonts w:ascii="Cambria" w:hAnsi="Cambria"/>
          <w:sz w:val="20"/>
          <w:szCs w:val="20"/>
        </w:rPr>
        <w:t xml:space="preserve">sense, the </w:t>
      </w:r>
      <w:r w:rsidR="00883D27" w:rsidRPr="00947893">
        <w:rPr>
          <w:rFonts w:ascii="Cambria" w:hAnsi="Cambria"/>
          <w:sz w:val="20"/>
          <w:szCs w:val="20"/>
        </w:rPr>
        <w:t xml:space="preserve">characteristic </w:t>
      </w:r>
      <w:r w:rsidR="002102BB" w:rsidRPr="00947893">
        <w:rPr>
          <w:rFonts w:ascii="Cambria" w:hAnsi="Cambria"/>
          <w:sz w:val="20"/>
          <w:szCs w:val="20"/>
        </w:rPr>
        <w:t>implies an</w:t>
      </w:r>
      <w:r w:rsidR="00883D27" w:rsidRPr="00947893">
        <w:rPr>
          <w:rFonts w:ascii="Cambria" w:hAnsi="Cambria"/>
          <w:sz w:val="20"/>
          <w:szCs w:val="20"/>
        </w:rPr>
        <w:t xml:space="preserve"> absence of </w:t>
      </w:r>
      <w:r w:rsidR="002102BB" w:rsidRPr="00947893">
        <w:rPr>
          <w:rFonts w:ascii="Cambria" w:hAnsi="Cambria"/>
          <w:sz w:val="20"/>
          <w:szCs w:val="20"/>
        </w:rPr>
        <w:t>coercion which</w:t>
      </w:r>
      <w:r w:rsidR="00883D27" w:rsidRPr="00947893">
        <w:rPr>
          <w:rFonts w:ascii="Cambria" w:hAnsi="Cambria"/>
          <w:sz w:val="20"/>
          <w:szCs w:val="20"/>
        </w:rPr>
        <w:t xml:space="preserve"> distort</w:t>
      </w:r>
      <w:r w:rsidR="002102BB" w:rsidRPr="00947893">
        <w:rPr>
          <w:rFonts w:ascii="Cambria" w:hAnsi="Cambria"/>
          <w:sz w:val="20"/>
          <w:szCs w:val="20"/>
        </w:rPr>
        <w:t>s</w:t>
      </w:r>
      <w:r w:rsidR="00883D27" w:rsidRPr="00947893">
        <w:rPr>
          <w:rFonts w:ascii="Cambria" w:hAnsi="Cambria"/>
          <w:sz w:val="20"/>
          <w:szCs w:val="20"/>
        </w:rPr>
        <w:t xml:space="preserve"> the will of the citizens.</w:t>
      </w:r>
      <w:r w:rsidR="006775E6" w:rsidRPr="00947893">
        <w:rPr>
          <w:rFonts w:ascii="Cambria" w:hAnsi="Cambria"/>
          <w:sz w:val="20"/>
          <w:szCs w:val="20"/>
        </w:rPr>
        <w:t>”</w:t>
      </w:r>
      <w:r w:rsidR="006775E6" w:rsidRPr="00947893">
        <w:rPr>
          <w:rStyle w:val="FootnoteReference"/>
          <w:rFonts w:ascii="Cambria" w:hAnsi="Cambria"/>
          <w:sz w:val="20"/>
          <w:szCs w:val="20"/>
        </w:rPr>
        <w:footnoteReference w:id="30"/>
      </w:r>
      <w:r w:rsidR="006775E6" w:rsidRPr="00947893">
        <w:rPr>
          <w:rFonts w:ascii="Cambria" w:hAnsi="Cambria"/>
          <w:sz w:val="20"/>
          <w:szCs w:val="20"/>
        </w:rPr>
        <w:t xml:space="preserve"> </w:t>
      </w:r>
      <w:r w:rsidR="00883D27" w:rsidRPr="00947893">
        <w:rPr>
          <w:rFonts w:ascii="Cambria" w:hAnsi="Cambria"/>
          <w:sz w:val="20"/>
          <w:szCs w:val="20"/>
        </w:rPr>
        <w:t xml:space="preserve">Specifically, the Commission has developed the view that </w:t>
      </w:r>
      <w:r w:rsidR="002102BB" w:rsidRPr="00947893">
        <w:rPr>
          <w:rFonts w:ascii="Cambria" w:hAnsi="Cambria"/>
          <w:sz w:val="20"/>
          <w:szCs w:val="20"/>
        </w:rPr>
        <w:t>“</w:t>
      </w:r>
      <w:r w:rsidR="00883D27" w:rsidRPr="00947893">
        <w:rPr>
          <w:rFonts w:ascii="Cambria" w:hAnsi="Cambria"/>
          <w:sz w:val="20"/>
          <w:szCs w:val="20"/>
        </w:rPr>
        <w:t>the</w:t>
      </w:r>
      <w:r w:rsidR="002102BB" w:rsidRPr="00947893">
        <w:rPr>
          <w:rFonts w:ascii="Cambria" w:hAnsi="Cambria"/>
          <w:sz w:val="20"/>
          <w:szCs w:val="20"/>
        </w:rPr>
        <w:t xml:space="preserve"> </w:t>
      </w:r>
      <w:r w:rsidR="006775E6" w:rsidRPr="00947893">
        <w:rPr>
          <w:rFonts w:ascii="Cambria" w:hAnsi="Cambria"/>
          <w:sz w:val="20"/>
          <w:szCs w:val="20"/>
        </w:rPr>
        <w:t>aut</w:t>
      </w:r>
      <w:r w:rsidR="00883D27" w:rsidRPr="00947893">
        <w:rPr>
          <w:rFonts w:ascii="Cambria" w:hAnsi="Cambria"/>
          <w:sz w:val="20"/>
          <w:szCs w:val="20"/>
        </w:rPr>
        <w:t xml:space="preserve">henticity of </w:t>
      </w:r>
      <w:r w:rsidR="002102BB" w:rsidRPr="00947893">
        <w:rPr>
          <w:rFonts w:ascii="Cambria" w:hAnsi="Cambria"/>
          <w:sz w:val="20"/>
          <w:szCs w:val="20"/>
        </w:rPr>
        <w:t>the elections covers two</w:t>
      </w:r>
      <w:r w:rsidR="00883D27" w:rsidRPr="00947893">
        <w:rPr>
          <w:rFonts w:ascii="Cambria" w:hAnsi="Cambria"/>
          <w:sz w:val="20"/>
          <w:szCs w:val="20"/>
        </w:rPr>
        <w:t xml:space="preserve"> different </w:t>
      </w:r>
      <w:r w:rsidR="002102BB" w:rsidRPr="00947893">
        <w:rPr>
          <w:rFonts w:ascii="Cambria" w:hAnsi="Cambria"/>
          <w:sz w:val="20"/>
          <w:szCs w:val="20"/>
        </w:rPr>
        <w:t xml:space="preserve">categories of </w:t>
      </w:r>
      <w:r w:rsidR="00883D27" w:rsidRPr="00947893">
        <w:rPr>
          <w:rFonts w:ascii="Cambria" w:hAnsi="Cambria"/>
          <w:sz w:val="20"/>
          <w:szCs w:val="20"/>
        </w:rPr>
        <w:t>phenomena</w:t>
      </w:r>
      <w:r w:rsidR="006775E6" w:rsidRPr="00947893">
        <w:rPr>
          <w:rFonts w:ascii="Cambria" w:hAnsi="Cambria"/>
          <w:sz w:val="20"/>
          <w:szCs w:val="20"/>
        </w:rPr>
        <w:t>”</w:t>
      </w:r>
      <w:r w:rsidR="002102BB" w:rsidRPr="00947893">
        <w:rPr>
          <w:rFonts w:ascii="Cambria" w:hAnsi="Cambria"/>
          <w:sz w:val="20"/>
          <w:szCs w:val="20"/>
        </w:rPr>
        <w:t>:</w:t>
      </w:r>
      <w:r w:rsidR="006775E6" w:rsidRPr="00947893">
        <w:rPr>
          <w:rStyle w:val="FootnoteReference"/>
          <w:rFonts w:ascii="Cambria" w:hAnsi="Cambria"/>
          <w:sz w:val="20"/>
          <w:szCs w:val="20"/>
        </w:rPr>
        <w:footnoteReference w:id="31"/>
      </w:r>
      <w:r w:rsidR="002102BB" w:rsidRPr="00947893">
        <w:rPr>
          <w:rFonts w:ascii="Cambria" w:hAnsi="Cambria"/>
          <w:sz w:val="20"/>
          <w:szCs w:val="20"/>
        </w:rPr>
        <w:t xml:space="preserve"> </w:t>
      </w:r>
      <w:r w:rsidR="002102BB" w:rsidRPr="00947893">
        <w:rPr>
          <w:rFonts w:ascii="Cambria" w:hAnsi="Cambria"/>
          <w:color w:val="000000"/>
          <w:sz w:val="20"/>
          <w:szCs w:val="20"/>
        </w:rPr>
        <w:t xml:space="preserve">on </w:t>
      </w:r>
      <w:r w:rsidR="009D20B3" w:rsidRPr="00947893">
        <w:rPr>
          <w:rFonts w:ascii="Cambria" w:hAnsi="Cambria"/>
          <w:color w:val="000000"/>
          <w:sz w:val="20"/>
          <w:szCs w:val="20"/>
        </w:rPr>
        <w:t xml:space="preserve">the </w:t>
      </w:r>
      <w:r w:rsidR="002102BB" w:rsidRPr="00947893">
        <w:rPr>
          <w:rFonts w:ascii="Cambria" w:hAnsi="Cambria"/>
          <w:color w:val="000000"/>
          <w:sz w:val="20"/>
          <w:szCs w:val="20"/>
        </w:rPr>
        <w:t>one hand, those referring to the general conditions in which the electoral process is carried out and, on the other hand, phenomena linked to the legal and institutional system that organizes elections and which implements activities linked to the electoral act, that is</w:t>
      </w:r>
      <w:r w:rsidR="009D20B3" w:rsidRPr="00947893">
        <w:rPr>
          <w:rFonts w:ascii="Cambria" w:hAnsi="Cambria"/>
          <w:color w:val="000000"/>
          <w:sz w:val="20"/>
          <w:szCs w:val="20"/>
        </w:rPr>
        <w:t>,</w:t>
      </w:r>
      <w:r w:rsidR="002102BB" w:rsidRPr="00947893">
        <w:rPr>
          <w:rFonts w:ascii="Cambria" w:hAnsi="Cambria"/>
          <w:color w:val="000000"/>
          <w:sz w:val="20"/>
          <w:szCs w:val="20"/>
        </w:rPr>
        <w:t xml:space="preserve"> everything related in an immediate and direct way to the casting of the vote</w:t>
      </w:r>
      <w:r w:rsidR="00883D27" w:rsidRPr="00947893">
        <w:rPr>
          <w:rFonts w:ascii="Cambria" w:hAnsi="Cambria"/>
          <w:sz w:val="20"/>
          <w:szCs w:val="20"/>
        </w:rPr>
        <w:t>.</w:t>
      </w:r>
      <w:r w:rsidR="006775E6" w:rsidRPr="00947893">
        <w:rPr>
          <w:rStyle w:val="FootnoteReference"/>
          <w:rFonts w:ascii="Cambria" w:hAnsi="Cambria"/>
          <w:sz w:val="20"/>
          <w:szCs w:val="20"/>
        </w:rPr>
        <w:footnoteReference w:id="32"/>
      </w:r>
    </w:p>
    <w:p w14:paraId="0305DBA6" w14:textId="77777777" w:rsidR="006775E6" w:rsidRPr="00947893" w:rsidRDefault="006775E6" w:rsidP="006775E6">
      <w:pPr>
        <w:suppressAutoHyphens/>
        <w:ind w:left="720"/>
        <w:jc w:val="both"/>
        <w:rPr>
          <w:rFonts w:ascii="Cambria" w:hAnsi="Cambria"/>
          <w:color w:val="000000" w:themeColor="text1"/>
          <w:sz w:val="20"/>
          <w:szCs w:val="20"/>
        </w:rPr>
      </w:pPr>
    </w:p>
    <w:p w14:paraId="12C822C9" w14:textId="48CCBAAC" w:rsidR="006775E6" w:rsidRPr="00947893" w:rsidRDefault="00F65B45" w:rsidP="00657C4C">
      <w:pPr>
        <w:numPr>
          <w:ilvl w:val="0"/>
          <w:numId w:val="1"/>
        </w:numPr>
        <w:suppressAutoHyphens/>
        <w:ind w:left="0" w:firstLine="720"/>
        <w:jc w:val="both"/>
        <w:rPr>
          <w:rFonts w:ascii="Cambria" w:hAnsi="Cambria"/>
          <w:sz w:val="20"/>
          <w:szCs w:val="20"/>
        </w:rPr>
      </w:pPr>
      <w:r w:rsidRPr="00947893">
        <w:rPr>
          <w:rFonts w:ascii="Cambria" w:hAnsi="Cambria"/>
          <w:sz w:val="20"/>
          <w:szCs w:val="20"/>
        </w:rPr>
        <w:t xml:space="preserve">In short, </w:t>
      </w:r>
      <w:r w:rsidR="00EE7764" w:rsidRPr="00947893">
        <w:rPr>
          <w:rFonts w:ascii="Cambria" w:hAnsi="Cambria" w:cs="Tahoma"/>
          <w:sz w:val="20"/>
          <w:szCs w:val="20"/>
          <w:shd w:val="clear" w:color="auto" w:fill="FFFFFF"/>
        </w:rPr>
        <w:t xml:space="preserve">the Commission understands that, for elections to meet the requirements of Article 23 of the Convention, it is essential that the States adopt measures to ensure adequate general conditions for the electoral contest, </w:t>
      </w:r>
      <w:r w:rsidR="00EE7764" w:rsidRPr="00947893">
        <w:rPr>
          <w:rFonts w:ascii="Cambria" w:hAnsi="Cambria"/>
          <w:sz w:val="20"/>
          <w:szCs w:val="20"/>
        </w:rPr>
        <w:t>as well as during the organization of the election and its implementation</w:t>
      </w:r>
      <w:r w:rsidR="00EE7764" w:rsidRPr="00947893">
        <w:rPr>
          <w:rFonts w:ascii="Cambria" w:hAnsi="Cambria" w:cs="Tahoma"/>
          <w:sz w:val="20"/>
          <w:szCs w:val="20"/>
          <w:shd w:val="clear" w:color="auto" w:fill="FFFFFF"/>
        </w:rPr>
        <w:t xml:space="preserve">. </w:t>
      </w:r>
      <w:r w:rsidR="00EE7764" w:rsidRPr="00947893">
        <w:rPr>
          <w:rFonts w:ascii="Cambria" w:hAnsi="Cambria"/>
          <w:sz w:val="20"/>
          <w:szCs w:val="20"/>
        </w:rPr>
        <w:t>This encompasses both the adoption of certain positive measures such as the state refraining from favoring any candidate or political group. The Commission</w:t>
      </w:r>
      <w:r w:rsidR="009D20B3" w:rsidRPr="00947893">
        <w:rPr>
          <w:rFonts w:ascii="Cambria" w:hAnsi="Cambria" w:cs="Tahoma"/>
          <w:sz w:val="20"/>
          <w:szCs w:val="20"/>
          <w:shd w:val="clear" w:color="auto" w:fill="FFFFFF"/>
        </w:rPr>
        <w:t xml:space="preserve"> also recognizes</w:t>
      </w:r>
      <w:r w:rsidR="00EE7764" w:rsidRPr="00947893">
        <w:rPr>
          <w:rFonts w:ascii="Cambria" w:hAnsi="Cambria" w:cs="Tahoma"/>
          <w:sz w:val="20"/>
          <w:szCs w:val="20"/>
          <w:shd w:val="clear" w:color="auto" w:fill="FFFFFF"/>
        </w:rPr>
        <w:t xml:space="preserve"> that, by complying with the obligations that guarantee the authenticity of elections, not only are the obligations deriving from political rights being fulfilled from an active perspective, but also from a passive perspective</w:t>
      </w:r>
      <w:r w:rsidR="00BE6242" w:rsidRPr="00947893">
        <w:rPr>
          <w:rFonts w:ascii="Cambria" w:hAnsi="Cambria" w:cs="Tahoma"/>
          <w:sz w:val="20"/>
          <w:szCs w:val="20"/>
          <w:shd w:val="clear" w:color="auto" w:fill="FFFFFF"/>
        </w:rPr>
        <w:t xml:space="preserve">, because when equity is ensured in an </w:t>
      </w:r>
      <w:r w:rsidR="00EE7764" w:rsidRPr="00947893">
        <w:rPr>
          <w:rFonts w:ascii="Cambria" w:hAnsi="Cambria" w:cs="Tahoma"/>
          <w:sz w:val="20"/>
          <w:szCs w:val="20"/>
          <w:shd w:val="clear" w:color="auto" w:fill="FFFFFF"/>
        </w:rPr>
        <w:t>electoral contest, it contributes to the observance of the right to participate on an equal footing.</w:t>
      </w:r>
      <w:r w:rsidR="006775E6" w:rsidRPr="00947893">
        <w:rPr>
          <w:rStyle w:val="FootnoteReference"/>
          <w:rFonts w:ascii="Cambria" w:hAnsi="Cambria"/>
          <w:sz w:val="20"/>
          <w:szCs w:val="20"/>
        </w:rPr>
        <w:footnoteReference w:id="33"/>
      </w:r>
    </w:p>
    <w:p w14:paraId="11AE8750" w14:textId="77777777" w:rsidR="006775E6" w:rsidRPr="00947893" w:rsidRDefault="006775E6" w:rsidP="006775E6">
      <w:pPr>
        <w:suppressAutoHyphens/>
        <w:jc w:val="both"/>
        <w:rPr>
          <w:rFonts w:ascii="Cambria" w:hAnsi="Cambria"/>
          <w:sz w:val="20"/>
          <w:szCs w:val="20"/>
        </w:rPr>
      </w:pPr>
    </w:p>
    <w:p w14:paraId="6ADF5744" w14:textId="533E9478" w:rsidR="006775E6" w:rsidRPr="00947893" w:rsidRDefault="002A2119" w:rsidP="00657C4C">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sz w:val="20"/>
          <w:szCs w:val="20"/>
        </w:rPr>
        <w:t>This year, the IACHR observed that, despite calls made by Nicaraguan civil society and other international stakeholders,</w:t>
      </w:r>
      <w:r w:rsidR="00301EAA" w:rsidRPr="00947893">
        <w:rPr>
          <w:rFonts w:ascii="Cambria" w:hAnsi="Cambria"/>
          <w:sz w:val="20"/>
          <w:szCs w:val="20"/>
          <w:vertAlign w:val="superscript"/>
        </w:rPr>
        <w:footnoteReference w:id="34"/>
      </w:r>
      <w:r w:rsidRPr="00947893">
        <w:rPr>
          <w:rFonts w:ascii="Cambria" w:hAnsi="Cambria"/>
          <w:color w:val="000000"/>
          <w:sz w:val="20"/>
          <w:szCs w:val="20"/>
        </w:rPr>
        <w:t xml:space="preserve"> the legislative body adopted electoral reforms which, far from restoring trust in the Nicaraguan Electoral System by guaranteeing fair, transparent, and free elections, produced largely formal changes in the system and incorporated rules that</w:t>
      </w:r>
      <w:r w:rsidR="00BE6242" w:rsidRPr="00947893">
        <w:rPr>
          <w:rFonts w:ascii="Cambria" w:hAnsi="Cambria"/>
          <w:color w:val="000000"/>
          <w:sz w:val="20"/>
          <w:szCs w:val="20"/>
        </w:rPr>
        <w:t xml:space="preserve"> imposed even greater restrictions</w:t>
      </w:r>
      <w:r w:rsidRPr="00947893">
        <w:rPr>
          <w:rFonts w:ascii="Cambria" w:hAnsi="Cambria"/>
          <w:color w:val="000000"/>
          <w:sz w:val="20"/>
          <w:szCs w:val="20"/>
        </w:rPr>
        <w:t xml:space="preserve"> </w:t>
      </w:r>
      <w:r w:rsidR="00BE6242" w:rsidRPr="00947893">
        <w:rPr>
          <w:rFonts w:ascii="Cambria" w:hAnsi="Cambria"/>
          <w:color w:val="000000"/>
          <w:sz w:val="20"/>
          <w:szCs w:val="20"/>
        </w:rPr>
        <w:t xml:space="preserve">on </w:t>
      </w:r>
      <w:r w:rsidRPr="00947893">
        <w:rPr>
          <w:rFonts w:ascii="Cambria" w:hAnsi="Cambria"/>
          <w:color w:val="000000"/>
          <w:sz w:val="20"/>
          <w:szCs w:val="20"/>
        </w:rPr>
        <w:t>electoral competence and the exercise of political rights</w:t>
      </w:r>
      <w:r w:rsidR="00843D74" w:rsidRPr="00947893">
        <w:rPr>
          <w:rFonts w:ascii="Cambria" w:eastAsia="Times New Roman" w:hAnsi="Cambria" w:cs="Times New Roman"/>
          <w:color w:val="000000" w:themeColor="text1"/>
          <w:sz w:val="20"/>
          <w:szCs w:val="20"/>
          <w:lang w:eastAsia="es-ES"/>
        </w:rPr>
        <w:t xml:space="preserve">. </w:t>
      </w:r>
    </w:p>
    <w:p w14:paraId="1523B116" w14:textId="77777777" w:rsidR="006775E6" w:rsidRPr="00947893" w:rsidRDefault="006775E6" w:rsidP="006775E6">
      <w:pPr>
        <w:pStyle w:val="ListParagraph"/>
        <w:rPr>
          <w:rFonts w:ascii="Cambria" w:eastAsia="Times New Roman" w:hAnsi="Cambria" w:cs="Times New Roman"/>
          <w:color w:val="000000" w:themeColor="text1"/>
          <w:sz w:val="20"/>
          <w:szCs w:val="20"/>
        </w:rPr>
      </w:pPr>
    </w:p>
    <w:p w14:paraId="2900BE81" w14:textId="1AE11599" w:rsidR="006775E6" w:rsidRPr="00947893" w:rsidRDefault="002A2119" w:rsidP="00657C4C">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imes New Roman"/>
          <w:color w:val="000000" w:themeColor="text1"/>
          <w:sz w:val="20"/>
          <w:szCs w:val="20"/>
        </w:rPr>
        <w:t>On May</w:t>
      </w:r>
      <w:r w:rsidR="00843D74" w:rsidRPr="00947893">
        <w:rPr>
          <w:rFonts w:ascii="Cambria" w:eastAsia="Times New Roman" w:hAnsi="Cambria" w:cs="Times New Roman"/>
          <w:color w:val="000000" w:themeColor="text1"/>
          <w:sz w:val="20"/>
          <w:szCs w:val="20"/>
        </w:rPr>
        <w:t xml:space="preserve"> 4</w:t>
      </w:r>
      <w:r w:rsidRPr="00947893">
        <w:rPr>
          <w:rFonts w:ascii="Cambria" w:eastAsia="Times New Roman" w:hAnsi="Cambria" w:cs="Times New Roman"/>
          <w:color w:val="000000" w:themeColor="text1"/>
          <w:sz w:val="20"/>
          <w:szCs w:val="20"/>
        </w:rPr>
        <w:t>,</w:t>
      </w:r>
      <w:r w:rsidR="00843D74" w:rsidRPr="00947893">
        <w:rPr>
          <w:rFonts w:ascii="Cambria" w:eastAsia="Times New Roman" w:hAnsi="Cambria" w:cs="Times New Roman"/>
          <w:color w:val="000000" w:themeColor="text1"/>
          <w:sz w:val="20"/>
          <w:szCs w:val="20"/>
        </w:rPr>
        <w:t xml:space="preserve"> 2021,</w:t>
      </w:r>
      <w:r w:rsidRPr="00947893">
        <w:rPr>
          <w:rFonts w:ascii="Cambria" w:eastAsia="Times New Roman" w:hAnsi="Cambria" w:cs="Times New Roman"/>
          <w:color w:val="000000" w:themeColor="text1"/>
          <w:sz w:val="20"/>
          <w:szCs w:val="20"/>
        </w:rPr>
        <w:t xml:space="preserve"> the National Assembly adopted Law No.</w:t>
      </w:r>
      <w:r w:rsidRPr="00947893">
        <w:rPr>
          <w:rFonts w:ascii="Cambria" w:eastAsia="Times New Roman" w:hAnsi="Cambria" w:cs="Times New Roman"/>
          <w:color w:val="000000" w:themeColor="text1"/>
          <w:sz w:val="20"/>
          <w:szCs w:val="20"/>
          <w:lang w:eastAsia="es-ES"/>
        </w:rPr>
        <w:t xml:space="preserve"> 1070 “Reform</w:t>
      </w:r>
      <w:r w:rsidR="00BE6242" w:rsidRPr="00947893">
        <w:rPr>
          <w:rFonts w:ascii="Cambria" w:eastAsia="Times New Roman" w:hAnsi="Cambria" w:cs="Times New Roman"/>
          <w:color w:val="000000" w:themeColor="text1"/>
          <w:sz w:val="20"/>
          <w:szCs w:val="20"/>
          <w:lang w:eastAsia="es-ES"/>
        </w:rPr>
        <w:t xml:space="preserve">ing </w:t>
      </w:r>
      <w:r w:rsidRPr="00947893">
        <w:rPr>
          <w:rFonts w:ascii="Cambria" w:eastAsia="Times New Roman" w:hAnsi="Cambria" w:cs="Times New Roman"/>
          <w:color w:val="000000" w:themeColor="text1"/>
          <w:sz w:val="20"/>
          <w:szCs w:val="20"/>
          <w:lang w:eastAsia="es-ES"/>
        </w:rPr>
        <w:t>and Supplement</w:t>
      </w:r>
      <w:r w:rsidR="00BE6242" w:rsidRPr="00947893">
        <w:rPr>
          <w:rFonts w:ascii="Cambria" w:eastAsia="Times New Roman" w:hAnsi="Cambria" w:cs="Times New Roman"/>
          <w:color w:val="000000" w:themeColor="text1"/>
          <w:sz w:val="20"/>
          <w:szCs w:val="20"/>
          <w:lang w:eastAsia="es-ES"/>
        </w:rPr>
        <w:t>ing</w:t>
      </w:r>
      <w:r w:rsidRPr="00947893">
        <w:rPr>
          <w:rFonts w:ascii="Cambria" w:eastAsia="Times New Roman" w:hAnsi="Cambria" w:cs="Times New Roman"/>
          <w:color w:val="000000" w:themeColor="text1"/>
          <w:sz w:val="20"/>
          <w:szCs w:val="20"/>
          <w:lang w:eastAsia="es-ES"/>
        </w:rPr>
        <w:t xml:space="preserve"> Law</w:t>
      </w:r>
      <w:r w:rsidR="00956850" w:rsidRPr="00947893">
        <w:rPr>
          <w:rFonts w:ascii="Cambria" w:eastAsia="Times New Roman" w:hAnsi="Cambria" w:cs="Times New Roman"/>
          <w:color w:val="000000" w:themeColor="text1"/>
          <w:sz w:val="20"/>
          <w:szCs w:val="20"/>
          <w:lang w:eastAsia="es-ES"/>
        </w:rPr>
        <w:t xml:space="preserve"> 331, </w:t>
      </w:r>
      <w:r w:rsidRPr="00947893">
        <w:rPr>
          <w:rFonts w:ascii="Cambria" w:eastAsia="Times New Roman" w:hAnsi="Cambria" w:cs="Times New Roman"/>
          <w:color w:val="000000" w:themeColor="text1"/>
          <w:sz w:val="20"/>
          <w:szCs w:val="20"/>
          <w:lang w:eastAsia="es-ES"/>
        </w:rPr>
        <w:t>Electoral Law,</w:t>
      </w:r>
      <w:r w:rsidR="00956850" w:rsidRPr="00947893">
        <w:rPr>
          <w:rStyle w:val="FootnoteReference"/>
          <w:rFonts w:ascii="Cambria" w:eastAsia="Times New Roman" w:hAnsi="Cambria" w:cs="Arial"/>
          <w:b/>
          <w:bCs/>
          <w:color w:val="000000" w:themeColor="text1"/>
          <w:sz w:val="20"/>
          <w:szCs w:val="20"/>
          <w:shd w:val="clear" w:color="auto" w:fill="FFFFFF"/>
        </w:rPr>
        <w:footnoteReference w:id="35"/>
      </w:r>
      <w:r w:rsidRPr="00947893">
        <w:rPr>
          <w:rFonts w:ascii="Cambria" w:eastAsia="Times New Roman" w:hAnsi="Cambria" w:cs="Times New Roman"/>
          <w:color w:val="000000" w:themeColor="text1"/>
          <w:sz w:val="20"/>
          <w:szCs w:val="20"/>
          <w:lang w:eastAsia="es-ES"/>
        </w:rPr>
        <w:t xml:space="preserve"> whereby participa</w:t>
      </w:r>
      <w:r w:rsidR="00497AC6" w:rsidRPr="00947893">
        <w:rPr>
          <w:rFonts w:ascii="Cambria" w:eastAsia="Times New Roman" w:hAnsi="Cambria" w:cs="Times New Roman"/>
          <w:color w:val="000000" w:themeColor="text1"/>
          <w:sz w:val="20"/>
          <w:szCs w:val="20"/>
          <w:lang w:eastAsia="es-ES"/>
        </w:rPr>
        <w:t>tion was restricted by increasi</w:t>
      </w:r>
      <w:r w:rsidRPr="00947893">
        <w:rPr>
          <w:rFonts w:ascii="Cambria" w:eastAsia="Times New Roman" w:hAnsi="Cambria" w:cs="Times New Roman"/>
          <w:color w:val="000000" w:themeColor="text1"/>
          <w:sz w:val="20"/>
          <w:szCs w:val="20"/>
          <w:lang w:eastAsia="es-ES"/>
        </w:rPr>
        <w:t xml:space="preserve">ng the causes for </w:t>
      </w:r>
      <w:r w:rsidR="00497AC6" w:rsidRPr="00947893">
        <w:rPr>
          <w:rFonts w:ascii="Cambria" w:eastAsia="Times New Roman" w:hAnsi="Cambria" w:cs="Times New Roman"/>
          <w:color w:val="000000" w:themeColor="text1"/>
          <w:sz w:val="20"/>
          <w:szCs w:val="20"/>
          <w:lang w:eastAsia="es-ES"/>
        </w:rPr>
        <w:t>suspen</w:t>
      </w:r>
      <w:r w:rsidR="00BE6242" w:rsidRPr="00947893">
        <w:rPr>
          <w:rFonts w:ascii="Cambria" w:eastAsia="Times New Roman" w:hAnsi="Cambria" w:cs="Times New Roman"/>
          <w:color w:val="000000" w:themeColor="text1"/>
          <w:sz w:val="20"/>
          <w:szCs w:val="20"/>
          <w:lang w:eastAsia="es-ES"/>
        </w:rPr>
        <w:t>ding</w:t>
      </w:r>
      <w:r w:rsidR="00497AC6" w:rsidRPr="00947893">
        <w:rPr>
          <w:rFonts w:ascii="Cambria" w:eastAsia="Times New Roman" w:hAnsi="Cambria" w:cs="Times New Roman"/>
          <w:color w:val="000000" w:themeColor="text1"/>
          <w:sz w:val="20"/>
          <w:szCs w:val="20"/>
          <w:lang w:eastAsia="es-ES"/>
        </w:rPr>
        <w:t xml:space="preserve"> and re</w:t>
      </w:r>
      <w:r w:rsidR="00BE6242" w:rsidRPr="00947893">
        <w:rPr>
          <w:rFonts w:ascii="Cambria" w:eastAsia="Times New Roman" w:hAnsi="Cambria" w:cs="Times New Roman"/>
          <w:color w:val="000000" w:themeColor="text1"/>
          <w:sz w:val="20"/>
          <w:szCs w:val="20"/>
          <w:lang w:eastAsia="es-ES"/>
        </w:rPr>
        <w:t>moving</w:t>
      </w:r>
      <w:r w:rsidR="00497AC6" w:rsidRPr="00947893">
        <w:rPr>
          <w:rFonts w:ascii="Cambria" w:eastAsia="Times New Roman" w:hAnsi="Cambria" w:cs="Times New Roman"/>
          <w:color w:val="000000" w:themeColor="text1"/>
          <w:sz w:val="20"/>
          <w:szCs w:val="20"/>
          <w:lang w:eastAsia="es-ES"/>
        </w:rPr>
        <w:t xml:space="preserve"> the legal status of political parties by incorporating </w:t>
      </w:r>
      <w:r w:rsidR="009219E9" w:rsidRPr="00947893">
        <w:rPr>
          <w:rFonts w:ascii="Cambria" w:eastAsia="Times New Roman" w:hAnsi="Cambria" w:cs="Times New Roman"/>
          <w:color w:val="000000" w:themeColor="text1"/>
          <w:sz w:val="20"/>
          <w:szCs w:val="20"/>
          <w:lang w:eastAsia="es-ES"/>
        </w:rPr>
        <w:t>excessively ample and ambiguous</w:t>
      </w:r>
      <w:r w:rsidR="00BE6242" w:rsidRPr="00947893">
        <w:rPr>
          <w:rFonts w:ascii="Cambria" w:eastAsia="Times New Roman" w:hAnsi="Cambria" w:cs="Times New Roman"/>
          <w:color w:val="000000" w:themeColor="text1"/>
          <w:sz w:val="20"/>
          <w:szCs w:val="20"/>
          <w:lang w:eastAsia="es-ES"/>
        </w:rPr>
        <w:t xml:space="preserve"> cases for said removal</w:t>
      </w:r>
      <w:r w:rsidR="00497AC6" w:rsidRPr="00947893">
        <w:rPr>
          <w:rFonts w:ascii="Cambria" w:eastAsia="Times New Roman" w:hAnsi="Cambria" w:cs="Times New Roman"/>
          <w:color w:val="000000" w:themeColor="text1"/>
          <w:sz w:val="20"/>
          <w:szCs w:val="20"/>
          <w:lang w:eastAsia="es-ES"/>
        </w:rPr>
        <w:t>, some of which pertain to the official narrative whereby persons identified as dissidents are arbitrarily and unlawfully criminalized</w:t>
      </w:r>
      <w:r w:rsidR="00956850" w:rsidRPr="00947893">
        <w:rPr>
          <w:rFonts w:ascii="Cambria" w:eastAsia="Times New Roman" w:hAnsi="Cambria" w:cs="Times New Roman"/>
          <w:color w:val="000000" w:themeColor="text1"/>
          <w:sz w:val="20"/>
          <w:szCs w:val="20"/>
          <w:lang w:eastAsia="es-ES"/>
        </w:rPr>
        <w:t xml:space="preserve">. </w:t>
      </w:r>
      <w:r w:rsidR="00497AC6" w:rsidRPr="00947893">
        <w:rPr>
          <w:rFonts w:ascii="Cambria" w:eastAsia="Times New Roman" w:hAnsi="Cambria" w:cs="Times New Roman"/>
          <w:color w:val="000000" w:themeColor="text1"/>
          <w:sz w:val="20"/>
          <w:szCs w:val="20"/>
          <w:lang w:eastAsia="es-ES"/>
        </w:rPr>
        <w:t xml:space="preserve">Furthermore, the above-mentioned reform implemented Law No. </w:t>
      </w:r>
      <w:r w:rsidR="00956850" w:rsidRPr="00947893">
        <w:rPr>
          <w:rFonts w:ascii="Cambria" w:eastAsia="Times New Roman" w:hAnsi="Cambria" w:cs="Times New Roman"/>
          <w:color w:val="000000" w:themeColor="text1"/>
          <w:sz w:val="20"/>
          <w:szCs w:val="20"/>
          <w:lang w:eastAsia="es-ES"/>
        </w:rPr>
        <w:t xml:space="preserve">1040 </w:t>
      </w:r>
      <w:r w:rsidR="00497AC6" w:rsidRPr="00947893">
        <w:rPr>
          <w:rFonts w:ascii="Cambria" w:eastAsia="Times New Roman" w:hAnsi="Cambria" w:cs="Times New Roman"/>
          <w:color w:val="000000" w:themeColor="text1"/>
          <w:sz w:val="20"/>
          <w:szCs w:val="20"/>
          <w:lang w:eastAsia="es-ES"/>
        </w:rPr>
        <w:t xml:space="preserve">on </w:t>
      </w:r>
      <w:r w:rsidR="00497AC6" w:rsidRPr="00947893">
        <w:rPr>
          <w:rFonts w:ascii="Cambria" w:eastAsia="Times New Roman" w:hAnsi="Cambria" w:cs="Times New Roman"/>
          <w:color w:val="000000" w:themeColor="text1"/>
          <w:sz w:val="20"/>
          <w:szCs w:val="20"/>
          <w:lang w:eastAsia="es-ES"/>
        </w:rPr>
        <w:lastRenderedPageBreak/>
        <w:t xml:space="preserve">Foreign Agents and Law No. 1055 on Defense of the Rights of the People to Independence, Sovereignty, and Self-Determination for Peace, which arbitrarily prevents candidacies </w:t>
      </w:r>
      <w:r w:rsidR="006A15D9" w:rsidRPr="00947893">
        <w:rPr>
          <w:rFonts w:ascii="Cambria" w:eastAsia="Times New Roman" w:hAnsi="Cambria" w:cs="Times New Roman"/>
          <w:color w:val="000000" w:themeColor="text1"/>
          <w:sz w:val="20"/>
          <w:szCs w:val="20"/>
          <w:lang w:eastAsia="es-ES"/>
        </w:rPr>
        <w:t>of</w:t>
      </w:r>
      <w:r w:rsidR="00497AC6" w:rsidRPr="00947893">
        <w:rPr>
          <w:rFonts w:ascii="Cambria" w:eastAsia="Times New Roman" w:hAnsi="Cambria" w:cs="Times New Roman"/>
          <w:color w:val="000000" w:themeColor="text1"/>
          <w:sz w:val="20"/>
          <w:szCs w:val="20"/>
          <w:lang w:eastAsia="es-ES"/>
        </w:rPr>
        <w:t xml:space="preserve"> dissidents from being registered.</w:t>
      </w:r>
      <w:r w:rsidR="00301EAA" w:rsidRPr="00947893">
        <w:rPr>
          <w:rStyle w:val="FootnoteReference"/>
          <w:rFonts w:ascii="Cambria" w:hAnsi="Cambria"/>
          <w:color w:val="000000" w:themeColor="text1"/>
          <w:sz w:val="20"/>
          <w:szCs w:val="20"/>
        </w:rPr>
        <w:footnoteReference w:id="36"/>
      </w:r>
    </w:p>
    <w:p w14:paraId="1C991383" w14:textId="77777777" w:rsidR="006775E6" w:rsidRPr="00947893" w:rsidRDefault="006775E6" w:rsidP="006775E6">
      <w:pPr>
        <w:pStyle w:val="ListParagraph"/>
        <w:rPr>
          <w:rFonts w:ascii="Cambria" w:hAnsi="Cambria"/>
          <w:color w:val="000000" w:themeColor="text1"/>
          <w:sz w:val="20"/>
          <w:szCs w:val="20"/>
        </w:rPr>
      </w:pPr>
    </w:p>
    <w:p w14:paraId="383272F2" w14:textId="3BCE138B" w:rsidR="006775E6" w:rsidRPr="00947893" w:rsidRDefault="006A15D9" w:rsidP="00657C4C">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themeColor="text1"/>
          <w:sz w:val="20"/>
          <w:szCs w:val="20"/>
        </w:rPr>
        <w:t xml:space="preserve">Regarding this, the OAS Secretariat for </w:t>
      </w:r>
      <w:r w:rsidR="00371F14" w:rsidRPr="00947893">
        <w:rPr>
          <w:rFonts w:ascii="Cambria" w:hAnsi="Cambria"/>
          <w:color w:val="000000" w:themeColor="text1"/>
          <w:sz w:val="20"/>
          <w:szCs w:val="20"/>
        </w:rPr>
        <w:t xml:space="preserve">Strengthening </w:t>
      </w:r>
      <w:r w:rsidRPr="00947893">
        <w:rPr>
          <w:rFonts w:ascii="Cambria" w:hAnsi="Cambria"/>
          <w:color w:val="000000" w:themeColor="text1"/>
          <w:sz w:val="20"/>
          <w:szCs w:val="20"/>
        </w:rPr>
        <w:t>Democracy informed that these reforms constituted “an additional link in the purpose to silence the opposition and prevent free political competition to gain access to offices representing the public.</w:t>
      </w:r>
      <w:r w:rsidRPr="00947893">
        <w:rPr>
          <w:rFonts w:ascii="Cambria" w:eastAsia="Times New Roman" w:hAnsi="Cambria" w:cs="Calibri"/>
          <w:color w:val="000000" w:themeColor="text1"/>
          <w:sz w:val="20"/>
          <w:szCs w:val="20"/>
          <w:lang w:eastAsia="es-ES_tradnl"/>
        </w:rPr>
        <w:t>” In particular, it indicated that the reforms restrict freedom of expression by expressly forbidding public manifestations by political stakeholders who do not belong to the parties or coalitions that are participating in an electoral process</w:t>
      </w:r>
      <w:r w:rsidR="006775E6" w:rsidRPr="00947893">
        <w:rPr>
          <w:rFonts w:ascii="Cambria" w:eastAsia="Times New Roman" w:hAnsi="Cambria" w:cs="Calibri"/>
          <w:color w:val="000000" w:themeColor="text1"/>
          <w:sz w:val="20"/>
          <w:szCs w:val="20"/>
          <w:lang w:eastAsia="es-ES_tradnl"/>
        </w:rPr>
        <w:t xml:space="preserve"> (Art</w:t>
      </w:r>
      <w:r w:rsidRPr="00947893">
        <w:rPr>
          <w:rFonts w:ascii="Cambria" w:eastAsia="Times New Roman" w:hAnsi="Cambria" w:cs="Calibri"/>
          <w:color w:val="000000" w:themeColor="text1"/>
          <w:sz w:val="20"/>
          <w:szCs w:val="20"/>
          <w:lang w:eastAsia="es-ES_tradnl"/>
        </w:rPr>
        <w:t>icle</w:t>
      </w:r>
      <w:r w:rsidR="006775E6" w:rsidRPr="00947893">
        <w:rPr>
          <w:rFonts w:ascii="Cambria" w:eastAsia="Times New Roman" w:hAnsi="Cambria" w:cs="Calibri"/>
          <w:color w:val="000000" w:themeColor="text1"/>
          <w:sz w:val="20"/>
          <w:szCs w:val="20"/>
          <w:lang w:eastAsia="es-ES_tradnl"/>
        </w:rPr>
        <w:t xml:space="preserve"> 95); </w:t>
      </w:r>
      <w:r w:rsidRPr="00947893">
        <w:rPr>
          <w:rFonts w:ascii="Cambria" w:eastAsia="Times New Roman" w:hAnsi="Cambria" w:cs="Calibri"/>
          <w:color w:val="000000" w:themeColor="text1"/>
          <w:sz w:val="20"/>
          <w:szCs w:val="20"/>
          <w:lang w:eastAsia="es-ES_tradnl"/>
        </w:rPr>
        <w:t>t</w:t>
      </w:r>
      <w:r w:rsidR="00362D5C" w:rsidRPr="00947893">
        <w:rPr>
          <w:rFonts w:ascii="Cambria" w:eastAsia="Times New Roman" w:hAnsi="Cambria" w:cs="Calibri"/>
          <w:color w:val="000000" w:themeColor="text1"/>
          <w:sz w:val="20"/>
          <w:szCs w:val="20"/>
          <w:lang w:eastAsia="es-ES_tradnl"/>
        </w:rPr>
        <w:t>hey added new causes for suspending and removing</w:t>
      </w:r>
      <w:r w:rsidRPr="00947893">
        <w:rPr>
          <w:rFonts w:ascii="Cambria" w:eastAsia="Times New Roman" w:hAnsi="Cambria" w:cs="Calibri"/>
          <w:color w:val="000000" w:themeColor="text1"/>
          <w:sz w:val="20"/>
          <w:szCs w:val="20"/>
          <w:lang w:eastAsia="es-ES_tradnl"/>
        </w:rPr>
        <w:t xml:space="preserve"> the legal status of political parties, causes that are blurry and subject to discretionary interpretation, such as undermining independence, sovereignty, and self-determin</w:t>
      </w:r>
      <w:r w:rsidR="00ED33C7" w:rsidRPr="00947893">
        <w:rPr>
          <w:rFonts w:ascii="Cambria" w:eastAsia="Times New Roman" w:hAnsi="Cambria" w:cs="Calibri"/>
          <w:color w:val="000000" w:themeColor="text1"/>
          <w:sz w:val="20"/>
          <w:szCs w:val="20"/>
          <w:lang w:eastAsia="es-ES_tradnl"/>
        </w:rPr>
        <w:t>a</w:t>
      </w:r>
      <w:r w:rsidRPr="00947893">
        <w:rPr>
          <w:rFonts w:ascii="Cambria" w:eastAsia="Times New Roman" w:hAnsi="Cambria" w:cs="Calibri"/>
          <w:color w:val="000000" w:themeColor="text1"/>
          <w:sz w:val="20"/>
          <w:szCs w:val="20"/>
          <w:lang w:eastAsia="es-ES_tradnl"/>
        </w:rPr>
        <w:t>tion, inciting foreign interference in domestic matters, calling for economic sanctions to the detriment of the state</w:t>
      </w:r>
      <w:r w:rsidR="006775E6" w:rsidRPr="00947893">
        <w:rPr>
          <w:rFonts w:ascii="Cambria" w:eastAsia="Times New Roman" w:hAnsi="Cambria" w:cs="Calibri"/>
          <w:color w:val="000000" w:themeColor="text1"/>
          <w:sz w:val="20"/>
          <w:szCs w:val="20"/>
          <w:lang w:eastAsia="es-ES_tradnl"/>
        </w:rPr>
        <w:t>, no</w:t>
      </w:r>
      <w:r w:rsidRPr="00947893">
        <w:rPr>
          <w:rFonts w:ascii="Cambria" w:eastAsia="Times New Roman" w:hAnsi="Cambria" w:cs="Calibri"/>
          <w:color w:val="000000" w:themeColor="text1"/>
          <w:sz w:val="20"/>
          <w:szCs w:val="20"/>
          <w:lang w:eastAsia="es-ES_tradnl"/>
        </w:rPr>
        <w:t>t resorting to violence, and any action that is aimed at or results in upsetting public law and order or pre</w:t>
      </w:r>
      <w:r w:rsidR="00371F14" w:rsidRPr="00947893">
        <w:rPr>
          <w:rFonts w:ascii="Cambria" w:eastAsia="Times New Roman" w:hAnsi="Cambria" w:cs="Calibri"/>
          <w:color w:val="000000" w:themeColor="text1"/>
          <w:sz w:val="20"/>
          <w:szCs w:val="20"/>
          <w:lang w:eastAsia="es-ES_tradnl"/>
        </w:rPr>
        <w:t>v</w:t>
      </w:r>
      <w:r w:rsidRPr="00947893">
        <w:rPr>
          <w:rFonts w:ascii="Cambria" w:eastAsia="Times New Roman" w:hAnsi="Cambria" w:cs="Calibri"/>
          <w:color w:val="000000" w:themeColor="text1"/>
          <w:sz w:val="20"/>
          <w:szCs w:val="20"/>
          <w:lang w:eastAsia="es-ES_tradnl"/>
        </w:rPr>
        <w:t>enting the regular functioning of government administration bodies</w:t>
      </w:r>
      <w:r w:rsidR="006775E6" w:rsidRPr="00947893">
        <w:rPr>
          <w:rFonts w:ascii="Cambria" w:eastAsia="Times New Roman" w:hAnsi="Cambria" w:cs="Calibri"/>
          <w:color w:val="000000" w:themeColor="text1"/>
          <w:sz w:val="20"/>
          <w:szCs w:val="20"/>
          <w:lang w:eastAsia="es-ES_tradnl"/>
        </w:rPr>
        <w:t xml:space="preserve"> (Art</w:t>
      </w:r>
      <w:r w:rsidRPr="00947893">
        <w:rPr>
          <w:rFonts w:ascii="Cambria" w:eastAsia="Times New Roman" w:hAnsi="Cambria" w:cs="Calibri"/>
          <w:color w:val="000000" w:themeColor="text1"/>
          <w:sz w:val="20"/>
          <w:szCs w:val="20"/>
          <w:lang w:eastAsia="es-ES_tradnl"/>
        </w:rPr>
        <w:t>icles 74 and</w:t>
      </w:r>
      <w:r w:rsidR="006775E6" w:rsidRPr="00947893">
        <w:rPr>
          <w:rFonts w:ascii="Cambria" w:eastAsia="Times New Roman" w:hAnsi="Cambria" w:cs="Calibri"/>
          <w:color w:val="000000" w:themeColor="text1"/>
          <w:sz w:val="20"/>
          <w:szCs w:val="20"/>
          <w:lang w:eastAsia="es-ES_tradnl"/>
        </w:rPr>
        <w:t xml:space="preserve"> 63); </w:t>
      </w:r>
      <w:r w:rsidR="00371F14" w:rsidRPr="00947893">
        <w:rPr>
          <w:rFonts w:ascii="Cambria" w:eastAsia="Times New Roman" w:hAnsi="Cambria" w:cs="Calibri"/>
          <w:color w:val="000000" w:themeColor="text1"/>
          <w:sz w:val="20"/>
          <w:szCs w:val="20"/>
          <w:lang w:eastAsia="es-ES_tradnl"/>
        </w:rPr>
        <w:t>the reforms also expanded the disqualifications for the registration of candidacies to publicly elected office (Article</w:t>
      </w:r>
      <w:r w:rsidR="006775E6" w:rsidRPr="00947893">
        <w:rPr>
          <w:rFonts w:ascii="Cambria" w:eastAsia="Times New Roman" w:hAnsi="Cambria" w:cs="Calibri"/>
          <w:color w:val="000000" w:themeColor="text1"/>
          <w:sz w:val="20"/>
          <w:szCs w:val="20"/>
          <w:lang w:eastAsia="es-ES_tradnl"/>
        </w:rPr>
        <w:t xml:space="preserve"> 81), </w:t>
      </w:r>
      <w:r w:rsidR="00371F14" w:rsidRPr="00947893">
        <w:rPr>
          <w:rFonts w:ascii="Cambria" w:eastAsia="Times New Roman" w:hAnsi="Cambria" w:cs="Calibri"/>
          <w:color w:val="000000" w:themeColor="text1"/>
          <w:sz w:val="20"/>
          <w:szCs w:val="20"/>
          <w:lang w:eastAsia="es-ES_tradnl"/>
        </w:rPr>
        <w:t xml:space="preserve">incorporating restrictions set forth in the laws described above, as well as forbidding the participation of political stakeholders from the opposition because they are deemed to be “traitors </w:t>
      </w:r>
      <w:r w:rsidR="000C44AB" w:rsidRPr="00947893">
        <w:rPr>
          <w:rFonts w:ascii="Cambria" w:eastAsia="Times New Roman" w:hAnsi="Cambria" w:cs="Calibri"/>
          <w:color w:val="000000" w:themeColor="text1"/>
          <w:sz w:val="20"/>
          <w:szCs w:val="20"/>
          <w:lang w:eastAsia="es-ES_tradnl"/>
        </w:rPr>
        <w:t>to their cou</w:t>
      </w:r>
      <w:r w:rsidR="00362D5C" w:rsidRPr="00947893">
        <w:rPr>
          <w:rFonts w:ascii="Cambria" w:eastAsia="Times New Roman" w:hAnsi="Cambria" w:cs="Calibri"/>
          <w:color w:val="000000" w:themeColor="text1"/>
          <w:sz w:val="20"/>
          <w:szCs w:val="20"/>
          <w:lang w:eastAsia="es-ES_tradnl"/>
        </w:rPr>
        <w:t>ntry</w:t>
      </w:r>
      <w:r w:rsidR="006775E6" w:rsidRPr="00947893">
        <w:rPr>
          <w:rFonts w:ascii="Cambria" w:eastAsia="Times New Roman" w:hAnsi="Cambria" w:cs="Calibri"/>
          <w:color w:val="000000" w:themeColor="text1"/>
          <w:sz w:val="20"/>
          <w:szCs w:val="20"/>
          <w:lang w:eastAsia="es-ES_tradnl"/>
        </w:rPr>
        <w:t xml:space="preserve">”; </w:t>
      </w:r>
      <w:r w:rsidR="00371F14" w:rsidRPr="00947893">
        <w:rPr>
          <w:rFonts w:ascii="Cambria" w:eastAsia="Times New Roman" w:hAnsi="Cambria" w:cs="Calibri"/>
          <w:color w:val="000000" w:themeColor="text1"/>
          <w:sz w:val="20"/>
          <w:szCs w:val="20"/>
          <w:lang w:eastAsia="es-ES_tradnl"/>
        </w:rPr>
        <w:t>they also eliminated civil society’s participation in the proces</w:t>
      </w:r>
      <w:r w:rsidR="00362D5C" w:rsidRPr="00947893">
        <w:rPr>
          <w:rFonts w:ascii="Cambria" w:eastAsia="Times New Roman" w:hAnsi="Cambria" w:cs="Calibri"/>
          <w:color w:val="000000" w:themeColor="text1"/>
          <w:sz w:val="20"/>
          <w:szCs w:val="20"/>
          <w:lang w:eastAsia="es-ES_tradnl"/>
        </w:rPr>
        <w:t xml:space="preserve">s of submitting nominations for </w:t>
      </w:r>
      <w:r w:rsidR="00844528" w:rsidRPr="00947893">
        <w:rPr>
          <w:rFonts w:ascii="Cambria" w:eastAsia="Times New Roman" w:hAnsi="Cambria" w:cs="Calibri"/>
          <w:color w:val="000000" w:themeColor="text1"/>
          <w:sz w:val="20"/>
          <w:szCs w:val="20"/>
          <w:lang w:eastAsia="es-ES_tradnl"/>
        </w:rPr>
        <w:t>magistrates</w:t>
      </w:r>
      <w:r w:rsidR="00362D5C" w:rsidRPr="00947893">
        <w:rPr>
          <w:rFonts w:ascii="Cambria" w:eastAsia="Times New Roman" w:hAnsi="Cambria" w:cs="Calibri"/>
          <w:color w:val="000000" w:themeColor="text1"/>
          <w:sz w:val="20"/>
          <w:szCs w:val="20"/>
          <w:lang w:eastAsia="es-ES_tradnl"/>
        </w:rPr>
        <w:t xml:space="preserve"> to sit on</w:t>
      </w:r>
      <w:r w:rsidR="00371F14" w:rsidRPr="00947893">
        <w:rPr>
          <w:rFonts w:ascii="Cambria" w:eastAsia="Times New Roman" w:hAnsi="Cambria" w:cs="Calibri"/>
          <w:color w:val="000000" w:themeColor="text1"/>
          <w:sz w:val="20"/>
          <w:szCs w:val="20"/>
          <w:lang w:eastAsia="es-ES_tradnl"/>
        </w:rPr>
        <w:t xml:space="preserve"> the Supreme Electoral Council; and they granted the police the </w:t>
      </w:r>
      <w:r w:rsidR="00362D5C" w:rsidRPr="00947893">
        <w:rPr>
          <w:rFonts w:ascii="Cambria" w:eastAsia="Times New Roman" w:hAnsi="Cambria" w:cs="Calibri"/>
          <w:color w:val="000000" w:themeColor="text1"/>
          <w:sz w:val="20"/>
          <w:szCs w:val="20"/>
          <w:lang w:eastAsia="es-ES_tradnl"/>
        </w:rPr>
        <w:t>power to authorize or ban</w:t>
      </w:r>
      <w:r w:rsidR="00371F14" w:rsidRPr="00947893">
        <w:rPr>
          <w:rFonts w:ascii="Cambria" w:eastAsia="Times New Roman" w:hAnsi="Cambria" w:cs="Calibri"/>
          <w:color w:val="000000" w:themeColor="text1"/>
          <w:sz w:val="20"/>
          <w:szCs w:val="20"/>
          <w:lang w:eastAsia="es-ES_tradnl"/>
        </w:rPr>
        <w:t xml:space="preserve"> political party </w:t>
      </w:r>
      <w:r w:rsidR="00362D5C" w:rsidRPr="00947893">
        <w:rPr>
          <w:rFonts w:ascii="Cambria" w:eastAsia="Times New Roman" w:hAnsi="Cambria" w:cs="Calibri"/>
          <w:color w:val="000000" w:themeColor="text1"/>
          <w:sz w:val="20"/>
          <w:szCs w:val="20"/>
          <w:lang w:eastAsia="es-ES_tradnl"/>
        </w:rPr>
        <w:t>rallies</w:t>
      </w:r>
      <w:r w:rsidR="006775E6" w:rsidRPr="00947893">
        <w:rPr>
          <w:rFonts w:ascii="Cambria" w:eastAsia="Times New Roman" w:hAnsi="Cambria" w:cs="Calibri"/>
          <w:color w:val="000000" w:themeColor="text1"/>
          <w:sz w:val="20"/>
          <w:szCs w:val="20"/>
          <w:lang w:eastAsia="es-ES_tradnl"/>
        </w:rPr>
        <w:t xml:space="preserve"> (Art</w:t>
      </w:r>
      <w:r w:rsidR="00371F14" w:rsidRPr="00947893">
        <w:rPr>
          <w:rFonts w:ascii="Cambria" w:eastAsia="Times New Roman" w:hAnsi="Cambria" w:cs="Calibri"/>
          <w:color w:val="000000" w:themeColor="text1"/>
          <w:sz w:val="20"/>
          <w:szCs w:val="20"/>
          <w:lang w:eastAsia="es-ES_tradnl"/>
        </w:rPr>
        <w:t>icle</w:t>
      </w:r>
      <w:r w:rsidR="006775E6" w:rsidRPr="00947893">
        <w:rPr>
          <w:rFonts w:ascii="Cambria" w:eastAsia="Times New Roman" w:hAnsi="Cambria" w:cs="Calibri"/>
          <w:color w:val="000000" w:themeColor="text1"/>
          <w:sz w:val="20"/>
          <w:szCs w:val="20"/>
          <w:lang w:eastAsia="es-ES_tradnl"/>
        </w:rPr>
        <w:t xml:space="preserve"> 89)</w:t>
      </w:r>
      <w:r w:rsidR="00371F14" w:rsidRPr="00947893">
        <w:rPr>
          <w:rFonts w:ascii="Cambria" w:eastAsia="Times New Roman" w:hAnsi="Cambria" w:cs="Calibri"/>
          <w:color w:val="000000" w:themeColor="text1"/>
          <w:sz w:val="20"/>
          <w:szCs w:val="20"/>
          <w:lang w:eastAsia="es-ES_tradnl"/>
        </w:rPr>
        <w:t>.</w:t>
      </w:r>
      <w:r w:rsidR="00301EAA" w:rsidRPr="00947893">
        <w:rPr>
          <w:rStyle w:val="FootnoteReference"/>
          <w:rFonts w:ascii="Cambria" w:eastAsia="Times New Roman" w:hAnsi="Cambria" w:cs="Calibri"/>
          <w:color w:val="000000" w:themeColor="text1"/>
          <w:sz w:val="20"/>
          <w:szCs w:val="20"/>
          <w:lang w:eastAsia="es-ES_tradnl"/>
        </w:rPr>
        <w:t xml:space="preserve"> </w:t>
      </w:r>
      <w:r w:rsidR="00301EAA" w:rsidRPr="00947893">
        <w:rPr>
          <w:rStyle w:val="FootnoteReference"/>
          <w:rFonts w:ascii="Cambria" w:eastAsia="Times New Roman" w:hAnsi="Cambria" w:cs="Calibri"/>
          <w:color w:val="000000" w:themeColor="text1"/>
          <w:sz w:val="20"/>
          <w:szCs w:val="20"/>
          <w:lang w:eastAsia="es-ES_tradnl"/>
        </w:rPr>
        <w:footnoteReference w:id="37"/>
      </w:r>
    </w:p>
    <w:p w14:paraId="31F24A57" w14:textId="77777777" w:rsidR="006775E6" w:rsidRPr="00947893" w:rsidRDefault="006775E6" w:rsidP="006775E6">
      <w:pPr>
        <w:suppressAutoHyphens/>
        <w:ind w:left="720"/>
        <w:jc w:val="both"/>
        <w:rPr>
          <w:rFonts w:ascii="Cambria" w:hAnsi="Cambria"/>
          <w:color w:val="000000" w:themeColor="text1"/>
          <w:sz w:val="20"/>
          <w:szCs w:val="20"/>
        </w:rPr>
      </w:pPr>
    </w:p>
    <w:p w14:paraId="48866F40" w14:textId="49C7BF26" w:rsidR="006775E6" w:rsidRPr="00947893" w:rsidRDefault="00ED33C7" w:rsidP="00657C4C">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imes New Roman"/>
          <w:color w:val="000000" w:themeColor="text1"/>
          <w:sz w:val="20"/>
          <w:szCs w:val="20"/>
        </w:rPr>
        <w:t xml:space="preserve">In addition to the above, on same day May 4, 2021, the National Assembly elected the new </w:t>
      </w:r>
      <w:r w:rsidR="00844528" w:rsidRPr="00947893">
        <w:rPr>
          <w:rFonts w:ascii="Cambria" w:eastAsia="Times New Roman" w:hAnsi="Cambria" w:cs="Times New Roman"/>
          <w:color w:val="000000" w:themeColor="text1"/>
          <w:sz w:val="20"/>
          <w:szCs w:val="20"/>
        </w:rPr>
        <w:t>magistrates</w:t>
      </w:r>
      <w:r w:rsidRPr="00947893">
        <w:rPr>
          <w:rFonts w:ascii="Cambria" w:eastAsia="Times New Roman" w:hAnsi="Cambria" w:cs="Times New Roman"/>
          <w:color w:val="000000" w:themeColor="text1"/>
          <w:sz w:val="20"/>
          <w:szCs w:val="20"/>
        </w:rPr>
        <w:t xml:space="preserve"> to sit on the Supreme Electoral Council (</w:t>
      </w:r>
      <w:r w:rsidRPr="00947893">
        <w:rPr>
          <w:rFonts w:ascii="Cambria" w:eastAsia="Times New Roman" w:hAnsi="Cambria" w:cs="Times New Roman"/>
          <w:i/>
          <w:color w:val="000000" w:themeColor="text1"/>
          <w:sz w:val="20"/>
          <w:szCs w:val="20"/>
        </w:rPr>
        <w:t>Consejo Supremo Electoral—CSE</w:t>
      </w:r>
      <w:r w:rsidRPr="00947893">
        <w:rPr>
          <w:rFonts w:ascii="Cambria" w:eastAsia="Times New Roman" w:hAnsi="Cambria" w:cs="Times New Roman"/>
          <w:color w:val="000000" w:themeColor="text1"/>
          <w:sz w:val="20"/>
          <w:szCs w:val="20"/>
        </w:rPr>
        <w:t>), as well as their respective alternates. According to</w:t>
      </w:r>
      <w:r w:rsidR="00362D5C" w:rsidRPr="00947893">
        <w:rPr>
          <w:rFonts w:ascii="Cambria" w:eastAsia="Times New Roman" w:hAnsi="Cambria" w:cs="Times New Roman"/>
          <w:color w:val="000000" w:themeColor="text1"/>
          <w:sz w:val="20"/>
          <w:szCs w:val="20"/>
        </w:rPr>
        <w:t xml:space="preserve"> public</w:t>
      </w:r>
      <w:r w:rsidRPr="00947893">
        <w:rPr>
          <w:rFonts w:ascii="Cambria" w:eastAsia="Times New Roman" w:hAnsi="Cambria" w:cs="Times New Roman"/>
          <w:color w:val="000000" w:themeColor="text1"/>
          <w:sz w:val="20"/>
          <w:szCs w:val="20"/>
        </w:rPr>
        <w:t xml:space="preserve"> information, these appointments were given to persons connected to the government’s political party and were conducted without any consultative process, as provided for in Article</w:t>
      </w:r>
      <w:r w:rsidR="006775E6" w:rsidRPr="00947893">
        <w:rPr>
          <w:rFonts w:ascii="Cambria" w:eastAsia="Times New Roman" w:hAnsi="Cambria" w:cs="Times New Roman"/>
          <w:color w:val="000000" w:themeColor="text1"/>
          <w:sz w:val="20"/>
          <w:szCs w:val="20"/>
        </w:rPr>
        <w:t xml:space="preserve"> 138.9 </w:t>
      </w:r>
      <w:r w:rsidRPr="00947893">
        <w:rPr>
          <w:rFonts w:ascii="Cambria" w:eastAsia="Times New Roman" w:hAnsi="Cambria" w:cs="Times New Roman"/>
          <w:color w:val="000000" w:themeColor="text1"/>
          <w:sz w:val="20"/>
          <w:szCs w:val="20"/>
        </w:rPr>
        <w:t xml:space="preserve">of Nicaragua’s Constitution, thus undermining the </w:t>
      </w:r>
      <w:r w:rsidR="00F15520" w:rsidRPr="00947893">
        <w:rPr>
          <w:rFonts w:ascii="Cambria" w:eastAsia="Times New Roman" w:hAnsi="Cambria" w:cs="Times New Roman"/>
          <w:color w:val="000000" w:themeColor="text1"/>
          <w:sz w:val="20"/>
          <w:szCs w:val="20"/>
        </w:rPr>
        <w:t xml:space="preserve">independence </w:t>
      </w:r>
      <w:r w:rsidRPr="00947893">
        <w:rPr>
          <w:rFonts w:ascii="Cambria" w:eastAsia="Times New Roman" w:hAnsi="Cambria" w:cs="Times New Roman"/>
          <w:color w:val="000000" w:themeColor="text1"/>
          <w:sz w:val="20"/>
          <w:szCs w:val="20"/>
        </w:rPr>
        <w:t>and impartiality of said body.</w:t>
      </w:r>
      <w:r w:rsidR="006775E6" w:rsidRPr="00947893">
        <w:rPr>
          <w:rStyle w:val="FootnoteReference"/>
          <w:rFonts w:ascii="Cambria" w:eastAsia="Times New Roman" w:hAnsi="Cambria" w:cs="Times New Roman"/>
          <w:color w:val="000000" w:themeColor="text1"/>
          <w:sz w:val="20"/>
          <w:szCs w:val="20"/>
        </w:rPr>
        <w:footnoteReference w:id="38"/>
      </w:r>
      <w:r w:rsidRPr="00947893">
        <w:rPr>
          <w:rFonts w:ascii="Cambria" w:eastAsia="Times New Roman" w:hAnsi="Cambria" w:cs="Times New Roman"/>
          <w:color w:val="000000" w:themeColor="text1"/>
          <w:sz w:val="20"/>
          <w:szCs w:val="20"/>
        </w:rPr>
        <w:t xml:space="preserve"> As pointed out by the IACHR, the absence of neutrality of the CSE constitutes one of the factors contributing to the ruling party’s </w:t>
      </w:r>
      <w:r w:rsidR="000C4847" w:rsidRPr="00947893">
        <w:rPr>
          <w:rFonts w:ascii="Cambria" w:eastAsia="Times New Roman" w:hAnsi="Cambria" w:cs="Times New Roman"/>
          <w:color w:val="000000" w:themeColor="text1"/>
          <w:sz w:val="20"/>
          <w:szCs w:val="20"/>
        </w:rPr>
        <w:t xml:space="preserve">long-term </w:t>
      </w:r>
      <w:r w:rsidRPr="00947893">
        <w:rPr>
          <w:rFonts w:ascii="Cambria" w:eastAsia="Times New Roman" w:hAnsi="Cambria" w:cs="Times New Roman"/>
          <w:color w:val="000000" w:themeColor="text1"/>
          <w:sz w:val="20"/>
          <w:szCs w:val="20"/>
        </w:rPr>
        <w:t>hold on power, as well as the protracted decline</w:t>
      </w:r>
      <w:r w:rsidR="000C4847" w:rsidRPr="00947893">
        <w:rPr>
          <w:rFonts w:ascii="Cambria" w:eastAsia="Times New Roman" w:hAnsi="Cambria" w:cs="Times New Roman"/>
          <w:color w:val="000000" w:themeColor="text1"/>
          <w:sz w:val="20"/>
          <w:szCs w:val="20"/>
        </w:rPr>
        <w:t xml:space="preserve"> of the system of political representation, the rule of law, and public participation</w:t>
      </w:r>
      <w:r w:rsidR="000C4847" w:rsidRPr="00947893">
        <w:rPr>
          <w:rFonts w:ascii="Cambria" w:hAnsi="Cambria"/>
          <w:color w:val="000000"/>
          <w:sz w:val="20"/>
          <w:szCs w:val="20"/>
        </w:rPr>
        <w:t>.</w:t>
      </w:r>
      <w:r w:rsidR="006775E6" w:rsidRPr="00947893">
        <w:rPr>
          <w:rFonts w:ascii="Cambria" w:hAnsi="Cambria"/>
          <w:color w:val="000000"/>
          <w:sz w:val="20"/>
          <w:szCs w:val="20"/>
          <w:vertAlign w:val="superscript"/>
        </w:rPr>
        <w:footnoteReference w:id="39"/>
      </w:r>
    </w:p>
    <w:p w14:paraId="6866D911" w14:textId="77777777" w:rsidR="006775E6" w:rsidRPr="00947893" w:rsidRDefault="006775E6" w:rsidP="006775E6">
      <w:pPr>
        <w:pStyle w:val="ListParagraph"/>
        <w:rPr>
          <w:rFonts w:ascii="Cambria" w:eastAsia="Times New Roman" w:hAnsi="Cambria" w:cs="Times New Roman"/>
          <w:color w:val="000000" w:themeColor="text1"/>
          <w:sz w:val="20"/>
          <w:szCs w:val="20"/>
        </w:rPr>
      </w:pPr>
    </w:p>
    <w:p w14:paraId="2A9D56DE" w14:textId="331CF48C" w:rsidR="00CB37A0" w:rsidRPr="00947893" w:rsidRDefault="000C4847" w:rsidP="00657C4C">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imes New Roman"/>
          <w:color w:val="000000" w:themeColor="text1"/>
          <w:sz w:val="20"/>
          <w:szCs w:val="20"/>
        </w:rPr>
        <w:t xml:space="preserve">On May 6, the OAS General Secretariat issued a press release also expressing its </w:t>
      </w:r>
      <w:r w:rsidR="003E5466" w:rsidRPr="00947893">
        <w:rPr>
          <w:rFonts w:ascii="Cambria" w:eastAsia="Times New Roman" w:hAnsi="Cambria" w:cs="Times New Roman"/>
          <w:color w:val="000000" w:themeColor="text1"/>
          <w:sz w:val="20"/>
          <w:szCs w:val="20"/>
        </w:rPr>
        <w:t>concern over both the ele</w:t>
      </w:r>
      <w:r w:rsidRPr="00947893">
        <w:rPr>
          <w:rFonts w:ascii="Cambria" w:eastAsia="Times New Roman" w:hAnsi="Cambria" w:cs="Times New Roman"/>
          <w:color w:val="000000" w:themeColor="text1"/>
          <w:sz w:val="20"/>
          <w:szCs w:val="20"/>
        </w:rPr>
        <w:t xml:space="preserve">ction of the </w:t>
      </w:r>
      <w:r w:rsidR="00844528" w:rsidRPr="00947893">
        <w:rPr>
          <w:rFonts w:ascii="Cambria" w:eastAsia="Times New Roman" w:hAnsi="Cambria" w:cs="Times New Roman"/>
          <w:color w:val="000000" w:themeColor="text1"/>
          <w:sz w:val="20"/>
          <w:szCs w:val="20"/>
        </w:rPr>
        <w:t>magistrates</w:t>
      </w:r>
      <w:r w:rsidRPr="00947893">
        <w:rPr>
          <w:rFonts w:ascii="Cambria" w:eastAsia="Times New Roman" w:hAnsi="Cambria" w:cs="Times New Roman"/>
          <w:color w:val="000000" w:themeColor="text1"/>
          <w:sz w:val="20"/>
          <w:szCs w:val="20"/>
        </w:rPr>
        <w:t xml:space="preserve"> to the CSE and the adoption of </w:t>
      </w:r>
      <w:r w:rsidRPr="00947893">
        <w:rPr>
          <w:rFonts w:ascii="Cambria" w:eastAsia="Times New Roman" w:hAnsi="Cambria" w:cs="Times New Roman"/>
          <w:sz w:val="20"/>
          <w:szCs w:val="20"/>
        </w:rPr>
        <w:t xml:space="preserve">electoral reforms, deeming that </w:t>
      </w:r>
      <w:r w:rsidR="003E5466" w:rsidRPr="00947893">
        <w:rPr>
          <w:rFonts w:ascii="Cambria" w:eastAsia="Times New Roman" w:hAnsi="Cambria" w:cs="Times New Roman"/>
          <w:sz w:val="20"/>
          <w:szCs w:val="20"/>
        </w:rPr>
        <w:t xml:space="preserve">they </w:t>
      </w:r>
      <w:r w:rsidRPr="00947893">
        <w:rPr>
          <w:rFonts w:ascii="Cambria" w:eastAsia="Times New Roman" w:hAnsi="Cambria" w:cs="Times New Roman"/>
          <w:sz w:val="20"/>
          <w:szCs w:val="20"/>
        </w:rPr>
        <w:t>“</w:t>
      </w:r>
      <w:r w:rsidR="003E5466" w:rsidRPr="00947893">
        <w:rPr>
          <w:rFonts w:ascii="Cambria" w:hAnsi="Cambria" w:cs="Tahoma"/>
          <w:sz w:val="20"/>
          <w:szCs w:val="20"/>
          <w:shd w:val="clear" w:color="auto" w:fill="FFFFFF"/>
        </w:rPr>
        <w:t>go against the principles and recommendations carried out by the international community, including the OAS Electoral Observation Mission in 2017, and resolutions of the Permanent Council and the General Assembly of the Organization.</w:t>
      </w:r>
      <w:r w:rsidR="003E5466" w:rsidRPr="00947893">
        <w:rPr>
          <w:rFonts w:ascii="Cambria" w:eastAsia="Times New Roman" w:hAnsi="Cambria" w:cs="Tahoma"/>
          <w:color w:val="000000" w:themeColor="text1"/>
          <w:sz w:val="20"/>
          <w:szCs w:val="20"/>
          <w:shd w:val="clear" w:color="auto" w:fill="FFFFFF"/>
          <w:lang w:eastAsia="es-ES"/>
        </w:rPr>
        <w:t xml:space="preserve">” According to the press release, the election of </w:t>
      </w:r>
      <w:r w:rsidR="00844528" w:rsidRPr="00947893">
        <w:rPr>
          <w:rFonts w:ascii="Cambria" w:eastAsia="Times New Roman" w:hAnsi="Cambria" w:cs="Tahoma"/>
          <w:color w:val="000000" w:themeColor="text1"/>
          <w:sz w:val="20"/>
          <w:szCs w:val="20"/>
          <w:shd w:val="clear" w:color="auto" w:fill="FFFFFF"/>
          <w:lang w:eastAsia="es-ES"/>
        </w:rPr>
        <w:t>magistrates</w:t>
      </w:r>
      <w:r w:rsidR="003E5466" w:rsidRPr="00947893">
        <w:rPr>
          <w:rFonts w:ascii="Cambria" w:eastAsia="Times New Roman" w:hAnsi="Cambria" w:cs="Tahoma"/>
          <w:color w:val="000000" w:themeColor="text1"/>
          <w:sz w:val="20"/>
          <w:szCs w:val="20"/>
          <w:shd w:val="clear" w:color="auto" w:fill="FFFFFF"/>
          <w:lang w:eastAsia="es-ES"/>
        </w:rPr>
        <w:t xml:space="preserve"> and adoption of these reforms “</w:t>
      </w:r>
      <w:r w:rsidR="003E5466" w:rsidRPr="00947893">
        <w:rPr>
          <w:rFonts w:ascii="Cambria" w:hAnsi="Cambria" w:cs="Tahoma"/>
          <w:sz w:val="20"/>
          <w:szCs w:val="20"/>
          <w:shd w:val="clear" w:color="auto" w:fill="FFFFFF"/>
        </w:rPr>
        <w:t>clearly give the official party an absolute advantage in controlling electoral administration and justice, eliminating the necessary guarantees and minimal institutional credibility for the development of a free and fair electoral process in November 2021.</w:t>
      </w:r>
      <w:r w:rsidR="00BF7EFD" w:rsidRPr="00947893">
        <w:rPr>
          <w:rFonts w:ascii="Cambria" w:hAnsi="Cambria" w:cs="Tahoma"/>
          <w:sz w:val="20"/>
          <w:szCs w:val="20"/>
          <w:shd w:val="clear" w:color="auto" w:fill="FFFFFF"/>
        </w:rPr>
        <w:t>”</w:t>
      </w:r>
      <w:r w:rsidR="00956850" w:rsidRPr="00947893">
        <w:rPr>
          <w:rStyle w:val="FootnoteReference"/>
          <w:rFonts w:ascii="Cambria" w:eastAsia="Times New Roman" w:hAnsi="Cambria" w:cs="Tahoma"/>
          <w:color w:val="000000" w:themeColor="text1"/>
          <w:sz w:val="20"/>
          <w:szCs w:val="20"/>
          <w:shd w:val="clear" w:color="auto" w:fill="FFFFFF"/>
          <w:lang w:eastAsia="es-ES"/>
        </w:rPr>
        <w:footnoteReference w:id="40"/>
      </w:r>
    </w:p>
    <w:p w14:paraId="711A3C0A" w14:textId="77777777" w:rsidR="00CB37A0" w:rsidRPr="00947893" w:rsidRDefault="00CB37A0" w:rsidP="00CB37A0">
      <w:pPr>
        <w:pStyle w:val="ListParagraph"/>
        <w:rPr>
          <w:rFonts w:ascii="Cambria" w:eastAsia="Times New Roman" w:hAnsi="Cambria" w:cs="Times New Roman"/>
          <w:color w:val="000000" w:themeColor="text1"/>
          <w:sz w:val="20"/>
          <w:szCs w:val="20"/>
        </w:rPr>
      </w:pPr>
    </w:p>
    <w:p w14:paraId="52C78D06" w14:textId="6EF56C63" w:rsidR="00CB37A0" w:rsidRPr="00947893" w:rsidRDefault="00BF7EFD" w:rsidP="00657C4C">
      <w:pPr>
        <w:numPr>
          <w:ilvl w:val="0"/>
          <w:numId w:val="1"/>
        </w:numPr>
        <w:suppressAutoHyphens/>
        <w:ind w:left="0" w:firstLine="720"/>
        <w:jc w:val="both"/>
        <w:rPr>
          <w:rFonts w:ascii="Cambria" w:eastAsia="Times New Roman" w:hAnsi="Cambria" w:cs="Times New Roman"/>
          <w:color w:val="000000" w:themeColor="text1"/>
          <w:sz w:val="20"/>
          <w:szCs w:val="20"/>
        </w:rPr>
      </w:pPr>
      <w:r w:rsidRPr="00947893">
        <w:rPr>
          <w:rFonts w:ascii="Cambria" w:eastAsia="Times New Roman" w:hAnsi="Cambria" w:cs="Times New Roman"/>
          <w:color w:val="000000" w:themeColor="text1"/>
          <w:sz w:val="20"/>
          <w:szCs w:val="20"/>
        </w:rPr>
        <w:lastRenderedPageBreak/>
        <w:t xml:space="preserve">Subsequent to the adoption of these reforms, the Inter-American Commission </w:t>
      </w:r>
      <w:r w:rsidR="00B65850" w:rsidRPr="00947893">
        <w:rPr>
          <w:rFonts w:ascii="Cambria" w:eastAsia="Times New Roman" w:hAnsi="Cambria" w:cs="Times New Roman"/>
          <w:color w:val="000000" w:themeColor="text1"/>
          <w:sz w:val="20"/>
          <w:szCs w:val="20"/>
        </w:rPr>
        <w:t xml:space="preserve">learned of the </w:t>
      </w:r>
      <w:r w:rsidR="005165C2" w:rsidRPr="00947893">
        <w:rPr>
          <w:rFonts w:ascii="Cambria" w:eastAsia="Times New Roman" w:hAnsi="Cambria" w:cs="Times New Roman"/>
          <w:color w:val="000000" w:themeColor="text1"/>
          <w:sz w:val="20"/>
          <w:szCs w:val="20"/>
        </w:rPr>
        <w:t>removal</w:t>
      </w:r>
      <w:r w:rsidRPr="00947893">
        <w:rPr>
          <w:rFonts w:ascii="Cambria" w:eastAsia="Times New Roman" w:hAnsi="Cambria" w:cs="Times New Roman"/>
          <w:color w:val="000000" w:themeColor="text1"/>
          <w:sz w:val="20"/>
          <w:szCs w:val="20"/>
        </w:rPr>
        <w:t xml:space="preserve"> of the legal status of the principal political parties of</w:t>
      </w:r>
      <w:r w:rsidR="00B1196A" w:rsidRPr="00947893">
        <w:rPr>
          <w:rFonts w:ascii="Cambria" w:eastAsia="Times New Roman" w:hAnsi="Cambria" w:cs="Times New Roman"/>
          <w:color w:val="000000" w:themeColor="text1"/>
          <w:sz w:val="20"/>
          <w:szCs w:val="20"/>
        </w:rPr>
        <w:t xml:space="preserve"> the</w:t>
      </w:r>
      <w:r w:rsidR="00362D5C" w:rsidRPr="00947893">
        <w:rPr>
          <w:rFonts w:ascii="Cambria" w:eastAsia="Times New Roman" w:hAnsi="Cambria" w:cs="Times New Roman"/>
          <w:color w:val="000000" w:themeColor="text1"/>
          <w:sz w:val="20"/>
          <w:szCs w:val="20"/>
        </w:rPr>
        <w:t xml:space="preserve"> country’s</w:t>
      </w:r>
      <w:r w:rsidR="00B1196A" w:rsidRPr="00947893">
        <w:rPr>
          <w:rFonts w:ascii="Cambria" w:eastAsia="Times New Roman" w:hAnsi="Cambria" w:cs="Times New Roman"/>
          <w:color w:val="000000" w:themeColor="text1"/>
          <w:sz w:val="20"/>
          <w:szCs w:val="20"/>
        </w:rPr>
        <w:t xml:space="preserve"> opposition seeking to run in the general elections in November, some of them in collaboration with the foremost political movements emerging from the </w:t>
      </w:r>
      <w:r w:rsidR="00636BB9" w:rsidRPr="00947893">
        <w:rPr>
          <w:rFonts w:ascii="Cambria" w:eastAsia="Times New Roman" w:hAnsi="Cambria" w:cs="Times New Roman"/>
          <w:color w:val="000000" w:themeColor="text1"/>
          <w:sz w:val="20"/>
          <w:szCs w:val="20"/>
        </w:rPr>
        <w:t xml:space="preserve">beginning </w:t>
      </w:r>
      <w:r w:rsidR="00B1196A" w:rsidRPr="00947893">
        <w:rPr>
          <w:rFonts w:ascii="Cambria" w:eastAsia="Times New Roman" w:hAnsi="Cambria" w:cs="Times New Roman"/>
          <w:color w:val="000000" w:themeColor="text1"/>
          <w:sz w:val="20"/>
          <w:szCs w:val="20"/>
        </w:rPr>
        <w:t>of the crisis on April 18, 2018, such as the Civic Alliance for Justice and Democracy (</w:t>
      </w:r>
      <w:r w:rsidR="00F96573" w:rsidRPr="00947893">
        <w:rPr>
          <w:rFonts w:ascii="Cambria" w:eastAsia="Times New Roman" w:hAnsi="Cambria" w:cs="Times New Roman"/>
          <w:i/>
          <w:color w:val="000000" w:themeColor="text1"/>
          <w:sz w:val="20"/>
          <w:szCs w:val="20"/>
        </w:rPr>
        <w:t>Alianza Cívica por la Justicia y la Democracia</w:t>
      </w:r>
      <w:r w:rsidR="00B1196A" w:rsidRPr="00947893">
        <w:rPr>
          <w:rFonts w:ascii="Cambria" w:eastAsia="Times New Roman" w:hAnsi="Cambria" w:cs="Times New Roman"/>
          <w:color w:val="000000" w:themeColor="text1"/>
          <w:sz w:val="20"/>
          <w:szCs w:val="20"/>
        </w:rPr>
        <w:t>)</w:t>
      </w:r>
      <w:r w:rsidR="00F96573" w:rsidRPr="00947893">
        <w:rPr>
          <w:rFonts w:ascii="Cambria" w:eastAsia="Times New Roman" w:hAnsi="Cambria" w:cs="Times New Roman"/>
          <w:color w:val="000000" w:themeColor="text1"/>
          <w:sz w:val="20"/>
          <w:szCs w:val="20"/>
        </w:rPr>
        <w:t xml:space="preserve"> o</w:t>
      </w:r>
      <w:r w:rsidR="00B1196A" w:rsidRPr="00947893">
        <w:rPr>
          <w:rFonts w:ascii="Cambria" w:eastAsia="Times New Roman" w:hAnsi="Cambria" w:cs="Times New Roman"/>
          <w:color w:val="000000" w:themeColor="text1"/>
          <w:sz w:val="20"/>
          <w:szCs w:val="20"/>
        </w:rPr>
        <w:t>r the Blue and White Unity (</w:t>
      </w:r>
      <w:r w:rsidR="00F96573" w:rsidRPr="00947893">
        <w:rPr>
          <w:rFonts w:ascii="Cambria" w:eastAsia="Times New Roman" w:hAnsi="Cambria" w:cs="Times New Roman"/>
          <w:i/>
          <w:color w:val="000000" w:themeColor="text1"/>
          <w:sz w:val="20"/>
          <w:szCs w:val="20"/>
        </w:rPr>
        <w:t>Unidad Azul y Blanco</w:t>
      </w:r>
      <w:r w:rsidR="00B1196A" w:rsidRPr="00947893">
        <w:rPr>
          <w:rFonts w:ascii="Cambria" w:eastAsia="Times New Roman" w:hAnsi="Cambria" w:cs="Times New Roman"/>
          <w:color w:val="000000" w:themeColor="text1"/>
          <w:sz w:val="20"/>
          <w:szCs w:val="20"/>
        </w:rPr>
        <w:t>)</w:t>
      </w:r>
      <w:r w:rsidR="00F96573" w:rsidRPr="00947893">
        <w:rPr>
          <w:rFonts w:ascii="Cambria" w:eastAsia="Times New Roman" w:hAnsi="Cambria" w:cs="Times New Roman"/>
          <w:color w:val="000000" w:themeColor="text1"/>
          <w:sz w:val="20"/>
          <w:szCs w:val="20"/>
        </w:rPr>
        <w:t>.</w:t>
      </w:r>
    </w:p>
    <w:p w14:paraId="17D66D41" w14:textId="77777777" w:rsidR="00F6738E" w:rsidRPr="00947893" w:rsidRDefault="00F6738E" w:rsidP="00F6738E">
      <w:pPr>
        <w:suppressAutoHyphens/>
        <w:jc w:val="both"/>
        <w:rPr>
          <w:rFonts w:ascii="Cambria" w:eastAsia="Times New Roman" w:hAnsi="Cambria" w:cs="Times New Roman"/>
          <w:color w:val="000000" w:themeColor="text1"/>
          <w:sz w:val="20"/>
          <w:szCs w:val="20"/>
        </w:rPr>
      </w:pPr>
    </w:p>
    <w:p w14:paraId="0DCBBD30" w14:textId="7FCE2CD3" w:rsidR="00F6738E" w:rsidRPr="00947893" w:rsidRDefault="00B1196A" w:rsidP="00657C4C">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imes New Roman"/>
          <w:color w:val="000000" w:themeColor="text1"/>
          <w:sz w:val="20"/>
          <w:szCs w:val="20"/>
        </w:rPr>
        <w:t xml:space="preserve">On May 19, </w:t>
      </w:r>
      <w:r w:rsidR="00956850" w:rsidRPr="00947893">
        <w:rPr>
          <w:rFonts w:ascii="Cambria" w:eastAsia="Times New Roman" w:hAnsi="Cambria" w:cs="Times New Roman"/>
          <w:color w:val="000000" w:themeColor="text1"/>
          <w:sz w:val="20"/>
          <w:szCs w:val="20"/>
        </w:rPr>
        <w:t xml:space="preserve">2021, </w:t>
      </w:r>
      <w:r w:rsidR="00396C83" w:rsidRPr="00947893">
        <w:rPr>
          <w:rFonts w:ascii="Cambria" w:eastAsia="Times New Roman" w:hAnsi="Cambria" w:cs="Times New Roman"/>
          <w:color w:val="000000" w:themeColor="text1"/>
          <w:sz w:val="20"/>
          <w:szCs w:val="20"/>
        </w:rPr>
        <w:t>the CSE removed</w:t>
      </w:r>
      <w:r w:rsidRPr="00947893">
        <w:rPr>
          <w:rFonts w:ascii="Cambria" w:eastAsia="Times New Roman" w:hAnsi="Cambria" w:cs="Times New Roman"/>
          <w:color w:val="000000" w:themeColor="text1"/>
          <w:sz w:val="20"/>
          <w:szCs w:val="20"/>
        </w:rPr>
        <w:t xml:space="preserve"> the legal status of the Democratic Restoration Party (</w:t>
      </w:r>
      <w:r w:rsidR="00956850" w:rsidRPr="00947893">
        <w:rPr>
          <w:rFonts w:ascii="Cambria" w:eastAsia="Times New Roman" w:hAnsi="Cambria" w:cs="Times New Roman"/>
          <w:i/>
          <w:color w:val="000000" w:themeColor="text1"/>
          <w:sz w:val="20"/>
          <w:szCs w:val="20"/>
        </w:rPr>
        <w:t>Pa</w:t>
      </w:r>
      <w:r w:rsidRPr="00947893">
        <w:rPr>
          <w:rFonts w:ascii="Cambria" w:eastAsia="Times New Roman" w:hAnsi="Cambria" w:cs="Times New Roman"/>
          <w:i/>
          <w:color w:val="000000" w:themeColor="text1"/>
          <w:sz w:val="20"/>
          <w:szCs w:val="20"/>
        </w:rPr>
        <w:t>rtido Restauración Democrática—</w:t>
      </w:r>
      <w:r w:rsidR="00956850" w:rsidRPr="00947893">
        <w:rPr>
          <w:rFonts w:ascii="Cambria" w:eastAsia="Times New Roman" w:hAnsi="Cambria" w:cs="Times New Roman"/>
          <w:i/>
          <w:color w:val="000000" w:themeColor="text1"/>
          <w:sz w:val="20"/>
          <w:szCs w:val="20"/>
        </w:rPr>
        <w:t>PRD</w:t>
      </w:r>
      <w:r w:rsidR="00956850" w:rsidRPr="00947893">
        <w:rPr>
          <w:rFonts w:ascii="Cambria" w:eastAsia="Times New Roman" w:hAnsi="Cambria" w:cs="Times New Roman"/>
          <w:color w:val="000000" w:themeColor="text1"/>
          <w:sz w:val="20"/>
          <w:szCs w:val="20"/>
        </w:rPr>
        <w:t xml:space="preserve">). </w:t>
      </w:r>
      <w:r w:rsidRPr="00947893">
        <w:rPr>
          <w:rFonts w:ascii="Cambria" w:eastAsia="Times New Roman" w:hAnsi="Cambria" w:cs="Times New Roman"/>
          <w:color w:val="000000" w:themeColor="text1"/>
          <w:sz w:val="20"/>
          <w:szCs w:val="20"/>
        </w:rPr>
        <w:t>According to available information, this decision had been taken after par</w:t>
      </w:r>
      <w:r w:rsidR="00396C83" w:rsidRPr="00947893">
        <w:rPr>
          <w:rFonts w:ascii="Cambria" w:eastAsia="Times New Roman" w:hAnsi="Cambria" w:cs="Times New Roman"/>
          <w:color w:val="000000" w:themeColor="text1"/>
          <w:sz w:val="20"/>
          <w:szCs w:val="20"/>
        </w:rPr>
        <w:t>ty members had denounced that the party</w:t>
      </w:r>
      <w:r w:rsidRPr="00947893">
        <w:rPr>
          <w:rFonts w:ascii="Cambria" w:eastAsia="Times New Roman" w:hAnsi="Cambria" w:cs="Times New Roman"/>
          <w:color w:val="000000" w:themeColor="text1"/>
          <w:sz w:val="20"/>
          <w:szCs w:val="20"/>
        </w:rPr>
        <w:t xml:space="preserve"> had established an Alliance with the National White and Blue Coalition (</w:t>
      </w:r>
      <w:r w:rsidR="00F6738E" w:rsidRPr="00947893">
        <w:rPr>
          <w:rFonts w:ascii="Cambria" w:eastAsia="Times New Roman" w:hAnsi="Cambria" w:cs="Times New Roman"/>
          <w:i/>
          <w:color w:val="000000" w:themeColor="text1"/>
          <w:sz w:val="20"/>
          <w:szCs w:val="20"/>
        </w:rPr>
        <w:t>Coalición Nacional Azul y Blanco</w:t>
      </w:r>
      <w:r w:rsidRPr="00947893">
        <w:rPr>
          <w:rFonts w:ascii="Cambria" w:eastAsia="Times New Roman" w:hAnsi="Cambria" w:cs="Times New Roman"/>
          <w:color w:val="000000" w:themeColor="text1"/>
          <w:sz w:val="20"/>
          <w:szCs w:val="20"/>
        </w:rPr>
        <w:t>)</w:t>
      </w:r>
      <w:r w:rsidR="00F6738E" w:rsidRPr="00947893">
        <w:rPr>
          <w:rFonts w:ascii="Cambria" w:eastAsia="Times New Roman" w:hAnsi="Cambria" w:cs="Times New Roman"/>
          <w:color w:val="000000" w:themeColor="text1"/>
          <w:sz w:val="20"/>
          <w:szCs w:val="20"/>
        </w:rPr>
        <w:t xml:space="preserve">, </w:t>
      </w:r>
      <w:r w:rsidRPr="00947893">
        <w:rPr>
          <w:rFonts w:ascii="Cambria" w:eastAsia="Times New Roman" w:hAnsi="Cambria" w:cs="Times New Roman"/>
          <w:color w:val="000000" w:themeColor="text1"/>
          <w:sz w:val="20"/>
          <w:szCs w:val="20"/>
        </w:rPr>
        <w:t>which went against the principles governing the party and therefore would be infringing its bylaws</w:t>
      </w:r>
      <w:r w:rsidR="00956850" w:rsidRPr="00947893">
        <w:rPr>
          <w:rFonts w:ascii="Cambria" w:eastAsia="Times New Roman" w:hAnsi="Cambria" w:cs="Times New Roman"/>
          <w:color w:val="000000" w:themeColor="text1"/>
          <w:sz w:val="20"/>
          <w:szCs w:val="20"/>
        </w:rPr>
        <w:t>.</w:t>
      </w:r>
      <w:r w:rsidR="00F6738E" w:rsidRPr="00947893">
        <w:rPr>
          <w:rFonts w:ascii="Cambria" w:eastAsia="Times New Roman" w:hAnsi="Cambria" w:cs="Times New Roman"/>
          <w:color w:val="000000" w:themeColor="text1"/>
          <w:sz w:val="20"/>
          <w:szCs w:val="20"/>
        </w:rPr>
        <w:t xml:space="preserve"> </w:t>
      </w:r>
      <w:r w:rsidRPr="00947893">
        <w:rPr>
          <w:rFonts w:ascii="Cambria" w:eastAsia="Times New Roman" w:hAnsi="Cambria" w:cs="Times New Roman"/>
          <w:color w:val="000000" w:themeColor="text1"/>
          <w:sz w:val="20"/>
          <w:szCs w:val="20"/>
        </w:rPr>
        <w:t xml:space="preserve">Afterwards, on May 20, the CSE decided to </w:t>
      </w:r>
      <w:r w:rsidR="00396C83" w:rsidRPr="00947893">
        <w:rPr>
          <w:rFonts w:ascii="Cambria" w:eastAsia="Times New Roman" w:hAnsi="Cambria" w:cs="Times New Roman"/>
          <w:color w:val="000000" w:themeColor="text1"/>
          <w:sz w:val="20"/>
          <w:szCs w:val="20"/>
        </w:rPr>
        <w:t>remove</w:t>
      </w:r>
      <w:r w:rsidRPr="00947893">
        <w:rPr>
          <w:rFonts w:ascii="Cambria" w:eastAsia="Times New Roman" w:hAnsi="Cambria" w:cs="Times New Roman"/>
          <w:color w:val="000000" w:themeColor="text1"/>
          <w:sz w:val="20"/>
          <w:szCs w:val="20"/>
        </w:rPr>
        <w:t xml:space="preserve"> </w:t>
      </w:r>
      <w:r w:rsidRPr="00947893">
        <w:rPr>
          <w:rFonts w:ascii="Cambria" w:eastAsia="Times New Roman" w:hAnsi="Cambria" w:cs="Times New Roman"/>
          <w:i/>
          <w:color w:val="000000" w:themeColor="text1"/>
          <w:sz w:val="20"/>
          <w:szCs w:val="20"/>
        </w:rPr>
        <w:t>ex officio</w:t>
      </w:r>
      <w:r w:rsidRPr="00947893">
        <w:rPr>
          <w:rFonts w:ascii="Cambria" w:eastAsia="Times New Roman" w:hAnsi="Cambria" w:cs="Times New Roman"/>
          <w:color w:val="000000" w:themeColor="text1"/>
          <w:sz w:val="20"/>
          <w:szCs w:val="20"/>
        </w:rPr>
        <w:t xml:space="preserve"> the legal status of the Conservative Party (</w:t>
      </w:r>
      <w:r w:rsidR="00956850" w:rsidRPr="00947893">
        <w:rPr>
          <w:rFonts w:ascii="Cambria" w:eastAsia="Times New Roman" w:hAnsi="Cambria" w:cs="Times New Roman"/>
          <w:i/>
          <w:color w:val="000000" w:themeColor="text1"/>
          <w:sz w:val="20"/>
          <w:szCs w:val="20"/>
        </w:rPr>
        <w:t>Partido Conservador</w:t>
      </w:r>
      <w:r w:rsidRPr="00947893">
        <w:rPr>
          <w:rFonts w:ascii="Cambria" w:eastAsia="Times New Roman" w:hAnsi="Cambria" w:cs="Times New Roman"/>
          <w:color w:val="000000" w:themeColor="text1"/>
          <w:sz w:val="20"/>
          <w:szCs w:val="20"/>
        </w:rPr>
        <w:t>)</w:t>
      </w:r>
      <w:r w:rsidR="00956850" w:rsidRPr="00947893">
        <w:rPr>
          <w:rFonts w:ascii="Cambria" w:eastAsia="Times New Roman" w:hAnsi="Cambria" w:cs="Times New Roman"/>
          <w:color w:val="000000" w:themeColor="text1"/>
          <w:sz w:val="20"/>
          <w:szCs w:val="20"/>
        </w:rPr>
        <w:t xml:space="preserve"> </w:t>
      </w:r>
      <w:r w:rsidRPr="00947893">
        <w:rPr>
          <w:rFonts w:ascii="Cambria" w:eastAsia="Times New Roman" w:hAnsi="Cambria" w:cs="Times New Roman"/>
          <w:color w:val="000000" w:themeColor="text1"/>
          <w:sz w:val="20"/>
          <w:szCs w:val="20"/>
        </w:rPr>
        <w:t>after it had announced that it would not be participating in the elections</w:t>
      </w:r>
      <w:r w:rsidR="00956850" w:rsidRPr="00947893">
        <w:rPr>
          <w:rFonts w:ascii="Cambria" w:eastAsia="Times New Roman" w:hAnsi="Cambria" w:cs="Times New Roman"/>
          <w:color w:val="000000" w:themeColor="text1"/>
          <w:sz w:val="20"/>
          <w:szCs w:val="20"/>
        </w:rPr>
        <w:t xml:space="preserve">. </w:t>
      </w:r>
    </w:p>
    <w:p w14:paraId="5C259CF9" w14:textId="77777777" w:rsidR="00F6738E" w:rsidRPr="00947893" w:rsidRDefault="00F6738E" w:rsidP="00F6738E">
      <w:pPr>
        <w:pStyle w:val="ListParagraph"/>
        <w:rPr>
          <w:rFonts w:ascii="Cambria" w:eastAsia="Times New Roman" w:hAnsi="Cambria" w:cs="Times New Roman"/>
          <w:color w:val="000000" w:themeColor="text1"/>
          <w:sz w:val="20"/>
          <w:szCs w:val="20"/>
        </w:rPr>
      </w:pPr>
    </w:p>
    <w:p w14:paraId="29FD6743" w14:textId="569D2C8E" w:rsidR="00F6738E" w:rsidRPr="00947893" w:rsidRDefault="00B1196A" w:rsidP="00657C4C">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imes New Roman"/>
          <w:color w:val="000000" w:themeColor="text1"/>
          <w:sz w:val="20"/>
          <w:szCs w:val="20"/>
        </w:rPr>
        <w:t>On August</w:t>
      </w:r>
      <w:r w:rsidR="00956850" w:rsidRPr="00947893">
        <w:rPr>
          <w:rFonts w:ascii="Cambria" w:eastAsia="Times New Roman" w:hAnsi="Cambria" w:cs="Times New Roman"/>
          <w:color w:val="000000" w:themeColor="text1"/>
          <w:sz w:val="20"/>
          <w:szCs w:val="20"/>
        </w:rPr>
        <w:t xml:space="preserve"> 2</w:t>
      </w:r>
      <w:r w:rsidRPr="00947893">
        <w:rPr>
          <w:rFonts w:ascii="Cambria" w:eastAsia="Times New Roman" w:hAnsi="Cambria" w:cs="Times New Roman"/>
          <w:color w:val="000000" w:themeColor="text1"/>
          <w:sz w:val="20"/>
          <w:szCs w:val="20"/>
        </w:rPr>
        <w:t>,</w:t>
      </w:r>
      <w:r w:rsidR="00956850" w:rsidRPr="00947893">
        <w:rPr>
          <w:rFonts w:ascii="Cambria" w:eastAsia="Times New Roman" w:hAnsi="Cambria" w:cs="Times New Roman"/>
          <w:color w:val="000000" w:themeColor="text1"/>
          <w:sz w:val="20"/>
          <w:szCs w:val="20"/>
        </w:rPr>
        <w:t xml:space="preserve"> 2021</w:t>
      </w:r>
      <w:r w:rsidRPr="00947893">
        <w:rPr>
          <w:rFonts w:ascii="Cambria" w:eastAsia="Times New Roman" w:hAnsi="Cambria" w:cs="Times New Roman"/>
          <w:color w:val="000000" w:themeColor="text1"/>
          <w:sz w:val="20"/>
          <w:szCs w:val="20"/>
        </w:rPr>
        <w:t>, the political party Citizen for Freedom (</w:t>
      </w:r>
      <w:r w:rsidR="00956850" w:rsidRPr="00947893">
        <w:rPr>
          <w:rFonts w:ascii="Cambria" w:eastAsia="Times New Roman" w:hAnsi="Cambria" w:cs="Times New Roman"/>
          <w:i/>
          <w:color w:val="000000" w:themeColor="text1"/>
          <w:sz w:val="20"/>
          <w:szCs w:val="20"/>
        </w:rPr>
        <w:t>Ciudadano por la Libertad</w:t>
      </w:r>
      <w:r w:rsidRPr="00947893">
        <w:rPr>
          <w:rFonts w:ascii="Cambria" w:eastAsia="Times New Roman" w:hAnsi="Cambria" w:cs="Times New Roman"/>
          <w:color w:val="000000" w:themeColor="text1"/>
          <w:sz w:val="20"/>
          <w:szCs w:val="20"/>
        </w:rPr>
        <w:t xml:space="preserve">) registered the candidacy of </w:t>
      </w:r>
      <w:r w:rsidR="00956850" w:rsidRPr="00947893">
        <w:rPr>
          <w:rFonts w:ascii="Cambria" w:eastAsia="Times New Roman" w:hAnsi="Cambria" w:cs="Times New Roman"/>
          <w:color w:val="000000" w:themeColor="text1"/>
          <w:sz w:val="20"/>
          <w:szCs w:val="20"/>
        </w:rPr>
        <w:t>Oscar Sobalvarro</w:t>
      </w:r>
      <w:r w:rsidR="00396C83" w:rsidRPr="00947893">
        <w:rPr>
          <w:rFonts w:ascii="Cambria" w:eastAsia="Times New Roman" w:hAnsi="Cambria" w:cs="Times New Roman"/>
          <w:color w:val="000000" w:themeColor="text1"/>
          <w:sz w:val="20"/>
          <w:szCs w:val="20"/>
        </w:rPr>
        <w:t xml:space="preserve"> as president and that of </w:t>
      </w:r>
      <w:r w:rsidRPr="00947893">
        <w:rPr>
          <w:rFonts w:ascii="Cambria" w:eastAsia="Times New Roman" w:hAnsi="Cambria" w:cs="Times New Roman"/>
          <w:color w:val="000000" w:themeColor="text1"/>
          <w:sz w:val="20"/>
          <w:szCs w:val="20"/>
        </w:rPr>
        <w:t>his running mate</w:t>
      </w:r>
      <w:r w:rsidR="00956850" w:rsidRPr="00947893">
        <w:rPr>
          <w:rFonts w:ascii="Cambria" w:eastAsia="Times New Roman" w:hAnsi="Cambria" w:cs="Times New Roman"/>
          <w:color w:val="000000" w:themeColor="text1"/>
          <w:sz w:val="20"/>
          <w:szCs w:val="20"/>
        </w:rPr>
        <w:t xml:space="preserve"> Berenice Quezada</w:t>
      </w:r>
      <w:r w:rsidRPr="00947893">
        <w:rPr>
          <w:rFonts w:ascii="Cambria" w:eastAsia="Times New Roman" w:hAnsi="Cambria" w:cs="Times New Roman"/>
          <w:color w:val="000000" w:themeColor="text1"/>
          <w:sz w:val="20"/>
          <w:szCs w:val="20"/>
        </w:rPr>
        <w:t>.</w:t>
      </w:r>
      <w:r w:rsidR="00956850" w:rsidRPr="00947893">
        <w:rPr>
          <w:rStyle w:val="FootnoteReference"/>
          <w:rFonts w:ascii="Cambria" w:eastAsia="Times New Roman" w:hAnsi="Cambria" w:cs="Times New Roman"/>
          <w:color w:val="000000" w:themeColor="text1"/>
          <w:sz w:val="20"/>
          <w:szCs w:val="20"/>
        </w:rPr>
        <w:footnoteReference w:id="41"/>
      </w:r>
      <w:r w:rsidRPr="00947893">
        <w:rPr>
          <w:rFonts w:ascii="Cambria" w:eastAsia="Times New Roman" w:hAnsi="Cambria" w:cs="Times New Roman"/>
          <w:color w:val="000000" w:themeColor="text1"/>
          <w:sz w:val="20"/>
          <w:szCs w:val="20"/>
        </w:rPr>
        <w:t xml:space="preserve"> Nevertheless, on August </w:t>
      </w:r>
      <w:r w:rsidRPr="00947893">
        <w:rPr>
          <w:rFonts w:ascii="Cambria" w:eastAsia="Times New Roman" w:hAnsi="Cambria" w:cs="Tahoma"/>
          <w:color w:val="000000" w:themeColor="text1"/>
          <w:sz w:val="20"/>
          <w:szCs w:val="20"/>
          <w:shd w:val="clear" w:color="auto" w:fill="FFFFFF"/>
          <w:lang w:eastAsia="es-ES"/>
        </w:rPr>
        <w:t>6</w:t>
      </w:r>
      <w:r w:rsidR="00956850" w:rsidRPr="00947893">
        <w:rPr>
          <w:rFonts w:ascii="Cambria" w:eastAsia="Times New Roman" w:hAnsi="Cambria" w:cs="Tahoma"/>
          <w:color w:val="000000" w:themeColor="text1"/>
          <w:sz w:val="20"/>
          <w:szCs w:val="20"/>
          <w:shd w:val="clear" w:color="auto" w:fill="FFFFFF"/>
          <w:lang w:eastAsia="es-ES"/>
        </w:rPr>
        <w:t xml:space="preserve">, </w:t>
      </w:r>
      <w:r w:rsidRPr="00947893">
        <w:rPr>
          <w:rFonts w:ascii="Cambria" w:eastAsia="Times New Roman" w:hAnsi="Cambria" w:cs="Tahoma"/>
          <w:color w:val="000000" w:themeColor="text1"/>
          <w:sz w:val="20"/>
          <w:szCs w:val="20"/>
          <w:shd w:val="clear" w:color="auto" w:fill="FFFFFF"/>
          <w:lang w:eastAsia="es-ES"/>
        </w:rPr>
        <w:t xml:space="preserve">the CSE decided to </w:t>
      </w:r>
      <w:r w:rsidR="00396C83" w:rsidRPr="00947893">
        <w:rPr>
          <w:rFonts w:ascii="Cambria" w:eastAsia="Times New Roman" w:hAnsi="Cambria" w:cs="Tahoma"/>
          <w:color w:val="000000" w:themeColor="text1"/>
          <w:sz w:val="20"/>
          <w:szCs w:val="20"/>
          <w:shd w:val="clear" w:color="auto" w:fill="FFFFFF"/>
          <w:lang w:eastAsia="es-ES"/>
        </w:rPr>
        <w:t>remove</w:t>
      </w:r>
      <w:r w:rsidRPr="00947893">
        <w:rPr>
          <w:rFonts w:ascii="Cambria" w:eastAsia="Times New Roman" w:hAnsi="Cambria" w:cs="Tahoma"/>
          <w:color w:val="000000" w:themeColor="text1"/>
          <w:sz w:val="20"/>
          <w:szCs w:val="20"/>
          <w:shd w:val="clear" w:color="auto" w:fill="FFFFFF"/>
          <w:lang w:eastAsia="es-ES"/>
        </w:rPr>
        <w:t xml:space="preserve"> the legal status of that party, which </w:t>
      </w:r>
      <w:r w:rsidR="001518CF" w:rsidRPr="00947893">
        <w:rPr>
          <w:rFonts w:ascii="Cambria" w:eastAsia="Times New Roman" w:hAnsi="Cambria" w:cs="Tahoma"/>
          <w:color w:val="000000" w:themeColor="text1"/>
          <w:sz w:val="20"/>
          <w:szCs w:val="20"/>
          <w:shd w:val="clear" w:color="auto" w:fill="FFFFFF"/>
          <w:lang w:eastAsia="es-ES"/>
        </w:rPr>
        <w:t>eliminated the candidacy of the only contender from the opposition who had been able to formally register to run for president in the elections</w:t>
      </w:r>
      <w:r w:rsidR="00956850" w:rsidRPr="00947893">
        <w:rPr>
          <w:rFonts w:ascii="Cambria" w:eastAsia="Times New Roman" w:hAnsi="Cambria" w:cs="Tahoma"/>
          <w:color w:val="000000" w:themeColor="text1"/>
          <w:sz w:val="20"/>
          <w:szCs w:val="20"/>
          <w:shd w:val="clear" w:color="auto" w:fill="FFFFFF"/>
          <w:lang w:eastAsia="es-ES"/>
        </w:rPr>
        <w:t xml:space="preserve">. </w:t>
      </w:r>
      <w:r w:rsidR="001518CF" w:rsidRPr="00947893">
        <w:rPr>
          <w:rFonts w:ascii="Cambria" w:eastAsia="Times New Roman" w:hAnsi="Cambria" w:cs="Tahoma"/>
          <w:color w:val="000000" w:themeColor="text1"/>
          <w:sz w:val="20"/>
          <w:szCs w:val="20"/>
          <w:shd w:val="clear" w:color="auto" w:fill="FFFFFF"/>
          <w:lang w:eastAsia="es-ES"/>
        </w:rPr>
        <w:t xml:space="preserve">In its ruling, the CSE requested the </w:t>
      </w:r>
      <w:r w:rsidR="00396C83" w:rsidRPr="00947893">
        <w:rPr>
          <w:rFonts w:ascii="Cambria" w:eastAsia="Times New Roman" w:hAnsi="Cambria" w:cs="Tahoma"/>
          <w:color w:val="000000" w:themeColor="text1"/>
          <w:sz w:val="20"/>
          <w:szCs w:val="20"/>
          <w:shd w:val="clear" w:color="auto" w:fill="FFFFFF"/>
          <w:lang w:eastAsia="es-ES"/>
        </w:rPr>
        <w:t>cancellation</w:t>
      </w:r>
      <w:r w:rsidR="001518CF" w:rsidRPr="00947893">
        <w:rPr>
          <w:rFonts w:ascii="Cambria" w:eastAsia="Times New Roman" w:hAnsi="Cambria" w:cs="Tahoma"/>
          <w:color w:val="000000" w:themeColor="text1"/>
          <w:sz w:val="20"/>
          <w:szCs w:val="20"/>
          <w:shd w:val="clear" w:color="auto" w:fill="FFFFFF"/>
          <w:lang w:eastAsia="es-ES"/>
        </w:rPr>
        <w:t xml:space="preserve"> of the Nicaraguan identity card of the party’s president,</w:t>
      </w:r>
      <w:r w:rsidR="00956850" w:rsidRPr="00947893">
        <w:rPr>
          <w:rFonts w:ascii="Cambria" w:eastAsia="Times New Roman" w:hAnsi="Cambria" w:cs="Tahoma"/>
          <w:color w:val="000000" w:themeColor="text1"/>
          <w:sz w:val="20"/>
          <w:szCs w:val="20"/>
          <w:shd w:val="clear" w:color="auto" w:fill="FFFFFF"/>
          <w:lang w:eastAsia="es-ES"/>
        </w:rPr>
        <w:t xml:space="preserve"> Kitty Monterrey. </w:t>
      </w:r>
      <w:r w:rsidR="001518CF" w:rsidRPr="00947893">
        <w:rPr>
          <w:rFonts w:ascii="Cambria" w:eastAsia="Times New Roman" w:hAnsi="Cambria" w:cs="Tahoma"/>
          <w:color w:val="000000" w:themeColor="text1"/>
          <w:sz w:val="20"/>
          <w:szCs w:val="20"/>
          <w:shd w:val="clear" w:color="auto" w:fill="FFFFFF"/>
          <w:lang w:eastAsia="es-ES"/>
        </w:rPr>
        <w:t xml:space="preserve">On August 8, the Ministry of the Interior confirmed </w:t>
      </w:r>
      <w:r w:rsidR="00396C83" w:rsidRPr="00947893">
        <w:rPr>
          <w:rFonts w:ascii="Cambria" w:eastAsia="Times New Roman" w:hAnsi="Cambria" w:cs="Tahoma"/>
          <w:color w:val="000000" w:themeColor="text1"/>
          <w:sz w:val="20"/>
          <w:szCs w:val="20"/>
          <w:shd w:val="clear" w:color="auto" w:fill="FFFFFF"/>
          <w:lang w:eastAsia="es-ES"/>
        </w:rPr>
        <w:t>cancellation of</w:t>
      </w:r>
      <w:r w:rsidR="001518CF" w:rsidRPr="00947893">
        <w:rPr>
          <w:rFonts w:ascii="Cambria" w:eastAsia="Times New Roman" w:hAnsi="Cambria" w:cs="Tahoma"/>
          <w:color w:val="000000" w:themeColor="text1"/>
          <w:sz w:val="20"/>
          <w:szCs w:val="20"/>
          <w:shd w:val="clear" w:color="auto" w:fill="FFFFFF"/>
          <w:lang w:eastAsia="es-ES"/>
        </w:rPr>
        <w:t xml:space="preserve"> Nicaraguan citizenship, as well as national identity card, birth certificate, and passport, of the party’s president, who is also the national of another country and, to date, she is allegedly in hiding for fear of being detained and/or deported.</w:t>
      </w:r>
      <w:r w:rsidR="00956850" w:rsidRPr="00947893">
        <w:rPr>
          <w:rStyle w:val="FootnoteReference"/>
          <w:rFonts w:ascii="Cambria" w:eastAsia="Times New Roman" w:hAnsi="Cambria" w:cs="Times New Roman"/>
          <w:color w:val="000000" w:themeColor="text1"/>
          <w:sz w:val="20"/>
          <w:szCs w:val="20"/>
        </w:rPr>
        <w:footnoteReference w:id="42"/>
      </w:r>
      <w:r w:rsidR="00956850" w:rsidRPr="00947893">
        <w:rPr>
          <w:rFonts w:ascii="Cambria" w:eastAsia="Times New Roman" w:hAnsi="Cambria" w:cs="Times New Roman"/>
          <w:color w:val="000000" w:themeColor="text1"/>
          <w:sz w:val="20"/>
          <w:szCs w:val="20"/>
        </w:rPr>
        <w:t xml:space="preserve"> </w:t>
      </w:r>
      <w:r w:rsidR="001518CF" w:rsidRPr="00947893">
        <w:rPr>
          <w:rFonts w:ascii="Cambria" w:eastAsia="Times New Roman" w:hAnsi="Cambria" w:cs="Times New Roman"/>
          <w:color w:val="000000" w:themeColor="text1"/>
          <w:sz w:val="20"/>
          <w:szCs w:val="20"/>
        </w:rPr>
        <w:t>Today, the party’s president is allegedly living in exile for fear of being persecuted and cr</w:t>
      </w:r>
      <w:r w:rsidR="004E796B" w:rsidRPr="00947893">
        <w:rPr>
          <w:rFonts w:ascii="Cambria" w:eastAsia="Times New Roman" w:hAnsi="Cambria" w:cs="Times New Roman"/>
          <w:color w:val="000000" w:themeColor="text1"/>
          <w:sz w:val="20"/>
          <w:szCs w:val="20"/>
        </w:rPr>
        <w:t>i</w:t>
      </w:r>
      <w:r w:rsidR="001518CF" w:rsidRPr="00947893">
        <w:rPr>
          <w:rFonts w:ascii="Cambria" w:eastAsia="Times New Roman" w:hAnsi="Cambria" w:cs="Times New Roman"/>
          <w:color w:val="000000" w:themeColor="text1"/>
          <w:sz w:val="20"/>
          <w:szCs w:val="20"/>
        </w:rPr>
        <w:t>minalized</w:t>
      </w:r>
      <w:r w:rsidR="00F6738E" w:rsidRPr="00947893">
        <w:rPr>
          <w:rFonts w:ascii="Cambria" w:eastAsia="Times New Roman" w:hAnsi="Cambria" w:cs="Times New Roman"/>
          <w:color w:val="000000" w:themeColor="text1"/>
          <w:sz w:val="20"/>
          <w:szCs w:val="20"/>
        </w:rPr>
        <w:t>.</w:t>
      </w:r>
    </w:p>
    <w:p w14:paraId="3A049A03" w14:textId="77777777" w:rsidR="00F6738E" w:rsidRPr="00947893" w:rsidRDefault="00F6738E" w:rsidP="00F6738E">
      <w:pPr>
        <w:suppressAutoHyphens/>
        <w:ind w:left="720"/>
        <w:jc w:val="both"/>
        <w:rPr>
          <w:rFonts w:ascii="Cambria" w:hAnsi="Cambria"/>
          <w:color w:val="000000" w:themeColor="text1"/>
          <w:sz w:val="20"/>
          <w:szCs w:val="20"/>
        </w:rPr>
      </w:pPr>
    </w:p>
    <w:p w14:paraId="139D3A53" w14:textId="685AB89A" w:rsidR="00956850" w:rsidRPr="00947893" w:rsidRDefault="004E796B" w:rsidP="00657C4C">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ahoma"/>
          <w:color w:val="000000" w:themeColor="text1"/>
          <w:sz w:val="20"/>
          <w:szCs w:val="20"/>
          <w:shd w:val="clear" w:color="auto" w:fill="FFFFFF"/>
          <w:lang w:eastAsia="es-ES"/>
        </w:rPr>
        <w:t>The IACHR energetically condemned the CSE’s resolution, which had been adopted in violation of the Nicaraguan Constitution and on the basis of the Law Regulating For</w:t>
      </w:r>
      <w:r w:rsidR="00396C83" w:rsidRPr="00947893">
        <w:rPr>
          <w:rFonts w:ascii="Cambria" w:eastAsia="Times New Roman" w:hAnsi="Cambria" w:cs="Tahoma"/>
          <w:color w:val="000000" w:themeColor="text1"/>
          <w:sz w:val="20"/>
          <w:szCs w:val="20"/>
          <w:shd w:val="clear" w:color="auto" w:fill="FFFFFF"/>
          <w:lang w:eastAsia="es-ES"/>
        </w:rPr>
        <w:t xml:space="preserve">eign Agents and the Law for </w:t>
      </w:r>
      <w:r w:rsidRPr="00947893">
        <w:rPr>
          <w:rFonts w:ascii="Cambria" w:eastAsia="Times New Roman" w:hAnsi="Cambria" w:cs="Tahoma"/>
          <w:color w:val="000000" w:themeColor="text1"/>
          <w:sz w:val="20"/>
          <w:szCs w:val="20"/>
          <w:shd w:val="clear" w:color="auto" w:fill="FFFFFF"/>
          <w:lang w:eastAsia="es-ES"/>
        </w:rPr>
        <w:t>Defense of the Rights of the People to Independence, Sovereignty, and Self-Determination for Peace</w:t>
      </w:r>
      <w:r w:rsidR="00956850" w:rsidRPr="00947893">
        <w:rPr>
          <w:rFonts w:ascii="Cambria" w:eastAsia="Times New Roman" w:hAnsi="Cambria" w:cs="Tahoma"/>
          <w:color w:val="000000" w:themeColor="text1"/>
          <w:sz w:val="20"/>
          <w:szCs w:val="20"/>
          <w:shd w:val="clear" w:color="auto" w:fill="FFFFFF"/>
          <w:lang w:eastAsia="es-ES"/>
        </w:rPr>
        <w:t xml:space="preserve">. </w:t>
      </w:r>
      <w:r w:rsidRPr="00947893">
        <w:rPr>
          <w:rFonts w:ascii="Cambria" w:eastAsia="Times New Roman" w:hAnsi="Cambria" w:cs="Tahoma"/>
          <w:color w:val="000000" w:themeColor="text1"/>
          <w:sz w:val="20"/>
          <w:szCs w:val="20"/>
          <w:shd w:val="clear" w:color="auto" w:fill="FFFFFF"/>
          <w:lang w:eastAsia="es-ES"/>
        </w:rPr>
        <w:t>As indicated by the IACHR, said statutes arbitrarily restrict electoral competiti</w:t>
      </w:r>
      <w:r w:rsidR="00530868" w:rsidRPr="00947893">
        <w:rPr>
          <w:rFonts w:ascii="Cambria" w:eastAsia="Times New Roman" w:hAnsi="Cambria" w:cs="Tahoma"/>
          <w:color w:val="000000" w:themeColor="text1"/>
          <w:sz w:val="20"/>
          <w:szCs w:val="20"/>
          <w:shd w:val="clear" w:color="auto" w:fill="FFFFFF"/>
          <w:lang w:eastAsia="es-ES"/>
        </w:rPr>
        <w:t>on and</w:t>
      </w:r>
      <w:r w:rsidRPr="00947893">
        <w:rPr>
          <w:rFonts w:ascii="Cambria" w:eastAsia="Times New Roman" w:hAnsi="Cambria" w:cs="Tahoma"/>
          <w:color w:val="000000" w:themeColor="text1"/>
          <w:sz w:val="20"/>
          <w:szCs w:val="20"/>
          <w:shd w:val="clear" w:color="auto" w:fill="FFFFFF"/>
          <w:lang w:eastAsia="es-ES"/>
        </w:rPr>
        <w:t xml:space="preserve"> the exercise of political </w:t>
      </w:r>
      <w:r w:rsidR="00530868" w:rsidRPr="00947893">
        <w:rPr>
          <w:rFonts w:ascii="Cambria" w:eastAsia="Times New Roman" w:hAnsi="Cambria" w:cs="Tahoma"/>
          <w:color w:val="000000" w:themeColor="text1"/>
          <w:sz w:val="20"/>
          <w:szCs w:val="20"/>
          <w:shd w:val="clear" w:color="auto" w:fill="FFFFFF"/>
          <w:lang w:eastAsia="es-ES"/>
        </w:rPr>
        <w:t xml:space="preserve">and other </w:t>
      </w:r>
      <w:r w:rsidRPr="00947893">
        <w:rPr>
          <w:rFonts w:ascii="Cambria" w:eastAsia="Times New Roman" w:hAnsi="Cambria" w:cs="Tahoma"/>
          <w:color w:val="000000" w:themeColor="text1"/>
          <w:sz w:val="20"/>
          <w:szCs w:val="20"/>
          <w:shd w:val="clear" w:color="auto" w:fill="FFFFFF"/>
          <w:lang w:eastAsia="es-ES"/>
        </w:rPr>
        <w:t>rights</w:t>
      </w:r>
      <w:r w:rsidR="00530868" w:rsidRPr="00947893">
        <w:rPr>
          <w:rFonts w:ascii="Cambria" w:eastAsia="Times New Roman" w:hAnsi="Cambria" w:cs="Tahoma"/>
          <w:color w:val="000000" w:themeColor="text1"/>
          <w:sz w:val="20"/>
          <w:szCs w:val="20"/>
          <w:shd w:val="clear" w:color="auto" w:fill="FFFFFF"/>
          <w:lang w:eastAsia="es-ES"/>
        </w:rPr>
        <w:t>,</w:t>
      </w:r>
      <w:r w:rsidRPr="00947893">
        <w:rPr>
          <w:rFonts w:ascii="Cambria" w:eastAsia="Times New Roman" w:hAnsi="Cambria" w:cs="Tahoma"/>
          <w:color w:val="000000" w:themeColor="text1"/>
          <w:sz w:val="20"/>
          <w:szCs w:val="20"/>
          <w:shd w:val="clear" w:color="auto" w:fill="FFFFFF"/>
          <w:lang w:eastAsia="es-ES"/>
        </w:rPr>
        <w:t xml:space="preserve"> such as the freedom of expression and the freedom of association.</w:t>
      </w:r>
      <w:r w:rsidR="00956850" w:rsidRPr="00947893">
        <w:rPr>
          <w:rStyle w:val="FootnoteReference"/>
          <w:rFonts w:ascii="Cambria" w:eastAsia="Times New Roman" w:hAnsi="Cambria" w:cs="Tahoma"/>
          <w:color w:val="000000" w:themeColor="text1"/>
          <w:sz w:val="20"/>
          <w:szCs w:val="20"/>
          <w:shd w:val="clear" w:color="auto" w:fill="FFFFFF"/>
          <w:lang w:eastAsia="es-ES"/>
        </w:rPr>
        <w:footnoteReference w:id="43"/>
      </w:r>
    </w:p>
    <w:p w14:paraId="34728820" w14:textId="77777777" w:rsidR="003A5B4B" w:rsidRPr="00947893" w:rsidRDefault="003A5B4B" w:rsidP="00E50182">
      <w:pPr>
        <w:suppressAutoHyphens/>
        <w:jc w:val="both"/>
        <w:rPr>
          <w:rFonts w:ascii="Cambria" w:hAnsi="Cambria"/>
          <w:color w:val="000000" w:themeColor="text1"/>
          <w:sz w:val="20"/>
          <w:szCs w:val="20"/>
        </w:rPr>
      </w:pPr>
    </w:p>
    <w:p w14:paraId="2C23703A" w14:textId="1BC420A9" w:rsidR="007D2A90" w:rsidRPr="00947893" w:rsidRDefault="00530868" w:rsidP="00707404">
      <w:pPr>
        <w:spacing w:after="240"/>
        <w:jc w:val="both"/>
        <w:rPr>
          <w:rFonts w:ascii="Cambria" w:hAnsi="Cambria"/>
          <w:b/>
          <w:bCs/>
          <w:i/>
          <w:iCs/>
          <w:color w:val="000000" w:themeColor="text1"/>
          <w:sz w:val="20"/>
          <w:szCs w:val="20"/>
        </w:rPr>
      </w:pPr>
      <w:r w:rsidRPr="00947893">
        <w:rPr>
          <w:rFonts w:ascii="Cambria" w:hAnsi="Cambria"/>
          <w:b/>
          <w:bCs/>
          <w:i/>
          <w:iCs/>
          <w:color w:val="000000" w:themeColor="text1"/>
          <w:sz w:val="20"/>
          <w:szCs w:val="20"/>
        </w:rPr>
        <w:t>Arbitrary detentions of dissidents and pre</w:t>
      </w:r>
      <w:r w:rsidR="00396C83" w:rsidRPr="00947893">
        <w:rPr>
          <w:rFonts w:ascii="Cambria" w:hAnsi="Cambria"/>
          <w:b/>
          <w:bCs/>
          <w:i/>
          <w:iCs/>
          <w:color w:val="000000" w:themeColor="text1"/>
          <w:sz w:val="20"/>
          <w:szCs w:val="20"/>
        </w:rPr>
        <w:t>sidential pre</w:t>
      </w:r>
      <w:r w:rsidRPr="00947893">
        <w:rPr>
          <w:rFonts w:ascii="Cambria" w:hAnsi="Cambria"/>
          <w:b/>
          <w:bCs/>
          <w:i/>
          <w:iCs/>
          <w:color w:val="000000" w:themeColor="text1"/>
          <w:sz w:val="20"/>
          <w:szCs w:val="20"/>
        </w:rPr>
        <w:t>candidates</w:t>
      </w:r>
    </w:p>
    <w:p w14:paraId="0CCCE9CB" w14:textId="76FAA90A" w:rsidR="005E0FCF" w:rsidRPr="00947893" w:rsidRDefault="00530868" w:rsidP="00C041A9">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imes New Roman"/>
          <w:color w:val="000000" w:themeColor="text1"/>
          <w:sz w:val="20"/>
          <w:szCs w:val="20"/>
        </w:rPr>
        <w:t xml:space="preserve">Along with the adoption of reforms that are contrary to international standards in the matter and the </w:t>
      </w:r>
      <w:r w:rsidR="00396C83" w:rsidRPr="00947893">
        <w:rPr>
          <w:rFonts w:ascii="Cambria" w:eastAsia="Times New Roman" w:hAnsi="Cambria" w:cs="Times New Roman"/>
          <w:color w:val="000000" w:themeColor="text1"/>
          <w:sz w:val="20"/>
          <w:szCs w:val="20"/>
        </w:rPr>
        <w:t>removal</w:t>
      </w:r>
      <w:r w:rsidRPr="00947893">
        <w:rPr>
          <w:rFonts w:ascii="Cambria" w:eastAsia="Times New Roman" w:hAnsi="Cambria" w:cs="Times New Roman"/>
          <w:color w:val="000000" w:themeColor="text1"/>
          <w:sz w:val="20"/>
          <w:szCs w:val="20"/>
        </w:rPr>
        <w:t xml:space="preserve"> of the legal status of parties of the opposition</w:t>
      </w:r>
      <w:r w:rsidR="007B7BD6" w:rsidRPr="00947893">
        <w:rPr>
          <w:rFonts w:ascii="Cambria" w:eastAsia="Times New Roman" w:hAnsi="Cambria" w:cs="Times New Roman"/>
          <w:color w:val="000000" w:themeColor="text1"/>
          <w:sz w:val="20"/>
          <w:szCs w:val="20"/>
        </w:rPr>
        <w:t xml:space="preserve">, </w:t>
      </w:r>
      <w:r w:rsidRPr="00947893">
        <w:rPr>
          <w:rFonts w:ascii="Cambria" w:eastAsia="Times New Roman" w:hAnsi="Cambria" w:cs="Times New Roman"/>
          <w:color w:val="000000" w:themeColor="text1"/>
          <w:sz w:val="20"/>
          <w:szCs w:val="20"/>
        </w:rPr>
        <w:t>with the publication of the Electoral Calendar for the general elections, on May 11, the Inter-American Commissio</w:t>
      </w:r>
      <w:r w:rsidR="00396C83" w:rsidRPr="00947893">
        <w:rPr>
          <w:rFonts w:ascii="Cambria" w:eastAsia="Times New Roman" w:hAnsi="Cambria" w:cs="Times New Roman"/>
          <w:color w:val="000000" w:themeColor="text1"/>
          <w:sz w:val="20"/>
          <w:szCs w:val="20"/>
        </w:rPr>
        <w:t>n observed the escalation of</w:t>
      </w:r>
      <w:r w:rsidRPr="00947893">
        <w:rPr>
          <w:rFonts w:ascii="Cambria" w:eastAsia="Times New Roman" w:hAnsi="Cambria" w:cs="Times New Roman"/>
          <w:color w:val="000000" w:themeColor="text1"/>
          <w:sz w:val="20"/>
          <w:szCs w:val="20"/>
        </w:rPr>
        <w:t xml:space="preserve"> repression including arbitrary detention and criminalization </w:t>
      </w:r>
      <w:r w:rsidR="00BC7F11" w:rsidRPr="00947893">
        <w:rPr>
          <w:rFonts w:ascii="Cambria" w:eastAsia="Times New Roman" w:hAnsi="Cambria" w:cs="Times New Roman"/>
          <w:color w:val="000000" w:themeColor="text1"/>
          <w:sz w:val="20"/>
          <w:szCs w:val="20"/>
        </w:rPr>
        <w:t>under unfounded charges</w:t>
      </w:r>
      <w:r w:rsidRPr="00947893">
        <w:rPr>
          <w:rFonts w:ascii="Cambria" w:eastAsia="Times New Roman" w:hAnsi="Cambria" w:cs="Times New Roman"/>
          <w:color w:val="000000" w:themeColor="text1"/>
          <w:sz w:val="20"/>
          <w:szCs w:val="20"/>
        </w:rPr>
        <w:t xml:space="preserve"> by the Office of the Attorney General against more than 30 persons identified as political dissidents, social leaders, and human rights defenders</w:t>
      </w:r>
      <w:r w:rsidR="00C041A9" w:rsidRPr="00947893">
        <w:rPr>
          <w:rFonts w:ascii="Cambria" w:eastAsia="Times New Roman" w:hAnsi="Cambria" w:cs="Times New Roman"/>
          <w:color w:val="000000" w:themeColor="text1"/>
          <w:sz w:val="20"/>
          <w:szCs w:val="20"/>
        </w:rPr>
        <w:t xml:space="preserve">. </w:t>
      </w:r>
      <w:r w:rsidRPr="00947893">
        <w:rPr>
          <w:rFonts w:ascii="Cambria" w:eastAsia="Times New Roman" w:hAnsi="Cambria" w:cs="Times New Roman"/>
          <w:color w:val="000000" w:themeColor="text1"/>
          <w:sz w:val="20"/>
          <w:szCs w:val="20"/>
        </w:rPr>
        <w:t>These actions, in addition to putting an end to the participation of persons who expressed their intention of running as presidential candidates, contribute</w:t>
      </w:r>
      <w:r w:rsidR="00396C83" w:rsidRPr="00947893">
        <w:rPr>
          <w:rFonts w:ascii="Cambria" w:eastAsia="Times New Roman" w:hAnsi="Cambria" w:cs="Times New Roman"/>
          <w:color w:val="000000" w:themeColor="text1"/>
          <w:sz w:val="20"/>
          <w:szCs w:val="20"/>
        </w:rPr>
        <w:t>d</w:t>
      </w:r>
      <w:r w:rsidRPr="00947893">
        <w:rPr>
          <w:rFonts w:ascii="Cambria" w:eastAsia="Times New Roman" w:hAnsi="Cambria" w:cs="Times New Roman"/>
          <w:color w:val="000000" w:themeColor="text1"/>
          <w:sz w:val="20"/>
          <w:szCs w:val="20"/>
        </w:rPr>
        <w:t xml:space="preserve"> to exacerbating a climate of fear in the population</w:t>
      </w:r>
      <w:r w:rsidR="005E0FCF" w:rsidRPr="00947893">
        <w:rPr>
          <w:rFonts w:ascii="Cambria" w:eastAsia="Times New Roman" w:hAnsi="Cambria" w:cs="Times New Roman"/>
          <w:color w:val="000000" w:themeColor="text1"/>
          <w:sz w:val="20"/>
          <w:szCs w:val="20"/>
        </w:rPr>
        <w:t>.</w:t>
      </w:r>
      <w:r w:rsidR="00C041A9" w:rsidRPr="00947893">
        <w:rPr>
          <w:rFonts w:ascii="Cambria" w:eastAsia="Times New Roman" w:hAnsi="Cambria" w:cs="Times New Roman"/>
          <w:color w:val="000000" w:themeColor="text1"/>
          <w:sz w:val="20"/>
          <w:szCs w:val="20"/>
        </w:rPr>
        <w:t xml:space="preserve"> </w:t>
      </w:r>
    </w:p>
    <w:p w14:paraId="42004361" w14:textId="77777777" w:rsidR="00BE120A" w:rsidRPr="00947893" w:rsidRDefault="00BE120A" w:rsidP="00C041A9">
      <w:pPr>
        <w:suppressAutoHyphens/>
        <w:jc w:val="both"/>
        <w:rPr>
          <w:rFonts w:ascii="Cambria" w:hAnsi="Cambria"/>
          <w:color w:val="000000" w:themeColor="text1"/>
          <w:sz w:val="20"/>
          <w:szCs w:val="20"/>
        </w:rPr>
      </w:pPr>
    </w:p>
    <w:p w14:paraId="543ABEDE" w14:textId="5A864E59" w:rsidR="007D2A90" w:rsidRPr="00947893" w:rsidRDefault="00025555" w:rsidP="00657C4C">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imes New Roman"/>
          <w:color w:val="000000" w:themeColor="text1"/>
          <w:sz w:val="20"/>
          <w:szCs w:val="20"/>
          <w:lang w:eastAsia="es-ES"/>
        </w:rPr>
        <w:lastRenderedPageBreak/>
        <w:t>Among other incidents, the IACHR observed that, on May 20, the Ministry of the Interior summoned pre</w:t>
      </w:r>
      <w:r w:rsidR="00396C83" w:rsidRPr="00947893">
        <w:rPr>
          <w:rFonts w:ascii="Cambria" w:eastAsia="Times New Roman" w:hAnsi="Cambria" w:cs="Times New Roman"/>
          <w:color w:val="000000" w:themeColor="text1"/>
          <w:sz w:val="20"/>
          <w:szCs w:val="20"/>
          <w:lang w:eastAsia="es-ES"/>
        </w:rPr>
        <w:t>sidential pre</w:t>
      </w:r>
      <w:r w:rsidRPr="00947893">
        <w:rPr>
          <w:rFonts w:ascii="Cambria" w:eastAsia="Times New Roman" w:hAnsi="Cambria" w:cs="Times New Roman"/>
          <w:color w:val="000000" w:themeColor="text1"/>
          <w:sz w:val="20"/>
          <w:szCs w:val="20"/>
          <w:lang w:eastAsia="es-ES"/>
        </w:rPr>
        <w:t xml:space="preserve">candidate </w:t>
      </w:r>
      <w:r w:rsidR="007D2A90" w:rsidRPr="00947893">
        <w:rPr>
          <w:rFonts w:ascii="Cambria" w:eastAsia="Times New Roman" w:hAnsi="Cambria" w:cs="Times New Roman"/>
          <w:color w:val="000000" w:themeColor="text1"/>
          <w:sz w:val="20"/>
          <w:szCs w:val="20"/>
          <w:lang w:eastAsia="es-ES"/>
        </w:rPr>
        <w:t xml:space="preserve">Cristiana María Chamorro Barrios </w:t>
      </w:r>
      <w:r w:rsidRPr="00947893">
        <w:rPr>
          <w:rFonts w:ascii="Cambria" w:eastAsia="Times New Roman" w:hAnsi="Cambria" w:cs="Times New Roman"/>
          <w:color w:val="000000" w:themeColor="text1"/>
          <w:sz w:val="20"/>
          <w:szCs w:val="20"/>
          <w:lang w:eastAsia="es-ES"/>
        </w:rPr>
        <w:t xml:space="preserve">charging her with “evidence of engaging in money laundering.” On that same day, the premises of the independent media outlet </w:t>
      </w:r>
      <w:r w:rsidRPr="00947893">
        <w:rPr>
          <w:rFonts w:ascii="Cambria" w:eastAsia="Times New Roman" w:hAnsi="Cambria" w:cs="Times New Roman"/>
          <w:i/>
          <w:color w:val="000000" w:themeColor="text1"/>
          <w:sz w:val="20"/>
          <w:szCs w:val="20"/>
          <w:lang w:eastAsia="es-ES"/>
        </w:rPr>
        <w:t>Confidencial</w:t>
      </w:r>
      <w:r w:rsidR="007D2A90" w:rsidRPr="00947893">
        <w:rPr>
          <w:rFonts w:ascii="Cambria" w:eastAsia="Times New Roman" w:hAnsi="Cambria" w:cs="Times New Roman"/>
          <w:color w:val="000000" w:themeColor="text1"/>
          <w:sz w:val="20"/>
          <w:szCs w:val="20"/>
          <w:lang w:eastAsia="es-ES"/>
        </w:rPr>
        <w:t xml:space="preserve"> </w:t>
      </w:r>
      <w:r w:rsidRPr="00947893">
        <w:rPr>
          <w:rFonts w:ascii="Cambria" w:eastAsia="Times New Roman" w:hAnsi="Cambria" w:cs="Times New Roman"/>
          <w:color w:val="000000" w:themeColor="text1"/>
          <w:sz w:val="20"/>
          <w:szCs w:val="20"/>
          <w:lang w:eastAsia="es-ES"/>
        </w:rPr>
        <w:t xml:space="preserve">and the broadcasting programs </w:t>
      </w:r>
      <w:r w:rsidRPr="00947893">
        <w:rPr>
          <w:rFonts w:ascii="Cambria" w:eastAsia="Times New Roman" w:hAnsi="Cambria" w:cs="Times New Roman"/>
          <w:i/>
          <w:color w:val="000000" w:themeColor="text1"/>
          <w:sz w:val="20"/>
          <w:szCs w:val="20"/>
          <w:lang w:eastAsia="es-ES"/>
        </w:rPr>
        <w:t>Esta Noche</w:t>
      </w:r>
      <w:r w:rsidRPr="00947893">
        <w:rPr>
          <w:rFonts w:ascii="Cambria" w:eastAsia="Times New Roman" w:hAnsi="Cambria" w:cs="Times New Roman"/>
          <w:color w:val="000000" w:themeColor="text1"/>
          <w:sz w:val="20"/>
          <w:szCs w:val="20"/>
          <w:lang w:eastAsia="es-ES"/>
        </w:rPr>
        <w:t xml:space="preserve"> [Tonight] and </w:t>
      </w:r>
      <w:r w:rsidRPr="00947893">
        <w:rPr>
          <w:rFonts w:ascii="Cambria" w:eastAsia="Times New Roman" w:hAnsi="Cambria" w:cs="Times New Roman"/>
          <w:i/>
          <w:color w:val="000000" w:themeColor="text1"/>
          <w:sz w:val="20"/>
          <w:szCs w:val="20"/>
          <w:lang w:eastAsia="es-ES"/>
        </w:rPr>
        <w:t>Esta Semana</w:t>
      </w:r>
      <w:r w:rsidRPr="00947893">
        <w:rPr>
          <w:rFonts w:ascii="Cambria" w:eastAsia="Times New Roman" w:hAnsi="Cambria" w:cs="Times New Roman"/>
          <w:color w:val="000000" w:themeColor="text1"/>
          <w:sz w:val="20"/>
          <w:szCs w:val="20"/>
          <w:lang w:eastAsia="es-ES"/>
        </w:rPr>
        <w:t xml:space="preserve"> [This Week] conducted by the journalist Carlos Fernando Chamorro were seized. On May</w:t>
      </w:r>
      <w:r w:rsidR="007D2A90" w:rsidRPr="00947893">
        <w:rPr>
          <w:rFonts w:ascii="Cambria" w:eastAsia="Times New Roman" w:hAnsi="Cambria" w:cs="Times New Roman"/>
          <w:color w:val="000000" w:themeColor="text1"/>
          <w:sz w:val="20"/>
          <w:szCs w:val="20"/>
          <w:lang w:eastAsia="es-ES"/>
        </w:rPr>
        <w:t xml:space="preserve"> 28</w:t>
      </w:r>
      <w:r w:rsidRPr="00947893">
        <w:rPr>
          <w:rFonts w:ascii="Cambria" w:eastAsia="Times New Roman" w:hAnsi="Cambria" w:cs="Times New Roman"/>
          <w:color w:val="000000" w:themeColor="text1"/>
          <w:sz w:val="20"/>
          <w:szCs w:val="20"/>
          <w:lang w:eastAsia="es-ES"/>
        </w:rPr>
        <w:t xml:space="preserve">, two former employees of the Violeta Barrios de Chamorro Foundation were arbitrarily arrested, financial manager </w:t>
      </w:r>
      <w:r w:rsidR="007D2A90" w:rsidRPr="00947893">
        <w:rPr>
          <w:rFonts w:ascii="Cambria" w:eastAsia="Times New Roman" w:hAnsi="Cambria" w:cs="Times New Roman"/>
          <w:color w:val="000000" w:themeColor="text1"/>
          <w:sz w:val="20"/>
          <w:szCs w:val="20"/>
          <w:lang w:eastAsia="es-ES"/>
        </w:rPr>
        <w:t>Walter Antonio Gómez Silva</w:t>
      </w:r>
      <w:r w:rsidRPr="00947893">
        <w:rPr>
          <w:rFonts w:ascii="Cambria" w:eastAsia="Times New Roman" w:hAnsi="Cambria" w:cs="Times New Roman"/>
          <w:color w:val="000000" w:themeColor="text1"/>
          <w:sz w:val="20"/>
          <w:szCs w:val="20"/>
          <w:lang w:eastAsia="es-ES"/>
        </w:rPr>
        <w:t xml:space="preserve"> and</w:t>
      </w:r>
      <w:r w:rsidR="007D2A90" w:rsidRPr="00947893">
        <w:rPr>
          <w:rFonts w:ascii="Cambria" w:eastAsia="Times New Roman" w:hAnsi="Cambria" w:cs="Times New Roman"/>
          <w:color w:val="000000" w:themeColor="text1"/>
          <w:sz w:val="20"/>
          <w:szCs w:val="20"/>
          <w:lang w:eastAsia="es-ES"/>
        </w:rPr>
        <w:t xml:space="preserve"> </w:t>
      </w:r>
      <w:r w:rsidR="00396C83" w:rsidRPr="00947893">
        <w:rPr>
          <w:rFonts w:ascii="Cambria" w:eastAsia="Times New Roman" w:hAnsi="Cambria" w:cs="Times New Roman"/>
          <w:color w:val="000000" w:themeColor="text1"/>
          <w:sz w:val="20"/>
          <w:szCs w:val="20"/>
          <w:lang w:eastAsia="es-ES"/>
        </w:rPr>
        <w:t>chief</w:t>
      </w:r>
      <w:r w:rsidRPr="00947893">
        <w:rPr>
          <w:rFonts w:ascii="Cambria" w:eastAsia="Times New Roman" w:hAnsi="Cambria" w:cs="Times New Roman"/>
          <w:color w:val="000000" w:themeColor="text1"/>
          <w:sz w:val="20"/>
          <w:szCs w:val="20"/>
          <w:lang w:eastAsia="es-ES"/>
        </w:rPr>
        <w:t xml:space="preserve"> accountant </w:t>
      </w:r>
      <w:r w:rsidR="007D2A90" w:rsidRPr="00947893">
        <w:rPr>
          <w:rFonts w:ascii="Cambria" w:eastAsia="Times New Roman" w:hAnsi="Cambria" w:cs="Times New Roman"/>
          <w:color w:val="000000" w:themeColor="text1"/>
          <w:sz w:val="20"/>
          <w:szCs w:val="20"/>
          <w:lang w:eastAsia="es-ES"/>
        </w:rPr>
        <w:t xml:space="preserve">Marco Antonio Fletes Casco, </w:t>
      </w:r>
      <w:r w:rsidRPr="00947893">
        <w:rPr>
          <w:rFonts w:ascii="Cambria" w:eastAsia="Times New Roman" w:hAnsi="Cambria" w:cs="Times New Roman"/>
          <w:color w:val="000000" w:themeColor="text1"/>
          <w:sz w:val="20"/>
          <w:szCs w:val="20"/>
          <w:lang w:eastAsia="es-ES"/>
        </w:rPr>
        <w:t>both of whom were also summoned along with Christiana Chamorro on May 20.</w:t>
      </w:r>
    </w:p>
    <w:p w14:paraId="7F565EF7" w14:textId="77777777" w:rsidR="00414659" w:rsidRPr="00947893" w:rsidRDefault="00414659" w:rsidP="00E50182">
      <w:pPr>
        <w:suppressAutoHyphens/>
        <w:jc w:val="both"/>
        <w:rPr>
          <w:rFonts w:ascii="Cambria" w:hAnsi="Cambria"/>
          <w:color w:val="000000" w:themeColor="text1"/>
          <w:sz w:val="20"/>
          <w:szCs w:val="20"/>
        </w:rPr>
      </w:pPr>
    </w:p>
    <w:p w14:paraId="25D70691" w14:textId="2D649645" w:rsidR="007D2A90" w:rsidRPr="00947893" w:rsidRDefault="00025555" w:rsidP="00657C4C">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imes New Roman"/>
          <w:color w:val="000000" w:themeColor="text1"/>
          <w:sz w:val="20"/>
          <w:szCs w:val="20"/>
          <w:lang w:eastAsia="es-ES"/>
        </w:rPr>
        <w:t xml:space="preserve">On June 2, </w:t>
      </w:r>
      <w:r w:rsidR="007D2A90" w:rsidRPr="00947893">
        <w:rPr>
          <w:rFonts w:ascii="Cambria" w:eastAsia="Times New Roman" w:hAnsi="Cambria" w:cs="Tahoma"/>
          <w:color w:val="000000" w:themeColor="text1"/>
          <w:sz w:val="20"/>
          <w:szCs w:val="20"/>
          <w:shd w:val="clear" w:color="auto" w:fill="FFFFFF"/>
          <w:lang w:eastAsia="es-ES"/>
        </w:rPr>
        <w:t>Cristiana</w:t>
      </w:r>
      <w:r w:rsidRPr="00947893">
        <w:rPr>
          <w:rFonts w:ascii="Cambria" w:eastAsia="Times New Roman" w:hAnsi="Cambria" w:cs="Times New Roman"/>
          <w:color w:val="000000" w:themeColor="text1"/>
          <w:sz w:val="20"/>
          <w:szCs w:val="20"/>
          <w:lang w:eastAsia="es-ES"/>
        </w:rPr>
        <w:t xml:space="preserve"> Chamorro was detained, and since then the Government has launched a </w:t>
      </w:r>
      <w:r w:rsidR="00396C83" w:rsidRPr="00947893">
        <w:rPr>
          <w:rFonts w:ascii="Cambria" w:eastAsia="Times New Roman" w:hAnsi="Cambria" w:cs="Times New Roman"/>
          <w:color w:val="000000" w:themeColor="text1"/>
          <w:sz w:val="20"/>
          <w:szCs w:val="20"/>
          <w:lang w:eastAsia="es-ES"/>
        </w:rPr>
        <w:t>campaign</w:t>
      </w:r>
      <w:r w:rsidRPr="00947893">
        <w:rPr>
          <w:rFonts w:ascii="Cambria" w:eastAsia="Times New Roman" w:hAnsi="Cambria" w:cs="Times New Roman"/>
          <w:color w:val="000000" w:themeColor="text1"/>
          <w:sz w:val="20"/>
          <w:szCs w:val="20"/>
          <w:lang w:eastAsia="es-ES"/>
        </w:rPr>
        <w:t xml:space="preserve"> of judicial</w:t>
      </w:r>
      <w:r w:rsidR="002D54C8" w:rsidRPr="00947893">
        <w:rPr>
          <w:rFonts w:ascii="Cambria" w:eastAsia="Times New Roman" w:hAnsi="Cambria" w:cs="Times New Roman"/>
          <w:color w:val="000000" w:themeColor="text1"/>
          <w:sz w:val="20"/>
          <w:szCs w:val="20"/>
          <w:lang w:eastAsia="es-ES"/>
        </w:rPr>
        <w:t xml:space="preserve"> persecut</w:t>
      </w:r>
      <w:r w:rsidR="00396C83" w:rsidRPr="00947893">
        <w:rPr>
          <w:rFonts w:ascii="Cambria" w:eastAsia="Times New Roman" w:hAnsi="Cambria" w:cs="Times New Roman"/>
          <w:color w:val="000000" w:themeColor="text1"/>
          <w:sz w:val="20"/>
          <w:szCs w:val="20"/>
          <w:lang w:eastAsia="es-ES"/>
        </w:rPr>
        <w:t>ion against pre</w:t>
      </w:r>
      <w:r w:rsidRPr="00947893">
        <w:rPr>
          <w:rFonts w:ascii="Cambria" w:eastAsia="Times New Roman" w:hAnsi="Cambria" w:cs="Times New Roman"/>
          <w:color w:val="000000" w:themeColor="text1"/>
          <w:sz w:val="20"/>
          <w:szCs w:val="20"/>
          <w:lang w:eastAsia="es-ES"/>
        </w:rPr>
        <w:t>candidates and political leaders of the opposition. T</w:t>
      </w:r>
      <w:r w:rsidR="002D54C8" w:rsidRPr="00947893">
        <w:rPr>
          <w:rFonts w:ascii="Cambria" w:eastAsia="Times New Roman" w:hAnsi="Cambria" w:cs="Times New Roman"/>
          <w:color w:val="000000" w:themeColor="text1"/>
          <w:sz w:val="20"/>
          <w:szCs w:val="20"/>
          <w:lang w:eastAsia="es-ES"/>
        </w:rPr>
        <w:t>hus, by</w:t>
      </w:r>
      <w:r w:rsidRPr="00947893">
        <w:rPr>
          <w:rFonts w:ascii="Cambria" w:eastAsia="Times New Roman" w:hAnsi="Cambria" w:cs="Times New Roman"/>
          <w:color w:val="000000" w:themeColor="text1"/>
          <w:sz w:val="20"/>
          <w:szCs w:val="20"/>
          <w:lang w:eastAsia="es-ES"/>
        </w:rPr>
        <w:t xml:space="preserve"> August 31</w:t>
      </w:r>
      <w:r w:rsidR="002D54C8" w:rsidRPr="00947893">
        <w:rPr>
          <w:rFonts w:ascii="Cambria" w:eastAsia="Times New Roman" w:hAnsi="Cambria" w:cs="Times New Roman"/>
          <w:color w:val="000000" w:themeColor="text1"/>
          <w:sz w:val="20"/>
          <w:szCs w:val="20"/>
          <w:lang w:eastAsia="es-ES"/>
        </w:rPr>
        <w:t xml:space="preserve">, seven </w:t>
      </w:r>
      <w:r w:rsidR="00433122" w:rsidRPr="00947893">
        <w:rPr>
          <w:rFonts w:ascii="Cambria" w:eastAsia="Times New Roman" w:hAnsi="Cambria" w:cs="Times New Roman"/>
          <w:color w:val="000000" w:themeColor="text1"/>
          <w:sz w:val="20"/>
          <w:szCs w:val="20"/>
          <w:lang w:eastAsia="es-ES"/>
        </w:rPr>
        <w:t>presidential hopefuls</w:t>
      </w:r>
      <w:r w:rsidR="002D54C8" w:rsidRPr="00947893">
        <w:rPr>
          <w:rFonts w:ascii="Cambria" w:eastAsia="Times New Roman" w:hAnsi="Cambria" w:cs="Times New Roman"/>
          <w:color w:val="000000" w:themeColor="text1"/>
          <w:sz w:val="20"/>
          <w:szCs w:val="20"/>
          <w:lang w:eastAsia="es-ES"/>
        </w:rPr>
        <w:t xml:space="preserve"> had been arrested and more than 30 persons arbitrarily detained, among whom</w:t>
      </w:r>
      <w:r w:rsidR="007D2A90" w:rsidRPr="00947893">
        <w:rPr>
          <w:rFonts w:ascii="Cambria" w:eastAsia="Times New Roman" w:hAnsi="Cambria" w:cs="Times New Roman"/>
          <w:color w:val="000000" w:themeColor="text1"/>
          <w:sz w:val="20"/>
          <w:szCs w:val="20"/>
          <w:lang w:eastAsia="es-ES"/>
        </w:rPr>
        <w:t xml:space="preserve"> </w:t>
      </w:r>
      <w:r w:rsidR="007D2A90" w:rsidRPr="00947893">
        <w:rPr>
          <w:rFonts w:ascii="Cambria" w:eastAsia="Times New Roman" w:hAnsi="Cambria" w:cs="Times New Roman"/>
          <w:color w:val="000000" w:themeColor="text1"/>
          <w:sz w:val="20"/>
          <w:szCs w:val="20"/>
        </w:rPr>
        <w:t xml:space="preserve">Arturo Cruz, Félix Maradiaga, Juan </w:t>
      </w:r>
      <w:r w:rsidR="007D2A90" w:rsidRPr="00947893">
        <w:rPr>
          <w:rFonts w:ascii="Cambria" w:hAnsi="Cambria"/>
          <w:color w:val="000000" w:themeColor="text1"/>
          <w:sz w:val="20"/>
          <w:szCs w:val="20"/>
        </w:rPr>
        <w:t>Sebastián</w:t>
      </w:r>
      <w:r w:rsidR="007D2A90" w:rsidRPr="00947893">
        <w:rPr>
          <w:rFonts w:ascii="Cambria" w:eastAsia="Times New Roman" w:hAnsi="Cambria" w:cs="Times New Roman"/>
          <w:color w:val="000000" w:themeColor="text1"/>
          <w:sz w:val="20"/>
          <w:szCs w:val="20"/>
        </w:rPr>
        <w:t xml:space="preserve"> Chamorro, Miguel Mora, Medardo Mairena</w:t>
      </w:r>
      <w:r w:rsidR="002D54C8" w:rsidRPr="00947893">
        <w:rPr>
          <w:rFonts w:ascii="Cambria" w:eastAsia="Times New Roman" w:hAnsi="Cambria" w:cs="Times New Roman"/>
          <w:color w:val="000000" w:themeColor="text1"/>
          <w:sz w:val="20"/>
          <w:szCs w:val="20"/>
        </w:rPr>
        <w:t>, and</w:t>
      </w:r>
      <w:r w:rsidR="007D2A90" w:rsidRPr="00947893">
        <w:rPr>
          <w:rFonts w:ascii="Cambria" w:eastAsia="Times New Roman" w:hAnsi="Cambria" w:cs="Times New Roman"/>
          <w:color w:val="000000" w:themeColor="text1"/>
          <w:sz w:val="20"/>
          <w:szCs w:val="20"/>
        </w:rPr>
        <w:t xml:space="preserve"> Noel Vidaurre, </w:t>
      </w:r>
      <w:r w:rsidR="002D54C8" w:rsidRPr="00947893">
        <w:rPr>
          <w:rFonts w:ascii="Cambria" w:eastAsia="Times New Roman" w:hAnsi="Cambria" w:cs="Times New Roman"/>
          <w:color w:val="000000" w:themeColor="text1"/>
          <w:sz w:val="20"/>
          <w:szCs w:val="20"/>
        </w:rPr>
        <w:t xml:space="preserve">who were deprived of their liberty after announcing their intention to run for the office of president and thus were prevented from formally </w:t>
      </w:r>
      <w:r w:rsidR="00A02312" w:rsidRPr="00947893">
        <w:rPr>
          <w:rFonts w:ascii="Cambria" w:eastAsia="Times New Roman" w:hAnsi="Cambria" w:cs="Times New Roman"/>
          <w:color w:val="000000" w:themeColor="text1"/>
          <w:sz w:val="20"/>
          <w:szCs w:val="20"/>
        </w:rPr>
        <w:t>participating in the election</w:t>
      </w:r>
      <w:r w:rsidR="0026018C" w:rsidRPr="00947893">
        <w:rPr>
          <w:rFonts w:ascii="Cambria" w:eastAsia="Times New Roman" w:hAnsi="Cambria" w:cs="Times New Roman"/>
          <w:color w:val="000000" w:themeColor="text1"/>
          <w:sz w:val="20"/>
          <w:szCs w:val="20"/>
        </w:rPr>
        <w:t>. Likewise, between June 12 and 13, the principal leaders of the political party UNAMOS, formerly the Sandinista Renewal Movement (</w:t>
      </w:r>
      <w:r w:rsidR="007D2A90" w:rsidRPr="00947893">
        <w:rPr>
          <w:rFonts w:ascii="Cambria" w:eastAsia="Times New Roman" w:hAnsi="Cambria" w:cs="Times New Roman"/>
          <w:i/>
          <w:color w:val="000000" w:themeColor="text1"/>
          <w:sz w:val="20"/>
          <w:szCs w:val="20"/>
          <w:lang w:eastAsia="es-ES"/>
        </w:rPr>
        <w:t>M</w:t>
      </w:r>
      <w:r w:rsidR="0026018C" w:rsidRPr="00947893">
        <w:rPr>
          <w:rFonts w:ascii="Cambria" w:eastAsia="Times New Roman" w:hAnsi="Cambria" w:cs="Times New Roman"/>
          <w:i/>
          <w:color w:val="000000" w:themeColor="text1"/>
          <w:sz w:val="20"/>
          <w:szCs w:val="20"/>
          <w:lang w:eastAsia="es-ES"/>
        </w:rPr>
        <w:t>ovimiento Renovador Sandinista—</w:t>
      </w:r>
      <w:r w:rsidR="007D2A90" w:rsidRPr="00947893">
        <w:rPr>
          <w:rFonts w:ascii="Cambria" w:eastAsia="Times New Roman" w:hAnsi="Cambria" w:cs="Times New Roman"/>
          <w:i/>
          <w:color w:val="000000" w:themeColor="text1"/>
          <w:sz w:val="20"/>
          <w:szCs w:val="20"/>
          <w:lang w:eastAsia="es-ES"/>
        </w:rPr>
        <w:t>MRS</w:t>
      </w:r>
      <w:r w:rsidR="007D2A90" w:rsidRPr="00947893">
        <w:rPr>
          <w:rFonts w:ascii="Cambria" w:eastAsia="Times New Roman" w:hAnsi="Cambria" w:cs="Times New Roman"/>
          <w:color w:val="000000" w:themeColor="text1"/>
          <w:sz w:val="20"/>
          <w:szCs w:val="20"/>
          <w:lang w:eastAsia="es-ES"/>
        </w:rPr>
        <w:t>)</w:t>
      </w:r>
      <w:r w:rsidR="0026018C" w:rsidRPr="00947893">
        <w:rPr>
          <w:rFonts w:ascii="Cambria" w:eastAsia="Times New Roman" w:hAnsi="Cambria" w:cs="Times New Roman"/>
          <w:color w:val="000000" w:themeColor="text1"/>
          <w:sz w:val="20"/>
          <w:szCs w:val="20"/>
          <w:lang w:eastAsia="es-ES"/>
        </w:rPr>
        <w:t>,</w:t>
      </w:r>
      <w:r w:rsidR="007D2A90" w:rsidRPr="00947893">
        <w:rPr>
          <w:rFonts w:ascii="Cambria" w:eastAsia="Times New Roman" w:hAnsi="Cambria" w:cs="Times New Roman"/>
          <w:color w:val="000000" w:themeColor="text1"/>
          <w:sz w:val="20"/>
          <w:szCs w:val="20"/>
          <w:lang w:eastAsia="es-ES"/>
        </w:rPr>
        <w:t xml:space="preserve"> </w:t>
      </w:r>
      <w:r w:rsidR="0026018C" w:rsidRPr="00947893">
        <w:rPr>
          <w:rFonts w:ascii="Cambria" w:eastAsia="Times New Roman" w:hAnsi="Cambria" w:cs="Times New Roman"/>
          <w:color w:val="000000" w:themeColor="text1"/>
          <w:sz w:val="20"/>
          <w:szCs w:val="20"/>
          <w:lang w:eastAsia="es-ES"/>
        </w:rPr>
        <w:t>were arbitrarily</w:t>
      </w:r>
      <w:r w:rsidR="00433122" w:rsidRPr="00947893">
        <w:rPr>
          <w:rFonts w:ascii="Cambria" w:eastAsia="Times New Roman" w:hAnsi="Cambria" w:cs="Times New Roman"/>
          <w:color w:val="000000" w:themeColor="text1"/>
          <w:sz w:val="20"/>
          <w:szCs w:val="20"/>
          <w:lang w:eastAsia="es-ES"/>
        </w:rPr>
        <w:t xml:space="preserve"> detained, among whom three precandidates for congressional seats</w:t>
      </w:r>
      <w:r w:rsidR="0026018C" w:rsidRPr="00947893">
        <w:rPr>
          <w:rFonts w:ascii="Cambria" w:eastAsia="Times New Roman" w:hAnsi="Cambria" w:cs="Times New Roman"/>
          <w:color w:val="000000" w:themeColor="text1"/>
          <w:sz w:val="20"/>
          <w:szCs w:val="20"/>
          <w:lang w:eastAsia="es-ES"/>
        </w:rPr>
        <w:t xml:space="preserve"> on behalf of the National Unity (</w:t>
      </w:r>
      <w:r w:rsidR="007D2A90" w:rsidRPr="00947893">
        <w:rPr>
          <w:rFonts w:ascii="Cambria" w:eastAsia="Times New Roman" w:hAnsi="Cambria" w:cs="Times New Roman"/>
          <w:i/>
          <w:color w:val="000000" w:themeColor="text1"/>
          <w:sz w:val="20"/>
          <w:szCs w:val="20"/>
          <w:lang w:eastAsia="es-ES"/>
        </w:rPr>
        <w:t>Unidad Nacional</w:t>
      </w:r>
      <w:r w:rsidR="0026018C" w:rsidRPr="00947893">
        <w:rPr>
          <w:rFonts w:ascii="Cambria" w:eastAsia="Times New Roman" w:hAnsi="Cambria" w:cs="Times New Roman"/>
          <w:color w:val="000000" w:themeColor="text1"/>
          <w:sz w:val="20"/>
          <w:szCs w:val="20"/>
          <w:lang w:eastAsia="es-ES"/>
        </w:rPr>
        <w:t>)</w:t>
      </w:r>
      <w:r w:rsidR="007D2A90" w:rsidRPr="00947893">
        <w:rPr>
          <w:rFonts w:ascii="Cambria" w:eastAsia="Times New Roman" w:hAnsi="Cambria" w:cs="Times New Roman"/>
          <w:color w:val="000000" w:themeColor="text1"/>
          <w:sz w:val="20"/>
          <w:szCs w:val="20"/>
          <w:lang w:eastAsia="es-ES"/>
        </w:rPr>
        <w:t>: Tamara Dávila, Ana Vijil</w:t>
      </w:r>
      <w:r w:rsidR="0026018C" w:rsidRPr="00947893">
        <w:rPr>
          <w:rFonts w:ascii="Cambria" w:eastAsia="Times New Roman" w:hAnsi="Cambria" w:cs="Times New Roman"/>
          <w:color w:val="000000" w:themeColor="text1"/>
          <w:sz w:val="20"/>
          <w:szCs w:val="20"/>
          <w:lang w:eastAsia="es-ES"/>
        </w:rPr>
        <w:t>, and</w:t>
      </w:r>
      <w:r w:rsidR="007D2A90" w:rsidRPr="00947893">
        <w:rPr>
          <w:rFonts w:ascii="Cambria" w:eastAsia="Times New Roman" w:hAnsi="Cambria" w:cs="Times New Roman"/>
          <w:color w:val="000000" w:themeColor="text1"/>
          <w:sz w:val="20"/>
          <w:szCs w:val="20"/>
          <w:lang w:eastAsia="es-ES"/>
        </w:rPr>
        <w:t xml:space="preserve"> Suyen Barahona.</w:t>
      </w:r>
      <w:r w:rsidR="007D2A90" w:rsidRPr="00947893">
        <w:rPr>
          <w:rFonts w:ascii="Cambria" w:eastAsia="Times New Roman" w:hAnsi="Cambria" w:cs="Tahoma"/>
          <w:color w:val="000000" w:themeColor="text1"/>
          <w:sz w:val="20"/>
          <w:szCs w:val="20"/>
          <w:shd w:val="clear" w:color="auto" w:fill="FFFFFF"/>
          <w:lang w:eastAsia="es-ES"/>
        </w:rPr>
        <w:t xml:space="preserve"> </w:t>
      </w:r>
    </w:p>
    <w:p w14:paraId="3A1A37CF" w14:textId="77777777" w:rsidR="00414659" w:rsidRPr="00947893" w:rsidRDefault="00414659" w:rsidP="00E50182">
      <w:pPr>
        <w:suppressAutoHyphens/>
        <w:jc w:val="both"/>
        <w:rPr>
          <w:rFonts w:ascii="Cambria" w:hAnsi="Cambria"/>
          <w:color w:val="000000" w:themeColor="text1"/>
          <w:sz w:val="20"/>
          <w:szCs w:val="20"/>
        </w:rPr>
      </w:pPr>
    </w:p>
    <w:p w14:paraId="31E86E5C" w14:textId="19BC61D1" w:rsidR="007D2A90" w:rsidRPr="00947893" w:rsidRDefault="00A02312" w:rsidP="00657C4C">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imes New Roman"/>
          <w:color w:val="000000" w:themeColor="text1"/>
          <w:sz w:val="20"/>
          <w:szCs w:val="20"/>
        </w:rPr>
        <w:t>On July 5, the following were detained by the National Police:</w:t>
      </w:r>
      <w:r w:rsidR="007D2A90" w:rsidRPr="00947893">
        <w:rPr>
          <w:rFonts w:ascii="Cambria" w:eastAsia="Times New Roman" w:hAnsi="Cambria" w:cs="Times New Roman"/>
          <w:color w:val="000000" w:themeColor="text1"/>
          <w:sz w:val="20"/>
          <w:szCs w:val="20"/>
        </w:rPr>
        <w:t xml:space="preserve"> Medardo Mairena Sequeira, Pedro Joaquín Mena Amador, Freddy Alberto Navas López, Lesther Lenin </w:t>
      </w:r>
      <w:r w:rsidR="007D2A90" w:rsidRPr="00947893">
        <w:rPr>
          <w:rFonts w:ascii="Cambria" w:hAnsi="Cambria"/>
          <w:color w:val="000000" w:themeColor="text1"/>
          <w:sz w:val="20"/>
          <w:szCs w:val="20"/>
        </w:rPr>
        <w:t>Alemán</w:t>
      </w:r>
      <w:r w:rsidR="007D2A90" w:rsidRPr="00947893">
        <w:rPr>
          <w:rFonts w:ascii="Cambria" w:eastAsia="Times New Roman" w:hAnsi="Cambria" w:cs="Times New Roman"/>
          <w:color w:val="000000" w:themeColor="text1"/>
          <w:sz w:val="20"/>
          <w:szCs w:val="20"/>
        </w:rPr>
        <w:t xml:space="preserve"> Alfaro</w:t>
      </w:r>
      <w:r w:rsidRPr="00947893">
        <w:rPr>
          <w:rFonts w:ascii="Cambria" w:eastAsia="Times New Roman" w:hAnsi="Cambria" w:cs="Times New Roman"/>
          <w:color w:val="000000" w:themeColor="text1"/>
          <w:sz w:val="20"/>
          <w:szCs w:val="20"/>
        </w:rPr>
        <w:t>, and</w:t>
      </w:r>
      <w:r w:rsidR="007D2A90" w:rsidRPr="00947893">
        <w:rPr>
          <w:rFonts w:ascii="Cambria" w:eastAsia="Times New Roman" w:hAnsi="Cambria" w:cs="Times New Roman"/>
          <w:color w:val="000000" w:themeColor="text1"/>
          <w:sz w:val="20"/>
          <w:szCs w:val="20"/>
        </w:rPr>
        <w:t xml:space="preserve"> Max Isaac Jerez Meza. </w:t>
      </w:r>
      <w:r w:rsidRPr="00947893">
        <w:rPr>
          <w:rFonts w:ascii="Cambria" w:eastAsia="Times New Roman" w:hAnsi="Cambria" w:cs="Times New Roman"/>
          <w:color w:val="000000" w:themeColor="text1"/>
          <w:sz w:val="20"/>
          <w:szCs w:val="20"/>
        </w:rPr>
        <w:t>The first three are members of the Peasant Movement (</w:t>
      </w:r>
      <w:r w:rsidR="007D2A90" w:rsidRPr="00947893">
        <w:rPr>
          <w:rFonts w:ascii="Cambria" w:eastAsia="Times New Roman" w:hAnsi="Cambria" w:cs="Times New Roman"/>
          <w:i/>
          <w:color w:val="000000" w:themeColor="text1"/>
          <w:sz w:val="20"/>
          <w:szCs w:val="20"/>
        </w:rPr>
        <w:t xml:space="preserve">Movimiento </w:t>
      </w:r>
      <w:r w:rsidR="007D2A90" w:rsidRPr="00947893">
        <w:rPr>
          <w:rFonts w:ascii="Cambria" w:hAnsi="Cambria"/>
          <w:i/>
          <w:color w:val="000000" w:themeColor="text1"/>
          <w:sz w:val="20"/>
          <w:szCs w:val="20"/>
        </w:rPr>
        <w:t>Campesino</w:t>
      </w:r>
      <w:r w:rsidRPr="00947893">
        <w:rPr>
          <w:rFonts w:ascii="Cambria" w:eastAsia="Times New Roman" w:hAnsi="Cambria" w:cs="Times New Roman"/>
          <w:color w:val="000000" w:themeColor="text1"/>
          <w:sz w:val="20"/>
          <w:szCs w:val="20"/>
        </w:rPr>
        <w:t>) and the last two are members of the Nicaraguan University Alliance (</w:t>
      </w:r>
      <w:r w:rsidR="007D2A90" w:rsidRPr="00947893">
        <w:rPr>
          <w:rFonts w:ascii="Cambria" w:eastAsia="Times New Roman" w:hAnsi="Cambria" w:cs="Times New Roman"/>
          <w:i/>
          <w:color w:val="000000" w:themeColor="text1"/>
          <w:sz w:val="20"/>
          <w:szCs w:val="20"/>
        </w:rPr>
        <w:t>Alianza Universitaria Nicaragüense</w:t>
      </w:r>
      <w:r w:rsidR="004445C9" w:rsidRPr="00947893">
        <w:rPr>
          <w:rFonts w:ascii="Cambria" w:eastAsia="Times New Roman" w:hAnsi="Cambria" w:cs="Times New Roman"/>
          <w:color w:val="000000" w:themeColor="text1"/>
          <w:sz w:val="20"/>
          <w:szCs w:val="20"/>
        </w:rPr>
        <w:t>)</w:t>
      </w:r>
      <w:r w:rsidR="007D2A90" w:rsidRPr="00947893">
        <w:rPr>
          <w:rFonts w:ascii="Cambria" w:eastAsia="Times New Roman" w:hAnsi="Cambria" w:cs="Times New Roman"/>
          <w:color w:val="000000" w:themeColor="text1"/>
          <w:sz w:val="20"/>
          <w:szCs w:val="20"/>
        </w:rPr>
        <w:t xml:space="preserve">. </w:t>
      </w:r>
      <w:r w:rsidR="004445C9" w:rsidRPr="00947893">
        <w:rPr>
          <w:rFonts w:ascii="Cambria" w:eastAsia="Times New Roman" w:hAnsi="Cambria" w:cs="Times New Roman"/>
          <w:color w:val="000000" w:themeColor="text1"/>
          <w:sz w:val="20"/>
          <w:szCs w:val="20"/>
        </w:rPr>
        <w:t>According to the press release issued by the National Police, the detentions had been ordered for crimes allegedly perpet</w:t>
      </w:r>
      <w:r w:rsidR="00433122" w:rsidRPr="00947893">
        <w:rPr>
          <w:rFonts w:ascii="Cambria" w:eastAsia="Times New Roman" w:hAnsi="Cambria" w:cs="Times New Roman"/>
          <w:color w:val="000000" w:themeColor="text1"/>
          <w:sz w:val="20"/>
          <w:szCs w:val="20"/>
        </w:rPr>
        <w:t>rated in 2018, as well as for</w:t>
      </w:r>
      <w:r w:rsidR="004445C9" w:rsidRPr="00947893">
        <w:rPr>
          <w:rFonts w:ascii="Cambria" w:eastAsia="Times New Roman" w:hAnsi="Cambria" w:cs="Times New Roman"/>
          <w:color w:val="000000" w:themeColor="text1"/>
          <w:sz w:val="20"/>
          <w:szCs w:val="20"/>
        </w:rPr>
        <w:t xml:space="preserve"> investigat</w:t>
      </w:r>
      <w:r w:rsidR="00433122" w:rsidRPr="00947893">
        <w:rPr>
          <w:rFonts w:ascii="Cambria" w:eastAsia="Times New Roman" w:hAnsi="Cambria" w:cs="Times New Roman"/>
          <w:color w:val="000000" w:themeColor="text1"/>
          <w:sz w:val="20"/>
          <w:szCs w:val="20"/>
        </w:rPr>
        <w:t>ions into</w:t>
      </w:r>
      <w:r w:rsidR="004445C9" w:rsidRPr="00947893">
        <w:rPr>
          <w:rFonts w:ascii="Cambria" w:eastAsia="Times New Roman" w:hAnsi="Cambria" w:cs="Times New Roman"/>
          <w:color w:val="000000" w:themeColor="text1"/>
          <w:sz w:val="20"/>
          <w:szCs w:val="20"/>
        </w:rPr>
        <w:t xml:space="preserve"> violations of Law </w:t>
      </w:r>
      <w:r w:rsidR="007D2A90" w:rsidRPr="00947893">
        <w:rPr>
          <w:rFonts w:ascii="Cambria" w:eastAsia="Times New Roman" w:hAnsi="Cambria" w:cs="Times New Roman"/>
          <w:color w:val="000000" w:themeColor="text1"/>
          <w:sz w:val="20"/>
          <w:szCs w:val="20"/>
        </w:rPr>
        <w:t>1</w:t>
      </w:r>
      <w:r w:rsidR="00433122" w:rsidRPr="00947893">
        <w:rPr>
          <w:rFonts w:ascii="Cambria" w:eastAsia="Times New Roman" w:hAnsi="Cambria" w:cs="Times New Roman"/>
          <w:color w:val="000000" w:themeColor="text1"/>
          <w:sz w:val="20"/>
          <w:szCs w:val="20"/>
        </w:rPr>
        <w:t xml:space="preserve">055 on </w:t>
      </w:r>
      <w:r w:rsidR="004445C9" w:rsidRPr="00947893">
        <w:rPr>
          <w:rFonts w:ascii="Cambria" w:eastAsia="Times New Roman" w:hAnsi="Cambria" w:cs="Times New Roman"/>
          <w:color w:val="000000" w:themeColor="text1"/>
          <w:sz w:val="20"/>
          <w:szCs w:val="20"/>
        </w:rPr>
        <w:t>Defense of the Rights of the People to Independence, Sovereignty, and Self-Determination for Peace, on the basis of ambiguous criminal categories</w:t>
      </w:r>
      <w:r w:rsidR="007D2A90" w:rsidRPr="00947893">
        <w:rPr>
          <w:rFonts w:ascii="Cambria" w:eastAsia="Times New Roman" w:hAnsi="Cambria" w:cs="Times New Roman"/>
          <w:color w:val="000000" w:themeColor="text1"/>
          <w:sz w:val="20"/>
          <w:szCs w:val="20"/>
        </w:rPr>
        <w:t>.</w:t>
      </w:r>
    </w:p>
    <w:p w14:paraId="68F999C8" w14:textId="77777777" w:rsidR="00414659" w:rsidRPr="00947893" w:rsidRDefault="00414659" w:rsidP="00E50182">
      <w:pPr>
        <w:suppressAutoHyphens/>
        <w:jc w:val="both"/>
        <w:rPr>
          <w:rFonts w:ascii="Cambria" w:hAnsi="Cambria"/>
          <w:color w:val="000000" w:themeColor="text1"/>
          <w:sz w:val="20"/>
          <w:szCs w:val="20"/>
        </w:rPr>
      </w:pPr>
    </w:p>
    <w:p w14:paraId="600785AA" w14:textId="46792393" w:rsidR="007D2A90" w:rsidRPr="00947893" w:rsidRDefault="004445C9" w:rsidP="00657C4C">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themeColor="text1"/>
          <w:sz w:val="20"/>
          <w:szCs w:val="20"/>
        </w:rPr>
        <w:t xml:space="preserve">In most cases, out of the more than 30 persons detained, available information indicates that the state did not officially confirm their whereabouts, thus preventing the detainees from contacting their </w:t>
      </w:r>
      <w:r w:rsidR="004B0CE8" w:rsidRPr="00947893">
        <w:rPr>
          <w:rFonts w:ascii="Cambria" w:hAnsi="Cambria"/>
          <w:color w:val="000000" w:themeColor="text1"/>
          <w:sz w:val="20"/>
          <w:szCs w:val="20"/>
        </w:rPr>
        <w:t xml:space="preserve">family members </w:t>
      </w:r>
      <w:r w:rsidRPr="00947893">
        <w:rPr>
          <w:rFonts w:ascii="Cambria" w:hAnsi="Cambria"/>
          <w:color w:val="000000" w:themeColor="text1"/>
          <w:sz w:val="20"/>
          <w:szCs w:val="20"/>
        </w:rPr>
        <w:t xml:space="preserve">for up to more than 80 days and having access to an attorney of their choice. In addition, it is alleged that the conditions of their detention are </w:t>
      </w:r>
      <w:r w:rsidR="00433122" w:rsidRPr="00947893">
        <w:rPr>
          <w:rFonts w:ascii="Cambria" w:hAnsi="Cambria"/>
          <w:color w:val="000000" w:themeColor="text1"/>
          <w:sz w:val="20"/>
          <w:szCs w:val="20"/>
        </w:rPr>
        <w:t>harsh</w:t>
      </w:r>
      <w:r w:rsidR="007D2A90" w:rsidRPr="00947893">
        <w:rPr>
          <w:rFonts w:ascii="Cambria" w:hAnsi="Cambria"/>
          <w:color w:val="000000" w:themeColor="text1"/>
          <w:sz w:val="20"/>
          <w:szCs w:val="20"/>
        </w:rPr>
        <w:t xml:space="preserve">. </w:t>
      </w:r>
      <w:r w:rsidRPr="00947893">
        <w:rPr>
          <w:rFonts w:ascii="Cambria" w:hAnsi="Cambria"/>
          <w:color w:val="000000" w:themeColor="text1"/>
          <w:sz w:val="20"/>
          <w:szCs w:val="20"/>
        </w:rPr>
        <w:t xml:space="preserve">In this context, at the request of the IACHR, on July 24, 2021, the Inter-American Court granted provisional measures for the benefit of </w:t>
      </w:r>
      <w:r w:rsidR="007D2A90" w:rsidRPr="00947893">
        <w:rPr>
          <w:rFonts w:ascii="Cambria" w:hAnsi="Cambria"/>
          <w:color w:val="000000" w:themeColor="text1"/>
          <w:sz w:val="20"/>
          <w:szCs w:val="20"/>
        </w:rPr>
        <w:t>Juan Chamorro, José Aguerri, Félix Maradiaga, Violeta Granera</w:t>
      </w:r>
      <w:r w:rsidRPr="00947893">
        <w:rPr>
          <w:rFonts w:ascii="Cambria" w:hAnsi="Cambria"/>
          <w:color w:val="000000" w:themeColor="text1"/>
          <w:sz w:val="20"/>
          <w:szCs w:val="20"/>
        </w:rPr>
        <w:t xml:space="preserve">, and their </w:t>
      </w:r>
      <w:r w:rsidR="004B0CE8" w:rsidRPr="00947893">
        <w:rPr>
          <w:rFonts w:ascii="Cambria" w:hAnsi="Cambria"/>
          <w:color w:val="000000" w:themeColor="text1"/>
          <w:sz w:val="20"/>
          <w:szCs w:val="20"/>
        </w:rPr>
        <w:t>family members</w:t>
      </w:r>
      <w:r w:rsidR="007D2A90" w:rsidRPr="00947893">
        <w:rPr>
          <w:rFonts w:ascii="Cambria" w:hAnsi="Cambria"/>
          <w:color w:val="000000" w:themeColor="text1"/>
          <w:sz w:val="20"/>
          <w:szCs w:val="20"/>
        </w:rPr>
        <w:t xml:space="preserve">, </w:t>
      </w:r>
      <w:r w:rsidRPr="00947893">
        <w:rPr>
          <w:rFonts w:ascii="Cambria" w:hAnsi="Cambria"/>
          <w:color w:val="000000" w:themeColor="text1"/>
          <w:sz w:val="20"/>
          <w:szCs w:val="20"/>
        </w:rPr>
        <w:t>in view of the extreme situation of risk to their life and</w:t>
      </w:r>
      <w:r w:rsidR="00433122" w:rsidRPr="00947893">
        <w:rPr>
          <w:rFonts w:ascii="Cambria" w:hAnsi="Cambria"/>
          <w:color w:val="000000" w:themeColor="text1"/>
          <w:sz w:val="20"/>
          <w:szCs w:val="20"/>
        </w:rPr>
        <w:t xml:space="preserve"> integrity in the context of</w:t>
      </w:r>
      <w:r w:rsidRPr="00947893">
        <w:rPr>
          <w:rFonts w:ascii="Cambria" w:hAnsi="Cambria"/>
          <w:color w:val="000000" w:themeColor="text1"/>
          <w:sz w:val="20"/>
          <w:szCs w:val="20"/>
        </w:rPr>
        <w:t xml:space="preserve"> deprivation of their liberty</w:t>
      </w:r>
      <w:r w:rsidR="007D2A90" w:rsidRPr="00947893">
        <w:rPr>
          <w:rFonts w:ascii="Cambria" w:hAnsi="Cambria"/>
          <w:color w:val="000000" w:themeColor="text1"/>
          <w:sz w:val="20"/>
          <w:szCs w:val="20"/>
        </w:rPr>
        <w:t xml:space="preserve">. </w:t>
      </w:r>
      <w:r w:rsidRPr="00947893">
        <w:rPr>
          <w:rFonts w:ascii="Cambria" w:hAnsi="Cambria"/>
          <w:color w:val="000000" w:themeColor="text1"/>
          <w:sz w:val="20"/>
          <w:szCs w:val="20"/>
        </w:rPr>
        <w:t>Furthermore, on July 29, 2021, the Inter-American Court granted urgent measures for the benefit of T</w:t>
      </w:r>
      <w:r w:rsidR="000C44AB" w:rsidRPr="00947893">
        <w:rPr>
          <w:rFonts w:ascii="Cambria" w:hAnsi="Cambria"/>
          <w:color w:val="000000" w:themeColor="text1"/>
          <w:sz w:val="20"/>
          <w:szCs w:val="20"/>
        </w:rPr>
        <w:t>a</w:t>
      </w:r>
      <w:r w:rsidR="007D2A90" w:rsidRPr="00947893">
        <w:rPr>
          <w:rFonts w:ascii="Cambria" w:hAnsi="Cambria"/>
          <w:color w:val="000000" w:themeColor="text1"/>
          <w:sz w:val="20"/>
          <w:szCs w:val="20"/>
        </w:rPr>
        <w:t xml:space="preserve">mara. </w:t>
      </w:r>
      <w:r w:rsidRPr="00947893">
        <w:rPr>
          <w:rFonts w:ascii="Cambria" w:hAnsi="Cambria"/>
          <w:color w:val="000000" w:themeColor="text1"/>
          <w:sz w:val="20"/>
          <w:szCs w:val="20"/>
        </w:rPr>
        <w:t>Subsequently, on August</w:t>
      </w:r>
      <w:r w:rsidR="007D2A90" w:rsidRPr="00947893">
        <w:rPr>
          <w:rFonts w:ascii="Cambria" w:hAnsi="Cambria"/>
          <w:color w:val="000000" w:themeColor="text1"/>
          <w:sz w:val="20"/>
          <w:szCs w:val="20"/>
        </w:rPr>
        <w:t xml:space="preserve"> 25</w:t>
      </w:r>
      <w:r w:rsidRPr="00947893">
        <w:rPr>
          <w:rFonts w:ascii="Cambria" w:hAnsi="Cambria"/>
          <w:color w:val="000000" w:themeColor="text1"/>
          <w:sz w:val="20"/>
          <w:szCs w:val="20"/>
        </w:rPr>
        <w:t xml:space="preserve">, </w:t>
      </w:r>
      <w:r w:rsidR="007D2A90" w:rsidRPr="00947893">
        <w:rPr>
          <w:rFonts w:ascii="Cambria" w:hAnsi="Cambria"/>
          <w:color w:val="000000" w:themeColor="text1"/>
          <w:sz w:val="20"/>
          <w:szCs w:val="20"/>
        </w:rPr>
        <w:t xml:space="preserve">2021, </w:t>
      </w:r>
      <w:r w:rsidRPr="00947893">
        <w:rPr>
          <w:rFonts w:ascii="Cambria" w:hAnsi="Cambria"/>
          <w:color w:val="000000" w:themeColor="text1"/>
          <w:sz w:val="20"/>
          <w:szCs w:val="20"/>
        </w:rPr>
        <w:t xml:space="preserve">the IACHR requested the Inter-American Court to extend the provisional measures granted to </w:t>
      </w:r>
      <w:r w:rsidR="000058AB" w:rsidRPr="00947893">
        <w:rPr>
          <w:rFonts w:ascii="Cambria" w:hAnsi="Cambria"/>
          <w:color w:val="000000" w:themeColor="text1"/>
          <w:sz w:val="20"/>
          <w:szCs w:val="20"/>
        </w:rPr>
        <w:t xml:space="preserve">Lesther Lenin Alemán Alfaro and </w:t>
      </w:r>
      <w:r w:rsidR="007D2A90" w:rsidRPr="00947893">
        <w:rPr>
          <w:rFonts w:ascii="Cambria" w:hAnsi="Cambria"/>
          <w:color w:val="000000" w:themeColor="text1"/>
          <w:sz w:val="20"/>
          <w:szCs w:val="20"/>
        </w:rPr>
        <w:t>Freddy Alberto Navas López</w:t>
      </w:r>
      <w:r w:rsidR="005927B1" w:rsidRPr="00947893">
        <w:rPr>
          <w:rFonts w:ascii="Cambria" w:hAnsi="Cambria"/>
          <w:color w:val="000000" w:themeColor="text1"/>
          <w:sz w:val="20"/>
          <w:szCs w:val="20"/>
        </w:rPr>
        <w:t>.</w:t>
      </w:r>
      <w:r w:rsidR="007D2A90" w:rsidRPr="00947893">
        <w:rPr>
          <w:rFonts w:ascii="Cambria" w:hAnsi="Cambria"/>
          <w:color w:val="000000" w:themeColor="text1"/>
          <w:sz w:val="20"/>
          <w:szCs w:val="20"/>
        </w:rPr>
        <w:t xml:space="preserve"> </w:t>
      </w:r>
    </w:p>
    <w:p w14:paraId="3BC5CCC0" w14:textId="77777777" w:rsidR="00414659" w:rsidRPr="00947893" w:rsidRDefault="00414659" w:rsidP="00E50182">
      <w:pPr>
        <w:suppressAutoHyphens/>
        <w:jc w:val="both"/>
        <w:rPr>
          <w:rFonts w:ascii="Cambria" w:hAnsi="Cambria"/>
          <w:color w:val="000000" w:themeColor="text1"/>
          <w:sz w:val="20"/>
          <w:szCs w:val="20"/>
        </w:rPr>
      </w:pPr>
    </w:p>
    <w:p w14:paraId="78CFC4EF" w14:textId="42BAB47A" w:rsidR="00451DC1" w:rsidRPr="00947893" w:rsidRDefault="000058AB" w:rsidP="00451DC1">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themeColor="text1"/>
          <w:sz w:val="20"/>
          <w:szCs w:val="20"/>
        </w:rPr>
        <w:t>On September</w:t>
      </w:r>
      <w:r w:rsidR="007D2A90" w:rsidRPr="00947893">
        <w:rPr>
          <w:rFonts w:ascii="Cambria" w:hAnsi="Cambria"/>
          <w:color w:val="000000" w:themeColor="text1"/>
          <w:sz w:val="20"/>
          <w:szCs w:val="20"/>
        </w:rPr>
        <w:t xml:space="preserve"> 9</w:t>
      </w:r>
      <w:r w:rsidRPr="00947893">
        <w:rPr>
          <w:rFonts w:ascii="Cambria" w:hAnsi="Cambria"/>
          <w:color w:val="000000" w:themeColor="text1"/>
          <w:sz w:val="20"/>
          <w:szCs w:val="20"/>
        </w:rPr>
        <w:t>,</w:t>
      </w:r>
      <w:r w:rsidR="007D2A90" w:rsidRPr="00947893">
        <w:rPr>
          <w:rFonts w:ascii="Cambria" w:hAnsi="Cambria"/>
          <w:color w:val="000000" w:themeColor="text1"/>
          <w:sz w:val="20"/>
          <w:szCs w:val="20"/>
        </w:rPr>
        <w:t xml:space="preserve"> 2021, </w:t>
      </w:r>
      <w:r w:rsidRPr="00947893">
        <w:rPr>
          <w:rFonts w:ascii="Cambria" w:hAnsi="Cambria"/>
          <w:color w:val="000000" w:themeColor="text1"/>
          <w:sz w:val="20"/>
          <w:szCs w:val="20"/>
        </w:rPr>
        <w:t>the Court amplified the provisional measures for the benefit of Lesther Lenin Alemán Alfaro and</w:t>
      </w:r>
      <w:r w:rsidR="007D2A90" w:rsidRPr="00947893">
        <w:rPr>
          <w:rFonts w:ascii="Cambria" w:hAnsi="Cambria"/>
          <w:color w:val="000000" w:themeColor="text1"/>
          <w:sz w:val="20"/>
          <w:szCs w:val="20"/>
        </w:rPr>
        <w:t xml:space="preserve"> Freddy Alberto Navas López, </w:t>
      </w:r>
      <w:r w:rsidRPr="00947893">
        <w:rPr>
          <w:rFonts w:ascii="Cambria" w:hAnsi="Cambria"/>
          <w:color w:val="000000" w:themeColor="text1"/>
          <w:sz w:val="20"/>
          <w:szCs w:val="20"/>
        </w:rPr>
        <w:t>and stipulated the immediate release of all persons benefiting from this protection measure</w:t>
      </w:r>
      <w:r w:rsidR="007D2A90" w:rsidRPr="00947893">
        <w:rPr>
          <w:rFonts w:ascii="Cambria" w:hAnsi="Cambria"/>
          <w:color w:val="000000" w:themeColor="text1"/>
          <w:sz w:val="20"/>
          <w:szCs w:val="20"/>
        </w:rPr>
        <w:t xml:space="preserve">. </w:t>
      </w:r>
      <w:r w:rsidRPr="00947893">
        <w:rPr>
          <w:rFonts w:ascii="Cambria" w:hAnsi="Cambria"/>
          <w:color w:val="000000" w:themeColor="text1"/>
          <w:sz w:val="20"/>
          <w:szCs w:val="20"/>
        </w:rPr>
        <w:t>The Inter-American Court ordered Nicaragua</w:t>
      </w:r>
      <w:r w:rsidR="007D2A90" w:rsidRPr="00947893">
        <w:rPr>
          <w:rFonts w:ascii="Cambria" w:hAnsi="Cambria"/>
          <w:color w:val="000000" w:themeColor="text1"/>
          <w:sz w:val="20"/>
          <w:szCs w:val="20"/>
        </w:rPr>
        <w:t xml:space="preserve"> “</w:t>
      </w:r>
      <w:r w:rsidRPr="00947893">
        <w:rPr>
          <w:rFonts w:ascii="Cambria" w:hAnsi="Cambria"/>
          <w:color w:val="000000" w:themeColor="text1"/>
          <w:sz w:val="20"/>
          <w:szCs w:val="20"/>
        </w:rPr>
        <w:t xml:space="preserve">to unequivocally inform the </w:t>
      </w:r>
      <w:r w:rsidR="004B0CE8" w:rsidRPr="00947893">
        <w:rPr>
          <w:rFonts w:ascii="Cambria" w:hAnsi="Cambria"/>
          <w:color w:val="000000" w:themeColor="text1"/>
          <w:sz w:val="20"/>
          <w:szCs w:val="20"/>
        </w:rPr>
        <w:t>family members</w:t>
      </w:r>
      <w:r w:rsidRPr="00947893">
        <w:rPr>
          <w:rFonts w:ascii="Cambria" w:hAnsi="Cambria"/>
          <w:color w:val="000000" w:themeColor="text1"/>
          <w:sz w:val="20"/>
          <w:szCs w:val="20"/>
        </w:rPr>
        <w:t xml:space="preserve"> and their trusted attorneys regarding the whereabouts of their detention and to immediately allow them to contact their </w:t>
      </w:r>
      <w:r w:rsidR="004B0CE8" w:rsidRPr="00947893">
        <w:rPr>
          <w:rFonts w:ascii="Cambria" w:hAnsi="Cambria"/>
          <w:color w:val="000000" w:themeColor="text1"/>
          <w:sz w:val="20"/>
          <w:szCs w:val="20"/>
        </w:rPr>
        <w:t>family members</w:t>
      </w:r>
      <w:r w:rsidRPr="00947893">
        <w:rPr>
          <w:rFonts w:ascii="Cambria" w:hAnsi="Cambria"/>
          <w:color w:val="000000" w:themeColor="text1"/>
          <w:sz w:val="20"/>
          <w:szCs w:val="20"/>
        </w:rPr>
        <w:t xml:space="preserve"> and attorneys” and also “to immediately guarantee access to healthcare services and</w:t>
      </w:r>
      <w:r w:rsidR="00C41655" w:rsidRPr="00947893">
        <w:rPr>
          <w:rFonts w:ascii="Cambria" w:hAnsi="Cambria"/>
          <w:color w:val="000000" w:themeColor="text1"/>
          <w:sz w:val="20"/>
          <w:szCs w:val="20"/>
        </w:rPr>
        <w:t xml:space="preserve"> medicines for the beneficia</w:t>
      </w:r>
      <w:r w:rsidRPr="00947893">
        <w:rPr>
          <w:rFonts w:ascii="Cambria" w:hAnsi="Cambria"/>
          <w:color w:val="000000" w:themeColor="text1"/>
          <w:sz w:val="20"/>
          <w:szCs w:val="20"/>
        </w:rPr>
        <w:t>ries.”</w:t>
      </w:r>
      <w:r w:rsidR="007D2A90" w:rsidRPr="00947893">
        <w:rPr>
          <w:rFonts w:ascii="Cambria" w:hAnsi="Cambria"/>
          <w:color w:val="000000" w:themeColor="text1"/>
          <w:sz w:val="20"/>
          <w:szCs w:val="20"/>
        </w:rPr>
        <w:t xml:space="preserve"> </w:t>
      </w:r>
      <w:r w:rsidR="00433122" w:rsidRPr="00947893">
        <w:rPr>
          <w:rFonts w:ascii="Cambria" w:hAnsi="Cambria"/>
          <w:color w:val="000000" w:themeColor="text1"/>
          <w:sz w:val="20"/>
          <w:szCs w:val="20"/>
        </w:rPr>
        <w:t xml:space="preserve">It also ordered </w:t>
      </w:r>
      <w:r w:rsidRPr="00947893">
        <w:rPr>
          <w:rFonts w:ascii="Cambria" w:hAnsi="Cambria"/>
          <w:color w:val="000000" w:themeColor="text1"/>
          <w:sz w:val="20"/>
          <w:szCs w:val="20"/>
        </w:rPr>
        <w:t>the authorities</w:t>
      </w:r>
      <w:r w:rsidR="007D2A90" w:rsidRPr="00947893">
        <w:rPr>
          <w:rFonts w:ascii="Cambria" w:hAnsi="Cambria"/>
          <w:color w:val="000000" w:themeColor="text1"/>
          <w:sz w:val="20"/>
          <w:szCs w:val="20"/>
        </w:rPr>
        <w:t xml:space="preserve"> “</w:t>
      </w:r>
      <w:r w:rsidR="00433122" w:rsidRPr="00947893">
        <w:rPr>
          <w:rFonts w:ascii="Cambria" w:hAnsi="Cambria"/>
          <w:color w:val="000000" w:themeColor="text1"/>
          <w:sz w:val="20"/>
          <w:szCs w:val="20"/>
        </w:rPr>
        <w:t xml:space="preserve">to </w:t>
      </w:r>
      <w:r w:rsidR="007D2A90" w:rsidRPr="00947893">
        <w:rPr>
          <w:rFonts w:ascii="Cambria" w:hAnsi="Cambria"/>
          <w:color w:val="000000" w:themeColor="text1"/>
          <w:sz w:val="20"/>
          <w:szCs w:val="20"/>
        </w:rPr>
        <w:t>g</w:t>
      </w:r>
      <w:r w:rsidRPr="00947893">
        <w:rPr>
          <w:rFonts w:ascii="Cambria" w:hAnsi="Cambria"/>
          <w:color w:val="000000" w:themeColor="text1"/>
          <w:sz w:val="20"/>
          <w:szCs w:val="20"/>
        </w:rPr>
        <w:t xml:space="preserve">uarantee that the attorneys chosen by the beneficiaries will have access to the entire case file </w:t>
      </w:r>
      <w:r w:rsidR="00C41655" w:rsidRPr="00947893">
        <w:rPr>
          <w:rFonts w:ascii="Cambria" w:hAnsi="Cambria"/>
          <w:color w:val="000000" w:themeColor="text1"/>
          <w:sz w:val="20"/>
          <w:szCs w:val="20"/>
        </w:rPr>
        <w:t>with the charges brought against them and access to the online judicial information system.</w:t>
      </w:r>
      <w:r w:rsidR="00433122" w:rsidRPr="00947893">
        <w:rPr>
          <w:rFonts w:ascii="Cambria" w:hAnsi="Cambria"/>
          <w:color w:val="000000" w:themeColor="text1"/>
          <w:sz w:val="20"/>
          <w:szCs w:val="20"/>
        </w:rPr>
        <w:t>”</w:t>
      </w:r>
    </w:p>
    <w:p w14:paraId="55C2F5D1" w14:textId="77777777" w:rsidR="00451DC1" w:rsidRPr="00947893" w:rsidRDefault="00451DC1" w:rsidP="00451DC1">
      <w:pPr>
        <w:pStyle w:val="ListParagraph"/>
        <w:rPr>
          <w:rFonts w:ascii="Cambria" w:hAnsi="Cambria"/>
          <w:color w:val="000000" w:themeColor="text1"/>
          <w:sz w:val="20"/>
          <w:szCs w:val="20"/>
        </w:rPr>
      </w:pPr>
    </w:p>
    <w:p w14:paraId="08C83AFE" w14:textId="30EF9474" w:rsidR="005927B1" w:rsidRPr="00947893" w:rsidRDefault="00C41655" w:rsidP="00451DC1">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themeColor="text1"/>
          <w:sz w:val="20"/>
          <w:szCs w:val="20"/>
        </w:rPr>
        <w:t>On October</w:t>
      </w:r>
      <w:r w:rsidR="005927B1" w:rsidRPr="00947893">
        <w:rPr>
          <w:rFonts w:ascii="Cambria" w:hAnsi="Cambria"/>
          <w:color w:val="000000" w:themeColor="text1"/>
          <w:sz w:val="20"/>
          <w:szCs w:val="20"/>
        </w:rPr>
        <w:t xml:space="preserve"> 24</w:t>
      </w:r>
      <w:r w:rsidRPr="00947893">
        <w:rPr>
          <w:rFonts w:ascii="Cambria" w:hAnsi="Cambria"/>
          <w:color w:val="000000" w:themeColor="text1"/>
          <w:sz w:val="20"/>
          <w:szCs w:val="20"/>
        </w:rPr>
        <w:t>,</w:t>
      </w:r>
      <w:r w:rsidR="005927B1" w:rsidRPr="00947893">
        <w:rPr>
          <w:rFonts w:ascii="Cambria" w:hAnsi="Cambria"/>
          <w:color w:val="000000" w:themeColor="text1"/>
          <w:sz w:val="20"/>
          <w:szCs w:val="20"/>
        </w:rPr>
        <w:t xml:space="preserve"> </w:t>
      </w:r>
      <w:r w:rsidRPr="00947893">
        <w:rPr>
          <w:rFonts w:ascii="Cambria" w:hAnsi="Cambria"/>
          <w:color w:val="000000" w:themeColor="text1"/>
          <w:sz w:val="20"/>
          <w:szCs w:val="20"/>
        </w:rPr>
        <w:t>the IACHR requested the Inter-American Court to extend provisional measures to protect the rights of 15 additional persons who are in detention</w:t>
      </w:r>
      <w:r w:rsidRPr="00947893">
        <w:rPr>
          <w:rFonts w:ascii="Cambria" w:eastAsia="Times New Roman" w:hAnsi="Cambria" w:cs="Tahoma"/>
          <w:color w:val="000000" w:themeColor="text1"/>
          <w:sz w:val="20"/>
          <w:szCs w:val="20"/>
          <w:shd w:val="clear" w:color="auto" w:fill="FFFFFF"/>
          <w:lang w:eastAsia="es-ES_tradnl"/>
        </w:rPr>
        <w:t>, all of them identified as opponents of the current government in Nicaragua and members of diverse sectors of Nicaraguan society.</w:t>
      </w:r>
      <w:r w:rsidR="005927B1" w:rsidRPr="00947893">
        <w:rPr>
          <w:rStyle w:val="FootnoteReference"/>
          <w:rFonts w:ascii="Cambria" w:eastAsia="Times New Roman" w:hAnsi="Cambria" w:cs="Tahoma"/>
          <w:color w:val="000000" w:themeColor="text1"/>
          <w:sz w:val="20"/>
          <w:szCs w:val="20"/>
          <w:shd w:val="clear" w:color="auto" w:fill="FFFFFF"/>
          <w:lang w:eastAsia="es-ES_tradnl"/>
        </w:rPr>
        <w:footnoteReference w:id="44"/>
      </w:r>
      <w:r w:rsidRPr="00947893">
        <w:rPr>
          <w:rFonts w:ascii="Cambria" w:eastAsia="Times New Roman" w:hAnsi="Cambria" w:cs="Tahoma"/>
          <w:color w:val="000000" w:themeColor="text1"/>
          <w:sz w:val="20"/>
          <w:szCs w:val="20"/>
          <w:shd w:val="clear" w:color="auto" w:fill="FFFFFF"/>
          <w:lang w:eastAsia="es-ES_tradnl"/>
        </w:rPr>
        <w:t xml:space="preserve"> These measures were granted by the Inter-American Court on November</w:t>
      </w:r>
      <w:r w:rsidR="00451DC1" w:rsidRPr="00947893">
        <w:rPr>
          <w:rFonts w:ascii="Cambria" w:eastAsia="Times New Roman" w:hAnsi="Cambria" w:cs="Tahoma"/>
          <w:color w:val="000000" w:themeColor="text1"/>
          <w:sz w:val="20"/>
          <w:szCs w:val="20"/>
          <w:shd w:val="clear" w:color="auto" w:fill="FFFFFF"/>
          <w:lang w:eastAsia="es-ES_tradnl"/>
        </w:rPr>
        <w:t xml:space="preserve"> 4</w:t>
      </w:r>
      <w:r w:rsidRPr="00947893">
        <w:rPr>
          <w:rFonts w:ascii="Cambria" w:eastAsia="Times New Roman" w:hAnsi="Cambria" w:cs="Tahoma"/>
          <w:color w:val="000000" w:themeColor="text1"/>
          <w:sz w:val="20"/>
          <w:szCs w:val="20"/>
          <w:shd w:val="clear" w:color="auto" w:fill="FFFFFF"/>
          <w:lang w:eastAsia="es-ES_tradnl"/>
        </w:rPr>
        <w:t>,</w:t>
      </w:r>
      <w:r w:rsidR="00451DC1" w:rsidRPr="00947893">
        <w:rPr>
          <w:rFonts w:ascii="Cambria" w:eastAsia="Times New Roman" w:hAnsi="Cambria" w:cs="Tahoma"/>
          <w:color w:val="000000" w:themeColor="text1"/>
          <w:sz w:val="20"/>
          <w:szCs w:val="20"/>
          <w:shd w:val="clear" w:color="auto" w:fill="FFFFFF"/>
          <w:lang w:eastAsia="es-ES_tradnl"/>
        </w:rPr>
        <w:t xml:space="preserve"> 2021</w:t>
      </w:r>
      <w:r w:rsidR="00C041A9" w:rsidRPr="00947893">
        <w:rPr>
          <w:rFonts w:ascii="Cambria" w:eastAsia="Times New Roman" w:hAnsi="Cambria" w:cs="Tahoma"/>
          <w:color w:val="000000" w:themeColor="text1"/>
          <w:sz w:val="20"/>
          <w:szCs w:val="20"/>
          <w:shd w:val="clear" w:color="auto" w:fill="FFFFFF"/>
          <w:lang w:eastAsia="es-ES_tradnl"/>
        </w:rPr>
        <w:t>.</w:t>
      </w:r>
      <w:r w:rsidR="00451DC1" w:rsidRPr="00947893">
        <w:rPr>
          <w:rFonts w:ascii="Cambria" w:eastAsia="Times New Roman" w:hAnsi="Cambria" w:cs="Tahoma"/>
          <w:color w:val="000000" w:themeColor="text1"/>
          <w:sz w:val="20"/>
          <w:szCs w:val="20"/>
          <w:shd w:val="clear" w:color="auto" w:fill="FFFFFF"/>
          <w:lang w:eastAsia="es-ES_tradnl"/>
        </w:rPr>
        <w:t xml:space="preserve"> </w:t>
      </w:r>
    </w:p>
    <w:p w14:paraId="458B8F29" w14:textId="77777777" w:rsidR="00414659" w:rsidRPr="00947893" w:rsidRDefault="00414659" w:rsidP="00E50182">
      <w:pPr>
        <w:suppressAutoHyphens/>
        <w:jc w:val="both"/>
        <w:rPr>
          <w:rFonts w:ascii="Cambria" w:hAnsi="Cambria"/>
          <w:color w:val="000000" w:themeColor="text1"/>
          <w:sz w:val="20"/>
          <w:szCs w:val="20"/>
        </w:rPr>
      </w:pPr>
    </w:p>
    <w:p w14:paraId="306C5B11" w14:textId="36E39208" w:rsidR="007D2A90" w:rsidRPr="00947893" w:rsidRDefault="00C41655" w:rsidP="00657C4C">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imes New Roman"/>
          <w:color w:val="000000" w:themeColor="text1"/>
          <w:sz w:val="20"/>
          <w:szCs w:val="20"/>
          <w:lang w:eastAsia="es-ES"/>
        </w:rPr>
        <w:t xml:space="preserve">Furthermore, on August 24, the Office of the Attorney General filed the first charges against persons who had served 90 days of </w:t>
      </w:r>
      <w:r w:rsidR="00D70928" w:rsidRPr="00947893">
        <w:rPr>
          <w:rFonts w:ascii="Cambria" w:eastAsia="Times New Roman" w:hAnsi="Cambria" w:cs="Times New Roman"/>
          <w:color w:val="000000" w:themeColor="text1"/>
          <w:sz w:val="20"/>
          <w:szCs w:val="20"/>
          <w:lang w:eastAsia="es-ES"/>
        </w:rPr>
        <w:t>judicial</w:t>
      </w:r>
      <w:r w:rsidRPr="00947893">
        <w:rPr>
          <w:rFonts w:ascii="Cambria" w:eastAsia="Times New Roman" w:hAnsi="Cambria" w:cs="Times New Roman"/>
          <w:color w:val="000000" w:themeColor="text1"/>
          <w:sz w:val="20"/>
          <w:szCs w:val="20"/>
          <w:lang w:eastAsia="es-ES"/>
        </w:rPr>
        <w:t xml:space="preserve"> detention</w:t>
      </w:r>
      <w:r w:rsidR="007D2A90" w:rsidRPr="00947893">
        <w:rPr>
          <w:rFonts w:ascii="Cambria" w:eastAsia="Times New Roman" w:hAnsi="Cambria" w:cs="Times New Roman"/>
          <w:color w:val="000000" w:themeColor="text1"/>
          <w:sz w:val="20"/>
          <w:szCs w:val="20"/>
          <w:lang w:eastAsia="es-ES"/>
        </w:rPr>
        <w:t xml:space="preserve">. </w:t>
      </w:r>
      <w:r w:rsidR="00D70928" w:rsidRPr="00947893">
        <w:rPr>
          <w:rFonts w:ascii="Cambria" w:eastAsia="Times New Roman" w:hAnsi="Cambria" w:cs="Times New Roman"/>
          <w:color w:val="000000" w:themeColor="text1"/>
          <w:sz w:val="20"/>
          <w:szCs w:val="20"/>
          <w:lang w:eastAsia="es-ES"/>
        </w:rPr>
        <w:t>Said charges included the pre</w:t>
      </w:r>
      <w:r w:rsidR="00433122" w:rsidRPr="00947893">
        <w:rPr>
          <w:rFonts w:ascii="Cambria" w:eastAsia="Times New Roman" w:hAnsi="Cambria" w:cs="Times New Roman"/>
          <w:color w:val="000000" w:themeColor="text1"/>
          <w:sz w:val="20"/>
          <w:szCs w:val="20"/>
          <w:lang w:eastAsia="es-ES"/>
        </w:rPr>
        <w:t>sidential pre</w:t>
      </w:r>
      <w:r w:rsidR="00D70928" w:rsidRPr="00947893">
        <w:rPr>
          <w:rFonts w:ascii="Cambria" w:eastAsia="Times New Roman" w:hAnsi="Cambria" w:cs="Times New Roman"/>
          <w:color w:val="000000" w:themeColor="text1"/>
          <w:sz w:val="20"/>
          <w:szCs w:val="20"/>
          <w:lang w:eastAsia="es-ES"/>
        </w:rPr>
        <w:t>candidate</w:t>
      </w:r>
      <w:r w:rsidR="007D2A90" w:rsidRPr="00947893">
        <w:rPr>
          <w:rFonts w:ascii="Cambria" w:eastAsia="Times New Roman" w:hAnsi="Cambria" w:cs="Times New Roman"/>
          <w:color w:val="000000" w:themeColor="text1"/>
          <w:sz w:val="20"/>
          <w:szCs w:val="20"/>
          <w:lang w:eastAsia="es-ES"/>
        </w:rPr>
        <w:t xml:space="preserve"> Cristiana Chamorro, </w:t>
      </w:r>
      <w:r w:rsidR="00D70928" w:rsidRPr="00947893">
        <w:rPr>
          <w:rFonts w:ascii="Cambria" w:eastAsia="Times New Roman" w:hAnsi="Cambria" w:cs="Times New Roman"/>
          <w:color w:val="000000" w:themeColor="text1"/>
          <w:sz w:val="20"/>
          <w:szCs w:val="20"/>
          <w:lang w:eastAsia="es-ES"/>
        </w:rPr>
        <w:t xml:space="preserve">the journalist Carlos Fernando Chamorro, </w:t>
      </w:r>
      <w:r w:rsidR="00A2294F" w:rsidRPr="00947893">
        <w:rPr>
          <w:rFonts w:ascii="Cambria" w:eastAsia="Times New Roman" w:hAnsi="Cambria" w:cs="Times New Roman"/>
          <w:color w:val="000000" w:themeColor="text1"/>
          <w:sz w:val="20"/>
          <w:szCs w:val="20"/>
          <w:lang w:eastAsia="es-ES"/>
        </w:rPr>
        <w:t xml:space="preserve">his </w:t>
      </w:r>
      <w:r w:rsidR="00D70928" w:rsidRPr="00947893">
        <w:rPr>
          <w:rFonts w:ascii="Cambria" w:eastAsia="Times New Roman" w:hAnsi="Cambria" w:cs="Times New Roman"/>
          <w:color w:val="000000" w:themeColor="text1"/>
          <w:sz w:val="20"/>
          <w:szCs w:val="20"/>
          <w:lang w:eastAsia="es-ES"/>
        </w:rPr>
        <w:t>brother and founding member of</w:t>
      </w:r>
      <w:r w:rsidR="007D2A90" w:rsidRPr="00947893">
        <w:rPr>
          <w:rFonts w:ascii="Cambria" w:eastAsia="Times New Roman" w:hAnsi="Cambria" w:cs="Times New Roman"/>
          <w:color w:val="000000" w:themeColor="text1"/>
          <w:sz w:val="20"/>
          <w:szCs w:val="20"/>
          <w:lang w:eastAsia="es-ES"/>
        </w:rPr>
        <w:t xml:space="preserve"> CxL Pedro Joa</w:t>
      </w:r>
      <w:r w:rsidR="00D70928" w:rsidRPr="00947893">
        <w:rPr>
          <w:rFonts w:ascii="Cambria" w:eastAsia="Times New Roman" w:hAnsi="Cambria" w:cs="Times New Roman"/>
          <w:color w:val="000000" w:themeColor="text1"/>
          <w:sz w:val="20"/>
          <w:szCs w:val="20"/>
          <w:lang w:eastAsia="es-ES"/>
        </w:rPr>
        <w:t xml:space="preserve">quín Chamorro, and seven other persons, for alleged crimes of </w:t>
      </w:r>
      <w:r w:rsidR="00597DB0" w:rsidRPr="00947893">
        <w:rPr>
          <w:rFonts w:ascii="Cambria" w:eastAsia="Times New Roman" w:hAnsi="Cambria" w:cs="Times New Roman"/>
          <w:color w:val="000000" w:themeColor="text1"/>
          <w:sz w:val="20"/>
          <w:szCs w:val="20"/>
          <w:lang w:eastAsia="es-ES"/>
        </w:rPr>
        <w:t xml:space="preserve">misappropriation and unlawful withholding; laundering of money, </w:t>
      </w:r>
      <w:r w:rsidR="00566F25" w:rsidRPr="00947893">
        <w:rPr>
          <w:rFonts w:ascii="Cambria" w:eastAsia="Times New Roman" w:hAnsi="Cambria" w:cs="Times New Roman"/>
          <w:color w:val="000000" w:themeColor="text1"/>
          <w:sz w:val="20"/>
          <w:szCs w:val="20"/>
          <w:lang w:eastAsia="es-ES"/>
        </w:rPr>
        <w:t>property</w:t>
      </w:r>
      <w:r w:rsidR="00597DB0" w:rsidRPr="00947893">
        <w:rPr>
          <w:rFonts w:ascii="Cambria" w:eastAsia="Times New Roman" w:hAnsi="Cambria" w:cs="Times New Roman"/>
          <w:color w:val="000000" w:themeColor="text1"/>
          <w:sz w:val="20"/>
          <w:szCs w:val="20"/>
          <w:lang w:eastAsia="es-ES"/>
        </w:rPr>
        <w:t>, and assets;</w:t>
      </w:r>
      <w:r w:rsidR="00F1027E" w:rsidRPr="00947893">
        <w:rPr>
          <w:rFonts w:ascii="Cambria" w:eastAsia="Times New Roman" w:hAnsi="Cambria" w:cs="Times New Roman"/>
          <w:color w:val="000000" w:themeColor="text1"/>
          <w:sz w:val="20"/>
          <w:szCs w:val="20"/>
          <w:lang w:eastAsia="es-ES"/>
        </w:rPr>
        <w:t xml:space="preserve"> mis</w:t>
      </w:r>
      <w:r w:rsidR="00566F25" w:rsidRPr="00947893">
        <w:rPr>
          <w:rFonts w:ascii="Cambria" w:eastAsia="Times New Roman" w:hAnsi="Cambria" w:cs="Times New Roman"/>
          <w:color w:val="000000" w:themeColor="text1"/>
          <w:sz w:val="20"/>
          <w:szCs w:val="20"/>
          <w:lang w:eastAsia="es-ES"/>
        </w:rPr>
        <w:t>management;</w:t>
      </w:r>
      <w:r w:rsidR="00597DB0" w:rsidRPr="00947893">
        <w:rPr>
          <w:rFonts w:ascii="Cambria" w:eastAsia="Times New Roman" w:hAnsi="Cambria" w:cs="Times New Roman"/>
          <w:color w:val="000000" w:themeColor="text1"/>
          <w:sz w:val="20"/>
          <w:szCs w:val="20"/>
          <w:lang w:eastAsia="es-ES"/>
        </w:rPr>
        <w:t xml:space="preserve"> </w:t>
      </w:r>
      <w:r w:rsidR="00F1027E" w:rsidRPr="00947893">
        <w:rPr>
          <w:rFonts w:ascii="Cambria" w:eastAsia="Times New Roman" w:hAnsi="Cambria" w:cs="Times New Roman"/>
          <w:color w:val="000000" w:themeColor="text1"/>
          <w:sz w:val="20"/>
          <w:szCs w:val="20"/>
          <w:lang w:eastAsia="es-ES"/>
        </w:rPr>
        <w:t>negligent falsehood</w:t>
      </w:r>
      <w:r w:rsidR="00566F25" w:rsidRPr="00947893">
        <w:rPr>
          <w:rFonts w:ascii="Cambria" w:eastAsia="Times New Roman" w:hAnsi="Cambria" w:cs="Times New Roman"/>
          <w:color w:val="000000" w:themeColor="text1"/>
          <w:sz w:val="20"/>
          <w:szCs w:val="20"/>
          <w:lang w:eastAsia="es-ES"/>
        </w:rPr>
        <w:t>;</w:t>
      </w:r>
      <w:r w:rsidR="00597DB0" w:rsidRPr="00947893">
        <w:rPr>
          <w:rFonts w:ascii="Cambria" w:eastAsia="Times New Roman" w:hAnsi="Cambria" w:cs="Times New Roman"/>
          <w:color w:val="000000" w:themeColor="text1"/>
          <w:sz w:val="20"/>
          <w:szCs w:val="20"/>
          <w:lang w:eastAsia="es-ES"/>
        </w:rPr>
        <w:t xml:space="preserve"> and </w:t>
      </w:r>
      <w:r w:rsidR="00F1027E" w:rsidRPr="00947893">
        <w:rPr>
          <w:rFonts w:ascii="Cambria" w:eastAsia="Times New Roman" w:hAnsi="Cambria" w:cs="Times New Roman"/>
          <w:color w:val="000000" w:themeColor="text1"/>
          <w:sz w:val="20"/>
          <w:szCs w:val="20"/>
          <w:lang w:eastAsia="es-ES"/>
        </w:rPr>
        <w:t>aiding and abetting</w:t>
      </w:r>
      <w:r w:rsidR="00566F25" w:rsidRPr="00947893">
        <w:rPr>
          <w:rFonts w:ascii="Cambria" w:eastAsia="Times New Roman" w:hAnsi="Cambria" w:cs="Times New Roman"/>
          <w:color w:val="000000" w:themeColor="text1"/>
          <w:sz w:val="20"/>
          <w:szCs w:val="20"/>
          <w:lang w:eastAsia="es-ES"/>
        </w:rPr>
        <w:t xml:space="preserve"> the laundering of money, property, and assets.</w:t>
      </w:r>
      <w:r w:rsidR="007D2A90" w:rsidRPr="00947893">
        <w:rPr>
          <w:rStyle w:val="FootnoteReference"/>
          <w:rFonts w:ascii="Cambria" w:eastAsia="Times New Roman" w:hAnsi="Cambria" w:cs="Times New Roman"/>
          <w:color w:val="000000" w:themeColor="text1"/>
          <w:sz w:val="20"/>
          <w:szCs w:val="20"/>
          <w:lang w:eastAsia="es-ES"/>
        </w:rPr>
        <w:footnoteReference w:id="45"/>
      </w:r>
      <w:r w:rsidR="00566F25" w:rsidRPr="00947893">
        <w:rPr>
          <w:rFonts w:ascii="Cambria" w:eastAsia="Times New Roman" w:hAnsi="Cambria" w:cs="Times New Roman"/>
          <w:color w:val="000000" w:themeColor="text1"/>
          <w:sz w:val="20"/>
          <w:szCs w:val="20"/>
          <w:lang w:eastAsia="es-ES"/>
        </w:rPr>
        <w:t xml:space="preserve"> Since then and </w:t>
      </w:r>
      <w:r w:rsidR="00A2294F" w:rsidRPr="00947893">
        <w:rPr>
          <w:rFonts w:ascii="Cambria" w:eastAsia="Times New Roman" w:hAnsi="Cambria" w:cs="Times New Roman"/>
          <w:color w:val="000000" w:themeColor="text1"/>
          <w:sz w:val="20"/>
          <w:szCs w:val="20"/>
          <w:lang w:eastAsia="es-ES"/>
        </w:rPr>
        <w:t>until the closing date of this</w:t>
      </w:r>
      <w:r w:rsidR="00566F25" w:rsidRPr="00947893">
        <w:rPr>
          <w:rFonts w:ascii="Cambria" w:eastAsia="Times New Roman" w:hAnsi="Cambria" w:cs="Times New Roman"/>
          <w:color w:val="000000" w:themeColor="text1"/>
          <w:sz w:val="20"/>
          <w:szCs w:val="20"/>
          <w:lang w:eastAsia="es-ES"/>
        </w:rPr>
        <w:t xml:space="preserve"> report, the Office of the Attorney General has </w:t>
      </w:r>
      <w:r w:rsidR="00DF473C" w:rsidRPr="00947893">
        <w:rPr>
          <w:rFonts w:ascii="Cambria" w:eastAsia="Times New Roman" w:hAnsi="Cambria" w:cs="Times New Roman"/>
          <w:color w:val="000000" w:themeColor="text1"/>
          <w:sz w:val="20"/>
          <w:szCs w:val="20"/>
          <w:lang w:eastAsia="es-ES"/>
        </w:rPr>
        <w:t>brought</w:t>
      </w:r>
      <w:r w:rsidR="00566F25" w:rsidRPr="00947893">
        <w:rPr>
          <w:rFonts w:ascii="Cambria" w:eastAsia="Times New Roman" w:hAnsi="Cambria" w:cs="Times New Roman"/>
          <w:color w:val="000000" w:themeColor="text1"/>
          <w:sz w:val="20"/>
          <w:szCs w:val="20"/>
          <w:lang w:eastAsia="es-ES"/>
        </w:rPr>
        <w:t xml:space="preserve"> di</w:t>
      </w:r>
      <w:r w:rsidR="00DF473C" w:rsidRPr="00947893">
        <w:rPr>
          <w:rFonts w:ascii="Cambria" w:eastAsia="Times New Roman" w:hAnsi="Cambria" w:cs="Times New Roman"/>
          <w:color w:val="000000" w:themeColor="text1"/>
          <w:sz w:val="20"/>
          <w:szCs w:val="20"/>
          <w:lang w:eastAsia="es-ES"/>
        </w:rPr>
        <w:t>verse</w:t>
      </w:r>
      <w:r w:rsidR="00566F25" w:rsidRPr="00947893">
        <w:rPr>
          <w:rFonts w:ascii="Cambria" w:eastAsia="Times New Roman" w:hAnsi="Cambria" w:cs="Times New Roman"/>
          <w:color w:val="000000" w:themeColor="text1"/>
          <w:sz w:val="20"/>
          <w:szCs w:val="20"/>
          <w:lang w:eastAsia="es-ES"/>
        </w:rPr>
        <w:t xml:space="preserve"> charges against the persons detained in this context</w:t>
      </w:r>
      <w:r w:rsidR="007D2A90" w:rsidRPr="00947893">
        <w:rPr>
          <w:rFonts w:ascii="Cambria" w:eastAsia="Times New Roman" w:hAnsi="Cambria" w:cs="Times New Roman"/>
          <w:color w:val="000000" w:themeColor="text1"/>
          <w:sz w:val="20"/>
          <w:szCs w:val="20"/>
          <w:lang w:eastAsia="es-ES"/>
        </w:rPr>
        <w:t>.</w:t>
      </w:r>
    </w:p>
    <w:p w14:paraId="0CA6008E" w14:textId="77777777" w:rsidR="00414659" w:rsidRPr="00947893" w:rsidRDefault="00414659" w:rsidP="00E50182">
      <w:pPr>
        <w:suppressAutoHyphens/>
        <w:jc w:val="both"/>
        <w:rPr>
          <w:rFonts w:ascii="Cambria" w:hAnsi="Cambria"/>
          <w:color w:val="000000" w:themeColor="text1"/>
          <w:sz w:val="20"/>
          <w:szCs w:val="20"/>
        </w:rPr>
      </w:pPr>
    </w:p>
    <w:p w14:paraId="5C0FFB06" w14:textId="28B2B3B7" w:rsidR="00695A56" w:rsidRPr="00947893" w:rsidRDefault="00073D5C" w:rsidP="00695A56">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ahoma"/>
          <w:color w:val="000000" w:themeColor="text1"/>
          <w:sz w:val="20"/>
          <w:szCs w:val="20"/>
          <w:shd w:val="clear" w:color="auto" w:fill="FFFFFF"/>
          <w:lang w:eastAsia="es-ES"/>
        </w:rPr>
        <w:t>Acco</w:t>
      </w:r>
      <w:r w:rsidR="0052464D" w:rsidRPr="00947893">
        <w:rPr>
          <w:rFonts w:ascii="Cambria" w:eastAsia="Times New Roman" w:hAnsi="Cambria" w:cs="Tahoma"/>
          <w:color w:val="000000" w:themeColor="text1"/>
          <w:sz w:val="20"/>
          <w:szCs w:val="20"/>
          <w:shd w:val="clear" w:color="auto" w:fill="FFFFFF"/>
          <w:lang w:eastAsia="es-ES"/>
        </w:rPr>
        <w:t>rding to information received, in the filing of the charges, the state did not observe the procedural guarantees or the right to a fair trial, because they had be</w:t>
      </w:r>
      <w:r w:rsidR="00DF473C" w:rsidRPr="00947893">
        <w:rPr>
          <w:rFonts w:ascii="Cambria" w:eastAsia="Times New Roman" w:hAnsi="Cambria" w:cs="Tahoma"/>
          <w:color w:val="000000" w:themeColor="text1"/>
          <w:sz w:val="20"/>
          <w:szCs w:val="20"/>
          <w:shd w:val="clear" w:color="auto" w:fill="FFFFFF"/>
          <w:lang w:eastAsia="es-ES"/>
        </w:rPr>
        <w:t>en submitted, i</w:t>
      </w:r>
      <w:r w:rsidR="0052464D" w:rsidRPr="00947893">
        <w:rPr>
          <w:rFonts w:ascii="Cambria" w:eastAsia="Times New Roman" w:hAnsi="Cambria" w:cs="Tahoma"/>
          <w:color w:val="000000" w:themeColor="text1"/>
          <w:sz w:val="20"/>
          <w:szCs w:val="20"/>
          <w:shd w:val="clear" w:color="auto" w:fill="FFFFFF"/>
          <w:lang w:eastAsia="es-ES"/>
        </w:rPr>
        <w:t xml:space="preserve">n various </w:t>
      </w:r>
      <w:r w:rsidR="00DF473C" w:rsidRPr="00947893">
        <w:rPr>
          <w:rFonts w:ascii="Cambria" w:eastAsia="Times New Roman" w:hAnsi="Cambria" w:cs="Tahoma"/>
          <w:color w:val="000000" w:themeColor="text1"/>
          <w:sz w:val="20"/>
          <w:szCs w:val="20"/>
          <w:shd w:val="clear" w:color="auto" w:fill="FFFFFF"/>
          <w:lang w:eastAsia="es-ES"/>
        </w:rPr>
        <w:t>cases, in private and secret</w:t>
      </w:r>
      <w:r w:rsidR="0052464D" w:rsidRPr="00947893">
        <w:rPr>
          <w:rFonts w:ascii="Cambria" w:eastAsia="Times New Roman" w:hAnsi="Cambria" w:cs="Tahoma"/>
          <w:color w:val="000000" w:themeColor="text1"/>
          <w:sz w:val="20"/>
          <w:szCs w:val="20"/>
          <w:shd w:val="clear" w:color="auto" w:fill="FFFFFF"/>
          <w:lang w:eastAsia="es-ES"/>
        </w:rPr>
        <w:t xml:space="preserve"> preliminary hearings, in premises other than courts of law, before dawn</w:t>
      </w:r>
      <w:r w:rsidR="00DF473C" w:rsidRPr="00947893">
        <w:rPr>
          <w:rFonts w:ascii="Cambria" w:eastAsia="Times New Roman" w:hAnsi="Cambria" w:cs="Tahoma"/>
          <w:color w:val="000000" w:themeColor="text1"/>
          <w:sz w:val="20"/>
          <w:szCs w:val="20"/>
          <w:shd w:val="clear" w:color="auto" w:fill="FFFFFF"/>
          <w:lang w:eastAsia="es-ES"/>
        </w:rPr>
        <w:t>,</w:t>
      </w:r>
      <w:r w:rsidR="0052464D" w:rsidRPr="00947893">
        <w:rPr>
          <w:rFonts w:ascii="Cambria" w:eastAsia="Times New Roman" w:hAnsi="Cambria" w:cs="Tahoma"/>
          <w:color w:val="000000" w:themeColor="text1"/>
          <w:sz w:val="20"/>
          <w:szCs w:val="20"/>
          <w:shd w:val="clear" w:color="auto" w:fill="FFFFFF"/>
          <w:lang w:eastAsia="es-ES"/>
        </w:rPr>
        <w:t xml:space="preserve"> and oftentimes without the attendance of any of the legal representatives </w:t>
      </w:r>
      <w:r w:rsidR="00DF473C" w:rsidRPr="00947893">
        <w:rPr>
          <w:rFonts w:ascii="Cambria" w:eastAsia="Times New Roman" w:hAnsi="Cambria" w:cs="Tahoma"/>
          <w:color w:val="000000" w:themeColor="text1"/>
          <w:sz w:val="20"/>
          <w:szCs w:val="20"/>
          <w:shd w:val="clear" w:color="auto" w:fill="FFFFFF"/>
          <w:lang w:eastAsia="es-ES"/>
        </w:rPr>
        <w:t>chosen by</w:t>
      </w:r>
      <w:r w:rsidR="0052464D" w:rsidRPr="00947893">
        <w:rPr>
          <w:rFonts w:ascii="Cambria" w:eastAsia="Times New Roman" w:hAnsi="Cambria" w:cs="Tahoma"/>
          <w:color w:val="000000" w:themeColor="text1"/>
          <w:sz w:val="20"/>
          <w:szCs w:val="20"/>
          <w:shd w:val="clear" w:color="auto" w:fill="FFFFFF"/>
          <w:lang w:eastAsia="es-ES"/>
        </w:rPr>
        <w:t xml:space="preserve"> the detainees</w:t>
      </w:r>
      <w:r w:rsidR="007D2A90" w:rsidRPr="00947893">
        <w:rPr>
          <w:rFonts w:ascii="Cambria" w:eastAsia="Times New Roman" w:hAnsi="Cambria" w:cs="Tahoma"/>
          <w:color w:val="000000" w:themeColor="text1"/>
          <w:sz w:val="20"/>
          <w:szCs w:val="20"/>
          <w:shd w:val="clear" w:color="auto" w:fill="FFFFFF"/>
          <w:lang w:eastAsia="es-ES"/>
        </w:rPr>
        <w:t xml:space="preserve">. </w:t>
      </w:r>
      <w:r w:rsidR="0052464D" w:rsidRPr="00947893">
        <w:rPr>
          <w:rFonts w:ascii="Cambria" w:eastAsia="Times New Roman" w:hAnsi="Cambria" w:cs="Tahoma"/>
          <w:color w:val="000000" w:themeColor="text1"/>
          <w:sz w:val="20"/>
          <w:szCs w:val="20"/>
          <w:shd w:val="clear" w:color="auto" w:fill="FFFFFF"/>
          <w:lang w:eastAsia="es-ES"/>
        </w:rPr>
        <w:t>None of the court ruling</w:t>
      </w:r>
      <w:r w:rsidR="00DF473C" w:rsidRPr="00947893">
        <w:rPr>
          <w:rFonts w:ascii="Cambria" w:eastAsia="Times New Roman" w:hAnsi="Cambria" w:cs="Tahoma"/>
          <w:color w:val="000000" w:themeColor="text1"/>
          <w:sz w:val="20"/>
          <w:szCs w:val="20"/>
          <w:shd w:val="clear" w:color="auto" w:fill="FFFFFF"/>
          <w:lang w:eastAsia="es-ES"/>
        </w:rPr>
        <w:t>s</w:t>
      </w:r>
      <w:r w:rsidR="0052464D" w:rsidRPr="00947893">
        <w:rPr>
          <w:rFonts w:ascii="Cambria" w:eastAsia="Times New Roman" w:hAnsi="Cambria" w:cs="Tahoma"/>
          <w:color w:val="000000" w:themeColor="text1"/>
          <w:sz w:val="20"/>
          <w:szCs w:val="20"/>
          <w:shd w:val="clear" w:color="auto" w:fill="FFFFFF"/>
          <w:lang w:eastAsia="es-ES"/>
        </w:rPr>
        <w:t xml:space="preserve"> on the motions for habeas corpus or procedural objections </w:t>
      </w:r>
      <w:r w:rsidR="00DF473C" w:rsidRPr="00947893">
        <w:rPr>
          <w:rFonts w:ascii="Cambria" w:eastAsia="Times New Roman" w:hAnsi="Cambria" w:cs="Tahoma"/>
          <w:color w:val="000000" w:themeColor="text1"/>
          <w:sz w:val="20"/>
          <w:szCs w:val="20"/>
          <w:shd w:val="clear" w:color="auto" w:fill="FFFFFF"/>
          <w:lang w:eastAsia="es-ES"/>
        </w:rPr>
        <w:t>filed</w:t>
      </w:r>
      <w:r w:rsidR="0052464D" w:rsidRPr="00947893">
        <w:rPr>
          <w:rFonts w:ascii="Cambria" w:eastAsia="Times New Roman" w:hAnsi="Cambria" w:cs="Tahoma"/>
          <w:color w:val="000000" w:themeColor="text1"/>
          <w:sz w:val="20"/>
          <w:szCs w:val="20"/>
          <w:shd w:val="clear" w:color="auto" w:fill="FFFFFF"/>
          <w:lang w:eastAsia="es-ES"/>
        </w:rPr>
        <w:t xml:space="preserve"> by the attorneys were ruled for the benefit of the accused, according to available information. Likewise, as examined below in the present report, the IACHR received information abou</w:t>
      </w:r>
      <w:r w:rsidR="00DF473C" w:rsidRPr="00947893">
        <w:rPr>
          <w:rFonts w:ascii="Cambria" w:eastAsia="Times New Roman" w:hAnsi="Cambria" w:cs="Tahoma"/>
          <w:color w:val="000000" w:themeColor="text1"/>
          <w:sz w:val="20"/>
          <w:szCs w:val="20"/>
          <w:shd w:val="clear" w:color="auto" w:fill="FFFFFF"/>
          <w:lang w:eastAsia="es-ES"/>
        </w:rPr>
        <w:t>t the harsh</w:t>
      </w:r>
      <w:r w:rsidR="0052464D" w:rsidRPr="00947893">
        <w:rPr>
          <w:rFonts w:ascii="Cambria" w:eastAsia="Times New Roman" w:hAnsi="Cambria" w:cs="Tahoma"/>
          <w:color w:val="000000" w:themeColor="text1"/>
          <w:sz w:val="20"/>
          <w:szCs w:val="20"/>
          <w:shd w:val="clear" w:color="auto" w:fill="FFFFFF"/>
          <w:lang w:eastAsia="es-ES"/>
        </w:rPr>
        <w:t xml:space="preserve"> detention conditions in which the detainees are living, especially the women, because of constant interrogations, solitary confinement, exposure to artificial light 24 hours a day, the lack of medical care, and access to insufficient water and food</w:t>
      </w:r>
      <w:r w:rsidR="007D2A90" w:rsidRPr="00947893">
        <w:rPr>
          <w:rFonts w:ascii="Cambria" w:eastAsia="Times New Roman" w:hAnsi="Cambria" w:cs="Tahoma"/>
          <w:color w:val="000000" w:themeColor="text1"/>
          <w:sz w:val="20"/>
          <w:szCs w:val="20"/>
          <w:shd w:val="clear" w:color="auto" w:fill="FFFFFF"/>
          <w:lang w:eastAsia="es-ES"/>
        </w:rPr>
        <w:t xml:space="preserve">. </w:t>
      </w:r>
    </w:p>
    <w:p w14:paraId="40265421" w14:textId="77777777" w:rsidR="00C041A9" w:rsidRPr="00947893" w:rsidRDefault="00C041A9" w:rsidP="00C041A9">
      <w:pPr>
        <w:pStyle w:val="ListParagraph"/>
        <w:rPr>
          <w:rFonts w:ascii="Cambria" w:hAnsi="Cambria"/>
          <w:color w:val="000000" w:themeColor="text1"/>
          <w:sz w:val="20"/>
          <w:szCs w:val="20"/>
        </w:rPr>
      </w:pPr>
    </w:p>
    <w:p w14:paraId="12A8BC41" w14:textId="0657F59D" w:rsidR="00693138" w:rsidRPr="00947893" w:rsidRDefault="00DF473C" w:rsidP="00693138">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themeColor="text1"/>
          <w:sz w:val="20"/>
          <w:szCs w:val="20"/>
        </w:rPr>
        <w:t xml:space="preserve">The IACHR observes that </w:t>
      </w:r>
      <w:r w:rsidR="0052464D" w:rsidRPr="00947893">
        <w:rPr>
          <w:rFonts w:ascii="Cambria" w:hAnsi="Cambria"/>
          <w:color w:val="000000" w:themeColor="text1"/>
          <w:sz w:val="20"/>
          <w:szCs w:val="20"/>
        </w:rPr>
        <w:t>patterns of criminalization of persons identified as political opponents and the serious impacts on the g</w:t>
      </w:r>
      <w:r w:rsidRPr="00947893">
        <w:rPr>
          <w:rFonts w:ascii="Cambria" w:hAnsi="Cambria"/>
          <w:color w:val="000000" w:themeColor="text1"/>
          <w:sz w:val="20"/>
          <w:szCs w:val="20"/>
        </w:rPr>
        <w:t>uarantees of due process of law</w:t>
      </w:r>
      <w:r w:rsidR="0052464D" w:rsidRPr="00947893">
        <w:rPr>
          <w:rFonts w:ascii="Cambria" w:hAnsi="Cambria"/>
          <w:color w:val="000000" w:themeColor="text1"/>
          <w:sz w:val="20"/>
          <w:szCs w:val="20"/>
        </w:rPr>
        <w:t xml:space="preserve"> highlight the complete lack of independen</w:t>
      </w:r>
      <w:r w:rsidRPr="00947893">
        <w:rPr>
          <w:rFonts w:ascii="Cambria" w:hAnsi="Cambria"/>
          <w:color w:val="000000" w:themeColor="text1"/>
          <w:sz w:val="20"/>
          <w:szCs w:val="20"/>
        </w:rPr>
        <w:t>ce</w:t>
      </w:r>
      <w:r w:rsidR="0052464D" w:rsidRPr="00947893">
        <w:rPr>
          <w:rFonts w:ascii="Cambria" w:hAnsi="Cambria"/>
          <w:color w:val="000000" w:themeColor="text1"/>
          <w:sz w:val="20"/>
          <w:szCs w:val="20"/>
        </w:rPr>
        <w:t xml:space="preserve"> of Nicaragua’s system for administering justice</w:t>
      </w:r>
      <w:r w:rsidR="002245C2" w:rsidRPr="00947893">
        <w:rPr>
          <w:rFonts w:ascii="Cambria" w:hAnsi="Cambria"/>
          <w:color w:val="000000" w:themeColor="text1"/>
          <w:sz w:val="20"/>
          <w:szCs w:val="20"/>
        </w:rPr>
        <w:t xml:space="preserve">. </w:t>
      </w:r>
      <w:r w:rsidR="0052464D" w:rsidRPr="00947893">
        <w:rPr>
          <w:rFonts w:ascii="Cambria" w:hAnsi="Cambria"/>
          <w:color w:val="000000" w:themeColor="text1"/>
          <w:sz w:val="20"/>
          <w:szCs w:val="20"/>
        </w:rPr>
        <w:t xml:space="preserve">Because of the above, the situation of special vulnerability </w:t>
      </w:r>
      <w:r w:rsidRPr="00947893">
        <w:rPr>
          <w:rFonts w:ascii="Cambria" w:hAnsi="Cambria"/>
          <w:color w:val="000000" w:themeColor="text1"/>
          <w:sz w:val="20"/>
          <w:szCs w:val="20"/>
        </w:rPr>
        <w:t>in which t</w:t>
      </w:r>
      <w:r w:rsidR="0052464D" w:rsidRPr="00947893">
        <w:rPr>
          <w:rFonts w:ascii="Cambria" w:hAnsi="Cambria"/>
          <w:color w:val="000000" w:themeColor="text1"/>
          <w:sz w:val="20"/>
          <w:szCs w:val="20"/>
        </w:rPr>
        <w:t>he detainees</w:t>
      </w:r>
      <w:r w:rsidRPr="00947893">
        <w:rPr>
          <w:rFonts w:ascii="Cambria" w:hAnsi="Cambria"/>
          <w:color w:val="000000" w:themeColor="text1"/>
          <w:sz w:val="20"/>
          <w:szCs w:val="20"/>
        </w:rPr>
        <w:t xml:space="preserve"> are being held</w:t>
      </w:r>
      <w:r w:rsidR="0052464D" w:rsidRPr="00947893">
        <w:rPr>
          <w:rFonts w:ascii="Cambria" w:hAnsi="Cambria"/>
          <w:color w:val="000000" w:themeColor="text1"/>
          <w:sz w:val="20"/>
          <w:szCs w:val="20"/>
        </w:rPr>
        <w:t xml:space="preserve"> is of the utmost concern, owing to the fear of possible retaliation against them because of their opposition to the government and their leadership role. Regarding this, the IACHR</w:t>
      </w:r>
      <w:r w:rsidR="00693138" w:rsidRPr="00947893">
        <w:rPr>
          <w:rFonts w:ascii="Cambria" w:hAnsi="Cambria"/>
          <w:color w:val="000000" w:themeColor="text1"/>
          <w:sz w:val="20"/>
          <w:szCs w:val="20"/>
        </w:rPr>
        <w:t xml:space="preserve"> </w:t>
      </w:r>
      <w:r w:rsidRPr="00947893">
        <w:rPr>
          <w:rFonts w:ascii="Cambria" w:hAnsi="Cambria"/>
          <w:color w:val="000000" w:themeColor="text1"/>
          <w:sz w:val="20"/>
          <w:szCs w:val="20"/>
        </w:rPr>
        <w:t>expressed</w:t>
      </w:r>
      <w:r w:rsidR="0052464D" w:rsidRPr="00947893">
        <w:rPr>
          <w:rFonts w:ascii="Cambria" w:hAnsi="Cambria"/>
          <w:color w:val="000000" w:themeColor="text1"/>
          <w:sz w:val="20"/>
          <w:szCs w:val="20"/>
        </w:rPr>
        <w:t xml:space="preserve"> its concern over the President’s speech broadcast nationwide on November 8, in which he referred</w:t>
      </w:r>
      <w:r w:rsidR="0022339E" w:rsidRPr="00947893">
        <w:rPr>
          <w:rFonts w:ascii="Cambria" w:hAnsi="Cambria"/>
          <w:color w:val="000000" w:themeColor="text1"/>
          <w:sz w:val="20"/>
          <w:szCs w:val="20"/>
        </w:rPr>
        <w:t xml:space="preserve"> to the detainees in offensive and intimidating ways</w:t>
      </w:r>
      <w:r w:rsidR="00693138" w:rsidRPr="00947893">
        <w:rPr>
          <w:rFonts w:ascii="Cambria" w:eastAsia="Times New Roman" w:hAnsi="Cambria" w:cs="Tahoma"/>
          <w:color w:val="000000" w:themeColor="text1"/>
          <w:sz w:val="20"/>
          <w:szCs w:val="20"/>
          <w:shd w:val="clear" w:color="auto" w:fill="FFFFFF"/>
          <w:lang w:eastAsia="es-ES_tradnl"/>
        </w:rPr>
        <w:t>, indica</w:t>
      </w:r>
      <w:r w:rsidR="0022339E" w:rsidRPr="00947893">
        <w:rPr>
          <w:rFonts w:ascii="Cambria" w:eastAsia="Times New Roman" w:hAnsi="Cambria" w:cs="Tahoma"/>
          <w:color w:val="000000" w:themeColor="text1"/>
          <w:sz w:val="20"/>
          <w:szCs w:val="20"/>
          <w:shd w:val="clear" w:color="auto" w:fill="FFFFFF"/>
          <w:lang w:eastAsia="es-ES_tradnl"/>
        </w:rPr>
        <w:t>ting that, because of their actions, they should not be considered to be Nicaraguan nationals and that they should be sent to another country.</w:t>
      </w:r>
      <w:r w:rsidR="00693138" w:rsidRPr="00947893">
        <w:rPr>
          <w:rStyle w:val="FootnoteReference"/>
          <w:rFonts w:ascii="Cambria" w:eastAsia="Times New Roman" w:hAnsi="Cambria" w:cs="Tahoma"/>
          <w:color w:val="000000" w:themeColor="text1"/>
          <w:sz w:val="20"/>
          <w:szCs w:val="20"/>
          <w:shd w:val="clear" w:color="auto" w:fill="FFFFFF"/>
          <w:lang w:eastAsia="es-ES_tradnl"/>
        </w:rPr>
        <w:footnoteReference w:id="46"/>
      </w:r>
    </w:p>
    <w:p w14:paraId="4A38A2F8" w14:textId="77777777" w:rsidR="00693138" w:rsidRPr="00947893" w:rsidRDefault="00693138" w:rsidP="00693138">
      <w:pPr>
        <w:suppressAutoHyphens/>
        <w:jc w:val="both"/>
        <w:rPr>
          <w:rFonts w:ascii="Cambria" w:eastAsia="Times New Roman" w:hAnsi="Cambria" w:cs="Tahoma"/>
          <w:color w:val="000000" w:themeColor="text1"/>
          <w:sz w:val="20"/>
          <w:szCs w:val="20"/>
          <w:lang w:eastAsia="es-ES"/>
        </w:rPr>
      </w:pPr>
    </w:p>
    <w:p w14:paraId="5BE4D3F0" w14:textId="65AB1D07" w:rsidR="00695A56" w:rsidRPr="00947893" w:rsidRDefault="0022339E" w:rsidP="00695A56">
      <w:pPr>
        <w:numPr>
          <w:ilvl w:val="0"/>
          <w:numId w:val="1"/>
        </w:numPr>
        <w:suppressAutoHyphens/>
        <w:ind w:left="0" w:firstLine="720"/>
        <w:jc w:val="both"/>
        <w:rPr>
          <w:rFonts w:ascii="Cambria" w:hAnsi="Cambria"/>
          <w:color w:val="000000" w:themeColor="text1"/>
          <w:sz w:val="20"/>
          <w:szCs w:val="20"/>
        </w:rPr>
      </w:pPr>
      <w:r w:rsidRPr="00947893">
        <w:rPr>
          <w:rFonts w:ascii="Cambria" w:eastAsia="Times New Roman" w:hAnsi="Cambria" w:cs="Tahoma"/>
          <w:color w:val="000000" w:themeColor="text1"/>
          <w:sz w:val="20"/>
          <w:szCs w:val="20"/>
          <w:lang w:eastAsia="es-ES"/>
        </w:rPr>
        <w:t>In view of the extreme seriousness of the flagrant use of the penal system for political electoral purposes, the Commission reiterates it</w:t>
      </w:r>
      <w:r w:rsidR="00DF473C" w:rsidRPr="00947893">
        <w:rPr>
          <w:rFonts w:ascii="Cambria" w:eastAsia="Times New Roman" w:hAnsi="Cambria" w:cs="Tahoma"/>
          <w:color w:val="000000" w:themeColor="text1"/>
          <w:sz w:val="20"/>
          <w:szCs w:val="20"/>
          <w:lang w:eastAsia="es-ES"/>
        </w:rPr>
        <w:t>s</w:t>
      </w:r>
      <w:r w:rsidRPr="00947893">
        <w:rPr>
          <w:rFonts w:ascii="Cambria" w:eastAsia="Times New Roman" w:hAnsi="Cambria" w:cs="Tahoma"/>
          <w:color w:val="000000" w:themeColor="text1"/>
          <w:sz w:val="20"/>
          <w:szCs w:val="20"/>
          <w:lang w:eastAsia="es-ES"/>
        </w:rPr>
        <w:t xml:space="preserve"> condemnation of the arbitrary detentions by the state of Nicaragua in this context</w:t>
      </w:r>
      <w:r w:rsidR="00695A56" w:rsidRPr="00947893">
        <w:rPr>
          <w:rFonts w:ascii="Cambria" w:eastAsia="Times New Roman" w:hAnsi="Cambria" w:cs="Tahoma"/>
          <w:color w:val="000000" w:themeColor="text1"/>
          <w:sz w:val="20"/>
          <w:szCs w:val="20"/>
          <w:lang w:eastAsia="es-ES"/>
        </w:rPr>
        <w:t xml:space="preserve">. </w:t>
      </w:r>
      <w:r w:rsidRPr="00947893">
        <w:rPr>
          <w:rFonts w:ascii="Cambria" w:eastAsia="Times New Roman" w:hAnsi="Cambria" w:cs="Tahoma"/>
          <w:color w:val="000000" w:themeColor="text1"/>
          <w:sz w:val="20"/>
          <w:szCs w:val="20"/>
          <w:lang w:eastAsia="es-ES"/>
        </w:rPr>
        <w:t>At the same time, it urges the release of more than 3</w:t>
      </w:r>
      <w:r w:rsidR="00DF473C" w:rsidRPr="00947893">
        <w:rPr>
          <w:rFonts w:ascii="Cambria" w:eastAsia="Times New Roman" w:hAnsi="Cambria" w:cs="Tahoma"/>
          <w:color w:val="000000" w:themeColor="text1"/>
          <w:sz w:val="20"/>
          <w:szCs w:val="20"/>
          <w:lang w:eastAsia="es-ES"/>
        </w:rPr>
        <w:t>0 persons arbitrarily detained as of</w:t>
      </w:r>
      <w:r w:rsidRPr="00947893">
        <w:rPr>
          <w:rFonts w:ascii="Cambria" w:eastAsia="Times New Roman" w:hAnsi="Cambria" w:cs="Tahoma"/>
          <w:color w:val="000000" w:themeColor="text1"/>
          <w:sz w:val="20"/>
          <w:szCs w:val="20"/>
          <w:lang w:eastAsia="es-ES"/>
        </w:rPr>
        <w:t xml:space="preserve"> May 2021</w:t>
      </w:r>
      <w:r w:rsidR="00695A56" w:rsidRPr="00947893">
        <w:rPr>
          <w:rFonts w:ascii="Cambria" w:eastAsia="Times New Roman" w:hAnsi="Cambria" w:cs="Tahoma"/>
          <w:color w:val="000000" w:themeColor="text1"/>
          <w:sz w:val="20"/>
          <w:szCs w:val="20"/>
          <w:shd w:val="clear" w:color="auto" w:fill="FFFFFF"/>
          <w:lang w:eastAsia="es-ES"/>
        </w:rPr>
        <w:t xml:space="preserve">, </w:t>
      </w:r>
      <w:r w:rsidRPr="00947893">
        <w:rPr>
          <w:rFonts w:ascii="Cambria" w:eastAsia="Times New Roman" w:hAnsi="Cambria" w:cs="Tahoma"/>
          <w:color w:val="000000" w:themeColor="text1"/>
          <w:sz w:val="20"/>
          <w:szCs w:val="20"/>
          <w:shd w:val="clear" w:color="auto" w:fill="FFFFFF"/>
          <w:lang w:eastAsia="es-ES"/>
        </w:rPr>
        <w:t xml:space="preserve">including the more than 130 persons who were deprived of their liberty since the </w:t>
      </w:r>
      <w:r w:rsidR="00636BB9" w:rsidRPr="00947893">
        <w:rPr>
          <w:rFonts w:ascii="Cambria" w:eastAsia="Times New Roman" w:hAnsi="Cambria" w:cs="Tahoma"/>
          <w:color w:val="000000" w:themeColor="text1"/>
          <w:sz w:val="20"/>
          <w:szCs w:val="20"/>
          <w:shd w:val="clear" w:color="auto" w:fill="FFFFFF"/>
          <w:lang w:eastAsia="es-ES"/>
        </w:rPr>
        <w:t>beginning of</w:t>
      </w:r>
      <w:r w:rsidRPr="00947893">
        <w:rPr>
          <w:rFonts w:ascii="Cambria" w:eastAsia="Times New Roman" w:hAnsi="Cambria" w:cs="Tahoma"/>
          <w:color w:val="000000" w:themeColor="text1"/>
          <w:sz w:val="20"/>
          <w:szCs w:val="20"/>
          <w:shd w:val="clear" w:color="auto" w:fill="FFFFFF"/>
          <w:lang w:eastAsia="es-ES"/>
        </w:rPr>
        <w:t xml:space="preserve"> the crisis in April 201</w:t>
      </w:r>
      <w:r w:rsidR="00DF473C" w:rsidRPr="00947893">
        <w:rPr>
          <w:rFonts w:ascii="Cambria" w:eastAsia="Times New Roman" w:hAnsi="Cambria" w:cs="Tahoma"/>
          <w:color w:val="000000" w:themeColor="text1"/>
          <w:sz w:val="20"/>
          <w:szCs w:val="20"/>
          <w:shd w:val="clear" w:color="auto" w:fill="FFFFFF"/>
          <w:lang w:eastAsia="es-ES"/>
        </w:rPr>
        <w:t>8, for whom</w:t>
      </w:r>
      <w:r w:rsidRPr="00947893">
        <w:rPr>
          <w:rFonts w:ascii="Cambria" w:eastAsia="Times New Roman" w:hAnsi="Cambria" w:cs="Tahoma"/>
          <w:color w:val="000000" w:themeColor="text1"/>
          <w:sz w:val="20"/>
          <w:szCs w:val="20"/>
          <w:shd w:val="clear" w:color="auto" w:fill="FFFFFF"/>
          <w:lang w:eastAsia="es-ES"/>
        </w:rPr>
        <w:t xml:space="preserve"> there is the obligation to guarantee their integrity </w:t>
      </w:r>
      <w:r w:rsidR="00DF473C" w:rsidRPr="00947893">
        <w:rPr>
          <w:rFonts w:ascii="Cambria" w:eastAsia="Times New Roman" w:hAnsi="Cambria" w:cs="Tahoma"/>
          <w:color w:val="000000" w:themeColor="text1"/>
          <w:sz w:val="20"/>
          <w:szCs w:val="20"/>
          <w:shd w:val="clear" w:color="auto" w:fill="FFFFFF"/>
          <w:lang w:eastAsia="es-ES"/>
        </w:rPr>
        <w:t xml:space="preserve">and security. The IACHR calls </w:t>
      </w:r>
      <w:r w:rsidRPr="00947893">
        <w:rPr>
          <w:rFonts w:ascii="Cambria" w:eastAsia="Times New Roman" w:hAnsi="Cambria" w:cs="Tahoma"/>
          <w:color w:val="000000" w:themeColor="text1"/>
          <w:sz w:val="20"/>
          <w:szCs w:val="20"/>
          <w:shd w:val="clear" w:color="auto" w:fill="FFFFFF"/>
          <w:lang w:eastAsia="es-ES"/>
        </w:rPr>
        <w:t xml:space="preserve">on the state to immediately cease the arbitrary and unlawful detentions of those who are deemed to be </w:t>
      </w:r>
      <w:r w:rsidR="00DF473C" w:rsidRPr="00947893">
        <w:rPr>
          <w:rFonts w:ascii="Cambria" w:eastAsia="Times New Roman" w:hAnsi="Cambria" w:cs="Tahoma"/>
          <w:color w:val="000000" w:themeColor="text1"/>
          <w:sz w:val="20"/>
          <w:szCs w:val="20"/>
          <w:shd w:val="clear" w:color="auto" w:fill="FFFFFF"/>
          <w:lang w:eastAsia="es-ES"/>
        </w:rPr>
        <w:t>opponents of the government</w:t>
      </w:r>
      <w:r w:rsidRPr="00947893">
        <w:rPr>
          <w:rFonts w:ascii="Cambria" w:eastAsia="Times New Roman" w:hAnsi="Cambria" w:cs="Tahoma"/>
          <w:color w:val="000000" w:themeColor="text1"/>
          <w:sz w:val="20"/>
          <w:szCs w:val="20"/>
          <w:shd w:val="clear" w:color="auto" w:fill="FFFFFF"/>
          <w:lang w:eastAsia="es-ES"/>
        </w:rPr>
        <w:t xml:space="preserve"> and to restore guarantees for the</w:t>
      </w:r>
      <w:r w:rsidR="00DF473C" w:rsidRPr="00947893">
        <w:rPr>
          <w:rFonts w:ascii="Cambria" w:eastAsia="Times New Roman" w:hAnsi="Cambria" w:cs="Tahoma"/>
          <w:color w:val="000000" w:themeColor="text1"/>
          <w:sz w:val="20"/>
          <w:szCs w:val="20"/>
          <w:shd w:val="clear" w:color="auto" w:fill="FFFFFF"/>
          <w:lang w:eastAsia="es-ES"/>
        </w:rPr>
        <w:t xml:space="preserve"> full</w:t>
      </w:r>
      <w:r w:rsidRPr="00947893">
        <w:rPr>
          <w:rFonts w:ascii="Cambria" w:eastAsia="Times New Roman" w:hAnsi="Cambria" w:cs="Tahoma"/>
          <w:color w:val="000000" w:themeColor="text1"/>
          <w:sz w:val="20"/>
          <w:szCs w:val="20"/>
          <w:shd w:val="clear" w:color="auto" w:fill="FFFFFF"/>
          <w:lang w:eastAsia="es-ES"/>
        </w:rPr>
        <w:t xml:space="preserve"> enjoyment of civil and political rights</w:t>
      </w:r>
      <w:r w:rsidR="00695A56" w:rsidRPr="00947893">
        <w:rPr>
          <w:rFonts w:ascii="Cambria" w:eastAsia="Times New Roman" w:hAnsi="Cambria" w:cs="Tahoma"/>
          <w:color w:val="000000" w:themeColor="text1"/>
          <w:sz w:val="20"/>
          <w:szCs w:val="20"/>
          <w:shd w:val="clear" w:color="auto" w:fill="FFFFFF"/>
          <w:lang w:eastAsia="es-ES"/>
        </w:rPr>
        <w:t>.</w:t>
      </w:r>
    </w:p>
    <w:p w14:paraId="13B1D2BC" w14:textId="77777777" w:rsidR="00CD3150" w:rsidRPr="00947893" w:rsidRDefault="00CD3150" w:rsidP="00CD3150">
      <w:pPr>
        <w:pStyle w:val="ListParagraph"/>
        <w:rPr>
          <w:rFonts w:ascii="Cambria" w:hAnsi="Cambria"/>
          <w:color w:val="000000" w:themeColor="text1"/>
          <w:sz w:val="20"/>
          <w:szCs w:val="20"/>
        </w:rPr>
      </w:pPr>
    </w:p>
    <w:p w14:paraId="67147716" w14:textId="3C04A6C6" w:rsidR="00956850" w:rsidRPr="00947893" w:rsidRDefault="00695A56" w:rsidP="00695A56">
      <w:pPr>
        <w:jc w:val="both"/>
        <w:rPr>
          <w:rFonts w:ascii="Cambria" w:eastAsia="Times New Roman" w:hAnsi="Cambria" w:cs="Tahoma"/>
          <w:b/>
          <w:bCs/>
          <w:i/>
          <w:iCs/>
          <w:color w:val="000000" w:themeColor="text1"/>
          <w:sz w:val="20"/>
          <w:szCs w:val="20"/>
          <w:lang w:eastAsia="es-ES_tradnl"/>
        </w:rPr>
      </w:pPr>
      <w:r w:rsidRPr="00947893">
        <w:rPr>
          <w:rFonts w:ascii="Cambria" w:eastAsia="Times New Roman" w:hAnsi="Cambria" w:cs="Tahoma"/>
          <w:b/>
          <w:bCs/>
          <w:i/>
          <w:iCs/>
          <w:color w:val="000000" w:themeColor="text1"/>
          <w:sz w:val="20"/>
          <w:szCs w:val="20"/>
          <w:lang w:eastAsia="es-ES_tradnl"/>
        </w:rPr>
        <w:t>Re</w:t>
      </w:r>
      <w:r w:rsidR="0022339E" w:rsidRPr="00947893">
        <w:rPr>
          <w:rFonts w:ascii="Cambria" w:eastAsia="Times New Roman" w:hAnsi="Cambria" w:cs="Tahoma"/>
          <w:b/>
          <w:bCs/>
          <w:i/>
          <w:iCs/>
          <w:color w:val="000000" w:themeColor="text1"/>
          <w:sz w:val="20"/>
          <w:szCs w:val="20"/>
          <w:lang w:eastAsia="es-ES_tradnl"/>
        </w:rPr>
        <w:t>election of the incumbent government</w:t>
      </w:r>
    </w:p>
    <w:p w14:paraId="1C27C38D" w14:textId="77777777" w:rsidR="00695A56" w:rsidRPr="00947893" w:rsidRDefault="00695A56" w:rsidP="00695A56">
      <w:pPr>
        <w:jc w:val="both"/>
        <w:rPr>
          <w:rFonts w:ascii="Cambria" w:eastAsia="Times New Roman" w:hAnsi="Cambria" w:cs="Tahoma"/>
          <w:i/>
          <w:iCs/>
          <w:color w:val="000000" w:themeColor="text1"/>
          <w:sz w:val="20"/>
          <w:szCs w:val="20"/>
          <w:lang w:eastAsia="es-ES_tradnl"/>
        </w:rPr>
      </w:pPr>
    </w:p>
    <w:p w14:paraId="10733C7A" w14:textId="70858243" w:rsidR="00956850" w:rsidRPr="00947893" w:rsidRDefault="0022339E" w:rsidP="004B48AF">
      <w:pPr>
        <w:numPr>
          <w:ilvl w:val="0"/>
          <w:numId w:val="1"/>
        </w:numPr>
        <w:suppressAutoHyphens/>
        <w:ind w:left="0" w:firstLine="720"/>
        <w:jc w:val="both"/>
        <w:rPr>
          <w:rFonts w:ascii="Cambria" w:eastAsia="Times New Roman" w:hAnsi="Cambria" w:cs="Tahoma"/>
          <w:color w:val="000000" w:themeColor="text1"/>
          <w:sz w:val="20"/>
          <w:szCs w:val="20"/>
          <w:lang w:eastAsia="es-ES_tradnl"/>
        </w:rPr>
      </w:pPr>
      <w:r w:rsidRPr="00947893">
        <w:rPr>
          <w:rFonts w:ascii="Cambria" w:eastAsia="Times New Roman" w:hAnsi="Cambria" w:cs="Tahoma"/>
          <w:color w:val="000000" w:themeColor="text1"/>
          <w:sz w:val="20"/>
          <w:szCs w:val="20"/>
          <w:lang w:eastAsia="es-ES_tradnl"/>
        </w:rPr>
        <w:t>In the framework of the general elections held in the country between November 5 and 7, the IACHR received information on the rise in police stalking, acts of harassme</w:t>
      </w:r>
      <w:r w:rsidR="00F209E1" w:rsidRPr="00947893">
        <w:rPr>
          <w:rFonts w:ascii="Cambria" w:eastAsia="Times New Roman" w:hAnsi="Cambria" w:cs="Tahoma"/>
          <w:color w:val="000000" w:themeColor="text1"/>
          <w:sz w:val="20"/>
          <w:szCs w:val="20"/>
          <w:lang w:eastAsia="es-ES_tradnl"/>
        </w:rPr>
        <w:t>nt, forcible</w:t>
      </w:r>
      <w:r w:rsidRPr="00947893">
        <w:rPr>
          <w:rFonts w:ascii="Cambria" w:eastAsia="Times New Roman" w:hAnsi="Cambria" w:cs="Tahoma"/>
          <w:color w:val="000000" w:themeColor="text1"/>
          <w:sz w:val="20"/>
          <w:szCs w:val="20"/>
          <w:lang w:eastAsia="es-ES_tradnl"/>
        </w:rPr>
        <w:t xml:space="preserve"> entries and searches, threats, and arbitrary detentions against leaders of the opposition, human rights activi</w:t>
      </w:r>
      <w:r w:rsidR="00F209E1" w:rsidRPr="00947893">
        <w:rPr>
          <w:rFonts w:ascii="Cambria" w:eastAsia="Times New Roman" w:hAnsi="Cambria" w:cs="Tahoma"/>
          <w:color w:val="000000" w:themeColor="text1"/>
          <w:sz w:val="20"/>
          <w:szCs w:val="20"/>
          <w:lang w:eastAsia="es-ES_tradnl"/>
        </w:rPr>
        <w:t>s</w:t>
      </w:r>
      <w:r w:rsidRPr="00947893">
        <w:rPr>
          <w:rFonts w:ascii="Cambria" w:eastAsia="Times New Roman" w:hAnsi="Cambria" w:cs="Tahoma"/>
          <w:color w:val="000000" w:themeColor="text1"/>
          <w:sz w:val="20"/>
          <w:szCs w:val="20"/>
          <w:lang w:eastAsia="es-ES_tradnl"/>
        </w:rPr>
        <w:t xml:space="preserve">ts, members of civil </w:t>
      </w:r>
      <w:r w:rsidRPr="00947893">
        <w:rPr>
          <w:rFonts w:ascii="Cambria" w:eastAsia="Times New Roman" w:hAnsi="Cambria" w:cs="Tahoma"/>
          <w:color w:val="000000" w:themeColor="text1"/>
          <w:sz w:val="20"/>
          <w:szCs w:val="20"/>
          <w:lang w:eastAsia="es-ES_tradnl"/>
        </w:rPr>
        <w:lastRenderedPageBreak/>
        <w:t>society organizatio</w:t>
      </w:r>
      <w:r w:rsidR="00F209E1" w:rsidRPr="00947893">
        <w:rPr>
          <w:rFonts w:ascii="Cambria" w:eastAsia="Times New Roman" w:hAnsi="Cambria" w:cs="Tahoma"/>
          <w:color w:val="000000" w:themeColor="text1"/>
          <w:sz w:val="20"/>
          <w:szCs w:val="20"/>
          <w:lang w:eastAsia="es-ES_tradnl"/>
        </w:rPr>
        <w:t>ns, and journalists in diverse</w:t>
      </w:r>
      <w:r w:rsidRPr="00947893">
        <w:rPr>
          <w:rFonts w:ascii="Cambria" w:eastAsia="Times New Roman" w:hAnsi="Cambria" w:cs="Tahoma"/>
          <w:color w:val="000000" w:themeColor="text1"/>
          <w:sz w:val="20"/>
          <w:szCs w:val="20"/>
          <w:lang w:eastAsia="es-ES_tradnl"/>
        </w:rPr>
        <w:t xml:space="preserve"> departments of the country. Said actions had allegedly been perpetrated, for the most part, by police agents, para-police forces, and government supporters</w:t>
      </w:r>
      <w:r w:rsidR="008859B1" w:rsidRPr="00947893">
        <w:rPr>
          <w:rFonts w:ascii="Cambria" w:eastAsia="Times New Roman" w:hAnsi="Cambria" w:cs="Tahoma"/>
          <w:color w:val="000000" w:themeColor="text1"/>
          <w:sz w:val="20"/>
          <w:szCs w:val="20"/>
          <w:lang w:eastAsia="es-ES_tradnl"/>
        </w:rPr>
        <w:t xml:space="preserve">. </w:t>
      </w:r>
      <w:r w:rsidRPr="00947893">
        <w:rPr>
          <w:rFonts w:ascii="Cambria" w:eastAsia="Times New Roman" w:hAnsi="Cambria" w:cs="Tahoma"/>
          <w:color w:val="000000" w:themeColor="text1"/>
          <w:sz w:val="20"/>
          <w:szCs w:val="20"/>
          <w:lang w:eastAsia="es-ES_tradnl"/>
        </w:rPr>
        <w:t>Regarding this, according to information received, at least 23 persons had been arbitrarily detained in nine departments</w:t>
      </w:r>
      <w:r w:rsidR="008859B1" w:rsidRPr="00947893">
        <w:rPr>
          <w:rFonts w:ascii="Cambria" w:eastAsia="Times New Roman" w:hAnsi="Cambria" w:cs="Tahoma"/>
          <w:color w:val="000000" w:themeColor="text1"/>
          <w:sz w:val="20"/>
          <w:szCs w:val="20"/>
          <w:lang w:eastAsia="es-ES_tradnl"/>
        </w:rPr>
        <w:t xml:space="preserve">, </w:t>
      </w:r>
      <w:r w:rsidR="001A4DE0" w:rsidRPr="00947893">
        <w:rPr>
          <w:rFonts w:ascii="Cambria" w:eastAsia="Times New Roman" w:hAnsi="Cambria" w:cs="Tahoma"/>
          <w:color w:val="000000" w:themeColor="text1"/>
          <w:sz w:val="20"/>
          <w:szCs w:val="20"/>
          <w:lang w:eastAsia="es-ES_tradnl"/>
        </w:rPr>
        <w:t xml:space="preserve">without </w:t>
      </w:r>
      <w:r w:rsidR="00B83A99" w:rsidRPr="00947893">
        <w:rPr>
          <w:rFonts w:ascii="Cambria" w:eastAsia="Times New Roman" w:hAnsi="Cambria" w:cs="Tahoma"/>
          <w:color w:val="000000" w:themeColor="text1"/>
          <w:sz w:val="20"/>
          <w:szCs w:val="20"/>
          <w:lang w:eastAsia="es-ES_tradnl"/>
        </w:rPr>
        <w:t xml:space="preserve">arrest </w:t>
      </w:r>
      <w:r w:rsidR="001A4DE0" w:rsidRPr="00947893">
        <w:rPr>
          <w:rFonts w:ascii="Cambria" w:eastAsia="Times New Roman" w:hAnsi="Cambria" w:cs="Tahoma"/>
          <w:color w:val="000000" w:themeColor="text1"/>
          <w:sz w:val="20"/>
          <w:szCs w:val="20"/>
          <w:lang w:eastAsia="es-ES_tradnl"/>
        </w:rPr>
        <w:t>warrant</w:t>
      </w:r>
      <w:r w:rsidR="00B83A99" w:rsidRPr="00947893">
        <w:rPr>
          <w:rFonts w:ascii="Cambria" w:eastAsia="Times New Roman" w:hAnsi="Cambria" w:cs="Tahoma"/>
          <w:color w:val="000000" w:themeColor="text1"/>
          <w:sz w:val="20"/>
          <w:szCs w:val="20"/>
          <w:lang w:eastAsia="es-ES_tradnl"/>
        </w:rPr>
        <w:t>s</w:t>
      </w:r>
      <w:r w:rsidR="001A4DE0" w:rsidRPr="00947893">
        <w:rPr>
          <w:rFonts w:ascii="Cambria" w:eastAsia="Times New Roman" w:hAnsi="Cambria" w:cs="Tahoma"/>
          <w:color w:val="000000" w:themeColor="text1"/>
          <w:sz w:val="20"/>
          <w:szCs w:val="20"/>
          <w:lang w:eastAsia="es-ES_tradnl"/>
        </w:rPr>
        <w:t xml:space="preserve"> and without any information being provided to </w:t>
      </w:r>
      <w:r w:rsidR="004B0CE8" w:rsidRPr="00947893">
        <w:rPr>
          <w:rFonts w:ascii="Cambria" w:eastAsia="Times New Roman" w:hAnsi="Cambria" w:cs="Tahoma"/>
          <w:color w:val="000000" w:themeColor="text1"/>
          <w:sz w:val="20"/>
          <w:szCs w:val="20"/>
          <w:lang w:eastAsia="es-ES_tradnl"/>
        </w:rPr>
        <w:t>family members</w:t>
      </w:r>
      <w:r w:rsidR="001A4DE0" w:rsidRPr="00947893">
        <w:rPr>
          <w:rFonts w:ascii="Cambria" w:eastAsia="Times New Roman" w:hAnsi="Cambria" w:cs="Tahoma"/>
          <w:color w:val="000000" w:themeColor="text1"/>
          <w:sz w:val="20"/>
          <w:szCs w:val="20"/>
          <w:lang w:eastAsia="es-ES_tradnl"/>
        </w:rPr>
        <w:t>, with indications that they would have to wait 48 hours to receive additional information. In addition, members of the former Citizen Power Councils (</w:t>
      </w:r>
      <w:r w:rsidR="001A4DE0" w:rsidRPr="00947893">
        <w:rPr>
          <w:rFonts w:ascii="Cambria" w:eastAsia="Times New Roman" w:hAnsi="Cambria" w:cs="Tahoma"/>
          <w:i/>
          <w:color w:val="000000" w:themeColor="text1"/>
          <w:sz w:val="20"/>
          <w:szCs w:val="20"/>
          <w:lang w:eastAsia="es-ES_tradnl"/>
        </w:rPr>
        <w:t>Consejos del Poder Ciudadano—</w:t>
      </w:r>
      <w:r w:rsidR="008859B1" w:rsidRPr="00947893">
        <w:rPr>
          <w:rFonts w:ascii="Cambria" w:eastAsia="Times New Roman" w:hAnsi="Cambria" w:cs="Tahoma"/>
          <w:i/>
          <w:color w:val="000000" w:themeColor="text1"/>
          <w:sz w:val="20"/>
          <w:szCs w:val="20"/>
          <w:lang w:eastAsia="es-ES_tradnl"/>
        </w:rPr>
        <w:t>CPC</w:t>
      </w:r>
      <w:r w:rsidR="008859B1" w:rsidRPr="00947893">
        <w:rPr>
          <w:rFonts w:ascii="Cambria" w:eastAsia="Times New Roman" w:hAnsi="Cambria" w:cs="Tahoma"/>
          <w:color w:val="000000" w:themeColor="text1"/>
          <w:sz w:val="20"/>
          <w:szCs w:val="20"/>
          <w:lang w:eastAsia="es-ES_tradnl"/>
        </w:rPr>
        <w:t>) h</w:t>
      </w:r>
      <w:r w:rsidR="001A4DE0" w:rsidRPr="00947893">
        <w:rPr>
          <w:rFonts w:ascii="Cambria" w:eastAsia="Times New Roman" w:hAnsi="Cambria" w:cs="Tahoma"/>
          <w:color w:val="000000" w:themeColor="text1"/>
          <w:sz w:val="20"/>
          <w:szCs w:val="20"/>
          <w:lang w:eastAsia="es-ES_tradnl"/>
        </w:rPr>
        <w:t>ad visited homes, calling upon residents to vote f</w:t>
      </w:r>
      <w:r w:rsidR="00B83A99" w:rsidRPr="00947893">
        <w:rPr>
          <w:rFonts w:ascii="Cambria" w:eastAsia="Times New Roman" w:hAnsi="Cambria" w:cs="Tahoma"/>
          <w:color w:val="000000" w:themeColor="text1"/>
          <w:sz w:val="20"/>
          <w:szCs w:val="20"/>
          <w:lang w:eastAsia="es-ES_tradnl"/>
        </w:rPr>
        <w:t>or the government’s party as a way of intimidating them</w:t>
      </w:r>
      <w:r w:rsidR="001A4DE0" w:rsidRPr="00947893">
        <w:rPr>
          <w:rFonts w:ascii="Cambria" w:eastAsia="Times New Roman" w:hAnsi="Cambria" w:cs="Tahoma"/>
          <w:color w:val="000000" w:themeColor="text1"/>
          <w:sz w:val="20"/>
          <w:szCs w:val="20"/>
          <w:lang w:eastAsia="es-ES_tradnl"/>
        </w:rPr>
        <w:t>.</w:t>
      </w:r>
      <w:r w:rsidR="00693138" w:rsidRPr="00947893">
        <w:rPr>
          <w:rStyle w:val="FootnoteReference"/>
          <w:rFonts w:ascii="Cambria" w:eastAsia="Times New Roman" w:hAnsi="Cambria" w:cs="Tahoma"/>
          <w:color w:val="000000" w:themeColor="text1"/>
          <w:sz w:val="20"/>
          <w:szCs w:val="20"/>
          <w:lang w:eastAsia="es-ES_tradnl"/>
        </w:rPr>
        <w:footnoteReference w:id="47"/>
      </w:r>
    </w:p>
    <w:p w14:paraId="2C90D9A8" w14:textId="77777777" w:rsidR="00956850" w:rsidRPr="00947893" w:rsidRDefault="00956850" w:rsidP="00E50182">
      <w:pPr>
        <w:suppressAutoHyphens/>
        <w:jc w:val="both"/>
        <w:rPr>
          <w:rFonts w:ascii="Cambria" w:eastAsia="Times New Roman" w:hAnsi="Cambria" w:cs="Tahoma"/>
          <w:color w:val="000000" w:themeColor="text1"/>
          <w:sz w:val="20"/>
          <w:szCs w:val="20"/>
          <w:lang w:eastAsia="es-ES_tradnl"/>
        </w:rPr>
      </w:pPr>
    </w:p>
    <w:p w14:paraId="7B6CF613" w14:textId="26012616" w:rsidR="00FC01FB" w:rsidRPr="00947893" w:rsidRDefault="001A4DE0" w:rsidP="00FC01FB">
      <w:pPr>
        <w:numPr>
          <w:ilvl w:val="0"/>
          <w:numId w:val="1"/>
        </w:numPr>
        <w:suppressAutoHyphens/>
        <w:ind w:left="0" w:firstLine="720"/>
        <w:jc w:val="both"/>
        <w:rPr>
          <w:rFonts w:ascii="Cambria" w:eastAsia="Times New Roman" w:hAnsi="Cambria" w:cs="Tahoma"/>
          <w:color w:val="000000" w:themeColor="text1"/>
          <w:sz w:val="20"/>
          <w:szCs w:val="20"/>
          <w:lang w:eastAsia="es-ES_tradnl"/>
        </w:rPr>
      </w:pPr>
      <w:r w:rsidRPr="00947893">
        <w:rPr>
          <w:rFonts w:ascii="Cambria" w:eastAsia="Times New Roman" w:hAnsi="Cambria" w:cs="Tahoma"/>
          <w:color w:val="000000" w:themeColor="text1"/>
          <w:sz w:val="20"/>
          <w:szCs w:val="20"/>
          <w:lang w:eastAsia="es-ES_tradnl"/>
        </w:rPr>
        <w:t>The Special Rapporteurship for Freedom Expression</w:t>
      </w:r>
      <w:r w:rsidR="004B48AF" w:rsidRPr="00947893">
        <w:rPr>
          <w:rFonts w:ascii="Cambria" w:eastAsia="Times New Roman" w:hAnsi="Cambria" w:cs="Tahoma"/>
          <w:color w:val="000000" w:themeColor="text1"/>
          <w:sz w:val="20"/>
          <w:szCs w:val="20"/>
          <w:lang w:eastAsia="es-ES_tradnl"/>
        </w:rPr>
        <w:t xml:space="preserve"> (R</w:t>
      </w:r>
      <w:r w:rsidR="00B83A99" w:rsidRPr="00947893">
        <w:rPr>
          <w:rFonts w:ascii="Cambria" w:eastAsia="Times New Roman" w:hAnsi="Cambria" w:cs="Tahoma"/>
          <w:color w:val="000000" w:themeColor="text1"/>
          <w:sz w:val="20"/>
          <w:szCs w:val="20"/>
          <w:lang w:eastAsia="es-ES_tradnl"/>
        </w:rPr>
        <w:t>FOE</w:t>
      </w:r>
      <w:r w:rsidR="004B48AF" w:rsidRPr="00947893">
        <w:rPr>
          <w:rFonts w:ascii="Cambria" w:eastAsia="Times New Roman" w:hAnsi="Cambria" w:cs="Tahoma"/>
          <w:color w:val="000000" w:themeColor="text1"/>
          <w:sz w:val="20"/>
          <w:szCs w:val="20"/>
          <w:lang w:eastAsia="es-ES_tradnl"/>
        </w:rPr>
        <w:t xml:space="preserve">) </w:t>
      </w:r>
      <w:r w:rsidRPr="00947893">
        <w:rPr>
          <w:rFonts w:ascii="Cambria" w:eastAsia="Times New Roman" w:hAnsi="Cambria" w:cs="Tahoma"/>
          <w:color w:val="000000" w:themeColor="text1"/>
          <w:sz w:val="20"/>
          <w:szCs w:val="20"/>
          <w:lang w:eastAsia="es-ES_tradnl"/>
        </w:rPr>
        <w:t>also received with concern multiple reports on restrictions to the freedom of the press on election day</w:t>
      </w:r>
      <w:r w:rsidR="004B48AF" w:rsidRPr="00947893">
        <w:rPr>
          <w:rFonts w:ascii="Cambria" w:eastAsia="Times New Roman" w:hAnsi="Cambria" w:cs="Tahoma"/>
          <w:color w:val="000000" w:themeColor="text1"/>
          <w:sz w:val="20"/>
          <w:szCs w:val="20"/>
          <w:lang w:eastAsia="es-ES_tradnl"/>
        </w:rPr>
        <w:t xml:space="preserve">, </w:t>
      </w:r>
      <w:r w:rsidRPr="00947893">
        <w:rPr>
          <w:rFonts w:ascii="Cambria" w:eastAsia="Times New Roman" w:hAnsi="Cambria" w:cs="Tahoma"/>
          <w:color w:val="000000" w:themeColor="text1"/>
          <w:sz w:val="20"/>
          <w:szCs w:val="20"/>
          <w:lang w:eastAsia="es-ES_tradnl"/>
        </w:rPr>
        <w:t xml:space="preserve">such as the ban on reporters preventing them from coming close to the </w:t>
      </w:r>
      <w:r w:rsidR="00FE2356" w:rsidRPr="00947893">
        <w:rPr>
          <w:rFonts w:ascii="Cambria" w:eastAsia="Times New Roman" w:hAnsi="Cambria" w:cs="Tahoma"/>
          <w:color w:val="000000" w:themeColor="text1"/>
          <w:sz w:val="20"/>
          <w:szCs w:val="20"/>
          <w:lang w:eastAsia="es-ES_tradnl"/>
        </w:rPr>
        <w:t>polling stations</w:t>
      </w:r>
      <w:r w:rsidRPr="00947893">
        <w:rPr>
          <w:rFonts w:ascii="Cambria" w:eastAsia="Times New Roman" w:hAnsi="Cambria" w:cs="Tahoma"/>
          <w:color w:val="000000" w:themeColor="text1"/>
          <w:sz w:val="20"/>
          <w:szCs w:val="20"/>
          <w:lang w:eastAsia="es-ES_tradnl"/>
        </w:rPr>
        <w:t>; acts of harassment against</w:t>
      </w:r>
      <w:r w:rsidR="00FE2356" w:rsidRPr="00947893">
        <w:rPr>
          <w:rFonts w:ascii="Cambria" w:eastAsia="Times New Roman" w:hAnsi="Cambria" w:cs="Tahoma"/>
          <w:color w:val="000000" w:themeColor="text1"/>
          <w:sz w:val="20"/>
          <w:szCs w:val="20"/>
          <w:lang w:eastAsia="es-ES_tradnl"/>
        </w:rPr>
        <w:t xml:space="preserve"> the media and journalists; the </w:t>
      </w:r>
      <w:r w:rsidRPr="00947893">
        <w:rPr>
          <w:rFonts w:ascii="Cambria" w:eastAsia="Times New Roman" w:hAnsi="Cambria" w:cs="Tahoma"/>
          <w:color w:val="000000" w:themeColor="text1"/>
          <w:sz w:val="20"/>
          <w:szCs w:val="20"/>
          <w:lang w:eastAsia="es-ES_tradnl"/>
        </w:rPr>
        <w:t>temporary detentions of journalists and the confiscation of personal and professional equipment; the obligation to broadcast on national television the President’s speech during the election; the broadcasting of electoral propaganda on government-controlled media, thus violating domestic law on the matter</w:t>
      </w:r>
      <w:r w:rsidR="004B48AF" w:rsidRPr="00947893">
        <w:rPr>
          <w:rFonts w:ascii="Cambria" w:eastAsia="Times New Roman" w:hAnsi="Cambria" w:cs="Tahoma"/>
          <w:color w:val="000000" w:themeColor="text1"/>
          <w:sz w:val="20"/>
          <w:szCs w:val="20"/>
          <w:lang w:eastAsia="es-ES_tradnl"/>
        </w:rPr>
        <w:t xml:space="preserve">; </w:t>
      </w:r>
      <w:r w:rsidRPr="00947893">
        <w:rPr>
          <w:rFonts w:ascii="Cambria" w:eastAsia="Times New Roman" w:hAnsi="Cambria" w:cs="Tahoma"/>
          <w:color w:val="000000" w:themeColor="text1"/>
          <w:sz w:val="20"/>
          <w:szCs w:val="20"/>
          <w:lang w:eastAsia="es-ES_tradnl"/>
        </w:rPr>
        <w:t>and the expulsion</w:t>
      </w:r>
      <w:r w:rsidR="0034512B" w:rsidRPr="00947893">
        <w:rPr>
          <w:rFonts w:ascii="Cambria" w:eastAsia="Times New Roman" w:hAnsi="Cambria" w:cs="Tahoma"/>
          <w:color w:val="000000" w:themeColor="text1"/>
          <w:sz w:val="20"/>
          <w:szCs w:val="20"/>
          <w:lang w:eastAsia="es-ES_tradnl"/>
        </w:rPr>
        <w:t xml:space="preserve"> of,</w:t>
      </w:r>
      <w:r w:rsidRPr="00947893">
        <w:rPr>
          <w:rFonts w:ascii="Cambria" w:eastAsia="Times New Roman" w:hAnsi="Cambria" w:cs="Tahoma"/>
          <w:color w:val="000000" w:themeColor="text1"/>
          <w:sz w:val="20"/>
          <w:szCs w:val="20"/>
          <w:lang w:eastAsia="es-ES_tradnl"/>
        </w:rPr>
        <w:t xml:space="preserve"> and refusal to allow</w:t>
      </w:r>
      <w:r w:rsidR="0034512B" w:rsidRPr="00947893">
        <w:rPr>
          <w:rFonts w:ascii="Cambria" w:eastAsia="Times New Roman" w:hAnsi="Cambria" w:cs="Tahoma"/>
          <w:color w:val="000000" w:themeColor="text1"/>
          <w:sz w:val="20"/>
          <w:szCs w:val="20"/>
          <w:lang w:eastAsia="es-ES_tradnl"/>
        </w:rPr>
        <w:t>,</w:t>
      </w:r>
      <w:r w:rsidRPr="00947893">
        <w:rPr>
          <w:rFonts w:ascii="Cambria" w:eastAsia="Times New Roman" w:hAnsi="Cambria" w:cs="Tahoma"/>
          <w:color w:val="000000" w:themeColor="text1"/>
          <w:sz w:val="20"/>
          <w:szCs w:val="20"/>
          <w:lang w:eastAsia="es-ES_tradnl"/>
        </w:rPr>
        <w:t xml:space="preserve"> the international press to enter the country to provide </w:t>
      </w:r>
      <w:r w:rsidR="00FE2356" w:rsidRPr="00947893">
        <w:rPr>
          <w:rFonts w:ascii="Cambria" w:eastAsia="Times New Roman" w:hAnsi="Cambria" w:cs="Tahoma"/>
          <w:color w:val="000000" w:themeColor="text1"/>
          <w:sz w:val="20"/>
          <w:szCs w:val="20"/>
          <w:lang w:eastAsia="es-ES_tradnl"/>
        </w:rPr>
        <w:t xml:space="preserve">news </w:t>
      </w:r>
      <w:r w:rsidRPr="00947893">
        <w:rPr>
          <w:rFonts w:ascii="Cambria" w:eastAsia="Times New Roman" w:hAnsi="Cambria" w:cs="Tahoma"/>
          <w:color w:val="000000" w:themeColor="text1"/>
          <w:sz w:val="20"/>
          <w:szCs w:val="20"/>
          <w:lang w:eastAsia="es-ES_tradnl"/>
        </w:rPr>
        <w:t>coverage of the elections</w:t>
      </w:r>
      <w:r w:rsidR="0034512B" w:rsidRPr="00947893">
        <w:rPr>
          <w:rFonts w:ascii="Cambria" w:eastAsia="Times New Roman" w:hAnsi="Cambria" w:cs="Tahoma"/>
          <w:color w:val="000000" w:themeColor="text1"/>
          <w:sz w:val="20"/>
          <w:szCs w:val="20"/>
          <w:lang w:eastAsia="es-ES_tradnl"/>
        </w:rPr>
        <w:t>.</w:t>
      </w:r>
      <w:r w:rsidR="00693138" w:rsidRPr="00947893">
        <w:rPr>
          <w:rStyle w:val="FootnoteReference"/>
          <w:rFonts w:ascii="Cambria" w:eastAsia="Times New Roman" w:hAnsi="Cambria" w:cs="Tahoma"/>
          <w:color w:val="000000" w:themeColor="text1"/>
          <w:sz w:val="20"/>
          <w:szCs w:val="20"/>
          <w:lang w:eastAsia="es-ES_tradnl"/>
        </w:rPr>
        <w:footnoteReference w:id="48"/>
      </w:r>
    </w:p>
    <w:p w14:paraId="1E293456" w14:textId="77777777" w:rsidR="00FC01FB" w:rsidRPr="00947893" w:rsidRDefault="00FC01FB" w:rsidP="00FC01FB">
      <w:pPr>
        <w:pStyle w:val="ListParagraph"/>
        <w:rPr>
          <w:rFonts w:ascii="Cambria" w:eastAsia="Times New Roman" w:hAnsi="Cambria" w:cs="Tahoma"/>
          <w:color w:val="000000" w:themeColor="text1"/>
          <w:sz w:val="20"/>
          <w:szCs w:val="20"/>
          <w:shd w:val="clear" w:color="auto" w:fill="FFFFFF"/>
          <w:lang w:eastAsia="es-ES_tradnl"/>
        </w:rPr>
      </w:pPr>
    </w:p>
    <w:p w14:paraId="7683E0E3" w14:textId="4A2C0686" w:rsidR="00FC01FB" w:rsidRPr="00947893" w:rsidRDefault="004B48AF" w:rsidP="00247696">
      <w:pPr>
        <w:numPr>
          <w:ilvl w:val="0"/>
          <w:numId w:val="1"/>
        </w:numPr>
        <w:suppressAutoHyphens/>
        <w:ind w:left="0" w:firstLine="720"/>
        <w:jc w:val="both"/>
        <w:rPr>
          <w:rFonts w:ascii="Cambria" w:eastAsia="Times New Roman" w:hAnsi="Cambria" w:cs="Tahoma"/>
          <w:color w:val="000000" w:themeColor="text1"/>
          <w:sz w:val="20"/>
          <w:szCs w:val="20"/>
          <w:lang w:eastAsia="es-ES_tradnl"/>
        </w:rPr>
      </w:pPr>
      <w:r w:rsidRPr="00947893">
        <w:rPr>
          <w:rFonts w:ascii="Cambria" w:eastAsia="Times New Roman" w:hAnsi="Cambria" w:cs="Tahoma"/>
          <w:color w:val="000000" w:themeColor="text1"/>
          <w:sz w:val="20"/>
          <w:szCs w:val="20"/>
          <w:shd w:val="clear" w:color="auto" w:fill="FFFFFF"/>
          <w:lang w:eastAsia="es-ES_tradnl"/>
        </w:rPr>
        <w:t>Final</w:t>
      </w:r>
      <w:r w:rsidR="00F60DDF" w:rsidRPr="00947893">
        <w:rPr>
          <w:rFonts w:ascii="Cambria" w:eastAsia="Times New Roman" w:hAnsi="Cambria" w:cs="Tahoma"/>
          <w:color w:val="000000" w:themeColor="text1"/>
          <w:sz w:val="20"/>
          <w:szCs w:val="20"/>
          <w:shd w:val="clear" w:color="auto" w:fill="FFFFFF"/>
          <w:lang w:eastAsia="es-ES_tradnl"/>
        </w:rPr>
        <w:t>ly, on November 8, 2021, the CSE announ</w:t>
      </w:r>
      <w:r w:rsidR="000A57D4" w:rsidRPr="00947893">
        <w:rPr>
          <w:rFonts w:ascii="Cambria" w:eastAsia="Times New Roman" w:hAnsi="Cambria" w:cs="Tahoma"/>
          <w:color w:val="000000" w:themeColor="text1"/>
          <w:sz w:val="20"/>
          <w:szCs w:val="20"/>
          <w:shd w:val="clear" w:color="auto" w:fill="FFFFFF"/>
          <w:lang w:eastAsia="es-ES_tradnl"/>
        </w:rPr>
        <w:t>c</w:t>
      </w:r>
      <w:r w:rsidR="00F60DDF" w:rsidRPr="00947893">
        <w:rPr>
          <w:rFonts w:ascii="Cambria" w:eastAsia="Times New Roman" w:hAnsi="Cambria" w:cs="Tahoma"/>
          <w:color w:val="000000" w:themeColor="text1"/>
          <w:sz w:val="20"/>
          <w:szCs w:val="20"/>
          <w:shd w:val="clear" w:color="auto" w:fill="FFFFFF"/>
          <w:lang w:eastAsia="es-ES_tradnl"/>
        </w:rPr>
        <w:t xml:space="preserve">ed that, with more than 97% of the ballots counted, the incumbent President </w:t>
      </w:r>
      <w:r w:rsidR="00F60DDF" w:rsidRPr="00947893">
        <w:rPr>
          <w:rFonts w:ascii="Cambria" w:eastAsia="Times New Roman" w:hAnsi="Cambria" w:cs="Times New Roman"/>
          <w:color w:val="000000" w:themeColor="text1"/>
          <w:sz w:val="20"/>
          <w:szCs w:val="20"/>
          <w:lang w:eastAsia="es-ES_tradnl"/>
        </w:rPr>
        <w:t>Daniel Ortega of the Sandinista National Liberation Front</w:t>
      </w:r>
      <w:r w:rsidR="00FB6AC4" w:rsidRPr="00947893">
        <w:rPr>
          <w:rFonts w:ascii="Cambria" w:eastAsia="Times New Roman" w:hAnsi="Cambria" w:cs="Times New Roman"/>
          <w:color w:val="000000" w:themeColor="text1"/>
          <w:sz w:val="20"/>
          <w:szCs w:val="20"/>
          <w:shd w:val="clear" w:color="auto" w:fill="FDFDFD"/>
          <w:lang w:eastAsia="es-ES_tradnl"/>
        </w:rPr>
        <w:t xml:space="preserve"> (FSLN) </w:t>
      </w:r>
      <w:r w:rsidR="00F60DDF" w:rsidRPr="00947893">
        <w:rPr>
          <w:rFonts w:ascii="Cambria" w:eastAsia="Times New Roman" w:hAnsi="Cambria" w:cs="Times New Roman"/>
          <w:color w:val="000000" w:themeColor="text1"/>
          <w:sz w:val="20"/>
          <w:szCs w:val="20"/>
          <w:shd w:val="clear" w:color="auto" w:fill="FDFDFD"/>
          <w:lang w:eastAsia="es-ES_tradnl"/>
        </w:rPr>
        <w:t xml:space="preserve">had won the election for a new term of office, with </w:t>
      </w:r>
      <w:r w:rsidR="00FB6AC4" w:rsidRPr="00947893">
        <w:rPr>
          <w:rFonts w:ascii="Cambria" w:eastAsia="Times New Roman" w:hAnsi="Cambria" w:cs="Times New Roman"/>
          <w:color w:val="000000" w:themeColor="text1"/>
          <w:sz w:val="20"/>
          <w:szCs w:val="20"/>
          <w:lang w:eastAsia="es-ES_tradnl"/>
        </w:rPr>
        <w:t>75</w:t>
      </w:r>
      <w:r w:rsidR="00660E99" w:rsidRPr="00947893">
        <w:rPr>
          <w:rFonts w:ascii="Cambria" w:eastAsia="Times New Roman" w:hAnsi="Cambria" w:cs="Times New Roman"/>
          <w:color w:val="000000" w:themeColor="text1"/>
          <w:sz w:val="20"/>
          <w:szCs w:val="20"/>
          <w:lang w:eastAsia="es-ES_tradnl"/>
        </w:rPr>
        <w:t>.</w:t>
      </w:r>
      <w:r w:rsidR="00F60DDF" w:rsidRPr="00947893">
        <w:rPr>
          <w:rFonts w:ascii="Cambria" w:eastAsia="Times New Roman" w:hAnsi="Cambria" w:cs="Times New Roman"/>
          <w:color w:val="000000" w:themeColor="text1"/>
          <w:sz w:val="20"/>
          <w:szCs w:val="20"/>
          <w:lang w:eastAsia="es-ES_tradnl"/>
        </w:rPr>
        <w:t>92% of the votes, which led to widespread condemnation by the international community</w:t>
      </w:r>
      <w:r w:rsidR="0031514A" w:rsidRPr="00947893">
        <w:rPr>
          <w:rFonts w:ascii="Cambria" w:eastAsia="Times New Roman" w:hAnsi="Cambria" w:cs="Times New Roman"/>
          <w:color w:val="000000" w:themeColor="text1"/>
          <w:sz w:val="20"/>
          <w:szCs w:val="20"/>
          <w:shd w:val="clear" w:color="auto" w:fill="FDFDFD"/>
          <w:lang w:eastAsia="es-ES_tradnl"/>
        </w:rPr>
        <w:t>.</w:t>
      </w:r>
    </w:p>
    <w:p w14:paraId="07F1D08D" w14:textId="6EB4FFF0" w:rsidR="00FC01FB" w:rsidRPr="00947893" w:rsidRDefault="00FC01FB" w:rsidP="00FC01FB">
      <w:pPr>
        <w:suppressAutoHyphens/>
        <w:jc w:val="both"/>
        <w:rPr>
          <w:rFonts w:ascii="Cambria" w:eastAsia="Times New Roman" w:hAnsi="Cambria" w:cs="Tahoma"/>
          <w:color w:val="000000" w:themeColor="text1"/>
          <w:sz w:val="20"/>
          <w:szCs w:val="20"/>
          <w:lang w:eastAsia="es-ES_tradnl"/>
        </w:rPr>
      </w:pPr>
    </w:p>
    <w:p w14:paraId="7AA390A2" w14:textId="168A8068" w:rsidR="00FC01FB" w:rsidRPr="00947893" w:rsidRDefault="00F60DDF" w:rsidP="00FC01FB">
      <w:pPr>
        <w:numPr>
          <w:ilvl w:val="0"/>
          <w:numId w:val="1"/>
        </w:numPr>
        <w:suppressAutoHyphens/>
        <w:ind w:left="0" w:firstLine="720"/>
        <w:jc w:val="both"/>
        <w:rPr>
          <w:rFonts w:ascii="Cambria" w:eastAsia="Cambria" w:hAnsi="Cambria" w:cs="Cambria"/>
          <w:color w:val="000000" w:themeColor="text1"/>
          <w:sz w:val="20"/>
          <w:szCs w:val="20"/>
        </w:rPr>
      </w:pPr>
      <w:r w:rsidRPr="00947893">
        <w:rPr>
          <w:rFonts w:ascii="Cambria" w:eastAsia="Times New Roman" w:hAnsi="Cambria"/>
          <w:color w:val="000000" w:themeColor="text1"/>
          <w:sz w:val="20"/>
          <w:szCs w:val="20"/>
          <w:shd w:val="clear" w:color="auto" w:fill="FDFDFD"/>
          <w:lang w:eastAsia="es-ES_tradnl"/>
        </w:rPr>
        <w:t>Regarding this, according to</w:t>
      </w:r>
      <w:r w:rsidR="00FE2356" w:rsidRPr="00947893">
        <w:rPr>
          <w:rFonts w:ascii="Cambria" w:eastAsia="Times New Roman" w:hAnsi="Cambria"/>
          <w:color w:val="000000" w:themeColor="text1"/>
          <w:sz w:val="20"/>
          <w:szCs w:val="20"/>
          <w:shd w:val="clear" w:color="auto" w:fill="FDFDFD"/>
          <w:lang w:eastAsia="es-ES_tradnl"/>
        </w:rPr>
        <w:t xml:space="preserve"> public</w:t>
      </w:r>
      <w:r w:rsidRPr="00947893">
        <w:rPr>
          <w:rFonts w:ascii="Cambria" w:eastAsia="Times New Roman" w:hAnsi="Cambria"/>
          <w:color w:val="000000" w:themeColor="text1"/>
          <w:sz w:val="20"/>
          <w:szCs w:val="20"/>
          <w:shd w:val="clear" w:color="auto" w:fill="FDFDFD"/>
          <w:lang w:eastAsia="es-ES_tradnl"/>
        </w:rPr>
        <w:t xml:space="preserve"> information</w:t>
      </w:r>
      <w:r w:rsidR="00FE2356" w:rsidRPr="00947893">
        <w:rPr>
          <w:rFonts w:ascii="Cambria" w:eastAsia="Times New Roman" w:hAnsi="Cambria"/>
          <w:color w:val="000000" w:themeColor="text1"/>
          <w:sz w:val="20"/>
          <w:szCs w:val="20"/>
          <w:shd w:val="clear" w:color="auto" w:fill="FDFDFD"/>
          <w:lang w:eastAsia="es-ES_tradnl"/>
        </w:rPr>
        <w:t xml:space="preserve">, about 50 countries stated </w:t>
      </w:r>
      <w:r w:rsidRPr="00947893">
        <w:rPr>
          <w:rFonts w:ascii="Cambria" w:eastAsia="Times New Roman" w:hAnsi="Cambria"/>
          <w:color w:val="000000" w:themeColor="text1"/>
          <w:sz w:val="20"/>
          <w:szCs w:val="20"/>
          <w:shd w:val="clear" w:color="auto" w:fill="FDFDFD"/>
          <w:lang w:eastAsia="es-ES_tradnl"/>
        </w:rPr>
        <w:t>their repudiation of the election, calling the process illegitimate and observing the absence of conditions to carry out free, transparent, and fair elections in Nicaragua</w:t>
      </w:r>
      <w:r w:rsidR="00FC01FB" w:rsidRPr="00947893">
        <w:rPr>
          <w:rFonts w:ascii="Cambria" w:eastAsia="Times New Roman" w:hAnsi="Cambria" w:cs="Calibri"/>
          <w:color w:val="000000"/>
          <w:sz w:val="20"/>
          <w:szCs w:val="20"/>
          <w:lang w:eastAsia="es-ES_tradnl"/>
        </w:rPr>
        <w:t xml:space="preserve">. </w:t>
      </w:r>
      <w:r w:rsidRPr="00947893">
        <w:rPr>
          <w:rFonts w:ascii="Cambria" w:eastAsia="Cambria" w:hAnsi="Cambria" w:cs="Cambria"/>
          <w:color w:val="000000" w:themeColor="text1"/>
          <w:sz w:val="20"/>
          <w:szCs w:val="20"/>
        </w:rPr>
        <w:t xml:space="preserve">On November 12, </w:t>
      </w:r>
      <w:r w:rsidR="00FC01FB" w:rsidRPr="00947893">
        <w:rPr>
          <w:rFonts w:ascii="Cambria" w:hAnsi="Cambria"/>
          <w:color w:val="000000" w:themeColor="text1"/>
          <w:sz w:val="20"/>
          <w:szCs w:val="20"/>
        </w:rPr>
        <w:t xml:space="preserve">2021, </w:t>
      </w:r>
      <w:r w:rsidRPr="00947893">
        <w:rPr>
          <w:rFonts w:ascii="Cambria" w:hAnsi="Cambria"/>
          <w:color w:val="000000" w:themeColor="text1"/>
          <w:sz w:val="20"/>
          <w:szCs w:val="20"/>
        </w:rPr>
        <w:t xml:space="preserve">the OAS General Assembly also declared that </w:t>
      </w:r>
      <w:r w:rsidR="009D7D54" w:rsidRPr="00947893">
        <w:rPr>
          <w:rFonts w:ascii="Cambria" w:hAnsi="Cambria"/>
          <w:color w:val="000000" w:themeColor="text1"/>
          <w:sz w:val="20"/>
          <w:szCs w:val="20"/>
        </w:rPr>
        <w:t>“the elections of November 7 in Nicaragua were not free, fair, or transparent and had no democratic legitimacy.” It also concluded that</w:t>
      </w:r>
      <w:r w:rsidR="00FC01FB" w:rsidRPr="00947893">
        <w:rPr>
          <w:rFonts w:ascii="Cambria" w:hAnsi="Cambria"/>
          <w:color w:val="000000" w:themeColor="text1"/>
          <w:sz w:val="20"/>
          <w:szCs w:val="20"/>
        </w:rPr>
        <w:t>, “</w:t>
      </w:r>
      <w:r w:rsidR="009D7D54" w:rsidRPr="00947893">
        <w:rPr>
          <w:rFonts w:ascii="Cambria" w:hAnsi="Cambria"/>
          <w:color w:val="000000" w:themeColor="text1"/>
          <w:sz w:val="20"/>
          <w:szCs w:val="20"/>
        </w:rPr>
        <w:t>on the basis of the principles established in the OAS Charter and the Inter-American Democratic Charter, democratic institutions in Nicaragua have been serious</w:t>
      </w:r>
      <w:r w:rsidR="00FE2356" w:rsidRPr="00947893">
        <w:rPr>
          <w:rFonts w:ascii="Cambria" w:hAnsi="Cambria"/>
          <w:color w:val="000000" w:themeColor="text1"/>
          <w:sz w:val="20"/>
          <w:szCs w:val="20"/>
        </w:rPr>
        <w:t>ly</w:t>
      </w:r>
      <w:r w:rsidR="009D7D54" w:rsidRPr="00947893">
        <w:rPr>
          <w:rFonts w:ascii="Cambria" w:hAnsi="Cambria"/>
          <w:color w:val="000000" w:themeColor="text1"/>
          <w:sz w:val="20"/>
          <w:szCs w:val="20"/>
        </w:rPr>
        <w:t xml:space="preserve"> undermined by the government.”</w:t>
      </w:r>
      <w:r w:rsidR="00FC01FB" w:rsidRPr="00947893">
        <w:rPr>
          <w:rStyle w:val="FootnoteReference"/>
          <w:rFonts w:ascii="Cambria" w:hAnsi="Cambria"/>
          <w:color w:val="000000" w:themeColor="text1"/>
          <w:sz w:val="20"/>
          <w:szCs w:val="20"/>
        </w:rPr>
        <w:footnoteReference w:id="49"/>
      </w:r>
    </w:p>
    <w:p w14:paraId="188A7E94" w14:textId="77777777" w:rsidR="004B48AF" w:rsidRPr="00947893" w:rsidRDefault="004B48AF" w:rsidP="004B48AF">
      <w:pPr>
        <w:suppressAutoHyphens/>
        <w:jc w:val="both"/>
        <w:rPr>
          <w:rFonts w:ascii="Cambria" w:hAnsi="Cambria"/>
          <w:color w:val="000000" w:themeColor="text1"/>
          <w:sz w:val="20"/>
          <w:szCs w:val="20"/>
        </w:rPr>
      </w:pPr>
    </w:p>
    <w:p w14:paraId="01E656B6" w14:textId="06CE74EF" w:rsidR="00956850" w:rsidRPr="00947893" w:rsidRDefault="009D7D54" w:rsidP="00657C4C">
      <w:pPr>
        <w:numPr>
          <w:ilvl w:val="0"/>
          <w:numId w:val="1"/>
        </w:numPr>
        <w:suppressAutoHyphens/>
        <w:ind w:left="0" w:firstLine="720"/>
        <w:jc w:val="both"/>
        <w:rPr>
          <w:rFonts w:ascii="Cambria" w:eastAsia="Times New Roman" w:hAnsi="Cambria" w:cs="Tahoma"/>
          <w:color w:val="000000" w:themeColor="text1"/>
          <w:sz w:val="20"/>
          <w:szCs w:val="20"/>
          <w:lang w:eastAsia="es-ES_tradnl"/>
        </w:rPr>
      </w:pPr>
      <w:r w:rsidRPr="00947893">
        <w:rPr>
          <w:rFonts w:ascii="Cambria" w:hAnsi="Cambria"/>
          <w:color w:val="000000" w:themeColor="text1"/>
          <w:sz w:val="20"/>
          <w:szCs w:val="20"/>
        </w:rPr>
        <w:t>The IACHR recalls that indefinite ree</w:t>
      </w:r>
      <w:r w:rsidR="00924FA0" w:rsidRPr="00947893">
        <w:rPr>
          <w:rFonts w:ascii="Cambria" w:hAnsi="Cambria"/>
          <w:color w:val="000000" w:themeColor="text1"/>
          <w:sz w:val="20"/>
          <w:szCs w:val="20"/>
        </w:rPr>
        <w:t>l</w:t>
      </w:r>
      <w:r w:rsidRPr="00947893">
        <w:rPr>
          <w:rFonts w:ascii="Cambria" w:hAnsi="Cambria"/>
          <w:color w:val="000000" w:themeColor="text1"/>
          <w:sz w:val="20"/>
          <w:szCs w:val="20"/>
        </w:rPr>
        <w:t>ection, or extensive periods of exercising the presidenc</w:t>
      </w:r>
      <w:r w:rsidR="00924FA0" w:rsidRPr="00947893">
        <w:rPr>
          <w:rFonts w:ascii="Cambria" w:hAnsi="Cambria"/>
          <w:color w:val="000000" w:themeColor="text1"/>
          <w:sz w:val="20"/>
          <w:szCs w:val="20"/>
        </w:rPr>
        <w:t>y by</w:t>
      </w:r>
      <w:r w:rsidRPr="00947893">
        <w:rPr>
          <w:rFonts w:ascii="Cambria" w:hAnsi="Cambria"/>
          <w:color w:val="000000" w:themeColor="text1"/>
          <w:sz w:val="20"/>
          <w:szCs w:val="20"/>
        </w:rPr>
        <w:t xml:space="preserve"> the same person in given contexts where there are no adequate safeguards or guarantees</w:t>
      </w:r>
      <w:r w:rsidR="00FE2356" w:rsidRPr="00947893">
        <w:rPr>
          <w:rFonts w:ascii="Cambria" w:hAnsi="Cambria"/>
          <w:color w:val="000000" w:themeColor="text1"/>
          <w:sz w:val="20"/>
          <w:szCs w:val="20"/>
        </w:rPr>
        <w:t>,</w:t>
      </w:r>
      <w:r w:rsidRPr="00947893">
        <w:rPr>
          <w:rFonts w:ascii="Cambria" w:hAnsi="Cambria"/>
          <w:color w:val="000000" w:themeColor="text1"/>
          <w:sz w:val="20"/>
          <w:szCs w:val="20"/>
        </w:rPr>
        <w:t xml:space="preserve"> can lead to certain risks for the system of representative democracy, which is a key pillar to the inter-American system</w:t>
      </w:r>
      <w:r w:rsidR="009B1B17" w:rsidRPr="00947893">
        <w:rPr>
          <w:rFonts w:ascii="Cambria" w:hAnsi="Cambria"/>
          <w:color w:val="000000" w:themeColor="text1"/>
          <w:sz w:val="20"/>
          <w:szCs w:val="20"/>
        </w:rPr>
        <w:t xml:space="preserve">. </w:t>
      </w:r>
      <w:r w:rsidR="00924FA0" w:rsidRPr="00947893">
        <w:rPr>
          <w:rFonts w:ascii="Cambria" w:hAnsi="Cambria"/>
          <w:color w:val="000000" w:themeColor="text1"/>
          <w:sz w:val="20"/>
          <w:szCs w:val="20"/>
        </w:rPr>
        <w:t>To the extent that those currently in office have the authority to appoint those at the helm of oversight bodies and in other branches of government, their prolonged or indefinite stay can lead to a concentration of power that renders illusory the institutional balance of power with the system of checks and balances and can end up undermining th</w:t>
      </w:r>
      <w:r w:rsidR="00FE2356" w:rsidRPr="00947893">
        <w:rPr>
          <w:rFonts w:ascii="Cambria" w:hAnsi="Cambria"/>
          <w:color w:val="000000" w:themeColor="text1"/>
          <w:sz w:val="20"/>
          <w:szCs w:val="20"/>
        </w:rPr>
        <w:t>e foundations o</w:t>
      </w:r>
      <w:r w:rsidR="00822971" w:rsidRPr="00947893">
        <w:rPr>
          <w:rFonts w:ascii="Cambria" w:hAnsi="Cambria"/>
          <w:color w:val="000000" w:themeColor="text1"/>
          <w:sz w:val="20"/>
          <w:szCs w:val="20"/>
        </w:rPr>
        <w:t>f democracy, which would involve</w:t>
      </w:r>
      <w:r w:rsidR="00924FA0" w:rsidRPr="00947893">
        <w:rPr>
          <w:rFonts w:ascii="Cambria" w:hAnsi="Cambria"/>
          <w:color w:val="000000" w:themeColor="text1"/>
          <w:sz w:val="20"/>
          <w:szCs w:val="20"/>
        </w:rPr>
        <w:t xml:space="preserve"> alternating the exercise of and access to power as a guarantee of pluralism.</w:t>
      </w:r>
      <w:r w:rsidR="009B1B17" w:rsidRPr="00947893">
        <w:rPr>
          <w:rFonts w:ascii="Cambria" w:hAnsi="Cambria"/>
          <w:sz w:val="20"/>
          <w:szCs w:val="20"/>
          <w:vertAlign w:val="superscript"/>
        </w:rPr>
        <w:footnoteReference w:id="50"/>
      </w:r>
    </w:p>
    <w:p w14:paraId="7C994407" w14:textId="77777777" w:rsidR="00956850" w:rsidRPr="00947893" w:rsidRDefault="00956850" w:rsidP="00E50182">
      <w:pPr>
        <w:pStyle w:val="ListParagraph"/>
        <w:jc w:val="both"/>
        <w:rPr>
          <w:rFonts w:ascii="Cambria" w:hAnsi="Cambria"/>
          <w:color w:val="000000" w:themeColor="text1"/>
          <w:sz w:val="20"/>
          <w:szCs w:val="20"/>
        </w:rPr>
      </w:pPr>
    </w:p>
    <w:p w14:paraId="1C7F82C5" w14:textId="051FD66A" w:rsidR="009203DD" w:rsidRPr="00947893" w:rsidRDefault="00924FA0" w:rsidP="0031514A">
      <w:pPr>
        <w:numPr>
          <w:ilvl w:val="0"/>
          <w:numId w:val="1"/>
        </w:numPr>
        <w:suppressAutoHyphens/>
        <w:ind w:left="0" w:firstLine="720"/>
        <w:jc w:val="both"/>
        <w:rPr>
          <w:rFonts w:ascii="Cambria" w:eastAsia="Times New Roman" w:hAnsi="Cambria" w:cs="Tahoma"/>
          <w:color w:val="000000" w:themeColor="text1"/>
          <w:sz w:val="20"/>
          <w:szCs w:val="20"/>
          <w:lang w:eastAsia="es-ES_tradnl"/>
        </w:rPr>
      </w:pPr>
      <w:r w:rsidRPr="00947893">
        <w:rPr>
          <w:rFonts w:ascii="Cambria" w:hAnsi="Cambria"/>
          <w:color w:val="000000" w:themeColor="text1"/>
          <w:sz w:val="20"/>
          <w:szCs w:val="20"/>
        </w:rPr>
        <w:t xml:space="preserve">As for the Inter-American Court, it has established that </w:t>
      </w:r>
      <w:r w:rsidR="002702BB" w:rsidRPr="00947893">
        <w:rPr>
          <w:rFonts w:ascii="Cambria" w:hAnsi="Cambria"/>
          <w:color w:val="000000" w:themeColor="text1"/>
          <w:sz w:val="20"/>
          <w:szCs w:val="20"/>
        </w:rPr>
        <w:t>authorizing the indefinite reelec</w:t>
      </w:r>
      <w:r w:rsidRPr="00947893">
        <w:rPr>
          <w:rFonts w:ascii="Cambria" w:hAnsi="Cambria"/>
          <w:color w:val="000000" w:themeColor="text1"/>
          <w:sz w:val="20"/>
          <w:szCs w:val="20"/>
        </w:rPr>
        <w:t xml:space="preserve">tion of the president is contrary to the principles of representative democracy and, ultimately, contrary to the obligations set forth in the American </w:t>
      </w:r>
      <w:r w:rsidR="002702BB" w:rsidRPr="00947893">
        <w:rPr>
          <w:rFonts w:ascii="Cambria" w:hAnsi="Cambria"/>
          <w:color w:val="000000" w:themeColor="text1"/>
          <w:sz w:val="20"/>
          <w:szCs w:val="20"/>
        </w:rPr>
        <w:t>C</w:t>
      </w:r>
      <w:r w:rsidRPr="00947893">
        <w:rPr>
          <w:rFonts w:ascii="Cambria" w:hAnsi="Cambria"/>
          <w:color w:val="000000" w:themeColor="text1"/>
          <w:sz w:val="20"/>
          <w:szCs w:val="20"/>
        </w:rPr>
        <w:t xml:space="preserve">onvention and the American Declaration of the Rights and Duties of </w:t>
      </w:r>
      <w:r w:rsidRPr="00947893">
        <w:rPr>
          <w:rFonts w:ascii="Cambria" w:hAnsi="Cambria"/>
          <w:color w:val="000000" w:themeColor="text1"/>
          <w:sz w:val="20"/>
          <w:szCs w:val="20"/>
        </w:rPr>
        <w:lastRenderedPageBreak/>
        <w:t>Man.</w:t>
      </w:r>
      <w:r w:rsidR="009B1B17" w:rsidRPr="00947893">
        <w:rPr>
          <w:rStyle w:val="FootnoteReference"/>
          <w:rFonts w:ascii="Cambria" w:hAnsi="Cambria"/>
          <w:color w:val="000000" w:themeColor="text1"/>
          <w:sz w:val="20"/>
          <w:szCs w:val="20"/>
        </w:rPr>
        <w:footnoteReference w:id="51"/>
      </w:r>
      <w:r w:rsidR="0031514A" w:rsidRPr="00947893">
        <w:rPr>
          <w:rFonts w:ascii="Cambria" w:eastAsia="Times New Roman" w:hAnsi="Cambria" w:cs="Tahoma"/>
          <w:color w:val="000000" w:themeColor="text1"/>
          <w:sz w:val="20"/>
          <w:szCs w:val="20"/>
          <w:lang w:eastAsia="es-ES_tradnl"/>
        </w:rPr>
        <w:t xml:space="preserve"> </w:t>
      </w:r>
      <w:r w:rsidRPr="00947893">
        <w:rPr>
          <w:rFonts w:ascii="Cambria" w:eastAsia="Times New Roman" w:hAnsi="Cambria" w:cs="Tahoma"/>
          <w:color w:val="000000" w:themeColor="text1"/>
          <w:sz w:val="20"/>
          <w:szCs w:val="20"/>
          <w:lang w:eastAsia="es-ES_tradnl"/>
        </w:rPr>
        <w:t xml:space="preserve">In that regard, the Court has pointed out that </w:t>
      </w:r>
      <w:r w:rsidR="002702BB" w:rsidRPr="00947893">
        <w:rPr>
          <w:rFonts w:ascii="Cambria" w:hAnsi="Cambria"/>
          <w:sz w:val="20"/>
          <w:szCs w:val="20"/>
        </w:rPr>
        <w:t>this prohibition on indefinite terms in office aims to prevent people who hold popularly elected office from keeping themselves in power</w:t>
      </w:r>
      <w:r w:rsidR="009B1B17" w:rsidRPr="00947893">
        <w:rPr>
          <w:rFonts w:ascii="Cambria" w:hAnsi="Cambria"/>
          <w:color w:val="000000" w:themeColor="text1"/>
          <w:sz w:val="20"/>
          <w:szCs w:val="20"/>
        </w:rPr>
        <w:t xml:space="preserve">. </w:t>
      </w:r>
      <w:r w:rsidR="002702BB" w:rsidRPr="00947893">
        <w:rPr>
          <w:rFonts w:ascii="Cambria" w:hAnsi="Cambria"/>
          <w:color w:val="000000" w:themeColor="text1"/>
          <w:sz w:val="20"/>
          <w:szCs w:val="20"/>
        </w:rPr>
        <w:t>T</w:t>
      </w:r>
      <w:r w:rsidR="002702BB" w:rsidRPr="00947893">
        <w:rPr>
          <w:rFonts w:ascii="Cambria" w:hAnsi="Cambria"/>
          <w:sz w:val="20"/>
          <w:szCs w:val="20"/>
        </w:rPr>
        <w:t>he Court also emphasizes that representative democracy is characterized by the fact that the people exercise power through their representatives as established by the Constitution, who are chosen through universal elections</w:t>
      </w:r>
      <w:r w:rsidR="009B1B17" w:rsidRPr="00947893">
        <w:rPr>
          <w:rFonts w:ascii="Cambria" w:hAnsi="Cambria"/>
          <w:color w:val="000000" w:themeColor="text1"/>
          <w:sz w:val="20"/>
          <w:szCs w:val="20"/>
        </w:rPr>
        <w:t>:</w:t>
      </w:r>
    </w:p>
    <w:p w14:paraId="3286C6F2" w14:textId="77777777" w:rsidR="00FC01FB" w:rsidRPr="00947893" w:rsidRDefault="00FC01FB" w:rsidP="00FC01FB">
      <w:pPr>
        <w:suppressAutoHyphens/>
        <w:jc w:val="both"/>
        <w:rPr>
          <w:rFonts w:ascii="Cambria" w:eastAsia="Times New Roman" w:hAnsi="Cambria" w:cs="Tahoma"/>
          <w:color w:val="000000" w:themeColor="text1"/>
          <w:sz w:val="20"/>
          <w:szCs w:val="20"/>
          <w:lang w:eastAsia="es-ES_tradnl"/>
        </w:rPr>
      </w:pPr>
    </w:p>
    <w:p w14:paraId="6E138D1C" w14:textId="544E7809" w:rsidR="009B1B17" w:rsidRPr="00947893" w:rsidRDefault="002702BB" w:rsidP="00E50182">
      <w:pPr>
        <w:pStyle w:val="ListParagraph"/>
        <w:spacing w:after="240"/>
        <w:contextualSpacing w:val="0"/>
        <w:jc w:val="both"/>
        <w:rPr>
          <w:rFonts w:ascii="Cambria" w:hAnsi="Cambria"/>
          <w:color w:val="000000" w:themeColor="text1"/>
          <w:sz w:val="20"/>
          <w:szCs w:val="20"/>
        </w:rPr>
      </w:pPr>
      <w:r w:rsidRPr="00947893">
        <w:rPr>
          <w:rFonts w:ascii="Cambria" w:hAnsi="Cambria"/>
          <w:sz w:val="20"/>
          <w:szCs w:val="20"/>
        </w:rPr>
        <w:t>When a person can hold a public office perpetually, there is a risk that the people will cease to be duly represented by their elected leaders, and that the system of government will come to resemble an autocracy more than a democracy.</w:t>
      </w:r>
      <w:r w:rsidR="009B1B17" w:rsidRPr="00947893">
        <w:rPr>
          <w:rStyle w:val="FootnoteReference"/>
          <w:rFonts w:ascii="Cambria" w:hAnsi="Cambria"/>
          <w:color w:val="000000" w:themeColor="text1"/>
          <w:sz w:val="20"/>
          <w:szCs w:val="20"/>
        </w:rPr>
        <w:footnoteReference w:id="52"/>
      </w:r>
    </w:p>
    <w:p w14:paraId="77A793AE" w14:textId="1164429A" w:rsidR="00364C7F" w:rsidRPr="00947893" w:rsidRDefault="00894BE4" w:rsidP="00657C4C">
      <w:pPr>
        <w:numPr>
          <w:ilvl w:val="0"/>
          <w:numId w:val="1"/>
        </w:numPr>
        <w:suppressAutoHyphens/>
        <w:ind w:left="0" w:firstLine="720"/>
        <w:jc w:val="both"/>
        <w:rPr>
          <w:rFonts w:ascii="Cambria" w:hAnsi="Cambria"/>
          <w:color w:val="000000" w:themeColor="text1"/>
          <w:sz w:val="20"/>
          <w:szCs w:val="20"/>
        </w:rPr>
      </w:pPr>
      <w:r w:rsidRPr="00947893">
        <w:rPr>
          <w:rFonts w:ascii="Cambria" w:hAnsi="Cambria"/>
          <w:color w:val="000000" w:themeColor="text1"/>
          <w:sz w:val="20"/>
          <w:szCs w:val="20"/>
        </w:rPr>
        <w:t>The Inter-American Court also established that</w:t>
      </w:r>
      <w:r w:rsidRPr="00947893">
        <w:rPr>
          <w:rFonts w:ascii="Cambria" w:hAnsi="Cambria"/>
          <w:sz w:val="20"/>
          <w:szCs w:val="20"/>
        </w:rPr>
        <w:t xml:space="preserve"> enabling presidential reelection without term limits by allowing the incumbent president to stand for reelection has serious consequences in terms of access to power and the functioning of democracy in general. Therefore, the removal of the limits preventing presidential reelection without term limits must not be subject to being decided by the will of the majority or their representatives for their own benefit</w:t>
      </w:r>
      <w:r w:rsidR="009B1B17" w:rsidRPr="00947893">
        <w:rPr>
          <w:rFonts w:ascii="Cambria" w:hAnsi="Cambria"/>
          <w:color w:val="000000" w:themeColor="text1"/>
          <w:sz w:val="20"/>
          <w:szCs w:val="20"/>
        </w:rPr>
        <w:t xml:space="preserve">. </w:t>
      </w:r>
      <w:r w:rsidRPr="00947893">
        <w:rPr>
          <w:rFonts w:ascii="Cambria" w:hAnsi="Cambria"/>
          <w:color w:val="000000" w:themeColor="text1"/>
          <w:sz w:val="20"/>
          <w:szCs w:val="20"/>
        </w:rPr>
        <w:t xml:space="preserve">The Court also established that, as a </w:t>
      </w:r>
      <w:r w:rsidR="00C350D3" w:rsidRPr="00947893">
        <w:rPr>
          <w:rFonts w:ascii="Cambria" w:hAnsi="Cambria"/>
          <w:color w:val="000000" w:themeColor="text1"/>
          <w:sz w:val="20"/>
          <w:szCs w:val="20"/>
        </w:rPr>
        <w:t xml:space="preserve">general </w:t>
      </w:r>
      <w:r w:rsidRPr="00947893">
        <w:rPr>
          <w:rFonts w:ascii="Cambria" w:hAnsi="Cambria"/>
          <w:color w:val="000000" w:themeColor="text1"/>
          <w:sz w:val="20"/>
          <w:szCs w:val="20"/>
        </w:rPr>
        <w:t xml:space="preserve">rule, the risks </w:t>
      </w:r>
      <w:r w:rsidR="00C350D3" w:rsidRPr="00947893">
        <w:rPr>
          <w:rFonts w:ascii="Cambria" w:hAnsi="Cambria"/>
          <w:color w:val="000000" w:themeColor="text1"/>
          <w:sz w:val="20"/>
          <w:szCs w:val="20"/>
        </w:rPr>
        <w:t>posed to</w:t>
      </w:r>
      <w:r w:rsidRPr="00947893">
        <w:rPr>
          <w:rFonts w:ascii="Cambria" w:hAnsi="Cambria"/>
          <w:color w:val="000000" w:themeColor="text1"/>
          <w:sz w:val="20"/>
          <w:szCs w:val="20"/>
        </w:rPr>
        <w:t xml:space="preserve"> democracy in the region </w:t>
      </w:r>
      <w:r w:rsidR="00C350D3" w:rsidRPr="00947893">
        <w:rPr>
          <w:rFonts w:ascii="Cambria" w:hAnsi="Cambria"/>
          <w:color w:val="000000" w:themeColor="text1"/>
          <w:sz w:val="20"/>
          <w:szCs w:val="20"/>
        </w:rPr>
        <w:t>arising from presidential</w:t>
      </w:r>
      <w:r w:rsidRPr="00947893">
        <w:rPr>
          <w:rFonts w:ascii="Cambria" w:hAnsi="Cambria"/>
          <w:color w:val="000000" w:themeColor="text1"/>
          <w:sz w:val="20"/>
          <w:szCs w:val="20"/>
        </w:rPr>
        <w:t xml:space="preserve"> reelection </w:t>
      </w:r>
      <w:r w:rsidR="00C350D3" w:rsidRPr="00947893">
        <w:rPr>
          <w:rFonts w:ascii="Cambria" w:hAnsi="Cambria"/>
          <w:color w:val="000000" w:themeColor="text1"/>
          <w:sz w:val="20"/>
          <w:szCs w:val="20"/>
        </w:rPr>
        <w:t>without term limits</w:t>
      </w:r>
      <w:r w:rsidRPr="00947893">
        <w:rPr>
          <w:rFonts w:ascii="Cambria" w:hAnsi="Cambria"/>
          <w:color w:val="000000" w:themeColor="text1"/>
          <w:sz w:val="20"/>
          <w:szCs w:val="20"/>
        </w:rPr>
        <w:t xml:space="preserve"> have </w:t>
      </w:r>
      <w:r w:rsidR="00C350D3" w:rsidRPr="00947893">
        <w:rPr>
          <w:rFonts w:ascii="Cambria" w:hAnsi="Cambria"/>
          <w:color w:val="000000" w:themeColor="text1"/>
          <w:sz w:val="20"/>
          <w:szCs w:val="20"/>
        </w:rPr>
        <w:t>materialized. The Court therefore concluded that</w:t>
      </w:r>
      <w:r w:rsidR="00822971" w:rsidRPr="00947893">
        <w:rPr>
          <w:rFonts w:ascii="Cambria" w:hAnsi="Cambria"/>
          <w:color w:val="000000" w:themeColor="text1"/>
          <w:sz w:val="20"/>
          <w:szCs w:val="20"/>
        </w:rPr>
        <w:t xml:space="preserve"> the enablement of</w:t>
      </w:r>
      <w:r w:rsidR="00C350D3" w:rsidRPr="00947893">
        <w:rPr>
          <w:rFonts w:ascii="Cambria" w:hAnsi="Cambria"/>
          <w:color w:val="000000" w:themeColor="text1"/>
          <w:sz w:val="20"/>
          <w:szCs w:val="20"/>
        </w:rPr>
        <w:t xml:space="preserve"> presidential reelection without term limits keeps political forces other than the person holding the office of the presidency from gaining popular support and being elected, </w:t>
      </w:r>
      <w:r w:rsidR="00822971" w:rsidRPr="00947893">
        <w:rPr>
          <w:rFonts w:ascii="Cambria" w:hAnsi="Cambria"/>
          <w:color w:val="000000" w:themeColor="text1"/>
          <w:sz w:val="20"/>
          <w:szCs w:val="20"/>
        </w:rPr>
        <w:t>impairs</w:t>
      </w:r>
      <w:r w:rsidR="00C350D3" w:rsidRPr="00947893">
        <w:rPr>
          <w:rFonts w:ascii="Cambria" w:hAnsi="Cambria"/>
          <w:color w:val="000000" w:themeColor="text1"/>
          <w:sz w:val="20"/>
          <w:szCs w:val="20"/>
        </w:rPr>
        <w:t xml:space="preserve"> the separation of powers</w:t>
      </w:r>
      <w:r w:rsidR="00822971" w:rsidRPr="00947893">
        <w:rPr>
          <w:rFonts w:ascii="Cambria" w:hAnsi="Cambria"/>
          <w:color w:val="000000" w:themeColor="text1"/>
          <w:sz w:val="20"/>
          <w:szCs w:val="20"/>
        </w:rPr>
        <w:t>,</w:t>
      </w:r>
      <w:r w:rsidR="00C350D3" w:rsidRPr="00947893">
        <w:rPr>
          <w:rFonts w:ascii="Cambria" w:hAnsi="Cambria"/>
          <w:color w:val="000000" w:themeColor="text1"/>
          <w:sz w:val="20"/>
          <w:szCs w:val="20"/>
        </w:rPr>
        <w:t xml:space="preserve"> and undermines the functioning of democracy.</w:t>
      </w:r>
      <w:r w:rsidR="00956850" w:rsidRPr="00947893">
        <w:rPr>
          <w:rFonts w:ascii="Cambria" w:hAnsi="Cambria"/>
          <w:color w:val="000000" w:themeColor="text1"/>
          <w:sz w:val="20"/>
          <w:szCs w:val="20"/>
          <w:vertAlign w:val="superscript"/>
        </w:rPr>
        <w:footnoteReference w:id="53"/>
      </w:r>
    </w:p>
    <w:p w14:paraId="75552448" w14:textId="77777777" w:rsidR="00FC01FB" w:rsidRPr="00947893" w:rsidRDefault="00FC01FB" w:rsidP="00FC01FB">
      <w:pPr>
        <w:suppressAutoHyphens/>
        <w:ind w:left="720"/>
        <w:jc w:val="both"/>
        <w:rPr>
          <w:rFonts w:ascii="Cambria" w:hAnsi="Cambria"/>
          <w:color w:val="000000" w:themeColor="text1"/>
          <w:sz w:val="20"/>
          <w:szCs w:val="20"/>
        </w:rPr>
      </w:pPr>
    </w:p>
    <w:p w14:paraId="1037AEFF" w14:textId="3162DA8C" w:rsidR="00FC01FB" w:rsidRPr="00947893" w:rsidRDefault="00694CF3" w:rsidP="0031514A">
      <w:pPr>
        <w:numPr>
          <w:ilvl w:val="0"/>
          <w:numId w:val="1"/>
        </w:numPr>
        <w:suppressAutoHyphens/>
        <w:ind w:left="0" w:firstLine="720"/>
        <w:jc w:val="both"/>
        <w:rPr>
          <w:rFonts w:ascii="Cambria" w:eastAsia="Times New Roman" w:hAnsi="Cambria" w:cs="Tahoma"/>
          <w:sz w:val="20"/>
          <w:szCs w:val="20"/>
        </w:rPr>
      </w:pPr>
      <w:r w:rsidRPr="00947893">
        <w:rPr>
          <w:rFonts w:ascii="Cambria" w:eastAsia="Times New Roman" w:hAnsi="Cambria" w:cs="Tahoma"/>
          <w:sz w:val="20"/>
          <w:szCs w:val="20"/>
        </w:rPr>
        <w:t>The IACHR urges the Nicaraguan state to take the necessary measures to restore democratic institutions, the full effectiveness of the rule of law, and basic liberties, including the freedom of expression. In view of the Nicaraguan state’s denunciation of the Charter of the Organization of the American States (Charter of the OAS), tr</w:t>
      </w:r>
      <w:r w:rsidR="00822971" w:rsidRPr="00947893">
        <w:rPr>
          <w:rFonts w:ascii="Cambria" w:eastAsia="Times New Roman" w:hAnsi="Cambria" w:cs="Tahoma"/>
          <w:sz w:val="20"/>
          <w:szCs w:val="20"/>
        </w:rPr>
        <w:t>ansmitted via a communication on</w:t>
      </w:r>
      <w:r w:rsidRPr="00947893">
        <w:rPr>
          <w:rFonts w:ascii="Cambria" w:eastAsia="Times New Roman" w:hAnsi="Cambria" w:cs="Tahoma"/>
          <w:sz w:val="20"/>
          <w:szCs w:val="20"/>
        </w:rPr>
        <w:t xml:space="preserve"> November 18, 2021,</w:t>
      </w:r>
      <w:r w:rsidR="00FC01FB" w:rsidRPr="00947893">
        <w:rPr>
          <w:rFonts w:ascii="Cambria" w:eastAsia="Times New Roman" w:hAnsi="Cambria" w:cs="Tahoma"/>
          <w:sz w:val="20"/>
          <w:szCs w:val="20"/>
          <w:vertAlign w:val="superscript"/>
        </w:rPr>
        <w:footnoteReference w:id="54"/>
      </w:r>
      <w:r w:rsidRPr="00947893">
        <w:rPr>
          <w:rFonts w:ascii="Cambria" w:eastAsia="Times New Roman" w:hAnsi="Cambria" w:cs="Tahoma"/>
          <w:sz w:val="20"/>
          <w:szCs w:val="20"/>
        </w:rPr>
        <w:t xml:space="preserve"> the Commi</w:t>
      </w:r>
      <w:r w:rsidR="000303F0" w:rsidRPr="00947893">
        <w:rPr>
          <w:rFonts w:ascii="Cambria" w:eastAsia="Times New Roman" w:hAnsi="Cambria" w:cs="Tahoma"/>
          <w:sz w:val="20"/>
          <w:szCs w:val="20"/>
        </w:rPr>
        <w:t xml:space="preserve">ssion calls </w:t>
      </w:r>
      <w:r w:rsidRPr="00947893">
        <w:rPr>
          <w:rFonts w:ascii="Cambria" w:eastAsia="Times New Roman" w:hAnsi="Cambria" w:cs="Tahoma"/>
          <w:sz w:val="20"/>
          <w:szCs w:val="20"/>
        </w:rPr>
        <w:t xml:space="preserve">on the </w:t>
      </w:r>
      <w:r w:rsidR="000303F0" w:rsidRPr="00947893">
        <w:rPr>
          <w:rFonts w:ascii="Cambria" w:eastAsia="Times New Roman" w:hAnsi="Cambria" w:cs="Tahoma"/>
          <w:sz w:val="20"/>
          <w:szCs w:val="20"/>
        </w:rPr>
        <w:t xml:space="preserve">state of </w:t>
      </w:r>
      <w:r w:rsidRPr="00947893">
        <w:rPr>
          <w:rFonts w:ascii="Cambria" w:eastAsia="Times New Roman" w:hAnsi="Cambria" w:cs="Tahoma"/>
          <w:sz w:val="20"/>
          <w:szCs w:val="20"/>
        </w:rPr>
        <w:t xml:space="preserve">Nicaragua to reconsider its decision and </w:t>
      </w:r>
      <w:r w:rsidR="000303F0" w:rsidRPr="00947893">
        <w:rPr>
          <w:rFonts w:ascii="Cambria" w:eastAsia="Times New Roman" w:hAnsi="Cambria" w:cs="Tahoma"/>
          <w:sz w:val="20"/>
          <w:szCs w:val="20"/>
        </w:rPr>
        <w:t>invites member state of the OAS</w:t>
      </w:r>
      <w:r w:rsidRPr="00947893">
        <w:rPr>
          <w:rFonts w:ascii="Cambria" w:eastAsia="Times New Roman" w:hAnsi="Cambria" w:cs="Tahoma"/>
          <w:sz w:val="20"/>
          <w:szCs w:val="20"/>
        </w:rPr>
        <w:t xml:space="preserve"> and/or the</w:t>
      </w:r>
      <w:r w:rsidR="000303F0" w:rsidRPr="00947893">
        <w:rPr>
          <w:rFonts w:ascii="Cambria" w:eastAsia="Times New Roman" w:hAnsi="Cambria" w:cs="Tahoma"/>
          <w:sz w:val="20"/>
          <w:szCs w:val="20"/>
        </w:rPr>
        <w:t xml:space="preserve"> Organization’s political institutions</w:t>
      </w:r>
      <w:r w:rsidRPr="00947893">
        <w:rPr>
          <w:rFonts w:ascii="Cambria" w:eastAsia="Times New Roman" w:hAnsi="Cambria" w:cs="Tahoma"/>
          <w:sz w:val="20"/>
          <w:szCs w:val="20"/>
        </w:rPr>
        <w:t xml:space="preserve"> to engage in an authentic</w:t>
      </w:r>
      <w:r w:rsidR="000303F0" w:rsidRPr="00947893">
        <w:rPr>
          <w:rFonts w:ascii="Cambria" w:eastAsia="Times New Roman" w:hAnsi="Cambria" w:cs="Tahoma"/>
          <w:sz w:val="20"/>
          <w:szCs w:val="20"/>
        </w:rPr>
        <w:t>, bona fide</w:t>
      </w:r>
      <w:r w:rsidRPr="00947893">
        <w:rPr>
          <w:rFonts w:ascii="Cambria" w:eastAsia="Times New Roman" w:hAnsi="Cambria" w:cs="Tahoma"/>
          <w:sz w:val="20"/>
          <w:szCs w:val="20"/>
        </w:rPr>
        <w:t xml:space="preserve"> dialogue </w:t>
      </w:r>
      <w:r w:rsidR="000303F0" w:rsidRPr="00947893">
        <w:rPr>
          <w:rFonts w:ascii="Cambria" w:eastAsia="Times New Roman" w:hAnsi="Cambria" w:cs="Tahoma"/>
          <w:sz w:val="20"/>
          <w:szCs w:val="20"/>
        </w:rPr>
        <w:t>that reflects their obligations concerning human rights</w:t>
      </w:r>
      <w:r w:rsidRPr="00947893">
        <w:rPr>
          <w:rFonts w:ascii="Cambria" w:eastAsia="Times New Roman" w:hAnsi="Cambria" w:cs="Tahoma"/>
          <w:sz w:val="20"/>
          <w:szCs w:val="20"/>
        </w:rPr>
        <w:t xml:space="preserve"> for the benefit of the Nicaraguan people.</w:t>
      </w:r>
      <w:r w:rsidR="00FC01FB" w:rsidRPr="00947893">
        <w:rPr>
          <w:rStyle w:val="FootnoteReference"/>
          <w:rFonts w:ascii="Cambria" w:hAnsi="Cambria"/>
          <w:sz w:val="20"/>
          <w:szCs w:val="20"/>
        </w:rPr>
        <w:footnoteReference w:id="55"/>
      </w:r>
    </w:p>
    <w:p w14:paraId="1541B0BB" w14:textId="3F784782" w:rsidR="00E50182" w:rsidRPr="00947893" w:rsidRDefault="00E50182" w:rsidP="00E50182">
      <w:pPr>
        <w:jc w:val="both"/>
        <w:rPr>
          <w:rFonts w:ascii="Cambria" w:eastAsia="Calibri" w:hAnsi="Cambria"/>
          <w:b/>
          <w:bCs/>
          <w:color w:val="000000" w:themeColor="text1"/>
        </w:rPr>
      </w:pPr>
    </w:p>
    <w:p w14:paraId="24819ABE" w14:textId="16F1A2E7" w:rsidR="00E50182" w:rsidRPr="00947893" w:rsidRDefault="00E50182" w:rsidP="003F52D4">
      <w:pPr>
        <w:pStyle w:val="Heading2"/>
      </w:pPr>
      <w:r w:rsidRPr="00947893">
        <w:t>SITUA</w:t>
      </w:r>
      <w:r w:rsidR="00386670" w:rsidRPr="00947893">
        <w:t>TION OF FREEDOM OF EXPRESSION</w:t>
      </w:r>
    </w:p>
    <w:p w14:paraId="1B1A43F7" w14:textId="77777777" w:rsidR="00E50182" w:rsidRPr="00947893" w:rsidRDefault="00E50182" w:rsidP="00E50182">
      <w:pPr>
        <w:jc w:val="both"/>
        <w:rPr>
          <w:rFonts w:ascii="Cambria" w:eastAsia="Calibri" w:hAnsi="Cambria"/>
          <w:sz w:val="20"/>
          <w:szCs w:val="20"/>
        </w:rPr>
      </w:pPr>
    </w:p>
    <w:p w14:paraId="59AE2582" w14:textId="6FB575DC" w:rsidR="00E50182" w:rsidRPr="00947893" w:rsidRDefault="00506A4F"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In 202</w:t>
      </w:r>
      <w:r w:rsidR="00EC67F8" w:rsidRPr="00947893">
        <w:rPr>
          <w:rFonts w:ascii="Cambria" w:eastAsia="Cambria" w:hAnsi="Cambria" w:cs="Cambria"/>
          <w:sz w:val="20"/>
          <w:szCs w:val="20"/>
        </w:rPr>
        <w:t>1, the situation of the right to</w:t>
      </w:r>
      <w:r w:rsidRPr="00947893">
        <w:rPr>
          <w:rFonts w:ascii="Cambria" w:eastAsia="Cambria" w:hAnsi="Cambria" w:cs="Cambria"/>
          <w:sz w:val="20"/>
          <w:szCs w:val="20"/>
        </w:rPr>
        <w:t xml:space="preserve"> freedom of expression in Nicaragua continued to deteriorate at a fast pace. The IACHR and its Special Rapporteurship condemn</w:t>
      </w:r>
      <w:r w:rsidR="00386670" w:rsidRPr="00947893">
        <w:rPr>
          <w:rFonts w:ascii="Cambria" w:eastAsia="Cambria" w:hAnsi="Cambria" w:cs="Cambria"/>
          <w:sz w:val="20"/>
          <w:szCs w:val="20"/>
        </w:rPr>
        <w:t xml:space="preserve"> the statements repeatedly made by government leaders smearing independent media, the irregular detentions, and the court proceedings filed without any guarantee of due process of law against journalists and persons who voice any criticism; the restrictions imposed on protest; the obstacles to the free functioning of civil society organizations; the impossibility for media to provide </w:t>
      </w:r>
      <w:r w:rsidR="00EC67F8" w:rsidRPr="00947893">
        <w:rPr>
          <w:rFonts w:ascii="Cambria" w:eastAsia="Cambria" w:hAnsi="Cambria" w:cs="Cambria"/>
          <w:sz w:val="20"/>
          <w:szCs w:val="20"/>
        </w:rPr>
        <w:t xml:space="preserve">news </w:t>
      </w:r>
      <w:r w:rsidR="00386670" w:rsidRPr="00947893">
        <w:rPr>
          <w:rFonts w:ascii="Cambria" w:eastAsia="Cambria" w:hAnsi="Cambria" w:cs="Cambria"/>
          <w:sz w:val="20"/>
          <w:szCs w:val="20"/>
        </w:rPr>
        <w:t>coverage of government events; the absence of active transparency by t</w:t>
      </w:r>
      <w:r w:rsidR="00EC67F8" w:rsidRPr="00947893">
        <w:rPr>
          <w:rFonts w:ascii="Cambria" w:eastAsia="Cambria" w:hAnsi="Cambria" w:cs="Cambria"/>
          <w:sz w:val="20"/>
          <w:szCs w:val="20"/>
        </w:rPr>
        <w:t>he state; and the restrictions o</w:t>
      </w:r>
      <w:r w:rsidR="00386670" w:rsidRPr="00947893">
        <w:rPr>
          <w:rFonts w:ascii="Cambria" w:eastAsia="Cambria" w:hAnsi="Cambria" w:cs="Cambria"/>
          <w:sz w:val="20"/>
          <w:szCs w:val="20"/>
        </w:rPr>
        <w:t xml:space="preserve">n the freedom of expression in digital media, among </w:t>
      </w:r>
      <w:r w:rsidR="00EC67F8" w:rsidRPr="00947893">
        <w:rPr>
          <w:rFonts w:ascii="Cambria" w:eastAsia="Cambria" w:hAnsi="Cambria" w:cs="Cambria"/>
          <w:sz w:val="20"/>
          <w:szCs w:val="20"/>
        </w:rPr>
        <w:t xml:space="preserve">other events of serious </w:t>
      </w:r>
      <w:r w:rsidR="00EC67F8" w:rsidRPr="00947893">
        <w:rPr>
          <w:rFonts w:ascii="Cambria" w:eastAsia="Cambria" w:hAnsi="Cambria" w:cs="Cambria"/>
          <w:sz w:val="20"/>
          <w:szCs w:val="20"/>
        </w:rPr>
        <w:lastRenderedPageBreak/>
        <w:t>concern</w:t>
      </w:r>
      <w:r w:rsidR="00386670" w:rsidRPr="00947893">
        <w:rPr>
          <w:rFonts w:ascii="Cambria" w:eastAsia="Cambria" w:hAnsi="Cambria" w:cs="Cambria"/>
          <w:sz w:val="20"/>
          <w:szCs w:val="20"/>
        </w:rPr>
        <w:t>. The evidence gathered by the IACHR and its Rapporteurship has led to the conclusion that there is, at present, no kind of guarantee whatsoever to exercise the right to freedom of expression in the country.</w:t>
      </w:r>
      <w:r w:rsidR="00E50182" w:rsidRPr="00947893">
        <w:rPr>
          <w:rFonts w:ascii="Cambria" w:eastAsia="Cambria" w:hAnsi="Cambria" w:cs="Cambria"/>
          <w:sz w:val="20"/>
          <w:szCs w:val="20"/>
          <w:vertAlign w:val="superscript"/>
        </w:rPr>
        <w:footnoteReference w:id="56"/>
      </w:r>
    </w:p>
    <w:p w14:paraId="08E1D0B6" w14:textId="77777777" w:rsidR="00E50182" w:rsidRPr="00947893" w:rsidRDefault="00E50182" w:rsidP="00E50182">
      <w:pPr>
        <w:suppressAutoHyphens/>
        <w:ind w:left="720"/>
        <w:jc w:val="both"/>
        <w:rPr>
          <w:rFonts w:ascii="Cambria" w:eastAsia="Cambria" w:hAnsi="Cambria" w:cs="Cambria"/>
          <w:sz w:val="20"/>
          <w:szCs w:val="20"/>
        </w:rPr>
      </w:pPr>
    </w:p>
    <w:p w14:paraId="5A10797B" w14:textId="38C0EFA5" w:rsidR="00E50182" w:rsidRPr="003F52D4" w:rsidRDefault="00386670" w:rsidP="003F52D4">
      <w:pPr>
        <w:pStyle w:val="Heading3"/>
      </w:pPr>
      <w:r w:rsidRPr="003F52D4">
        <w:t xml:space="preserve">Journalism and </w:t>
      </w:r>
      <w:r w:rsidR="003F52D4" w:rsidRPr="003F52D4">
        <w:t>Democracy</w:t>
      </w:r>
    </w:p>
    <w:p w14:paraId="451159B2" w14:textId="62B75866" w:rsidR="00E50182" w:rsidRPr="00947893" w:rsidRDefault="00386670"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In 2021, the IACHR has continued to monitor acts of repression against independent media from the government and related sectors, in a co</w:t>
      </w:r>
      <w:r w:rsidR="00EC67F8" w:rsidRPr="00947893">
        <w:rPr>
          <w:rFonts w:ascii="Cambria" w:eastAsia="Cambria" w:hAnsi="Cambria" w:cs="Cambria"/>
          <w:sz w:val="20"/>
          <w:szCs w:val="20"/>
        </w:rPr>
        <w:t>ntext that was increasingly</w:t>
      </w:r>
      <w:r w:rsidRPr="00947893">
        <w:rPr>
          <w:rFonts w:ascii="Cambria" w:eastAsia="Cambria" w:hAnsi="Cambria" w:cs="Cambria"/>
          <w:sz w:val="20"/>
          <w:szCs w:val="20"/>
        </w:rPr>
        <w:t xml:space="preserve"> constraining for the exercise of basic liberties and the legitimate expression of critical and dissident voices in </w:t>
      </w:r>
      <w:r w:rsidR="00E50182" w:rsidRPr="00947893">
        <w:rPr>
          <w:rFonts w:ascii="Cambria" w:eastAsia="Cambria" w:hAnsi="Cambria" w:cs="Cambria"/>
          <w:sz w:val="20"/>
          <w:szCs w:val="20"/>
        </w:rPr>
        <w:t xml:space="preserve">Nicaragua. </w:t>
      </w:r>
      <w:r w:rsidRPr="00947893">
        <w:rPr>
          <w:rFonts w:ascii="Cambria" w:eastAsia="Cambria" w:hAnsi="Cambria" w:cs="Cambria"/>
          <w:sz w:val="20"/>
          <w:szCs w:val="20"/>
        </w:rPr>
        <w:t>The IACHR</w:t>
      </w:r>
      <w:r w:rsidR="00B90B43" w:rsidRPr="00947893">
        <w:rPr>
          <w:rFonts w:ascii="Cambria" w:eastAsia="Cambria" w:hAnsi="Cambria" w:cs="Cambria"/>
          <w:sz w:val="20"/>
          <w:szCs w:val="20"/>
        </w:rPr>
        <w:t xml:space="preserve"> has recorded</w:t>
      </w:r>
      <w:r w:rsidRPr="00947893">
        <w:rPr>
          <w:rFonts w:ascii="Cambria" w:eastAsia="Cambria" w:hAnsi="Cambria" w:cs="Cambria"/>
          <w:sz w:val="20"/>
          <w:szCs w:val="20"/>
        </w:rPr>
        <w:t xml:space="preserve"> </w:t>
      </w:r>
      <w:r w:rsidR="00B90B43" w:rsidRPr="00947893">
        <w:rPr>
          <w:rFonts w:ascii="Cambria" w:eastAsia="Cambria" w:hAnsi="Cambria" w:cs="Cambria"/>
          <w:sz w:val="20"/>
          <w:szCs w:val="20"/>
        </w:rPr>
        <w:t>di</w:t>
      </w:r>
      <w:r w:rsidR="00EC67F8" w:rsidRPr="00947893">
        <w:rPr>
          <w:rFonts w:ascii="Cambria" w:eastAsia="Cambria" w:hAnsi="Cambria" w:cs="Cambria"/>
          <w:sz w:val="20"/>
          <w:szCs w:val="20"/>
        </w:rPr>
        <w:t>verse</w:t>
      </w:r>
      <w:r w:rsidR="00B90B43" w:rsidRPr="00947893">
        <w:rPr>
          <w:rFonts w:ascii="Cambria" w:eastAsia="Cambria" w:hAnsi="Cambria" w:cs="Cambria"/>
          <w:sz w:val="20"/>
          <w:szCs w:val="20"/>
        </w:rPr>
        <w:t xml:space="preserve"> patterns of attack</w:t>
      </w:r>
      <w:r w:rsidRPr="00947893">
        <w:rPr>
          <w:rFonts w:ascii="Cambria" w:eastAsia="Cambria" w:hAnsi="Cambria" w:cs="Cambria"/>
          <w:sz w:val="20"/>
          <w:szCs w:val="20"/>
        </w:rPr>
        <w:t xml:space="preserve"> against the media, among which</w:t>
      </w:r>
      <w:r w:rsidR="00B90B43" w:rsidRPr="00947893">
        <w:rPr>
          <w:rFonts w:ascii="Cambria" w:eastAsia="Cambria" w:hAnsi="Cambria" w:cs="Cambria"/>
          <w:sz w:val="20"/>
          <w:szCs w:val="20"/>
        </w:rPr>
        <w:t xml:space="preserve"> smears and criminal accusations brought by government leaders, which find resonance in sectors supporting the current head of state and, on certain occasions, have led to the escalation of violence against journalists. At the same time, media outlets have been the targets of forc</w:t>
      </w:r>
      <w:r w:rsidR="00EC67F8" w:rsidRPr="00947893">
        <w:rPr>
          <w:rFonts w:ascii="Cambria" w:eastAsia="Cambria" w:hAnsi="Cambria" w:cs="Cambria"/>
          <w:sz w:val="20"/>
          <w:szCs w:val="20"/>
        </w:rPr>
        <w:t>ible</w:t>
      </w:r>
      <w:r w:rsidR="00B90B43" w:rsidRPr="00947893">
        <w:rPr>
          <w:rFonts w:ascii="Cambria" w:eastAsia="Cambria" w:hAnsi="Cambria" w:cs="Cambria"/>
          <w:sz w:val="20"/>
          <w:szCs w:val="20"/>
        </w:rPr>
        <w:t xml:space="preserve"> entrie</w:t>
      </w:r>
      <w:r w:rsidR="00EC67F8" w:rsidRPr="00947893">
        <w:rPr>
          <w:rFonts w:ascii="Cambria" w:eastAsia="Cambria" w:hAnsi="Cambria" w:cs="Cambria"/>
          <w:sz w:val="20"/>
          <w:szCs w:val="20"/>
        </w:rPr>
        <w:t>s and searches and attempts to block</w:t>
      </w:r>
      <w:r w:rsidR="00B90B43" w:rsidRPr="00947893">
        <w:rPr>
          <w:rFonts w:ascii="Cambria" w:eastAsia="Cambria" w:hAnsi="Cambria" w:cs="Cambria"/>
          <w:sz w:val="20"/>
          <w:szCs w:val="20"/>
        </w:rPr>
        <w:t xml:space="preserve"> clearance of material</w:t>
      </w:r>
      <w:r w:rsidR="00EC67F8" w:rsidRPr="00947893">
        <w:rPr>
          <w:rFonts w:ascii="Cambria" w:eastAsia="Cambria" w:hAnsi="Cambria" w:cs="Cambria"/>
          <w:sz w:val="20"/>
          <w:szCs w:val="20"/>
        </w:rPr>
        <w:t xml:space="preserve"> supplies</w:t>
      </w:r>
      <w:r w:rsidR="00B90B43" w:rsidRPr="00947893">
        <w:rPr>
          <w:rFonts w:ascii="Cambria" w:eastAsia="Cambria" w:hAnsi="Cambria" w:cs="Cambria"/>
          <w:sz w:val="20"/>
          <w:szCs w:val="20"/>
        </w:rPr>
        <w:t xml:space="preserve"> for media outlets; judicial harassment </w:t>
      </w:r>
      <w:r w:rsidR="00EC67F8" w:rsidRPr="00947893">
        <w:rPr>
          <w:rFonts w:ascii="Cambria" w:eastAsia="Cambria" w:hAnsi="Cambria" w:cs="Cambria"/>
          <w:sz w:val="20"/>
          <w:szCs w:val="20"/>
        </w:rPr>
        <w:t xml:space="preserve">of </w:t>
      </w:r>
      <w:r w:rsidR="00B90B43" w:rsidRPr="00947893">
        <w:rPr>
          <w:rFonts w:ascii="Cambria" w:eastAsia="Cambria" w:hAnsi="Cambria" w:cs="Cambria"/>
          <w:sz w:val="20"/>
          <w:szCs w:val="20"/>
        </w:rPr>
        <w:t>media workers; threats of sanctions, in sever</w:t>
      </w:r>
      <w:r w:rsidR="00EC67F8" w:rsidRPr="00947893">
        <w:rPr>
          <w:rFonts w:ascii="Cambria" w:eastAsia="Cambria" w:hAnsi="Cambria" w:cs="Cambria"/>
          <w:sz w:val="20"/>
          <w:szCs w:val="20"/>
        </w:rPr>
        <w:t>al cases on the basis of the La</w:t>
      </w:r>
      <w:r w:rsidR="00B90B43" w:rsidRPr="00947893">
        <w:rPr>
          <w:rFonts w:ascii="Cambria" w:eastAsia="Cambria" w:hAnsi="Cambria" w:cs="Cambria"/>
          <w:sz w:val="20"/>
          <w:szCs w:val="20"/>
        </w:rPr>
        <w:t>w</w:t>
      </w:r>
      <w:r w:rsidR="00EC67F8" w:rsidRPr="00947893">
        <w:rPr>
          <w:rFonts w:ascii="Cambria" w:eastAsia="Cambria" w:hAnsi="Cambria" w:cs="Cambria"/>
          <w:sz w:val="20"/>
          <w:szCs w:val="20"/>
        </w:rPr>
        <w:t xml:space="preserve"> </w:t>
      </w:r>
      <w:r w:rsidR="00B90B43" w:rsidRPr="00947893">
        <w:rPr>
          <w:rFonts w:ascii="Cambria" w:eastAsia="Cambria" w:hAnsi="Cambria" w:cs="Cambria"/>
          <w:sz w:val="20"/>
          <w:szCs w:val="20"/>
        </w:rPr>
        <w:t>on</w:t>
      </w:r>
      <w:r w:rsidR="00EC67F8" w:rsidRPr="00947893">
        <w:rPr>
          <w:rFonts w:ascii="Cambria" w:eastAsia="Cambria" w:hAnsi="Cambria" w:cs="Cambria"/>
          <w:sz w:val="20"/>
          <w:szCs w:val="20"/>
        </w:rPr>
        <w:t xml:space="preserve"> Cybercrimes and the Law for</w:t>
      </w:r>
      <w:r w:rsidR="00B90B43" w:rsidRPr="00947893">
        <w:rPr>
          <w:rFonts w:ascii="Cambria" w:eastAsia="Cambria" w:hAnsi="Cambria" w:cs="Cambria"/>
          <w:sz w:val="20"/>
          <w:szCs w:val="20"/>
        </w:rPr>
        <w:t xml:space="preserve"> Defense of the Rights of the People to Independen</w:t>
      </w:r>
      <w:r w:rsidR="00EC67F8" w:rsidRPr="00947893">
        <w:rPr>
          <w:rFonts w:ascii="Cambria" w:eastAsia="Cambria" w:hAnsi="Cambria" w:cs="Cambria"/>
          <w:sz w:val="20"/>
          <w:szCs w:val="20"/>
        </w:rPr>
        <w:t>ce</w:t>
      </w:r>
      <w:r w:rsidR="00B90B43" w:rsidRPr="00947893">
        <w:rPr>
          <w:rFonts w:ascii="Cambria" w:eastAsia="Cambria" w:hAnsi="Cambria" w:cs="Cambria"/>
          <w:sz w:val="20"/>
          <w:szCs w:val="20"/>
        </w:rPr>
        <w:t xml:space="preserve">, Sovereignty, and Self-Determination for Peace; and the detention of journalists, managers, and staff of </w:t>
      </w:r>
      <w:r w:rsidR="00EC67F8" w:rsidRPr="00947893">
        <w:rPr>
          <w:rFonts w:ascii="Cambria" w:eastAsia="Cambria" w:hAnsi="Cambria" w:cs="Cambria"/>
          <w:sz w:val="20"/>
          <w:szCs w:val="20"/>
        </w:rPr>
        <w:t xml:space="preserve">opposition </w:t>
      </w:r>
      <w:r w:rsidR="00B90B43" w:rsidRPr="00947893">
        <w:rPr>
          <w:rFonts w:ascii="Cambria" w:eastAsia="Cambria" w:hAnsi="Cambria" w:cs="Cambria"/>
          <w:sz w:val="20"/>
          <w:szCs w:val="20"/>
        </w:rPr>
        <w:t>media</w:t>
      </w:r>
      <w:r w:rsidR="00E50182" w:rsidRPr="00947893">
        <w:rPr>
          <w:rFonts w:ascii="Cambria" w:eastAsia="Cambria" w:hAnsi="Cambria" w:cs="Cambria"/>
          <w:sz w:val="20"/>
          <w:szCs w:val="20"/>
        </w:rPr>
        <w:t xml:space="preserve">. </w:t>
      </w:r>
      <w:r w:rsidR="00B90B43" w:rsidRPr="00947893">
        <w:rPr>
          <w:rFonts w:ascii="Cambria" w:eastAsia="Cambria" w:hAnsi="Cambria" w:cs="Cambria"/>
          <w:sz w:val="20"/>
          <w:szCs w:val="20"/>
        </w:rPr>
        <w:t>Documented testimonies and information have shown, in addition, a climate of self-censorship and exile of journalists. Between January and September</w:t>
      </w:r>
      <w:r w:rsidR="00E50182" w:rsidRPr="00947893">
        <w:rPr>
          <w:rFonts w:ascii="Cambria" w:eastAsia="Cambria" w:hAnsi="Cambria" w:cs="Cambria"/>
          <w:sz w:val="20"/>
          <w:szCs w:val="20"/>
        </w:rPr>
        <w:t xml:space="preserve"> 2021, </w:t>
      </w:r>
      <w:r w:rsidR="00E50182" w:rsidRPr="00947893">
        <w:rPr>
          <w:rFonts w:ascii="Cambria" w:eastAsia="Cambria" w:hAnsi="Cambria" w:cs="Cambria"/>
          <w:i/>
          <w:sz w:val="20"/>
          <w:szCs w:val="20"/>
        </w:rPr>
        <w:t xml:space="preserve">La Prensa </w:t>
      </w:r>
      <w:r w:rsidR="00E50182" w:rsidRPr="00947893">
        <w:rPr>
          <w:rFonts w:ascii="Cambria" w:eastAsia="Cambria" w:hAnsi="Cambria" w:cs="Cambria"/>
          <w:sz w:val="20"/>
          <w:szCs w:val="20"/>
        </w:rPr>
        <w:t>re</w:t>
      </w:r>
      <w:r w:rsidR="00B90B43" w:rsidRPr="00947893">
        <w:rPr>
          <w:rFonts w:ascii="Cambria" w:eastAsia="Cambria" w:hAnsi="Cambria" w:cs="Cambria"/>
          <w:sz w:val="20"/>
          <w:szCs w:val="20"/>
        </w:rPr>
        <w:t xml:space="preserve">corded at least </w:t>
      </w:r>
      <w:r w:rsidR="00E50182" w:rsidRPr="00947893">
        <w:rPr>
          <w:rFonts w:ascii="Cambria" w:eastAsia="Cambria" w:hAnsi="Cambria" w:cs="Cambria"/>
          <w:sz w:val="20"/>
          <w:szCs w:val="20"/>
        </w:rPr>
        <w:t xml:space="preserve">362 </w:t>
      </w:r>
      <w:r w:rsidR="00403A02" w:rsidRPr="00947893">
        <w:rPr>
          <w:rFonts w:ascii="Cambria" w:eastAsia="Cambria" w:hAnsi="Cambria" w:cs="Cambria"/>
          <w:sz w:val="20"/>
          <w:szCs w:val="20"/>
        </w:rPr>
        <w:t xml:space="preserve">assaults against </w:t>
      </w:r>
      <w:r w:rsidR="00B90B43" w:rsidRPr="00947893">
        <w:rPr>
          <w:rFonts w:ascii="Cambria" w:eastAsia="Cambria" w:hAnsi="Cambria" w:cs="Cambria"/>
          <w:sz w:val="20"/>
          <w:szCs w:val="20"/>
        </w:rPr>
        <w:t xml:space="preserve">freedom of the press in </w:t>
      </w:r>
      <w:r w:rsidR="00E50182" w:rsidRPr="00947893">
        <w:rPr>
          <w:rFonts w:ascii="Cambria" w:eastAsia="Cambria" w:hAnsi="Cambria" w:cs="Cambria"/>
          <w:sz w:val="20"/>
          <w:szCs w:val="20"/>
        </w:rPr>
        <w:t>Nicaragua</w:t>
      </w:r>
      <w:r w:rsidR="00B90B43"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57"/>
      </w:r>
      <w:r w:rsidR="00E50182" w:rsidRPr="00947893">
        <w:rPr>
          <w:rFonts w:ascii="Cambria" w:eastAsia="Cambria" w:hAnsi="Cambria" w:cs="Cambria"/>
          <w:sz w:val="20"/>
          <w:szCs w:val="20"/>
        </w:rPr>
        <w:t xml:space="preserve"> </w:t>
      </w:r>
      <w:r w:rsidR="00B90B43" w:rsidRPr="00947893">
        <w:rPr>
          <w:rFonts w:ascii="Cambria" w:eastAsia="Cambria" w:hAnsi="Cambria" w:cs="Cambria"/>
          <w:sz w:val="20"/>
          <w:szCs w:val="20"/>
        </w:rPr>
        <w:t>Also in</w:t>
      </w:r>
      <w:r w:rsidR="00E50182" w:rsidRPr="00947893">
        <w:rPr>
          <w:rFonts w:ascii="Cambria" w:eastAsia="Cambria" w:hAnsi="Cambria" w:cs="Cambria"/>
          <w:sz w:val="20"/>
          <w:szCs w:val="20"/>
        </w:rPr>
        <w:t xml:space="preserve"> 2021, </w:t>
      </w:r>
      <w:r w:rsidR="00B90B43" w:rsidRPr="00947893">
        <w:rPr>
          <w:rFonts w:ascii="Cambria" w:eastAsia="Cambria" w:hAnsi="Cambria" w:cs="Cambria"/>
          <w:sz w:val="20"/>
          <w:szCs w:val="20"/>
        </w:rPr>
        <w:t xml:space="preserve">the IACHR identified at least </w:t>
      </w:r>
      <w:r w:rsidR="00E50182" w:rsidRPr="00947893">
        <w:rPr>
          <w:rFonts w:ascii="Cambria" w:eastAsia="Cambria" w:hAnsi="Cambria" w:cs="Cambria"/>
          <w:sz w:val="20"/>
          <w:szCs w:val="20"/>
        </w:rPr>
        <w:t>65 cas</w:t>
      </w:r>
      <w:r w:rsidR="00B90B43" w:rsidRPr="00947893">
        <w:rPr>
          <w:rFonts w:ascii="Cambria" w:eastAsia="Cambria" w:hAnsi="Cambria" w:cs="Cambria"/>
          <w:sz w:val="20"/>
          <w:szCs w:val="20"/>
        </w:rPr>
        <w:t>es of journalists in situations of extreme vulnerability and risk.</w:t>
      </w:r>
      <w:r w:rsidR="00E50182" w:rsidRPr="00947893">
        <w:rPr>
          <w:rFonts w:ascii="Cambria" w:eastAsia="Cambria" w:hAnsi="Cambria" w:cs="Cambria"/>
          <w:sz w:val="20"/>
          <w:szCs w:val="20"/>
          <w:vertAlign w:val="superscript"/>
        </w:rPr>
        <w:footnoteReference w:id="58"/>
      </w:r>
      <w:r w:rsidR="00E50182" w:rsidRPr="00947893">
        <w:rPr>
          <w:rFonts w:ascii="Cambria" w:eastAsia="Cambria" w:hAnsi="Cambria" w:cs="Cambria"/>
          <w:sz w:val="20"/>
          <w:szCs w:val="20"/>
        </w:rPr>
        <w:t xml:space="preserve"> </w:t>
      </w:r>
      <w:r w:rsidR="00B90B43" w:rsidRPr="00947893">
        <w:rPr>
          <w:rFonts w:ascii="Cambria" w:eastAsia="Cambria" w:hAnsi="Cambria" w:cs="Cambria"/>
          <w:sz w:val="20"/>
          <w:szCs w:val="20"/>
        </w:rPr>
        <w:t>T</w:t>
      </w:r>
      <w:r w:rsidR="00403A02" w:rsidRPr="00947893">
        <w:rPr>
          <w:rFonts w:ascii="Cambria" w:eastAsia="Cambria" w:hAnsi="Cambria" w:cs="Cambria"/>
          <w:sz w:val="20"/>
          <w:szCs w:val="20"/>
        </w:rPr>
        <w:t>his situation beca</w:t>
      </w:r>
      <w:r w:rsidR="00B90B43" w:rsidRPr="00947893">
        <w:rPr>
          <w:rFonts w:ascii="Cambria" w:eastAsia="Cambria" w:hAnsi="Cambria" w:cs="Cambria"/>
          <w:sz w:val="20"/>
          <w:szCs w:val="20"/>
        </w:rPr>
        <w:t xml:space="preserve">me even more distressing in the context of the elections in Nicaragua, </w:t>
      </w:r>
      <w:r w:rsidR="00403A02" w:rsidRPr="00947893">
        <w:rPr>
          <w:rFonts w:ascii="Cambria" w:eastAsia="Cambria" w:hAnsi="Cambria" w:cs="Cambria"/>
          <w:sz w:val="20"/>
          <w:szCs w:val="20"/>
        </w:rPr>
        <w:t>during which many constraints on news coverage were observed</w:t>
      </w:r>
      <w:r w:rsidR="00E50182" w:rsidRPr="00947893">
        <w:rPr>
          <w:rFonts w:ascii="Cambria" w:eastAsia="Cambria" w:hAnsi="Cambria" w:cs="Cambria"/>
          <w:sz w:val="20"/>
          <w:szCs w:val="20"/>
        </w:rPr>
        <w:t>.</w:t>
      </w:r>
    </w:p>
    <w:p w14:paraId="45AADEBA" w14:textId="77777777" w:rsidR="00E50182" w:rsidRPr="00947893" w:rsidRDefault="00E50182" w:rsidP="00E50182">
      <w:pPr>
        <w:suppressAutoHyphens/>
        <w:ind w:left="720"/>
        <w:jc w:val="both"/>
        <w:rPr>
          <w:rFonts w:ascii="Cambria" w:eastAsia="Cambria" w:hAnsi="Cambria" w:cs="Cambria"/>
          <w:sz w:val="20"/>
          <w:szCs w:val="20"/>
        </w:rPr>
      </w:pPr>
    </w:p>
    <w:p w14:paraId="7BA8FCFA" w14:textId="57E25657" w:rsidR="003B38EE" w:rsidRPr="00947893" w:rsidRDefault="00403A02"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As the Commission was able to learn, the </w:t>
      </w:r>
      <w:r w:rsidR="00EC67F8" w:rsidRPr="00947893">
        <w:rPr>
          <w:rFonts w:ascii="Cambria" w:eastAsia="Cambria" w:hAnsi="Cambria" w:cs="Cambria"/>
          <w:sz w:val="20"/>
          <w:szCs w:val="20"/>
        </w:rPr>
        <w:t xml:space="preserve">Prosecution </w:t>
      </w:r>
      <w:r w:rsidRPr="00947893">
        <w:rPr>
          <w:rFonts w:ascii="Cambria" w:eastAsia="Cambria" w:hAnsi="Cambria" w:cs="Cambria"/>
          <w:sz w:val="20"/>
          <w:szCs w:val="20"/>
        </w:rPr>
        <w:t>Office of Nicaragua has su</w:t>
      </w:r>
      <w:r w:rsidR="00EC67F8" w:rsidRPr="00947893">
        <w:rPr>
          <w:rFonts w:ascii="Cambria" w:eastAsia="Cambria" w:hAnsi="Cambria" w:cs="Cambria"/>
          <w:sz w:val="20"/>
          <w:szCs w:val="20"/>
        </w:rPr>
        <w:t>bpoenaed</w:t>
      </w:r>
      <w:r w:rsidRPr="00947893">
        <w:rPr>
          <w:rFonts w:ascii="Cambria" w:eastAsia="Cambria" w:hAnsi="Cambria" w:cs="Cambria"/>
          <w:sz w:val="20"/>
          <w:szCs w:val="20"/>
        </w:rPr>
        <w:t xml:space="preserve"> at least 40 report</w:t>
      </w:r>
      <w:r w:rsidR="00EC67F8" w:rsidRPr="00947893">
        <w:rPr>
          <w:rFonts w:ascii="Cambria" w:eastAsia="Cambria" w:hAnsi="Cambria" w:cs="Cambria"/>
          <w:sz w:val="20"/>
          <w:szCs w:val="20"/>
        </w:rPr>
        <w:t>er</w:t>
      </w:r>
      <w:r w:rsidRPr="00947893">
        <w:rPr>
          <w:rFonts w:ascii="Cambria" w:eastAsia="Cambria" w:hAnsi="Cambria" w:cs="Cambria"/>
          <w:sz w:val="20"/>
          <w:szCs w:val="20"/>
        </w:rPr>
        <w:t xml:space="preserve">s and media outlet directors in the framework of the case being conducted against the </w:t>
      </w:r>
      <w:r w:rsidR="00E50182" w:rsidRPr="00947893">
        <w:rPr>
          <w:rFonts w:ascii="Cambria" w:eastAsia="Cambria" w:hAnsi="Cambria" w:cs="Cambria"/>
          <w:sz w:val="20"/>
          <w:szCs w:val="20"/>
        </w:rPr>
        <w:t xml:space="preserve">Violeta Barrios de Chamorro </w:t>
      </w:r>
      <w:r w:rsidRPr="00947893">
        <w:rPr>
          <w:rFonts w:ascii="Cambria" w:eastAsia="Cambria" w:hAnsi="Cambria" w:cs="Cambria"/>
          <w:sz w:val="20"/>
          <w:szCs w:val="20"/>
        </w:rPr>
        <w:t>Foundation for alleged money laundering</w:t>
      </w:r>
      <w:r w:rsidR="00E50182" w:rsidRPr="00947893">
        <w:rPr>
          <w:rFonts w:ascii="Cambria" w:eastAsia="Cambria" w:hAnsi="Cambria" w:cs="Cambria"/>
          <w:sz w:val="20"/>
          <w:szCs w:val="20"/>
        </w:rPr>
        <w:t xml:space="preserve">. </w:t>
      </w:r>
    </w:p>
    <w:p w14:paraId="1CFE06C6" w14:textId="77777777" w:rsidR="003B38EE" w:rsidRPr="00947893" w:rsidRDefault="003B38EE" w:rsidP="003B38EE">
      <w:pPr>
        <w:pStyle w:val="ListParagraph"/>
        <w:rPr>
          <w:rFonts w:ascii="Cambria" w:eastAsia="Cambria" w:hAnsi="Cambria" w:cs="Cambria"/>
          <w:sz w:val="20"/>
          <w:szCs w:val="20"/>
        </w:rPr>
      </w:pPr>
    </w:p>
    <w:p w14:paraId="220E6E89" w14:textId="4342976B" w:rsidR="0031514A" w:rsidRPr="00947893" w:rsidRDefault="005F6D2D" w:rsidP="0031514A">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Also on June 21, the sports commentator </w:t>
      </w:r>
      <w:r w:rsidR="00E50182" w:rsidRPr="00947893">
        <w:rPr>
          <w:rFonts w:ascii="Cambria" w:eastAsia="Cambria" w:hAnsi="Cambria" w:cs="Cambria"/>
          <w:sz w:val="20"/>
          <w:szCs w:val="20"/>
        </w:rPr>
        <w:t xml:space="preserve">Miguel Mendoza </w:t>
      </w:r>
      <w:r w:rsidRPr="00947893">
        <w:rPr>
          <w:rFonts w:ascii="Cambria" w:eastAsia="Cambria" w:hAnsi="Cambria" w:cs="Cambria"/>
          <w:sz w:val="20"/>
          <w:szCs w:val="20"/>
        </w:rPr>
        <w:t xml:space="preserve">was detained because of critical remarks on social media and has been accused of various acts </w:t>
      </w:r>
      <w:r w:rsidR="003643F4" w:rsidRPr="00947893">
        <w:rPr>
          <w:rFonts w:ascii="Cambria" w:eastAsia="Cambria" w:hAnsi="Cambria" w:cs="Cambria"/>
          <w:sz w:val="20"/>
          <w:szCs w:val="20"/>
        </w:rPr>
        <w:t>subverting</w:t>
      </w:r>
      <w:r w:rsidRPr="00947893">
        <w:rPr>
          <w:rFonts w:ascii="Cambria" w:eastAsia="Cambria" w:hAnsi="Cambria" w:cs="Cambria"/>
          <w:sz w:val="20"/>
          <w:szCs w:val="20"/>
        </w:rPr>
        <w:t xml:space="preserve"> public law and order. </w:t>
      </w:r>
      <w:r w:rsidR="00E95099" w:rsidRPr="00947893">
        <w:rPr>
          <w:rFonts w:ascii="Cambria" w:eastAsia="Cambria" w:hAnsi="Cambria" w:cs="Cambria"/>
          <w:sz w:val="20"/>
          <w:szCs w:val="20"/>
        </w:rPr>
        <w:t>As of the closing</w:t>
      </w:r>
      <w:r w:rsidRPr="00947893">
        <w:rPr>
          <w:rFonts w:ascii="Cambria" w:eastAsia="Cambria" w:hAnsi="Cambria" w:cs="Cambria"/>
          <w:sz w:val="20"/>
          <w:szCs w:val="20"/>
        </w:rPr>
        <w:t xml:space="preserve"> date </w:t>
      </w:r>
      <w:r w:rsidR="00E95099" w:rsidRPr="00947893">
        <w:rPr>
          <w:rFonts w:ascii="Cambria" w:eastAsia="Cambria" w:hAnsi="Cambria" w:cs="Cambria"/>
          <w:sz w:val="20"/>
          <w:szCs w:val="20"/>
        </w:rPr>
        <w:t xml:space="preserve">of </w:t>
      </w:r>
      <w:r w:rsidRPr="00947893">
        <w:rPr>
          <w:rFonts w:ascii="Cambria" w:eastAsia="Cambria" w:hAnsi="Cambria" w:cs="Cambria"/>
          <w:sz w:val="20"/>
          <w:szCs w:val="20"/>
        </w:rPr>
        <w:t>the present report, the reporter is still in jail and kept incommunicado, according to reports received.</w:t>
      </w:r>
      <w:r w:rsidR="00E50182" w:rsidRPr="00947893">
        <w:rPr>
          <w:rFonts w:ascii="Cambria" w:eastAsia="Cambria" w:hAnsi="Cambria" w:cs="Cambria"/>
          <w:sz w:val="20"/>
          <w:szCs w:val="20"/>
          <w:vertAlign w:val="superscript"/>
        </w:rPr>
        <w:footnoteReference w:id="59"/>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According to a press release from the National Police, the reporter is supposedly being investigate</w:t>
      </w:r>
      <w:r w:rsidR="003643F4" w:rsidRPr="00947893">
        <w:rPr>
          <w:rFonts w:ascii="Cambria" w:eastAsia="Cambria" w:hAnsi="Cambria" w:cs="Cambria"/>
          <w:sz w:val="20"/>
          <w:szCs w:val="20"/>
        </w:rPr>
        <w:t>d</w:t>
      </w:r>
      <w:r w:rsidRPr="00947893">
        <w:rPr>
          <w:rFonts w:ascii="Cambria" w:eastAsia="Cambria" w:hAnsi="Cambria" w:cs="Cambria"/>
          <w:sz w:val="20"/>
          <w:szCs w:val="20"/>
        </w:rPr>
        <w:t xml:space="preserve"> for “having </w:t>
      </w:r>
      <w:r w:rsidR="00D85299" w:rsidRPr="00947893">
        <w:rPr>
          <w:rFonts w:ascii="Cambria" w:eastAsia="Cambria" w:hAnsi="Cambria" w:cs="Cambria"/>
          <w:sz w:val="20"/>
          <w:szCs w:val="20"/>
        </w:rPr>
        <w:t>engaged in actions undermining independence, sovereignty, and self-determination, fostering foreign interference in domestic matters, calling for military interventions, organi</w:t>
      </w:r>
      <w:r w:rsidR="003643F4" w:rsidRPr="00947893">
        <w:rPr>
          <w:rFonts w:ascii="Cambria" w:eastAsia="Cambria" w:hAnsi="Cambria" w:cs="Cambria"/>
          <w:sz w:val="20"/>
          <w:szCs w:val="20"/>
        </w:rPr>
        <w:t xml:space="preserve">zing with funding from foreign </w:t>
      </w:r>
      <w:r w:rsidR="00D85299" w:rsidRPr="00947893">
        <w:rPr>
          <w:rFonts w:ascii="Cambria" w:eastAsia="Cambria" w:hAnsi="Cambria" w:cs="Cambria"/>
          <w:sz w:val="20"/>
          <w:szCs w:val="20"/>
        </w:rPr>
        <w:t>powers to carry out acts of terrorism and destabilization,” among other actions.</w:t>
      </w:r>
      <w:r w:rsidR="00E50182" w:rsidRPr="00947893">
        <w:rPr>
          <w:rFonts w:ascii="Cambria" w:eastAsia="Cambria" w:hAnsi="Cambria" w:cs="Cambria"/>
          <w:sz w:val="20"/>
          <w:szCs w:val="20"/>
          <w:vertAlign w:val="superscript"/>
        </w:rPr>
        <w:footnoteReference w:id="60"/>
      </w:r>
    </w:p>
    <w:p w14:paraId="1EB33A04" w14:textId="77777777" w:rsidR="0031514A" w:rsidRPr="00947893" w:rsidRDefault="0031514A" w:rsidP="0031514A">
      <w:pPr>
        <w:pStyle w:val="ListParagraph"/>
        <w:rPr>
          <w:rFonts w:ascii="Cambria" w:eastAsia="Cambria" w:hAnsi="Cambria" w:cs="Cambria"/>
          <w:sz w:val="20"/>
          <w:szCs w:val="20"/>
        </w:rPr>
      </w:pPr>
    </w:p>
    <w:p w14:paraId="719A0446" w14:textId="679EC3A5" w:rsidR="00E50182" w:rsidRPr="00947893" w:rsidRDefault="003643F4" w:rsidP="0031514A">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Similarly</w:t>
      </w:r>
      <w:r w:rsidR="00D85299" w:rsidRPr="00947893">
        <w:rPr>
          <w:rFonts w:ascii="Cambria" w:eastAsia="Cambria" w:hAnsi="Cambria" w:cs="Cambria"/>
          <w:sz w:val="20"/>
          <w:szCs w:val="20"/>
        </w:rPr>
        <w:t xml:space="preserve">, on August 14, the journalist Juan Lorenzo Holmann Chamorro, manager of </w:t>
      </w:r>
      <w:r w:rsidR="00E50182" w:rsidRPr="00947893">
        <w:rPr>
          <w:rFonts w:ascii="Cambria" w:eastAsia="Cambria" w:hAnsi="Cambria" w:cs="Cambria"/>
          <w:i/>
          <w:sz w:val="20"/>
          <w:szCs w:val="20"/>
        </w:rPr>
        <w:t>La Prensa</w:t>
      </w:r>
      <w:r w:rsidR="00D85299" w:rsidRPr="00947893">
        <w:rPr>
          <w:rFonts w:ascii="Cambria" w:eastAsia="Cambria" w:hAnsi="Cambria" w:cs="Cambria"/>
          <w:sz w:val="20"/>
          <w:szCs w:val="20"/>
        </w:rPr>
        <w:t>, was detained as a result of an i</w:t>
      </w:r>
      <w:r w:rsidRPr="00947893">
        <w:rPr>
          <w:rFonts w:ascii="Cambria" w:eastAsia="Cambria" w:hAnsi="Cambria" w:cs="Cambria"/>
          <w:sz w:val="20"/>
          <w:szCs w:val="20"/>
        </w:rPr>
        <w:t>nvestigation into customs fraud and</w:t>
      </w:r>
      <w:r w:rsidR="00D85299" w:rsidRPr="00947893">
        <w:rPr>
          <w:rFonts w:ascii="Cambria" w:eastAsia="Cambria" w:hAnsi="Cambria" w:cs="Cambria"/>
          <w:sz w:val="20"/>
          <w:szCs w:val="20"/>
        </w:rPr>
        <w:t xml:space="preserve"> laundering of money, property, and assets.</w:t>
      </w:r>
      <w:r w:rsidR="00E50182" w:rsidRPr="00947893">
        <w:rPr>
          <w:rFonts w:ascii="Cambria" w:hAnsi="Cambria"/>
          <w:sz w:val="20"/>
          <w:szCs w:val="20"/>
          <w:vertAlign w:val="superscript"/>
        </w:rPr>
        <w:footnoteReference w:id="61"/>
      </w:r>
      <w:r w:rsidR="00D85299" w:rsidRPr="00947893">
        <w:rPr>
          <w:rFonts w:ascii="Cambria" w:eastAsia="Cambria" w:hAnsi="Cambria" w:cs="Cambria"/>
          <w:sz w:val="20"/>
          <w:szCs w:val="20"/>
        </w:rPr>
        <w:t xml:space="preserve"> The IACHR also received complaints about </w:t>
      </w:r>
      <w:r w:rsidRPr="00947893">
        <w:rPr>
          <w:rFonts w:ascii="Cambria" w:eastAsia="Cambria" w:hAnsi="Cambria" w:cs="Cambria"/>
          <w:sz w:val="20"/>
          <w:szCs w:val="20"/>
        </w:rPr>
        <w:t>several</w:t>
      </w:r>
      <w:r w:rsidR="00D85299" w:rsidRPr="00947893">
        <w:rPr>
          <w:rFonts w:ascii="Cambria" w:eastAsia="Cambria" w:hAnsi="Cambria" w:cs="Cambria"/>
          <w:sz w:val="20"/>
          <w:szCs w:val="20"/>
        </w:rPr>
        <w:t xml:space="preserve"> acts of harassment against the journalist Dario Aníbal Toruño and his daily radio program</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Radio Darío Aníbal Toruño</w:t>
      </w:r>
      <w:r w:rsidR="00D85299" w:rsidRPr="00947893">
        <w:rPr>
          <w:rFonts w:ascii="Cambria" w:eastAsia="Cambria" w:hAnsi="Cambria" w:cs="Cambria"/>
          <w:i/>
          <w:sz w:val="20"/>
          <w:szCs w:val="20"/>
        </w:rPr>
        <w:t>.</w:t>
      </w:r>
      <w:r w:rsidR="00E50182" w:rsidRPr="00947893">
        <w:rPr>
          <w:rFonts w:ascii="Cambria" w:hAnsi="Cambria"/>
          <w:sz w:val="20"/>
          <w:szCs w:val="20"/>
          <w:vertAlign w:val="superscript"/>
        </w:rPr>
        <w:footnoteReference w:id="62"/>
      </w:r>
      <w:r w:rsidR="00E50182" w:rsidRPr="00947893">
        <w:rPr>
          <w:rFonts w:ascii="Cambria" w:eastAsia="Cambria" w:hAnsi="Cambria" w:cs="Cambria"/>
          <w:sz w:val="20"/>
          <w:szCs w:val="20"/>
        </w:rPr>
        <w:t xml:space="preserve"> </w:t>
      </w:r>
      <w:r w:rsidR="00D85299" w:rsidRPr="00947893">
        <w:rPr>
          <w:rFonts w:ascii="Cambria" w:eastAsia="Cambria" w:hAnsi="Cambria" w:cs="Cambria"/>
          <w:sz w:val="20"/>
          <w:szCs w:val="20"/>
        </w:rPr>
        <w:t>Between January and February 2021, troops of the National Police had</w:t>
      </w:r>
      <w:r w:rsidRPr="00947893">
        <w:rPr>
          <w:rFonts w:ascii="Cambria" w:eastAsia="Cambria" w:hAnsi="Cambria" w:cs="Cambria"/>
          <w:sz w:val="20"/>
          <w:szCs w:val="20"/>
        </w:rPr>
        <w:t xml:space="preserve"> forcibly entered and</w:t>
      </w:r>
      <w:r w:rsidR="00D85299" w:rsidRPr="00947893">
        <w:rPr>
          <w:rFonts w:ascii="Cambria" w:eastAsia="Cambria" w:hAnsi="Cambria" w:cs="Cambria"/>
          <w:sz w:val="20"/>
          <w:szCs w:val="20"/>
        </w:rPr>
        <w:t xml:space="preserve"> searched his home on three occasions because of an </w:t>
      </w:r>
      <w:r w:rsidR="00D85299" w:rsidRPr="00947893">
        <w:rPr>
          <w:rFonts w:ascii="Cambria" w:eastAsia="Cambria" w:hAnsi="Cambria" w:cs="Cambria"/>
          <w:sz w:val="20"/>
          <w:szCs w:val="20"/>
        </w:rPr>
        <w:lastRenderedPageBreak/>
        <w:t>investigation into the alleged crime of drug trafficking.</w:t>
      </w:r>
      <w:r w:rsidR="00E50182" w:rsidRPr="00947893">
        <w:rPr>
          <w:rFonts w:ascii="Cambria" w:hAnsi="Cambria"/>
          <w:sz w:val="20"/>
          <w:szCs w:val="20"/>
          <w:vertAlign w:val="superscript"/>
        </w:rPr>
        <w:footnoteReference w:id="63"/>
      </w:r>
      <w:r w:rsidR="00E50182" w:rsidRPr="00947893">
        <w:rPr>
          <w:rFonts w:ascii="Cambria" w:eastAsia="Cambria" w:hAnsi="Cambria" w:cs="Cambria"/>
          <w:sz w:val="20"/>
          <w:szCs w:val="20"/>
        </w:rPr>
        <w:t xml:space="preserve"> </w:t>
      </w:r>
      <w:r w:rsidR="00D85299" w:rsidRPr="00947893">
        <w:rPr>
          <w:rFonts w:ascii="Cambria" w:eastAsia="Cambria" w:hAnsi="Cambria" w:cs="Cambria"/>
          <w:sz w:val="20"/>
          <w:szCs w:val="20"/>
        </w:rPr>
        <w:t>The radio program</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Radio Darío Aníbal Toruño</w:t>
      </w:r>
      <w:r w:rsidR="00D85299" w:rsidRPr="00947893">
        <w:rPr>
          <w:rFonts w:ascii="Cambria" w:eastAsia="Cambria" w:hAnsi="Cambria" w:cs="Cambria"/>
          <w:sz w:val="20"/>
          <w:szCs w:val="20"/>
        </w:rPr>
        <w:t xml:space="preserve"> has also filed complaints about the repeated pres</w:t>
      </w:r>
      <w:r w:rsidRPr="00947893">
        <w:rPr>
          <w:rFonts w:ascii="Cambria" w:eastAsia="Cambria" w:hAnsi="Cambria" w:cs="Cambria"/>
          <w:sz w:val="20"/>
          <w:szCs w:val="20"/>
        </w:rPr>
        <w:t>ence of the police outside its</w:t>
      </w:r>
      <w:r w:rsidR="00D85299" w:rsidRPr="00947893">
        <w:rPr>
          <w:rFonts w:ascii="Cambria" w:eastAsia="Cambria" w:hAnsi="Cambria" w:cs="Cambria"/>
          <w:sz w:val="20"/>
          <w:szCs w:val="20"/>
        </w:rPr>
        <w:t xml:space="preserve"> premises.</w:t>
      </w:r>
      <w:r w:rsidR="00E50182" w:rsidRPr="00947893">
        <w:rPr>
          <w:rFonts w:ascii="Cambria" w:hAnsi="Cambria"/>
          <w:sz w:val="20"/>
          <w:szCs w:val="20"/>
          <w:vertAlign w:val="superscript"/>
        </w:rPr>
        <w:footnoteReference w:id="64"/>
      </w:r>
    </w:p>
    <w:p w14:paraId="3CA2F860" w14:textId="77777777" w:rsidR="00E50182" w:rsidRPr="00947893" w:rsidRDefault="00E50182" w:rsidP="00E50182">
      <w:pPr>
        <w:suppressAutoHyphens/>
        <w:jc w:val="both"/>
        <w:rPr>
          <w:rFonts w:ascii="Cambria" w:eastAsia="Cambria" w:hAnsi="Cambria" w:cs="Cambria"/>
          <w:sz w:val="20"/>
          <w:szCs w:val="20"/>
        </w:rPr>
      </w:pPr>
    </w:p>
    <w:p w14:paraId="531F59F5" w14:textId="21A13F6E" w:rsidR="00E50182" w:rsidRPr="00947893" w:rsidRDefault="00506F88"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The Commission is especially concerned about the case of the journalist</w:t>
      </w:r>
      <w:r w:rsidR="00E50182" w:rsidRPr="00947893">
        <w:rPr>
          <w:rFonts w:ascii="Cambria" w:eastAsia="Cambria" w:hAnsi="Cambria" w:cs="Cambria"/>
          <w:sz w:val="20"/>
          <w:szCs w:val="20"/>
        </w:rPr>
        <w:t xml:space="preserve"> Kalúa Salazar,</w:t>
      </w:r>
      <w:r w:rsidRPr="00947893">
        <w:rPr>
          <w:rFonts w:ascii="Cambria" w:eastAsia="Cambria" w:hAnsi="Cambria" w:cs="Cambria"/>
          <w:sz w:val="20"/>
          <w:szCs w:val="20"/>
        </w:rPr>
        <w:t xml:space="preserve"> press officer of the radio station</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La Costeñísima</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 xml:space="preserve">who in 2021 was the target of constant stalking by police officers. On March 31, 2021, the Special Rapporteurship for Freedom of Expression </w:t>
      </w:r>
      <w:r w:rsidR="003643F4" w:rsidRPr="00947893">
        <w:rPr>
          <w:rFonts w:ascii="Cambria" w:eastAsia="Cambria" w:hAnsi="Cambria" w:cs="Cambria"/>
          <w:sz w:val="20"/>
          <w:szCs w:val="20"/>
        </w:rPr>
        <w:t xml:space="preserve">(RFOE) </w:t>
      </w:r>
      <w:r w:rsidRPr="00947893">
        <w:rPr>
          <w:rFonts w:ascii="Cambria" w:eastAsia="Cambria" w:hAnsi="Cambria" w:cs="Cambria"/>
          <w:sz w:val="20"/>
          <w:szCs w:val="20"/>
        </w:rPr>
        <w:t>and the Special Monitoring Mechanism for Nicaragua</w:t>
      </w:r>
      <w:r w:rsidR="00E50182" w:rsidRPr="00947893">
        <w:rPr>
          <w:rFonts w:ascii="Cambria" w:eastAsia="Cambria" w:hAnsi="Cambria" w:cs="Cambria"/>
          <w:sz w:val="20"/>
          <w:szCs w:val="20"/>
        </w:rPr>
        <w:t xml:space="preserve"> (MESENI) </w:t>
      </w:r>
      <w:r w:rsidRPr="00947893">
        <w:rPr>
          <w:rFonts w:ascii="Cambria" w:eastAsia="Cambria" w:hAnsi="Cambria" w:cs="Cambria"/>
          <w:sz w:val="20"/>
          <w:szCs w:val="20"/>
        </w:rPr>
        <w:t>were eyewitnesses to an episode of harassment against the journalist when Nicaraguan police troops placed themselves at the doors of her residence when she was holding an online meeting.</w:t>
      </w:r>
      <w:r w:rsidR="00E50182" w:rsidRPr="00947893">
        <w:rPr>
          <w:rFonts w:ascii="Cambria" w:eastAsia="Cambria" w:hAnsi="Cambria" w:cs="Cambria"/>
          <w:sz w:val="20"/>
          <w:szCs w:val="20"/>
          <w:vertAlign w:val="superscript"/>
        </w:rPr>
        <w:footnoteReference w:id="65"/>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 xml:space="preserve">Throughout 2021, the journalist denounced the presence of the police outside her house preventing her from going to work or even carrying out basic activities such as shopping, and she highlighted the especially </w:t>
      </w:r>
      <w:r w:rsidR="00D51788" w:rsidRPr="00947893">
        <w:rPr>
          <w:rFonts w:ascii="Cambria" w:eastAsia="Cambria" w:hAnsi="Cambria" w:cs="Cambria"/>
          <w:sz w:val="20"/>
          <w:szCs w:val="20"/>
        </w:rPr>
        <w:t>i</w:t>
      </w:r>
      <w:r w:rsidRPr="00947893">
        <w:rPr>
          <w:rFonts w:ascii="Cambria" w:eastAsia="Cambria" w:hAnsi="Cambria" w:cs="Cambria"/>
          <w:sz w:val="20"/>
          <w:szCs w:val="20"/>
        </w:rPr>
        <w:t>ntimidating and harmful impact that the presence of armed men outside he</w:t>
      </w:r>
      <w:r w:rsidR="003643F4" w:rsidRPr="00947893">
        <w:rPr>
          <w:rFonts w:ascii="Cambria" w:eastAsia="Cambria" w:hAnsi="Cambria" w:cs="Cambria"/>
          <w:sz w:val="20"/>
          <w:szCs w:val="20"/>
        </w:rPr>
        <w:t>r house would have on her underage daughters</w:t>
      </w:r>
      <w:r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66"/>
      </w:r>
      <w:r w:rsidR="00E50182" w:rsidRPr="00947893">
        <w:rPr>
          <w:rFonts w:ascii="Cambria" w:eastAsia="Cambria" w:hAnsi="Cambria" w:cs="Cambria"/>
          <w:sz w:val="20"/>
          <w:szCs w:val="20"/>
        </w:rPr>
        <w:t xml:space="preserve"> </w:t>
      </w:r>
      <w:r w:rsidR="003643F4" w:rsidRPr="00947893">
        <w:rPr>
          <w:rFonts w:ascii="Cambria" w:eastAsia="Cambria" w:hAnsi="Cambria" w:cs="Cambria"/>
          <w:sz w:val="20"/>
          <w:szCs w:val="20"/>
        </w:rPr>
        <w:t>The reporter had been hit by</w:t>
      </w:r>
      <w:r w:rsidRPr="00947893">
        <w:rPr>
          <w:rFonts w:ascii="Cambria" w:eastAsia="Cambria" w:hAnsi="Cambria" w:cs="Cambria"/>
          <w:sz w:val="20"/>
          <w:szCs w:val="20"/>
        </w:rPr>
        <w:t xml:space="preserve"> police officers when she tried to leave her house on April 19, 2021, as the O</w:t>
      </w:r>
      <w:r w:rsidR="00D51788" w:rsidRPr="00947893">
        <w:rPr>
          <w:rFonts w:ascii="Cambria" w:eastAsia="Cambria" w:hAnsi="Cambria" w:cs="Cambria"/>
          <w:sz w:val="20"/>
          <w:szCs w:val="20"/>
        </w:rPr>
        <w:t>ffice here was able to find out</w:t>
      </w:r>
      <w:r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67"/>
      </w:r>
    </w:p>
    <w:p w14:paraId="74CAF919" w14:textId="77777777" w:rsidR="00E50182" w:rsidRPr="00947893" w:rsidRDefault="00E50182" w:rsidP="00E50182">
      <w:pPr>
        <w:suppressAutoHyphens/>
        <w:ind w:left="720"/>
        <w:jc w:val="both"/>
        <w:rPr>
          <w:rFonts w:ascii="Cambria" w:eastAsia="Cambria" w:hAnsi="Cambria" w:cs="Cambria"/>
          <w:sz w:val="20"/>
          <w:szCs w:val="20"/>
        </w:rPr>
      </w:pPr>
    </w:p>
    <w:p w14:paraId="29C31FE8" w14:textId="31C2CB6D" w:rsidR="00E50182" w:rsidRPr="00947893" w:rsidRDefault="00506F88"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According to </w:t>
      </w:r>
      <w:r w:rsidR="003643F4" w:rsidRPr="00947893">
        <w:rPr>
          <w:rFonts w:ascii="Cambria" w:eastAsia="Cambria" w:hAnsi="Cambria" w:cs="Cambria"/>
          <w:sz w:val="20"/>
          <w:szCs w:val="20"/>
        </w:rPr>
        <w:t xml:space="preserve">public </w:t>
      </w:r>
      <w:r w:rsidRPr="00947893">
        <w:rPr>
          <w:rFonts w:ascii="Cambria" w:eastAsia="Cambria" w:hAnsi="Cambria" w:cs="Cambria"/>
          <w:sz w:val="20"/>
          <w:szCs w:val="20"/>
        </w:rPr>
        <w:t>information</w:t>
      </w:r>
      <w:r w:rsidR="003643F4" w:rsidRPr="00947893">
        <w:rPr>
          <w:rFonts w:ascii="Cambria" w:eastAsia="Cambria" w:hAnsi="Cambria" w:cs="Cambria"/>
          <w:sz w:val="20"/>
          <w:szCs w:val="20"/>
        </w:rPr>
        <w:t>, on May 20, the head</w:t>
      </w:r>
      <w:r w:rsidRPr="00947893">
        <w:rPr>
          <w:rFonts w:ascii="Cambria" w:eastAsia="Cambria" w:hAnsi="Cambria" w:cs="Cambria"/>
          <w:sz w:val="20"/>
          <w:szCs w:val="20"/>
        </w:rPr>
        <w:t xml:space="preserve"> office of the magazine</w:t>
      </w:r>
      <w:r w:rsidR="00D51788" w:rsidRPr="00947893">
        <w:rPr>
          <w:rFonts w:ascii="Cambria" w:eastAsia="Cambria" w:hAnsi="Cambria" w:cs="Cambria"/>
          <w:sz w:val="20"/>
          <w:szCs w:val="20"/>
        </w:rPr>
        <w:t xml:space="preserve"> </w:t>
      </w:r>
      <w:r w:rsidR="00D51788" w:rsidRPr="00947893">
        <w:rPr>
          <w:rFonts w:ascii="Cambria" w:eastAsia="Cambria" w:hAnsi="Cambria" w:cs="Cambria"/>
          <w:i/>
          <w:sz w:val="20"/>
          <w:szCs w:val="20"/>
        </w:rPr>
        <w:t>Confidencial</w:t>
      </w:r>
      <w:r w:rsidR="00D51788" w:rsidRPr="00947893">
        <w:rPr>
          <w:rFonts w:ascii="Cambria" w:eastAsia="Cambria" w:hAnsi="Cambria" w:cs="Cambria"/>
          <w:sz w:val="20"/>
          <w:szCs w:val="20"/>
        </w:rPr>
        <w:t xml:space="preserve"> and the recording studios of the television programs </w:t>
      </w:r>
      <w:r w:rsidR="00D51788" w:rsidRPr="00947893">
        <w:rPr>
          <w:rFonts w:ascii="Cambria" w:eastAsia="Cambria" w:hAnsi="Cambria" w:cs="Cambria"/>
          <w:i/>
          <w:sz w:val="20"/>
          <w:szCs w:val="20"/>
        </w:rPr>
        <w:t>Esta Semana</w:t>
      </w:r>
      <w:r w:rsidR="00D51788" w:rsidRPr="00947893">
        <w:rPr>
          <w:rFonts w:ascii="Cambria" w:eastAsia="Cambria" w:hAnsi="Cambria" w:cs="Cambria"/>
          <w:sz w:val="20"/>
          <w:szCs w:val="20"/>
        </w:rPr>
        <w:t xml:space="preserve"> and </w:t>
      </w:r>
      <w:r w:rsidR="00D51788" w:rsidRPr="00947893">
        <w:rPr>
          <w:rFonts w:ascii="Cambria" w:eastAsia="Cambria" w:hAnsi="Cambria" w:cs="Cambria"/>
          <w:i/>
          <w:sz w:val="20"/>
          <w:szCs w:val="20"/>
        </w:rPr>
        <w:t>Esta Noche</w:t>
      </w:r>
      <w:r w:rsidR="00D51788" w:rsidRPr="00947893">
        <w:rPr>
          <w:rFonts w:ascii="Cambria" w:eastAsia="Cambria" w:hAnsi="Cambria" w:cs="Cambria"/>
          <w:sz w:val="20"/>
          <w:szCs w:val="20"/>
        </w:rPr>
        <w:t xml:space="preserve"> conducted by the journalist Carlos Fernando Chamorro were forc</w:t>
      </w:r>
      <w:r w:rsidR="003643F4" w:rsidRPr="00947893">
        <w:rPr>
          <w:rFonts w:ascii="Cambria" w:eastAsia="Cambria" w:hAnsi="Cambria" w:cs="Cambria"/>
          <w:sz w:val="20"/>
          <w:szCs w:val="20"/>
        </w:rPr>
        <w:t>ibly enter</w:t>
      </w:r>
      <w:r w:rsidR="00D51788" w:rsidRPr="00947893">
        <w:rPr>
          <w:rFonts w:ascii="Cambria" w:eastAsia="Cambria" w:hAnsi="Cambria" w:cs="Cambria"/>
          <w:sz w:val="20"/>
          <w:szCs w:val="20"/>
        </w:rPr>
        <w:t>ed and searched by the National Police</w:t>
      </w:r>
      <w:r w:rsidR="00E50182" w:rsidRPr="00947893">
        <w:rPr>
          <w:rFonts w:ascii="Cambria" w:eastAsia="Cambria" w:hAnsi="Cambria" w:cs="Cambria"/>
          <w:sz w:val="20"/>
          <w:szCs w:val="20"/>
        </w:rPr>
        <w:t xml:space="preserve">. </w:t>
      </w:r>
      <w:r w:rsidR="00D51788" w:rsidRPr="00947893">
        <w:rPr>
          <w:rFonts w:ascii="Cambria" w:eastAsia="Cambria" w:hAnsi="Cambria" w:cs="Cambria"/>
          <w:sz w:val="20"/>
          <w:szCs w:val="20"/>
        </w:rPr>
        <w:t>According to what the IACHR was able to learn, the Police had seized boxes with documents and equipment</w:t>
      </w:r>
      <w:r w:rsidR="003643F4" w:rsidRPr="00947893">
        <w:rPr>
          <w:rFonts w:ascii="Cambria" w:eastAsia="Cambria" w:hAnsi="Cambria" w:cs="Cambria"/>
          <w:sz w:val="20"/>
          <w:szCs w:val="20"/>
        </w:rPr>
        <w:t>,</w:t>
      </w:r>
      <w:r w:rsidR="00D51788" w:rsidRPr="00947893">
        <w:rPr>
          <w:rFonts w:ascii="Cambria" w:eastAsia="Cambria" w:hAnsi="Cambria" w:cs="Cambria"/>
          <w:sz w:val="20"/>
          <w:szCs w:val="20"/>
        </w:rPr>
        <w:t xml:space="preserve"> and the cameraman</w:t>
      </w:r>
      <w:r w:rsidR="00E50182" w:rsidRPr="00947893">
        <w:rPr>
          <w:rFonts w:ascii="Cambria" w:eastAsia="Cambria" w:hAnsi="Cambria" w:cs="Cambria"/>
          <w:sz w:val="20"/>
          <w:szCs w:val="20"/>
        </w:rPr>
        <w:t xml:space="preserve"> Leonel Gutiérrez ha</w:t>
      </w:r>
      <w:r w:rsidR="00D51788" w:rsidRPr="00947893">
        <w:rPr>
          <w:rFonts w:ascii="Cambria" w:eastAsia="Cambria" w:hAnsi="Cambria" w:cs="Cambria"/>
          <w:sz w:val="20"/>
          <w:szCs w:val="20"/>
        </w:rPr>
        <w:t>d been detained for more than six hours.</w:t>
      </w:r>
      <w:r w:rsidR="00E50182" w:rsidRPr="00947893">
        <w:rPr>
          <w:rFonts w:ascii="Cambria" w:eastAsia="Cambria" w:hAnsi="Cambria" w:cs="Cambria"/>
          <w:sz w:val="20"/>
          <w:szCs w:val="20"/>
          <w:vertAlign w:val="superscript"/>
        </w:rPr>
        <w:footnoteReference w:id="68"/>
      </w:r>
      <w:r w:rsidR="00D51788" w:rsidRPr="00947893">
        <w:rPr>
          <w:rFonts w:ascii="Cambria" w:eastAsia="Cambria" w:hAnsi="Cambria" w:cs="Cambria"/>
          <w:sz w:val="20"/>
          <w:szCs w:val="20"/>
        </w:rPr>
        <w:t xml:space="preserve"> It was also reported that certain journalists attempting to provide news coverage of the incident had been forcibly required to withdraw and others had fled for fear of being detained.</w:t>
      </w:r>
      <w:r w:rsidR="00E50182" w:rsidRPr="00947893">
        <w:rPr>
          <w:rFonts w:ascii="Cambria" w:eastAsia="Cambria" w:hAnsi="Cambria" w:cs="Cambria"/>
          <w:sz w:val="20"/>
          <w:szCs w:val="20"/>
          <w:vertAlign w:val="superscript"/>
        </w:rPr>
        <w:footnoteReference w:id="69"/>
      </w:r>
      <w:r w:rsidR="00D51788" w:rsidRPr="00947893">
        <w:rPr>
          <w:rFonts w:ascii="Cambria" w:eastAsia="Cambria" w:hAnsi="Cambria" w:cs="Cambria"/>
          <w:sz w:val="20"/>
          <w:szCs w:val="20"/>
        </w:rPr>
        <w:t xml:space="preserve"> Under these circumstances, police officers had detained the journalist Luis Siquiera from</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AFP</w:t>
      </w:r>
      <w:r w:rsidR="00D51788" w:rsidRPr="00947893">
        <w:rPr>
          <w:rFonts w:ascii="Cambria" w:eastAsia="Cambria" w:hAnsi="Cambria" w:cs="Cambria"/>
          <w:sz w:val="20"/>
          <w:szCs w:val="20"/>
        </w:rPr>
        <w:t xml:space="preserve"> and had deleted the contents of what he had recorded.</w:t>
      </w:r>
      <w:r w:rsidR="00E50182" w:rsidRPr="00947893">
        <w:rPr>
          <w:rFonts w:ascii="Cambria" w:eastAsia="Cambria" w:hAnsi="Cambria" w:cs="Cambria"/>
          <w:sz w:val="20"/>
          <w:szCs w:val="20"/>
          <w:vertAlign w:val="superscript"/>
        </w:rPr>
        <w:footnoteReference w:id="70"/>
      </w:r>
      <w:r w:rsidR="00E50182" w:rsidRPr="00947893">
        <w:rPr>
          <w:rFonts w:ascii="Cambria" w:eastAsia="Cambria" w:hAnsi="Cambria" w:cs="Cambria"/>
          <w:i/>
          <w:sz w:val="20"/>
          <w:szCs w:val="20"/>
        </w:rPr>
        <w:t xml:space="preserve"> </w:t>
      </w:r>
      <w:r w:rsidR="00D51788" w:rsidRPr="00947893">
        <w:rPr>
          <w:rFonts w:ascii="Cambria" w:eastAsia="Cambria" w:hAnsi="Cambria" w:cs="Cambria"/>
          <w:sz w:val="20"/>
          <w:szCs w:val="20"/>
        </w:rPr>
        <w:t>The IACHR</w:t>
      </w:r>
      <w:r w:rsidR="00E50182" w:rsidRPr="00947893">
        <w:rPr>
          <w:rFonts w:ascii="Cambria" w:eastAsia="Cambria" w:hAnsi="Cambria" w:cs="Cambria"/>
          <w:sz w:val="20"/>
          <w:szCs w:val="20"/>
        </w:rPr>
        <w:t xml:space="preserve"> re</w:t>
      </w:r>
      <w:r w:rsidR="00D51788" w:rsidRPr="00947893">
        <w:rPr>
          <w:rFonts w:ascii="Cambria" w:eastAsia="Cambria" w:hAnsi="Cambria" w:cs="Cambria"/>
          <w:sz w:val="20"/>
          <w:szCs w:val="20"/>
        </w:rPr>
        <w:t>calls that this is the second forc</w:t>
      </w:r>
      <w:r w:rsidR="003643F4" w:rsidRPr="00947893">
        <w:rPr>
          <w:rFonts w:ascii="Cambria" w:eastAsia="Cambria" w:hAnsi="Cambria" w:cs="Cambria"/>
          <w:sz w:val="20"/>
          <w:szCs w:val="20"/>
        </w:rPr>
        <w:t>ible</w:t>
      </w:r>
      <w:r w:rsidR="00D51788" w:rsidRPr="00947893">
        <w:rPr>
          <w:rFonts w:ascii="Cambria" w:eastAsia="Cambria" w:hAnsi="Cambria" w:cs="Cambria"/>
          <w:sz w:val="20"/>
          <w:szCs w:val="20"/>
        </w:rPr>
        <w:t xml:space="preserve"> entry and s</w:t>
      </w:r>
      <w:r w:rsidR="003643F4" w:rsidRPr="00947893">
        <w:rPr>
          <w:rFonts w:ascii="Cambria" w:eastAsia="Cambria" w:hAnsi="Cambria" w:cs="Cambria"/>
          <w:sz w:val="20"/>
          <w:szCs w:val="20"/>
        </w:rPr>
        <w:t>earch operation targeting the head</w:t>
      </w:r>
      <w:r w:rsidR="00D51788" w:rsidRPr="00947893">
        <w:rPr>
          <w:rFonts w:ascii="Cambria" w:eastAsia="Cambria" w:hAnsi="Cambria" w:cs="Cambria"/>
          <w:sz w:val="20"/>
          <w:szCs w:val="20"/>
        </w:rPr>
        <w:t xml:space="preserve"> office of </w:t>
      </w:r>
      <w:r w:rsidR="00E50182" w:rsidRPr="00947893">
        <w:rPr>
          <w:rFonts w:ascii="Cambria" w:eastAsia="Cambria" w:hAnsi="Cambria" w:cs="Cambria"/>
          <w:i/>
          <w:sz w:val="20"/>
          <w:szCs w:val="20"/>
        </w:rPr>
        <w:t>Confidencial</w:t>
      </w:r>
      <w:r w:rsidR="00E50182" w:rsidRPr="00947893">
        <w:rPr>
          <w:rFonts w:ascii="Cambria" w:eastAsia="Cambria" w:hAnsi="Cambria" w:cs="Cambria"/>
          <w:sz w:val="20"/>
          <w:szCs w:val="20"/>
        </w:rPr>
        <w:t xml:space="preserve">. </w:t>
      </w:r>
      <w:r w:rsidR="00D51788" w:rsidRPr="00947893">
        <w:rPr>
          <w:rFonts w:ascii="Cambria" w:eastAsia="Cambria" w:hAnsi="Cambria" w:cs="Cambria"/>
          <w:sz w:val="20"/>
          <w:szCs w:val="20"/>
        </w:rPr>
        <w:t xml:space="preserve">The premises of the media outlet have been </w:t>
      </w:r>
      <w:r w:rsidR="00D51788" w:rsidRPr="00947893">
        <w:rPr>
          <w:rFonts w:ascii="Cambria" w:eastAsia="Cambria" w:hAnsi="Cambria" w:cs="Cambria"/>
          <w:sz w:val="20"/>
          <w:szCs w:val="20"/>
        </w:rPr>
        <w:lastRenderedPageBreak/>
        <w:t xml:space="preserve">occupied by the National Police since December 14, 2018, and according to available information, on February 23, 2020, the Ministry of Health had inaugurated the Camilla López Maternal </w:t>
      </w:r>
      <w:r w:rsidR="003D06D5" w:rsidRPr="00947893">
        <w:rPr>
          <w:rFonts w:ascii="Cambria" w:eastAsia="Cambria" w:hAnsi="Cambria" w:cs="Cambria"/>
          <w:sz w:val="20"/>
          <w:szCs w:val="20"/>
        </w:rPr>
        <w:t>Healthcare Center</w:t>
      </w:r>
      <w:r w:rsidR="00D51788" w:rsidRPr="00947893">
        <w:rPr>
          <w:rFonts w:ascii="Cambria" w:eastAsia="Cambria" w:hAnsi="Cambria" w:cs="Cambria"/>
          <w:sz w:val="20"/>
          <w:szCs w:val="20"/>
        </w:rPr>
        <w:t xml:space="preserve"> on these premises.</w:t>
      </w:r>
      <w:r w:rsidR="00E50182" w:rsidRPr="00947893">
        <w:rPr>
          <w:rFonts w:ascii="Cambria" w:eastAsia="Cambria" w:hAnsi="Cambria" w:cs="Cambria"/>
          <w:sz w:val="20"/>
          <w:szCs w:val="20"/>
          <w:vertAlign w:val="superscript"/>
        </w:rPr>
        <w:footnoteReference w:id="71"/>
      </w:r>
      <w:r w:rsidR="00D51788" w:rsidRPr="00947893">
        <w:rPr>
          <w:rFonts w:ascii="Cambria" w:eastAsia="Cambria" w:hAnsi="Cambria" w:cs="Cambria"/>
          <w:sz w:val="20"/>
          <w:szCs w:val="20"/>
        </w:rPr>
        <w:t xml:space="preserve"> The IACHR also received information indicating that, on February</w:t>
      </w:r>
      <w:r w:rsidR="00E50182" w:rsidRPr="00947893">
        <w:rPr>
          <w:rFonts w:ascii="Cambria" w:eastAsia="Cambria" w:hAnsi="Cambria" w:cs="Cambria"/>
          <w:sz w:val="20"/>
          <w:szCs w:val="20"/>
        </w:rPr>
        <w:t xml:space="preserve"> 25</w:t>
      </w:r>
      <w:r w:rsidR="00D51788" w:rsidRPr="00947893">
        <w:rPr>
          <w:rFonts w:ascii="Cambria" w:eastAsia="Cambria" w:hAnsi="Cambria" w:cs="Cambria"/>
          <w:sz w:val="20"/>
          <w:szCs w:val="20"/>
        </w:rPr>
        <w:t>,</w:t>
      </w:r>
      <w:r w:rsidR="00E50182" w:rsidRPr="00947893">
        <w:rPr>
          <w:rFonts w:ascii="Cambria" w:eastAsia="Cambria" w:hAnsi="Cambria" w:cs="Cambria"/>
          <w:sz w:val="20"/>
          <w:szCs w:val="20"/>
        </w:rPr>
        <w:t xml:space="preserve"> 2021, </w:t>
      </w:r>
      <w:r w:rsidR="00D51788" w:rsidRPr="00947893">
        <w:rPr>
          <w:rFonts w:ascii="Cambria" w:eastAsia="Cambria" w:hAnsi="Cambria" w:cs="Cambria"/>
          <w:sz w:val="20"/>
          <w:szCs w:val="20"/>
        </w:rPr>
        <w:t xml:space="preserve">the Ministry of Health had inaugurated the </w:t>
      </w:r>
      <w:r w:rsidR="003D06D5" w:rsidRPr="00947893">
        <w:rPr>
          <w:rFonts w:ascii="Cambria" w:eastAsia="Cambria" w:hAnsi="Cambria" w:cs="Cambria"/>
          <w:sz w:val="20"/>
          <w:szCs w:val="20"/>
        </w:rPr>
        <w:t xml:space="preserve">Valentín Méndez Treatment </w:t>
      </w:r>
      <w:r w:rsidR="00703C4A" w:rsidRPr="00947893">
        <w:rPr>
          <w:rFonts w:ascii="Cambria" w:eastAsia="Cambria" w:hAnsi="Cambria" w:cs="Cambria"/>
          <w:sz w:val="20"/>
          <w:szCs w:val="20"/>
        </w:rPr>
        <w:t>Center for A</w:t>
      </w:r>
      <w:r w:rsidR="003D06D5" w:rsidRPr="00947893">
        <w:rPr>
          <w:rFonts w:ascii="Cambria" w:eastAsia="Cambria" w:hAnsi="Cambria" w:cs="Cambria"/>
          <w:sz w:val="20"/>
          <w:szCs w:val="20"/>
        </w:rPr>
        <w:t>lcoholics and/or Drug Addicts in</w:t>
      </w:r>
      <w:r w:rsidR="00703C4A" w:rsidRPr="00947893">
        <w:rPr>
          <w:rFonts w:ascii="Cambria" w:eastAsia="Cambria" w:hAnsi="Cambria" w:cs="Cambria"/>
          <w:sz w:val="20"/>
          <w:szCs w:val="20"/>
        </w:rPr>
        <w:t xml:space="preserve"> Lanzona Oriental in</w:t>
      </w:r>
      <w:r w:rsidR="00E50182" w:rsidRPr="00947893">
        <w:rPr>
          <w:rFonts w:ascii="Cambria" w:eastAsia="Cambria" w:hAnsi="Cambria" w:cs="Cambria"/>
          <w:sz w:val="20"/>
          <w:szCs w:val="20"/>
        </w:rPr>
        <w:t xml:space="preserve"> Managua </w:t>
      </w:r>
      <w:r w:rsidR="00703C4A" w:rsidRPr="00947893">
        <w:rPr>
          <w:rFonts w:ascii="Cambria" w:eastAsia="Cambria" w:hAnsi="Cambria" w:cs="Cambria"/>
          <w:sz w:val="20"/>
          <w:szCs w:val="20"/>
        </w:rPr>
        <w:t xml:space="preserve">on the premises of </w:t>
      </w:r>
      <w:r w:rsidR="00E50182" w:rsidRPr="00947893">
        <w:rPr>
          <w:rFonts w:ascii="Cambria" w:eastAsia="Cambria" w:hAnsi="Cambria" w:cs="Cambria"/>
          <w:i/>
          <w:sz w:val="20"/>
          <w:szCs w:val="20"/>
        </w:rPr>
        <w:t>100% Noticias</w:t>
      </w:r>
      <w:r w:rsidR="00E50182" w:rsidRPr="00947893">
        <w:rPr>
          <w:rFonts w:ascii="Cambria" w:eastAsia="Cambria" w:hAnsi="Cambria" w:cs="Cambria"/>
          <w:sz w:val="20"/>
          <w:szCs w:val="20"/>
        </w:rPr>
        <w:t xml:space="preserve">, </w:t>
      </w:r>
      <w:r w:rsidR="00703C4A" w:rsidRPr="00947893">
        <w:rPr>
          <w:rFonts w:ascii="Cambria" w:eastAsia="Cambria" w:hAnsi="Cambria" w:cs="Cambria"/>
          <w:sz w:val="20"/>
          <w:szCs w:val="20"/>
        </w:rPr>
        <w:t>also forcibly entered and taken on December</w:t>
      </w:r>
      <w:r w:rsidR="00E50182" w:rsidRPr="00947893">
        <w:rPr>
          <w:rFonts w:ascii="Cambria" w:eastAsia="Cambria" w:hAnsi="Cambria" w:cs="Cambria"/>
          <w:sz w:val="20"/>
          <w:szCs w:val="20"/>
        </w:rPr>
        <w:t xml:space="preserve"> 23</w:t>
      </w:r>
      <w:r w:rsidR="00703C4A" w:rsidRPr="00947893">
        <w:rPr>
          <w:rFonts w:ascii="Cambria" w:eastAsia="Cambria" w:hAnsi="Cambria" w:cs="Cambria"/>
          <w:sz w:val="20"/>
          <w:szCs w:val="20"/>
        </w:rPr>
        <w:t>,</w:t>
      </w:r>
      <w:r w:rsidR="00E50182" w:rsidRPr="00947893">
        <w:rPr>
          <w:rFonts w:ascii="Cambria" w:eastAsia="Cambria" w:hAnsi="Cambria" w:cs="Cambria"/>
          <w:sz w:val="20"/>
          <w:szCs w:val="20"/>
        </w:rPr>
        <w:t xml:space="preserve"> 2018</w:t>
      </w:r>
      <w:r w:rsidR="00703C4A"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72"/>
      </w:r>
    </w:p>
    <w:p w14:paraId="3DABC972" w14:textId="77777777" w:rsidR="00E50182" w:rsidRPr="00947893" w:rsidRDefault="00E50182" w:rsidP="00E50182">
      <w:pPr>
        <w:suppressAutoHyphens/>
        <w:ind w:left="720"/>
        <w:jc w:val="both"/>
        <w:rPr>
          <w:rFonts w:ascii="Cambria" w:eastAsia="Cambria" w:hAnsi="Cambria" w:cs="Cambria"/>
          <w:sz w:val="20"/>
          <w:szCs w:val="20"/>
        </w:rPr>
      </w:pPr>
    </w:p>
    <w:p w14:paraId="025BDCCE" w14:textId="0252E6EA" w:rsidR="00E50182" w:rsidRPr="00947893" w:rsidRDefault="00703C4A"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On August</w:t>
      </w:r>
      <w:r w:rsidR="00E50182" w:rsidRPr="00947893">
        <w:rPr>
          <w:rFonts w:ascii="Cambria" w:eastAsia="Cambria" w:hAnsi="Cambria" w:cs="Cambria"/>
          <w:sz w:val="20"/>
          <w:szCs w:val="20"/>
        </w:rPr>
        <w:t xml:space="preserve"> 13</w:t>
      </w:r>
      <w:r w:rsidRPr="00947893">
        <w:rPr>
          <w:rFonts w:ascii="Cambria" w:eastAsia="Cambria" w:hAnsi="Cambria" w:cs="Cambria"/>
          <w:sz w:val="20"/>
          <w:szCs w:val="20"/>
        </w:rPr>
        <w:t xml:space="preserve">, 2021, the National Police and the Office of the Attorney General forcibly entered and searched the premises of </w:t>
      </w:r>
      <w:r w:rsidR="00E50182" w:rsidRPr="00947893">
        <w:rPr>
          <w:rFonts w:ascii="Cambria" w:eastAsia="Cambria" w:hAnsi="Cambria" w:cs="Cambria"/>
          <w:i/>
          <w:sz w:val="20"/>
          <w:szCs w:val="20"/>
        </w:rPr>
        <w:t>La Prensa</w:t>
      </w:r>
      <w:r w:rsidR="003D06D5" w:rsidRPr="00947893">
        <w:rPr>
          <w:rFonts w:ascii="Cambria" w:eastAsia="Cambria" w:hAnsi="Cambria" w:cs="Cambria"/>
          <w:sz w:val="20"/>
          <w:szCs w:val="20"/>
        </w:rPr>
        <w:t>, seized material assets</w:t>
      </w:r>
      <w:r w:rsidRPr="00947893">
        <w:rPr>
          <w:rFonts w:ascii="Cambria" w:eastAsia="Cambria" w:hAnsi="Cambria" w:cs="Cambria"/>
          <w:sz w:val="20"/>
          <w:szCs w:val="20"/>
        </w:rPr>
        <w:t>, and on the following day detained its general manager</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Juan Lorenzo Holmann Chamorro in the framework of an investigation into alleged crimes of customs fraud and laundering of money, property, and assets.</w:t>
      </w:r>
      <w:r w:rsidR="00E50182" w:rsidRPr="00947893">
        <w:rPr>
          <w:rFonts w:ascii="Cambria" w:eastAsia="Cambria" w:hAnsi="Cambria" w:cs="Cambria"/>
          <w:sz w:val="20"/>
          <w:szCs w:val="20"/>
          <w:vertAlign w:val="superscript"/>
        </w:rPr>
        <w:footnoteReference w:id="73"/>
      </w:r>
      <w:r w:rsidRPr="00947893">
        <w:rPr>
          <w:rFonts w:ascii="Cambria" w:eastAsia="Cambria" w:hAnsi="Cambria" w:cs="Cambria"/>
          <w:sz w:val="20"/>
          <w:szCs w:val="20"/>
        </w:rPr>
        <w:t xml:space="preserve"> According to the President of </w:t>
      </w:r>
      <w:r w:rsidR="00E50182" w:rsidRPr="00947893">
        <w:rPr>
          <w:rFonts w:ascii="Cambria" w:eastAsia="Cambria" w:hAnsi="Cambria" w:cs="Cambria"/>
          <w:sz w:val="20"/>
          <w:szCs w:val="20"/>
        </w:rPr>
        <w:t xml:space="preserve">Nicaragua, </w:t>
      </w:r>
      <w:r w:rsidRPr="00947893">
        <w:rPr>
          <w:rFonts w:ascii="Cambria" w:eastAsia="Cambria" w:hAnsi="Cambria" w:cs="Cambria"/>
          <w:sz w:val="20"/>
          <w:szCs w:val="20"/>
        </w:rPr>
        <w:t xml:space="preserve">the premises of </w:t>
      </w:r>
      <w:r w:rsidR="00E50182" w:rsidRPr="00947893">
        <w:rPr>
          <w:rFonts w:ascii="Cambria" w:eastAsia="Cambria" w:hAnsi="Cambria" w:cs="Cambria"/>
          <w:i/>
          <w:sz w:val="20"/>
          <w:szCs w:val="20"/>
        </w:rPr>
        <w:t>La Prensa</w:t>
      </w:r>
      <w:r w:rsidRPr="00947893">
        <w:rPr>
          <w:rFonts w:ascii="Cambria" w:eastAsia="Cambria" w:hAnsi="Cambria" w:cs="Cambria"/>
          <w:sz w:val="20"/>
          <w:szCs w:val="20"/>
        </w:rPr>
        <w:t xml:space="preserve"> were used </w:t>
      </w:r>
      <w:r w:rsidR="00E50182" w:rsidRPr="00947893">
        <w:rPr>
          <w:rFonts w:ascii="Cambria" w:eastAsia="Cambria" w:hAnsi="Cambria" w:cs="Cambria"/>
          <w:sz w:val="20"/>
          <w:szCs w:val="20"/>
        </w:rPr>
        <w:t>“</w:t>
      </w:r>
      <w:r w:rsidRPr="00947893">
        <w:rPr>
          <w:rFonts w:ascii="Cambria" w:eastAsia="Cambria" w:hAnsi="Cambria" w:cs="Cambria"/>
          <w:sz w:val="20"/>
          <w:szCs w:val="20"/>
        </w:rPr>
        <w:t>to launder money and hide evidence.</w:t>
      </w:r>
      <w:r w:rsidR="00E50182"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74"/>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 xml:space="preserve">Reports were also received about absence of communication from the workers during the temporary entry and search and the temporary suspension of the internal server of </w:t>
      </w:r>
      <w:r w:rsidR="00E50182" w:rsidRPr="00947893">
        <w:rPr>
          <w:rFonts w:ascii="Cambria" w:eastAsia="Cambria" w:hAnsi="Cambria" w:cs="Cambria"/>
          <w:i/>
          <w:sz w:val="20"/>
          <w:szCs w:val="20"/>
        </w:rPr>
        <w:t>La Prensa</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which had prevented it from posting on its website. On August 12, that same newspaper had reported that printing paper had been embargoed by the customs authorities 20 days earlier, which had required them to stop publishing their print edition and continue solely with their online format.</w:t>
      </w:r>
      <w:r w:rsidR="00E50182" w:rsidRPr="00947893">
        <w:rPr>
          <w:rFonts w:ascii="Cambria" w:eastAsia="Cambria" w:hAnsi="Cambria" w:cs="Cambria"/>
          <w:sz w:val="20"/>
          <w:szCs w:val="20"/>
          <w:vertAlign w:val="superscript"/>
        </w:rPr>
        <w:footnoteReference w:id="75"/>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 xml:space="preserve">On September </w:t>
      </w:r>
      <w:r w:rsidR="00E50182" w:rsidRPr="00947893">
        <w:rPr>
          <w:rFonts w:ascii="Cambria" w:eastAsia="Cambria" w:hAnsi="Cambria" w:cs="Cambria"/>
          <w:sz w:val="20"/>
          <w:szCs w:val="20"/>
        </w:rPr>
        <w:t>15</w:t>
      </w:r>
      <w:r w:rsidRPr="00947893">
        <w:rPr>
          <w:rFonts w:ascii="Cambria" w:eastAsia="Cambria" w:hAnsi="Cambria" w:cs="Cambria"/>
          <w:sz w:val="20"/>
          <w:szCs w:val="20"/>
        </w:rPr>
        <w:t>,</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La Prensa</w:t>
      </w:r>
      <w:r w:rsidRPr="00947893">
        <w:rPr>
          <w:rFonts w:ascii="Cambria" w:eastAsia="Cambria" w:hAnsi="Cambria" w:cs="Cambria"/>
          <w:sz w:val="20"/>
          <w:szCs w:val="20"/>
        </w:rPr>
        <w:t xml:space="preserve"> reported that their premises were still inacce</w:t>
      </w:r>
      <w:r w:rsidR="00115F51" w:rsidRPr="00947893">
        <w:rPr>
          <w:rFonts w:ascii="Cambria" w:eastAsia="Cambria" w:hAnsi="Cambria" w:cs="Cambria"/>
          <w:sz w:val="20"/>
          <w:szCs w:val="20"/>
        </w:rPr>
        <w:t>s</w:t>
      </w:r>
      <w:r w:rsidRPr="00947893">
        <w:rPr>
          <w:rFonts w:ascii="Cambria" w:eastAsia="Cambria" w:hAnsi="Cambria" w:cs="Cambria"/>
          <w:sz w:val="20"/>
          <w:szCs w:val="20"/>
        </w:rPr>
        <w:t xml:space="preserve">sible to the newspaper’s staff and </w:t>
      </w:r>
      <w:r w:rsidR="00115F51" w:rsidRPr="00947893">
        <w:rPr>
          <w:rFonts w:ascii="Cambria" w:eastAsia="Cambria" w:hAnsi="Cambria" w:cs="Cambria"/>
          <w:sz w:val="20"/>
          <w:szCs w:val="20"/>
        </w:rPr>
        <w:t>that it</w:t>
      </w:r>
      <w:r w:rsidR="005534F3" w:rsidRPr="00947893">
        <w:rPr>
          <w:rFonts w:ascii="Cambria" w:eastAsia="Cambria" w:hAnsi="Cambria" w:cs="Cambria"/>
          <w:sz w:val="20"/>
          <w:szCs w:val="20"/>
        </w:rPr>
        <w:t xml:space="preserve"> had been “forced to cut back its</w:t>
      </w:r>
      <w:r w:rsidR="00115F51" w:rsidRPr="00947893">
        <w:rPr>
          <w:rFonts w:ascii="Cambria" w:eastAsia="Cambria" w:hAnsi="Cambria" w:cs="Cambria"/>
          <w:sz w:val="20"/>
          <w:szCs w:val="20"/>
        </w:rPr>
        <w:t xml:space="preserve"> staff,</w:t>
      </w:r>
      <w:r w:rsidR="005534F3" w:rsidRPr="00947893">
        <w:rPr>
          <w:rFonts w:ascii="Cambria" w:eastAsia="Cambria" w:hAnsi="Cambria" w:cs="Cambria"/>
          <w:sz w:val="20"/>
          <w:szCs w:val="20"/>
        </w:rPr>
        <w:t>” downsizing its</w:t>
      </w:r>
      <w:r w:rsidR="00115F51" w:rsidRPr="00947893">
        <w:rPr>
          <w:rFonts w:ascii="Cambria" w:eastAsia="Cambria" w:hAnsi="Cambria" w:cs="Cambria"/>
          <w:sz w:val="20"/>
          <w:szCs w:val="20"/>
        </w:rPr>
        <w:t xml:space="preserve"> workforce “in order to operate only with a sufficient number in order to continue reporting the news</w:t>
      </w:r>
      <w:r w:rsidR="00E50182" w:rsidRPr="00947893">
        <w:rPr>
          <w:rFonts w:ascii="Cambria" w:eastAsia="Cambria" w:hAnsi="Cambria" w:cs="Cambria"/>
          <w:sz w:val="20"/>
          <w:szCs w:val="20"/>
        </w:rPr>
        <w:t xml:space="preserve">” </w:t>
      </w:r>
      <w:r w:rsidR="00115F51" w:rsidRPr="00947893">
        <w:rPr>
          <w:rFonts w:ascii="Cambria" w:eastAsia="Cambria" w:hAnsi="Cambria" w:cs="Cambria"/>
          <w:sz w:val="20"/>
          <w:szCs w:val="20"/>
        </w:rPr>
        <w:t>from their website, announcing that their print edition would no longer be issued until their office premises were returned and the paper</w:t>
      </w:r>
      <w:r w:rsidR="005534F3" w:rsidRPr="00947893">
        <w:rPr>
          <w:rFonts w:ascii="Cambria" w:eastAsia="Cambria" w:hAnsi="Cambria" w:cs="Cambria"/>
          <w:sz w:val="20"/>
          <w:szCs w:val="20"/>
        </w:rPr>
        <w:t xml:space="preserve"> shipment</w:t>
      </w:r>
      <w:r w:rsidR="00115F51" w:rsidRPr="00947893">
        <w:rPr>
          <w:rFonts w:ascii="Cambria" w:eastAsia="Cambria" w:hAnsi="Cambria" w:cs="Cambria"/>
          <w:sz w:val="20"/>
          <w:szCs w:val="20"/>
        </w:rPr>
        <w:t xml:space="preserve"> cleared by customs.</w:t>
      </w:r>
      <w:r w:rsidR="00E50182" w:rsidRPr="00947893">
        <w:rPr>
          <w:rFonts w:ascii="Cambria" w:eastAsia="Cambria" w:hAnsi="Cambria" w:cs="Cambria"/>
          <w:sz w:val="20"/>
          <w:szCs w:val="20"/>
          <w:vertAlign w:val="superscript"/>
        </w:rPr>
        <w:footnoteReference w:id="76"/>
      </w:r>
      <w:r w:rsidR="005534F3" w:rsidRPr="00947893">
        <w:rPr>
          <w:rFonts w:ascii="Cambria" w:eastAsia="Cambria" w:hAnsi="Cambria" w:cs="Cambria"/>
          <w:sz w:val="20"/>
          <w:szCs w:val="20"/>
        </w:rPr>
        <w:t xml:space="preserve"> The IACHR recalls</w:t>
      </w:r>
      <w:r w:rsidR="00115F51" w:rsidRPr="00947893">
        <w:rPr>
          <w:rFonts w:ascii="Cambria" w:eastAsia="Cambria" w:hAnsi="Cambria" w:cs="Cambria"/>
          <w:sz w:val="20"/>
          <w:szCs w:val="20"/>
        </w:rPr>
        <w:t xml:space="preserve"> that the raw material</w:t>
      </w:r>
      <w:r w:rsidR="005534F3" w:rsidRPr="00947893">
        <w:rPr>
          <w:rFonts w:ascii="Cambria" w:eastAsia="Cambria" w:hAnsi="Cambria" w:cs="Cambria"/>
          <w:sz w:val="20"/>
          <w:szCs w:val="20"/>
        </w:rPr>
        <w:t>s</w:t>
      </w:r>
      <w:r w:rsidR="00115F51" w:rsidRPr="00947893">
        <w:rPr>
          <w:rFonts w:ascii="Cambria" w:eastAsia="Cambria" w:hAnsi="Cambria" w:cs="Cambria"/>
          <w:sz w:val="20"/>
          <w:szCs w:val="20"/>
        </w:rPr>
        <w:t xml:space="preserve"> for the newspaper had been</w:t>
      </w:r>
      <w:r w:rsidR="005534F3" w:rsidRPr="00947893">
        <w:rPr>
          <w:rFonts w:ascii="Cambria" w:eastAsia="Cambria" w:hAnsi="Cambria" w:cs="Cambria"/>
          <w:sz w:val="20"/>
          <w:szCs w:val="20"/>
        </w:rPr>
        <w:t xml:space="preserve"> previously</w:t>
      </w:r>
      <w:r w:rsidR="00115F51" w:rsidRPr="00947893">
        <w:rPr>
          <w:rFonts w:ascii="Cambria" w:eastAsia="Cambria" w:hAnsi="Cambria" w:cs="Cambria"/>
          <w:sz w:val="20"/>
          <w:szCs w:val="20"/>
        </w:rPr>
        <w:t xml:space="preserve"> withheld temporarily in June </w:t>
      </w:r>
      <w:r w:rsidR="00E50182" w:rsidRPr="00947893">
        <w:rPr>
          <w:rFonts w:ascii="Cambria" w:eastAsia="Cambria" w:hAnsi="Cambria" w:cs="Cambria"/>
          <w:sz w:val="20"/>
          <w:szCs w:val="20"/>
        </w:rPr>
        <w:t>2021</w:t>
      </w:r>
      <w:r w:rsidR="00115F51"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77"/>
      </w:r>
    </w:p>
    <w:p w14:paraId="47F23114" w14:textId="77777777" w:rsidR="00825D76" w:rsidRPr="00947893" w:rsidRDefault="00825D76" w:rsidP="00825D76">
      <w:pPr>
        <w:suppressAutoHyphens/>
        <w:ind w:left="720"/>
        <w:jc w:val="both"/>
        <w:rPr>
          <w:rFonts w:ascii="Cambria" w:eastAsia="Cambria" w:hAnsi="Cambria" w:cs="Cambria"/>
          <w:sz w:val="20"/>
          <w:szCs w:val="20"/>
        </w:rPr>
      </w:pPr>
    </w:p>
    <w:p w14:paraId="18EFE342" w14:textId="3156E92A" w:rsidR="00825D76" w:rsidRPr="00947893" w:rsidRDefault="00115F51"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The IACHR learned about the different</w:t>
      </w:r>
      <w:r w:rsidR="005534F3" w:rsidRPr="00947893">
        <w:rPr>
          <w:rFonts w:ascii="Cambria" w:eastAsia="Cambria" w:hAnsi="Cambria" w:cs="Cambria"/>
          <w:sz w:val="20"/>
          <w:szCs w:val="20"/>
        </w:rPr>
        <w:t xml:space="preserve"> difficulties encountered by</w:t>
      </w:r>
      <w:r w:rsidRPr="00947893">
        <w:rPr>
          <w:rFonts w:ascii="Cambria" w:eastAsia="Cambria" w:hAnsi="Cambria" w:cs="Cambria"/>
          <w:sz w:val="20"/>
          <w:szCs w:val="20"/>
        </w:rPr>
        <w:t xml:space="preserve"> community radios in the current context in </w:t>
      </w:r>
      <w:r w:rsidR="00825D76" w:rsidRPr="00947893">
        <w:rPr>
          <w:rFonts w:ascii="Cambria" w:eastAsia="Cambria" w:hAnsi="Cambria" w:cs="Cambria"/>
          <w:sz w:val="20"/>
          <w:szCs w:val="20"/>
        </w:rPr>
        <w:t xml:space="preserve">Nicaragua. </w:t>
      </w:r>
      <w:r w:rsidRPr="00947893">
        <w:rPr>
          <w:rFonts w:ascii="Cambria" w:eastAsia="Cambria" w:hAnsi="Cambria" w:cs="Cambria"/>
          <w:sz w:val="20"/>
          <w:szCs w:val="20"/>
        </w:rPr>
        <w:t xml:space="preserve">According to information received, certain stations had stopped operating because of the lack of conditions and guarantees to exercise independent journalism and because of the lack of </w:t>
      </w:r>
      <w:r w:rsidRPr="00947893">
        <w:rPr>
          <w:rFonts w:ascii="Cambria" w:eastAsia="Cambria" w:hAnsi="Cambria" w:cs="Cambria"/>
          <w:sz w:val="20"/>
          <w:szCs w:val="20"/>
        </w:rPr>
        <w:lastRenderedPageBreak/>
        <w:t>support from advertisers, because there was widespread fear among the advertisers that they would be targeted for retaliations.</w:t>
      </w:r>
      <w:r w:rsidR="00825D76" w:rsidRPr="00947893">
        <w:rPr>
          <w:rFonts w:ascii="Cambria" w:eastAsia="Cambria" w:hAnsi="Cambria" w:cs="Cambria"/>
          <w:sz w:val="20"/>
          <w:szCs w:val="20"/>
          <w:vertAlign w:val="superscript"/>
        </w:rPr>
        <w:footnoteReference w:id="78"/>
      </w:r>
    </w:p>
    <w:p w14:paraId="19327BC4" w14:textId="77777777" w:rsidR="00E50182" w:rsidRPr="00947893" w:rsidRDefault="00E50182" w:rsidP="00E50182">
      <w:pPr>
        <w:suppressAutoHyphens/>
        <w:ind w:left="720"/>
        <w:jc w:val="both"/>
        <w:rPr>
          <w:rFonts w:ascii="Cambria" w:eastAsia="Cambria" w:hAnsi="Cambria" w:cs="Cambria"/>
          <w:sz w:val="20"/>
          <w:szCs w:val="20"/>
        </w:rPr>
      </w:pPr>
    </w:p>
    <w:p w14:paraId="40C2D922" w14:textId="1E574952" w:rsidR="00E50182" w:rsidRPr="00947893" w:rsidRDefault="00115F51"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Since the </w:t>
      </w:r>
      <w:r w:rsidR="005534F3" w:rsidRPr="00947893">
        <w:rPr>
          <w:rFonts w:ascii="Cambria" w:eastAsia="Cambria" w:hAnsi="Cambria" w:cs="Cambria"/>
          <w:sz w:val="20"/>
          <w:szCs w:val="20"/>
        </w:rPr>
        <w:t>p</w:t>
      </w:r>
      <w:r w:rsidRPr="00947893">
        <w:rPr>
          <w:rFonts w:ascii="Cambria" w:eastAsia="Cambria" w:hAnsi="Cambria" w:cs="Cambria"/>
          <w:sz w:val="20"/>
          <w:szCs w:val="20"/>
        </w:rPr>
        <w:t>olitical, economic, social, and human rights crisis broke out in Nicaragua in April 2018, there has b</w:t>
      </w:r>
      <w:r w:rsidR="00310A67" w:rsidRPr="00947893">
        <w:rPr>
          <w:rFonts w:ascii="Cambria" w:eastAsia="Cambria" w:hAnsi="Cambria" w:cs="Cambria"/>
          <w:sz w:val="20"/>
          <w:szCs w:val="20"/>
        </w:rPr>
        <w:t xml:space="preserve">een a growing escalation in </w:t>
      </w:r>
      <w:r w:rsidRPr="00947893">
        <w:rPr>
          <w:rFonts w:ascii="Cambria" w:eastAsia="Cambria" w:hAnsi="Cambria" w:cs="Cambria"/>
          <w:sz w:val="20"/>
          <w:szCs w:val="20"/>
        </w:rPr>
        <w:t xml:space="preserve">smear statements and criminal charges being made </w:t>
      </w:r>
      <w:r w:rsidR="001F504F" w:rsidRPr="00947893">
        <w:rPr>
          <w:rFonts w:ascii="Cambria" w:eastAsia="Cambria" w:hAnsi="Cambria" w:cs="Cambria"/>
          <w:sz w:val="20"/>
          <w:szCs w:val="20"/>
        </w:rPr>
        <w:t>by gove</w:t>
      </w:r>
      <w:r w:rsidRPr="00947893">
        <w:rPr>
          <w:rFonts w:ascii="Cambria" w:eastAsia="Cambria" w:hAnsi="Cambria" w:cs="Cambria"/>
          <w:sz w:val="20"/>
          <w:szCs w:val="20"/>
        </w:rPr>
        <w:t>rnment leaders against independent media.</w:t>
      </w:r>
      <w:r w:rsidR="00E50182" w:rsidRPr="00947893">
        <w:rPr>
          <w:rFonts w:ascii="Cambria" w:eastAsia="Cambria" w:hAnsi="Cambria" w:cs="Cambria"/>
          <w:sz w:val="20"/>
          <w:szCs w:val="20"/>
          <w:vertAlign w:val="superscript"/>
        </w:rPr>
        <w:footnoteReference w:id="79"/>
      </w:r>
      <w:r w:rsidRPr="00947893">
        <w:rPr>
          <w:rFonts w:ascii="Cambria" w:eastAsia="Cambria" w:hAnsi="Cambria" w:cs="Cambria"/>
          <w:sz w:val="20"/>
          <w:szCs w:val="20"/>
        </w:rPr>
        <w:t xml:space="preserve"> Accor</w:t>
      </w:r>
      <w:r w:rsidR="001F504F" w:rsidRPr="00947893">
        <w:rPr>
          <w:rFonts w:ascii="Cambria" w:eastAsia="Cambria" w:hAnsi="Cambria" w:cs="Cambria"/>
          <w:sz w:val="20"/>
          <w:szCs w:val="20"/>
        </w:rPr>
        <w:t>ding to informa</w:t>
      </w:r>
      <w:r w:rsidRPr="00947893">
        <w:rPr>
          <w:rFonts w:ascii="Cambria" w:eastAsia="Cambria" w:hAnsi="Cambria" w:cs="Cambria"/>
          <w:sz w:val="20"/>
          <w:szCs w:val="20"/>
        </w:rPr>
        <w:t>tion reported, in 2021 Vice-President</w:t>
      </w:r>
      <w:r w:rsidR="00E50182" w:rsidRPr="00947893">
        <w:rPr>
          <w:rFonts w:ascii="Cambria" w:eastAsia="Cambria" w:hAnsi="Cambria" w:cs="Cambria"/>
          <w:sz w:val="20"/>
          <w:szCs w:val="20"/>
        </w:rPr>
        <w:t xml:space="preserve"> </w:t>
      </w:r>
      <w:r w:rsidR="001F504F" w:rsidRPr="00947893">
        <w:rPr>
          <w:rFonts w:ascii="Cambria" w:eastAsia="Cambria" w:hAnsi="Cambria" w:cs="Cambria"/>
          <w:sz w:val="20"/>
          <w:szCs w:val="20"/>
        </w:rPr>
        <w:t>Rosario Murillo had labell</w:t>
      </w:r>
      <w:r w:rsidR="003643C0" w:rsidRPr="00947893">
        <w:rPr>
          <w:rFonts w:ascii="Cambria" w:eastAsia="Cambria" w:hAnsi="Cambria" w:cs="Cambria"/>
          <w:sz w:val="20"/>
          <w:szCs w:val="20"/>
        </w:rPr>
        <w:t>ed journalists as “media</w:t>
      </w:r>
      <w:r w:rsidR="001F504F" w:rsidRPr="00947893">
        <w:rPr>
          <w:rFonts w:ascii="Cambria" w:eastAsia="Cambria" w:hAnsi="Cambria" w:cs="Cambria"/>
          <w:sz w:val="20"/>
          <w:szCs w:val="20"/>
        </w:rPr>
        <w:t xml:space="preserve"> terrorists,”</w:t>
      </w:r>
      <w:r w:rsidR="00E50182" w:rsidRPr="00947893">
        <w:rPr>
          <w:rFonts w:ascii="Cambria" w:eastAsia="Cambria" w:hAnsi="Cambria" w:cs="Cambria"/>
          <w:sz w:val="20"/>
          <w:szCs w:val="20"/>
          <w:vertAlign w:val="superscript"/>
        </w:rPr>
        <w:footnoteReference w:id="80"/>
      </w:r>
      <w:r w:rsidR="00E50182" w:rsidRPr="00947893">
        <w:rPr>
          <w:rFonts w:ascii="Cambria" w:eastAsia="Cambria" w:hAnsi="Cambria" w:cs="Cambria"/>
          <w:sz w:val="20"/>
          <w:szCs w:val="20"/>
        </w:rPr>
        <w:t xml:space="preserve"> “</w:t>
      </w:r>
      <w:r w:rsidR="000C44AB" w:rsidRPr="00947893">
        <w:rPr>
          <w:rFonts w:ascii="Cambria" w:eastAsia="Cambria" w:hAnsi="Cambria" w:cs="Cambria"/>
          <w:sz w:val="20"/>
          <w:szCs w:val="20"/>
        </w:rPr>
        <w:t>pandemic terrorists,</w:t>
      </w:r>
      <w:r w:rsidR="00E50182"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81"/>
      </w:r>
      <w:r w:rsidR="00E50182" w:rsidRPr="00947893">
        <w:rPr>
          <w:rFonts w:ascii="Cambria" w:eastAsia="Cambria" w:hAnsi="Cambria" w:cs="Cambria"/>
          <w:sz w:val="20"/>
          <w:szCs w:val="20"/>
        </w:rPr>
        <w:t xml:space="preserve"> “age</w:t>
      </w:r>
      <w:r w:rsidR="001F504F" w:rsidRPr="00947893">
        <w:rPr>
          <w:rFonts w:ascii="Cambria" w:eastAsia="Cambria" w:hAnsi="Cambria" w:cs="Cambria"/>
          <w:sz w:val="20"/>
          <w:szCs w:val="20"/>
        </w:rPr>
        <w:t>nts broadcasting malice and falsehoods,</w:t>
      </w:r>
      <w:r w:rsidR="00E50182"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82"/>
      </w:r>
      <w:r w:rsidR="00E50182" w:rsidRPr="00947893">
        <w:rPr>
          <w:rFonts w:ascii="Cambria" w:eastAsia="Cambria" w:hAnsi="Cambria" w:cs="Cambria"/>
          <w:sz w:val="20"/>
          <w:szCs w:val="20"/>
        </w:rPr>
        <w:t xml:space="preserve"> “</w:t>
      </w:r>
      <w:r w:rsidR="003643C0" w:rsidRPr="00947893">
        <w:rPr>
          <w:rFonts w:ascii="Cambria" w:eastAsia="Cambria" w:hAnsi="Cambria" w:cs="Cambria"/>
          <w:sz w:val="20"/>
          <w:szCs w:val="20"/>
        </w:rPr>
        <w:t>forked</w:t>
      </w:r>
      <w:r w:rsidR="001F504F" w:rsidRPr="00947893">
        <w:rPr>
          <w:rFonts w:ascii="Cambria" w:eastAsia="Cambria" w:hAnsi="Cambria" w:cs="Cambria"/>
          <w:sz w:val="20"/>
          <w:szCs w:val="20"/>
        </w:rPr>
        <w:t xml:space="preserve"> tongues,</w:t>
      </w:r>
      <w:r w:rsidR="00E50182"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83"/>
      </w:r>
      <w:r w:rsidR="00E50182" w:rsidRPr="00947893">
        <w:rPr>
          <w:rFonts w:ascii="Cambria" w:eastAsia="Cambria" w:hAnsi="Cambria" w:cs="Cambria"/>
          <w:sz w:val="20"/>
          <w:szCs w:val="20"/>
        </w:rPr>
        <w:t xml:space="preserve"> “</w:t>
      </w:r>
      <w:r w:rsidR="001F504F" w:rsidRPr="00947893">
        <w:rPr>
          <w:rFonts w:ascii="Cambria" w:eastAsia="Cambria" w:hAnsi="Cambria" w:cs="Cambria"/>
          <w:sz w:val="20"/>
          <w:szCs w:val="20"/>
        </w:rPr>
        <w:t>lying scum,</w:t>
      </w:r>
      <w:r w:rsidR="00E50182"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84"/>
      </w:r>
      <w:r w:rsidR="00E50182" w:rsidRPr="00947893">
        <w:rPr>
          <w:rFonts w:ascii="Cambria" w:eastAsia="Cambria" w:hAnsi="Cambria" w:cs="Cambria"/>
          <w:sz w:val="20"/>
          <w:szCs w:val="20"/>
        </w:rPr>
        <w:t xml:space="preserve"> </w:t>
      </w:r>
      <w:r w:rsidR="001F504F" w:rsidRPr="00947893">
        <w:rPr>
          <w:rFonts w:ascii="Cambria" w:eastAsia="Cambria" w:hAnsi="Cambria" w:cs="Cambria"/>
          <w:sz w:val="20"/>
          <w:szCs w:val="20"/>
        </w:rPr>
        <w:t>“villainous, lying, and slanderous</w:t>
      </w:r>
      <w:r w:rsidR="00E50182" w:rsidRPr="00947893">
        <w:rPr>
          <w:rFonts w:ascii="Cambria" w:eastAsia="Cambria" w:hAnsi="Cambria" w:cs="Cambria"/>
          <w:sz w:val="20"/>
          <w:szCs w:val="20"/>
        </w:rPr>
        <w:t>”</w:t>
      </w:r>
      <w:r w:rsidR="001F504F" w:rsidRPr="00947893">
        <w:rPr>
          <w:rFonts w:ascii="Cambria" w:eastAsia="Cambria" w:hAnsi="Cambria" w:cs="Cambria"/>
          <w:sz w:val="20"/>
          <w:szCs w:val="20"/>
        </w:rPr>
        <w:t xml:space="preserve"> communicators,</w:t>
      </w:r>
      <w:r w:rsidR="00E50182" w:rsidRPr="00947893">
        <w:rPr>
          <w:rFonts w:ascii="Cambria" w:eastAsia="Cambria" w:hAnsi="Cambria" w:cs="Cambria"/>
          <w:sz w:val="20"/>
          <w:szCs w:val="20"/>
          <w:vertAlign w:val="superscript"/>
        </w:rPr>
        <w:footnoteReference w:id="85"/>
      </w:r>
      <w:r w:rsidR="00E50182" w:rsidRPr="00947893">
        <w:rPr>
          <w:rFonts w:ascii="Cambria" w:eastAsia="Cambria" w:hAnsi="Cambria" w:cs="Cambria"/>
          <w:sz w:val="20"/>
          <w:szCs w:val="20"/>
        </w:rPr>
        <w:t xml:space="preserve"> </w:t>
      </w:r>
      <w:r w:rsidR="001F504F" w:rsidRPr="00947893">
        <w:rPr>
          <w:rFonts w:ascii="Cambria" w:eastAsia="Cambria" w:hAnsi="Cambria" w:cs="Cambria"/>
          <w:sz w:val="20"/>
          <w:szCs w:val="20"/>
        </w:rPr>
        <w:t>and</w:t>
      </w:r>
      <w:r w:rsidR="00E50182" w:rsidRPr="00947893">
        <w:rPr>
          <w:rFonts w:ascii="Cambria" w:eastAsia="Cambria" w:hAnsi="Cambria" w:cs="Cambria"/>
          <w:sz w:val="20"/>
          <w:szCs w:val="20"/>
        </w:rPr>
        <w:t xml:space="preserve"> “</w:t>
      </w:r>
      <w:r w:rsidR="001F504F" w:rsidRPr="00947893">
        <w:rPr>
          <w:rFonts w:ascii="Cambria" w:eastAsia="Cambria" w:hAnsi="Cambria" w:cs="Cambria"/>
          <w:sz w:val="20"/>
          <w:szCs w:val="20"/>
        </w:rPr>
        <w:t>evil beings.</w:t>
      </w:r>
      <w:r w:rsidR="00E50182"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86"/>
      </w:r>
      <w:r w:rsidR="00E50182" w:rsidRPr="00947893">
        <w:rPr>
          <w:rFonts w:ascii="Cambria" w:eastAsia="Cambria" w:hAnsi="Cambria" w:cs="Cambria"/>
          <w:sz w:val="20"/>
          <w:szCs w:val="20"/>
        </w:rPr>
        <w:t xml:space="preserve"> </w:t>
      </w:r>
      <w:r w:rsidR="001F504F" w:rsidRPr="00947893">
        <w:rPr>
          <w:rFonts w:ascii="Cambria" w:eastAsia="Cambria" w:hAnsi="Cambria" w:cs="Cambria"/>
          <w:sz w:val="20"/>
          <w:szCs w:val="20"/>
        </w:rPr>
        <w:t>This context of smearing had promoted various attacks, verbal assaults, and threats by individuals against journalists and media outlet profession</w:t>
      </w:r>
      <w:r w:rsidR="00310A67" w:rsidRPr="00947893">
        <w:rPr>
          <w:rFonts w:ascii="Cambria" w:eastAsia="Cambria" w:hAnsi="Cambria" w:cs="Cambria"/>
          <w:sz w:val="20"/>
          <w:szCs w:val="20"/>
        </w:rPr>
        <w:t>al</w:t>
      </w:r>
      <w:r w:rsidR="001F504F" w:rsidRPr="00947893">
        <w:rPr>
          <w:rFonts w:ascii="Cambria" w:eastAsia="Cambria" w:hAnsi="Cambria" w:cs="Cambria"/>
          <w:sz w:val="20"/>
          <w:szCs w:val="20"/>
        </w:rPr>
        <w:t>s, including death threats.</w:t>
      </w:r>
      <w:r w:rsidR="00E50182" w:rsidRPr="00947893">
        <w:rPr>
          <w:rFonts w:ascii="Cambria" w:eastAsia="Cambria" w:hAnsi="Cambria" w:cs="Cambria"/>
          <w:sz w:val="20"/>
          <w:szCs w:val="20"/>
          <w:vertAlign w:val="superscript"/>
        </w:rPr>
        <w:footnoteReference w:id="87"/>
      </w:r>
    </w:p>
    <w:p w14:paraId="0E10D069" w14:textId="77777777" w:rsidR="00E50182" w:rsidRPr="00947893" w:rsidRDefault="00E50182" w:rsidP="00E50182">
      <w:pPr>
        <w:suppressAutoHyphens/>
        <w:jc w:val="both"/>
        <w:rPr>
          <w:rFonts w:ascii="Cambria" w:eastAsia="Cambria" w:hAnsi="Cambria" w:cs="Cambria"/>
          <w:sz w:val="20"/>
          <w:szCs w:val="20"/>
        </w:rPr>
      </w:pPr>
    </w:p>
    <w:p w14:paraId="36180491" w14:textId="173481C0" w:rsidR="00E50182" w:rsidRPr="00947893" w:rsidRDefault="001F504F"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Throughout 2021, the IACHR has also document</w:t>
      </w:r>
      <w:r w:rsidR="00310A67" w:rsidRPr="00947893">
        <w:rPr>
          <w:rFonts w:ascii="Cambria" w:eastAsia="Cambria" w:hAnsi="Cambria" w:cs="Cambria"/>
          <w:sz w:val="20"/>
          <w:szCs w:val="20"/>
        </w:rPr>
        <w:t>ed</w:t>
      </w:r>
      <w:r w:rsidRPr="00947893">
        <w:rPr>
          <w:rFonts w:ascii="Cambria" w:eastAsia="Cambria" w:hAnsi="Cambria" w:cs="Cambria"/>
          <w:sz w:val="20"/>
          <w:szCs w:val="20"/>
        </w:rPr>
        <w:t xml:space="preserve"> di</w:t>
      </w:r>
      <w:r w:rsidR="00310A67" w:rsidRPr="00947893">
        <w:rPr>
          <w:rFonts w:ascii="Cambria" w:eastAsia="Cambria" w:hAnsi="Cambria" w:cs="Cambria"/>
          <w:sz w:val="20"/>
          <w:szCs w:val="20"/>
        </w:rPr>
        <w:t>verse</w:t>
      </w:r>
      <w:r w:rsidRPr="00947893">
        <w:rPr>
          <w:rFonts w:ascii="Cambria" w:eastAsia="Cambria" w:hAnsi="Cambria" w:cs="Cambria"/>
          <w:sz w:val="20"/>
          <w:szCs w:val="20"/>
        </w:rPr>
        <w:t xml:space="preserve"> attacks and intimidation</w:t>
      </w:r>
      <w:r w:rsidR="00C830F2" w:rsidRPr="00947893">
        <w:rPr>
          <w:rFonts w:ascii="Cambria" w:eastAsia="Cambria" w:hAnsi="Cambria" w:cs="Cambria"/>
          <w:sz w:val="20"/>
          <w:szCs w:val="20"/>
        </w:rPr>
        <w:t xml:space="preserve"> tactics against the press by g</w:t>
      </w:r>
      <w:r w:rsidR="00310A67" w:rsidRPr="00947893">
        <w:rPr>
          <w:rFonts w:ascii="Cambria" w:eastAsia="Cambria" w:hAnsi="Cambria" w:cs="Cambria"/>
          <w:sz w:val="20"/>
          <w:szCs w:val="20"/>
        </w:rPr>
        <w:t>overnment agents because of its</w:t>
      </w:r>
      <w:r w:rsidR="00C830F2" w:rsidRPr="00947893">
        <w:rPr>
          <w:rFonts w:ascii="Cambria" w:eastAsia="Cambria" w:hAnsi="Cambria" w:cs="Cambria"/>
          <w:sz w:val="20"/>
          <w:szCs w:val="20"/>
        </w:rPr>
        <w:t xml:space="preserve"> work, in some case</w:t>
      </w:r>
      <w:r w:rsidR="00310A67" w:rsidRPr="00947893">
        <w:rPr>
          <w:rFonts w:ascii="Cambria" w:eastAsia="Cambria" w:hAnsi="Cambria" w:cs="Cambria"/>
          <w:sz w:val="20"/>
          <w:szCs w:val="20"/>
        </w:rPr>
        <w:t>s hampering</w:t>
      </w:r>
      <w:r w:rsidR="00C830F2" w:rsidRPr="00947893">
        <w:rPr>
          <w:rFonts w:ascii="Cambria" w:eastAsia="Cambria" w:hAnsi="Cambria" w:cs="Cambria"/>
          <w:sz w:val="20"/>
          <w:szCs w:val="20"/>
        </w:rPr>
        <w:t xml:space="preserve"> news coverage of government events.</w:t>
      </w:r>
      <w:r w:rsidR="00E50182" w:rsidRPr="00947893">
        <w:rPr>
          <w:rFonts w:ascii="Cambria" w:eastAsia="Cambria" w:hAnsi="Cambria" w:cs="Cambria"/>
          <w:sz w:val="20"/>
          <w:szCs w:val="20"/>
          <w:vertAlign w:val="superscript"/>
        </w:rPr>
        <w:footnoteReference w:id="88"/>
      </w:r>
      <w:r w:rsidR="00C830F2" w:rsidRPr="00947893">
        <w:rPr>
          <w:rFonts w:ascii="Cambria" w:eastAsia="Cambria" w:hAnsi="Cambria" w:cs="Cambria"/>
          <w:sz w:val="20"/>
          <w:szCs w:val="20"/>
        </w:rPr>
        <w:t xml:space="preserve"> For example, on February </w:t>
      </w:r>
      <w:r w:rsidR="00E50182" w:rsidRPr="00947893">
        <w:rPr>
          <w:rFonts w:ascii="Cambria" w:eastAsia="Cambria" w:hAnsi="Cambria" w:cs="Cambria"/>
          <w:sz w:val="20"/>
          <w:szCs w:val="20"/>
        </w:rPr>
        <w:t>28</w:t>
      </w:r>
      <w:r w:rsidR="00C830F2" w:rsidRPr="00947893">
        <w:rPr>
          <w:rFonts w:ascii="Cambria" w:eastAsia="Cambria" w:hAnsi="Cambria" w:cs="Cambria"/>
          <w:sz w:val="20"/>
          <w:szCs w:val="20"/>
        </w:rPr>
        <w:t>,</w:t>
      </w:r>
      <w:r w:rsidR="00E50182" w:rsidRPr="00947893">
        <w:rPr>
          <w:rFonts w:ascii="Cambria" w:eastAsia="Cambria" w:hAnsi="Cambria" w:cs="Cambria"/>
          <w:sz w:val="20"/>
          <w:szCs w:val="20"/>
        </w:rPr>
        <w:t xml:space="preserve"> 2021, </w:t>
      </w:r>
      <w:r w:rsidR="00C830F2" w:rsidRPr="00947893">
        <w:rPr>
          <w:rFonts w:ascii="Cambria" w:eastAsia="Cambria" w:hAnsi="Cambria" w:cs="Cambria"/>
          <w:sz w:val="20"/>
          <w:szCs w:val="20"/>
        </w:rPr>
        <w:t>National Police troops had intimidate</w:t>
      </w:r>
      <w:r w:rsidR="00310A67" w:rsidRPr="00947893">
        <w:rPr>
          <w:rFonts w:ascii="Cambria" w:eastAsia="Cambria" w:hAnsi="Cambria" w:cs="Cambria"/>
          <w:sz w:val="20"/>
          <w:szCs w:val="20"/>
        </w:rPr>
        <w:t>d</w:t>
      </w:r>
      <w:r w:rsidR="00C830F2" w:rsidRPr="00947893">
        <w:rPr>
          <w:rFonts w:ascii="Cambria" w:eastAsia="Cambria" w:hAnsi="Cambria" w:cs="Cambria"/>
          <w:sz w:val="20"/>
          <w:szCs w:val="20"/>
        </w:rPr>
        <w:t xml:space="preserve"> a team from </w:t>
      </w:r>
      <w:r w:rsidR="00E50182" w:rsidRPr="00947893">
        <w:rPr>
          <w:rFonts w:ascii="Cambria" w:eastAsia="Cambria" w:hAnsi="Cambria" w:cs="Cambria"/>
          <w:i/>
          <w:sz w:val="20"/>
          <w:szCs w:val="20"/>
        </w:rPr>
        <w:lastRenderedPageBreak/>
        <w:t>Confidencial</w:t>
      </w:r>
      <w:r w:rsidR="00C830F2" w:rsidRPr="00947893">
        <w:rPr>
          <w:rFonts w:ascii="Cambria" w:eastAsia="Cambria" w:hAnsi="Cambria" w:cs="Cambria"/>
          <w:sz w:val="20"/>
          <w:szCs w:val="20"/>
        </w:rPr>
        <w:t xml:space="preserve"> in the context of the event launching the candidacy of Félix Maradiaga</w:t>
      </w:r>
      <w:r w:rsidR="00310A67" w:rsidRPr="00947893">
        <w:rPr>
          <w:rFonts w:ascii="Cambria" w:eastAsia="Cambria" w:hAnsi="Cambria" w:cs="Cambria"/>
          <w:sz w:val="20"/>
          <w:szCs w:val="20"/>
        </w:rPr>
        <w:t>,</w:t>
      </w:r>
      <w:r w:rsidR="00C830F2" w:rsidRPr="00947893">
        <w:rPr>
          <w:rFonts w:ascii="Cambria" w:eastAsia="Cambria" w:hAnsi="Cambria" w:cs="Cambria"/>
          <w:sz w:val="20"/>
          <w:szCs w:val="20"/>
        </w:rPr>
        <w:t xml:space="preserve"> and they had stolen part of their working equipment.</w:t>
      </w:r>
      <w:r w:rsidR="00E50182" w:rsidRPr="00947893">
        <w:rPr>
          <w:rFonts w:ascii="Cambria" w:eastAsia="Cambria" w:hAnsi="Cambria" w:cs="Cambria"/>
          <w:sz w:val="20"/>
          <w:szCs w:val="20"/>
          <w:vertAlign w:val="superscript"/>
        </w:rPr>
        <w:footnoteReference w:id="89"/>
      </w:r>
      <w:r w:rsidR="00C830F2" w:rsidRPr="00947893">
        <w:rPr>
          <w:rFonts w:ascii="Cambria" w:eastAsia="Cambria" w:hAnsi="Cambria" w:cs="Cambria"/>
          <w:sz w:val="20"/>
          <w:szCs w:val="20"/>
        </w:rPr>
        <w:t xml:space="preserve"> On April 9, the police had taken the cellphone of the</w:t>
      </w:r>
      <w:r w:rsidR="00310A67" w:rsidRPr="00947893">
        <w:rPr>
          <w:rFonts w:ascii="Cambria" w:eastAsia="Cambria" w:hAnsi="Cambria" w:cs="Cambria"/>
          <w:sz w:val="20"/>
          <w:szCs w:val="20"/>
        </w:rPr>
        <w:t xml:space="preserve"> </w:t>
      </w:r>
      <w:r w:rsidR="00310A67" w:rsidRPr="00947893">
        <w:rPr>
          <w:rFonts w:ascii="Cambria" w:eastAsia="Cambria" w:hAnsi="Cambria" w:cs="Cambria"/>
          <w:i/>
          <w:sz w:val="20"/>
          <w:szCs w:val="20"/>
        </w:rPr>
        <w:t>La Prensa</w:t>
      </w:r>
      <w:r w:rsidR="00C830F2" w:rsidRPr="00947893">
        <w:rPr>
          <w:rFonts w:ascii="Cambria" w:eastAsia="Cambria" w:hAnsi="Cambria" w:cs="Cambria"/>
          <w:sz w:val="20"/>
          <w:szCs w:val="20"/>
        </w:rPr>
        <w:t xml:space="preserve"> journalist Carlos Larios while he was recordi</w:t>
      </w:r>
      <w:r w:rsidR="00310A67" w:rsidRPr="00947893">
        <w:rPr>
          <w:rFonts w:ascii="Cambria" w:eastAsia="Cambria" w:hAnsi="Cambria" w:cs="Cambria"/>
          <w:sz w:val="20"/>
          <w:szCs w:val="20"/>
        </w:rPr>
        <w:t>ng the announcements made by Nicaragua’s</w:t>
      </w:r>
      <w:r w:rsidR="00C830F2" w:rsidRPr="00947893">
        <w:rPr>
          <w:rFonts w:ascii="Cambria" w:eastAsia="Cambria" w:hAnsi="Cambria" w:cs="Cambria"/>
          <w:sz w:val="20"/>
          <w:szCs w:val="20"/>
        </w:rPr>
        <w:t xml:space="preserve"> </w:t>
      </w:r>
      <w:r w:rsidR="00310A67" w:rsidRPr="00947893">
        <w:rPr>
          <w:rFonts w:ascii="Cambria" w:eastAsia="Cambria" w:hAnsi="Cambria" w:cs="Cambria"/>
          <w:sz w:val="20"/>
          <w:szCs w:val="20"/>
        </w:rPr>
        <w:t>presidential pre</w:t>
      </w:r>
      <w:r w:rsidR="00C830F2" w:rsidRPr="00947893">
        <w:rPr>
          <w:rFonts w:ascii="Cambria" w:eastAsia="Cambria" w:hAnsi="Cambria" w:cs="Cambria"/>
          <w:sz w:val="20"/>
          <w:szCs w:val="20"/>
        </w:rPr>
        <w:t>candidates</w:t>
      </w:r>
      <w:r w:rsidR="00310A67"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90"/>
      </w:r>
      <w:r w:rsidR="00E50182" w:rsidRPr="00947893">
        <w:rPr>
          <w:rFonts w:ascii="Cambria" w:eastAsia="Cambria" w:hAnsi="Cambria" w:cs="Cambria"/>
          <w:sz w:val="20"/>
          <w:szCs w:val="20"/>
        </w:rPr>
        <w:t xml:space="preserve"> </w:t>
      </w:r>
      <w:r w:rsidR="00C830F2" w:rsidRPr="00947893">
        <w:rPr>
          <w:rFonts w:ascii="Cambria" w:eastAsia="Cambria" w:hAnsi="Cambria" w:cs="Cambria"/>
          <w:sz w:val="20"/>
          <w:szCs w:val="20"/>
        </w:rPr>
        <w:t>The journalist Alberto Miranda Herrera from</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 xml:space="preserve">Literal </w:t>
      </w:r>
      <w:r w:rsidR="00310A67" w:rsidRPr="00947893">
        <w:rPr>
          <w:rFonts w:ascii="Cambria" w:eastAsia="Cambria" w:hAnsi="Cambria" w:cs="Cambria"/>
          <w:i/>
          <w:sz w:val="20"/>
          <w:szCs w:val="20"/>
        </w:rPr>
        <w:t>–</w:t>
      </w:r>
      <w:r w:rsidR="00E50182" w:rsidRPr="00947893">
        <w:rPr>
          <w:rFonts w:ascii="Cambria" w:eastAsia="Cambria" w:hAnsi="Cambria" w:cs="Cambria"/>
          <w:i/>
          <w:sz w:val="20"/>
          <w:szCs w:val="20"/>
        </w:rPr>
        <w:t xml:space="preserve"> Periodismo Ciudadano</w:t>
      </w:r>
      <w:r w:rsidR="00E50182" w:rsidRPr="00947893">
        <w:rPr>
          <w:rFonts w:ascii="Cambria" w:eastAsia="Cambria" w:hAnsi="Cambria" w:cs="Cambria"/>
          <w:sz w:val="20"/>
          <w:szCs w:val="20"/>
        </w:rPr>
        <w:t xml:space="preserve"> report</w:t>
      </w:r>
      <w:r w:rsidR="00C830F2" w:rsidRPr="00947893">
        <w:rPr>
          <w:rFonts w:ascii="Cambria" w:eastAsia="Cambria" w:hAnsi="Cambria" w:cs="Cambria"/>
          <w:sz w:val="20"/>
          <w:szCs w:val="20"/>
        </w:rPr>
        <w:t>ed both verbal and physical assaults by police agents, in addition to death threats when he was doing his job.</w:t>
      </w:r>
      <w:r w:rsidR="00E50182" w:rsidRPr="00947893">
        <w:rPr>
          <w:rFonts w:ascii="Cambria" w:eastAsia="Cambria" w:hAnsi="Cambria" w:cs="Cambria"/>
          <w:sz w:val="20"/>
          <w:szCs w:val="20"/>
          <w:vertAlign w:val="superscript"/>
        </w:rPr>
        <w:footnoteReference w:id="91"/>
      </w:r>
      <w:r w:rsidR="00E50182" w:rsidRPr="00947893">
        <w:rPr>
          <w:rFonts w:ascii="Cambria" w:eastAsia="Cambria" w:hAnsi="Cambria" w:cs="Cambria"/>
          <w:sz w:val="20"/>
          <w:szCs w:val="20"/>
        </w:rPr>
        <w:t xml:space="preserve"> </w:t>
      </w:r>
      <w:r w:rsidR="00C830F2" w:rsidRPr="00947893">
        <w:rPr>
          <w:rFonts w:ascii="Cambria" w:eastAsia="Cambria" w:hAnsi="Cambria" w:cs="Cambria"/>
          <w:sz w:val="20"/>
          <w:szCs w:val="20"/>
        </w:rPr>
        <w:t>As informed to the IACHR, after providing news coverage about the impact of COVID-19 i</w:t>
      </w:r>
      <w:r w:rsidR="00E50182" w:rsidRPr="00947893">
        <w:rPr>
          <w:rFonts w:ascii="Cambria" w:eastAsia="Cambria" w:hAnsi="Cambria" w:cs="Cambria"/>
          <w:sz w:val="20"/>
          <w:szCs w:val="20"/>
        </w:rPr>
        <w:t>n San Seba</w:t>
      </w:r>
      <w:r w:rsidR="000C44AB" w:rsidRPr="00947893">
        <w:rPr>
          <w:rFonts w:ascii="Cambria" w:eastAsia="Cambria" w:hAnsi="Cambria" w:cs="Cambria"/>
          <w:sz w:val="20"/>
          <w:szCs w:val="20"/>
        </w:rPr>
        <w:t>stián de Yalí</w:t>
      </w:r>
      <w:r w:rsidR="00E50182" w:rsidRPr="00947893">
        <w:rPr>
          <w:rFonts w:ascii="Cambria" w:eastAsia="Cambria" w:hAnsi="Cambria" w:cs="Cambria"/>
          <w:sz w:val="20"/>
          <w:szCs w:val="20"/>
        </w:rPr>
        <w:t xml:space="preserve">, </w:t>
      </w:r>
      <w:r w:rsidR="00C830F2" w:rsidRPr="00947893">
        <w:rPr>
          <w:rFonts w:ascii="Cambria" w:eastAsia="Cambria" w:hAnsi="Cambria" w:cs="Cambria"/>
          <w:sz w:val="20"/>
          <w:szCs w:val="20"/>
        </w:rPr>
        <w:t>the reporter</w:t>
      </w:r>
      <w:r w:rsidR="00E50182" w:rsidRPr="00947893">
        <w:rPr>
          <w:rFonts w:ascii="Cambria" w:eastAsia="Cambria" w:hAnsi="Cambria" w:cs="Cambria"/>
          <w:sz w:val="20"/>
          <w:szCs w:val="20"/>
        </w:rPr>
        <w:t xml:space="preserve"> Jacdiel Rivera ha</w:t>
      </w:r>
      <w:r w:rsidR="00C830F2" w:rsidRPr="00947893">
        <w:rPr>
          <w:rFonts w:ascii="Cambria" w:eastAsia="Cambria" w:hAnsi="Cambria" w:cs="Cambria"/>
          <w:sz w:val="20"/>
          <w:szCs w:val="20"/>
        </w:rPr>
        <w:t>d been detained on May</w:t>
      </w:r>
      <w:r w:rsidR="00E50182" w:rsidRPr="00947893">
        <w:rPr>
          <w:rFonts w:ascii="Cambria" w:eastAsia="Cambria" w:hAnsi="Cambria" w:cs="Cambria"/>
          <w:sz w:val="20"/>
          <w:szCs w:val="20"/>
        </w:rPr>
        <w:t xml:space="preserve"> 5</w:t>
      </w:r>
      <w:r w:rsidR="00C830F2" w:rsidRPr="00947893">
        <w:rPr>
          <w:rFonts w:ascii="Cambria" w:eastAsia="Cambria" w:hAnsi="Cambria" w:cs="Cambria"/>
          <w:sz w:val="20"/>
          <w:szCs w:val="20"/>
        </w:rPr>
        <w:t>,</w:t>
      </w:r>
      <w:r w:rsidR="00E50182" w:rsidRPr="00947893">
        <w:rPr>
          <w:rFonts w:ascii="Cambria" w:eastAsia="Cambria" w:hAnsi="Cambria" w:cs="Cambria"/>
          <w:sz w:val="20"/>
          <w:szCs w:val="20"/>
        </w:rPr>
        <w:t xml:space="preserve"> 2021 </w:t>
      </w:r>
      <w:r w:rsidR="00C830F2" w:rsidRPr="00947893">
        <w:rPr>
          <w:rFonts w:ascii="Cambria" w:eastAsia="Cambria" w:hAnsi="Cambria" w:cs="Cambria"/>
          <w:sz w:val="20"/>
          <w:szCs w:val="20"/>
        </w:rPr>
        <w:t xml:space="preserve">for allegedly attempting to </w:t>
      </w:r>
      <w:r w:rsidR="00E50182" w:rsidRPr="00947893">
        <w:rPr>
          <w:rFonts w:ascii="Cambria" w:eastAsia="Cambria" w:hAnsi="Cambria" w:cs="Cambria"/>
          <w:sz w:val="20"/>
          <w:szCs w:val="20"/>
        </w:rPr>
        <w:t>“des</w:t>
      </w:r>
      <w:r w:rsidR="00C830F2" w:rsidRPr="00947893">
        <w:rPr>
          <w:rFonts w:ascii="Cambria" w:eastAsia="Cambria" w:hAnsi="Cambria" w:cs="Cambria"/>
          <w:sz w:val="20"/>
          <w:szCs w:val="20"/>
        </w:rPr>
        <w:t>tabilize the country.</w:t>
      </w:r>
      <w:r w:rsidR="00E50182"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92"/>
      </w:r>
    </w:p>
    <w:p w14:paraId="5273FFE6" w14:textId="77777777" w:rsidR="00E50182" w:rsidRPr="00947893" w:rsidRDefault="00E50182" w:rsidP="00E50182">
      <w:pPr>
        <w:suppressAutoHyphens/>
        <w:ind w:left="720"/>
        <w:jc w:val="both"/>
        <w:rPr>
          <w:rFonts w:ascii="Cambria" w:eastAsia="Cambria" w:hAnsi="Cambria" w:cs="Cambria"/>
          <w:sz w:val="20"/>
          <w:szCs w:val="20"/>
        </w:rPr>
      </w:pPr>
    </w:p>
    <w:p w14:paraId="472CF07F" w14:textId="15550E37" w:rsidR="00E50182" w:rsidRPr="00947893" w:rsidRDefault="00C830F2"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The IACHR also took note of various reports of </w:t>
      </w:r>
      <w:r w:rsidR="003B00B3" w:rsidRPr="00947893">
        <w:rPr>
          <w:rFonts w:ascii="Cambria" w:eastAsia="Cambria" w:hAnsi="Cambria" w:cs="Cambria"/>
          <w:sz w:val="20"/>
          <w:szCs w:val="20"/>
        </w:rPr>
        <w:t>aggression</w:t>
      </w:r>
      <w:r w:rsidR="00310A67" w:rsidRPr="00947893">
        <w:rPr>
          <w:rFonts w:ascii="Cambria" w:eastAsia="Cambria" w:hAnsi="Cambria" w:cs="Cambria"/>
          <w:sz w:val="20"/>
          <w:szCs w:val="20"/>
        </w:rPr>
        <w:t xml:space="preserve"> and obstruction of</w:t>
      </w:r>
      <w:r w:rsidR="003B00B3" w:rsidRPr="00947893">
        <w:rPr>
          <w:rFonts w:ascii="Cambria" w:eastAsia="Cambria" w:hAnsi="Cambria" w:cs="Cambria"/>
          <w:sz w:val="20"/>
          <w:szCs w:val="20"/>
        </w:rPr>
        <w:t xml:space="preserve"> </w:t>
      </w:r>
      <w:r w:rsidR="00D27F4F" w:rsidRPr="00947893">
        <w:rPr>
          <w:rFonts w:ascii="Cambria" w:eastAsia="Cambria" w:hAnsi="Cambria" w:cs="Cambria"/>
          <w:sz w:val="20"/>
          <w:szCs w:val="20"/>
        </w:rPr>
        <w:t>news reporting activities</w:t>
      </w:r>
      <w:r w:rsidR="003B00B3" w:rsidRPr="00947893">
        <w:rPr>
          <w:rFonts w:ascii="Cambria" w:eastAsia="Cambria" w:hAnsi="Cambria" w:cs="Cambria"/>
          <w:sz w:val="20"/>
          <w:szCs w:val="20"/>
        </w:rPr>
        <w:t xml:space="preserve"> in the framework of the detention of </w:t>
      </w:r>
      <w:r w:rsidR="00E50182" w:rsidRPr="00947893">
        <w:rPr>
          <w:rFonts w:ascii="Cambria" w:eastAsia="Cambria" w:hAnsi="Cambria" w:cs="Cambria"/>
          <w:sz w:val="20"/>
          <w:szCs w:val="20"/>
        </w:rPr>
        <w:t xml:space="preserve">Cristiana Chamorro </w:t>
      </w:r>
      <w:r w:rsidR="003B00B3" w:rsidRPr="00947893">
        <w:rPr>
          <w:rFonts w:ascii="Cambria" w:eastAsia="Cambria" w:hAnsi="Cambria" w:cs="Cambria"/>
          <w:sz w:val="20"/>
          <w:szCs w:val="20"/>
        </w:rPr>
        <w:t xml:space="preserve">on June </w:t>
      </w:r>
      <w:r w:rsidR="00E50182" w:rsidRPr="00947893">
        <w:rPr>
          <w:rFonts w:ascii="Cambria" w:eastAsia="Cambria" w:hAnsi="Cambria" w:cs="Cambria"/>
          <w:sz w:val="20"/>
          <w:szCs w:val="20"/>
        </w:rPr>
        <w:t>2</w:t>
      </w:r>
      <w:r w:rsidR="003B00B3" w:rsidRPr="00947893">
        <w:rPr>
          <w:rFonts w:ascii="Cambria" w:eastAsia="Cambria" w:hAnsi="Cambria" w:cs="Cambria"/>
          <w:sz w:val="20"/>
          <w:szCs w:val="20"/>
        </w:rPr>
        <w:t>,</w:t>
      </w:r>
      <w:r w:rsidR="00E50182" w:rsidRPr="00947893">
        <w:rPr>
          <w:rFonts w:ascii="Cambria" w:eastAsia="Cambria" w:hAnsi="Cambria" w:cs="Cambria"/>
          <w:sz w:val="20"/>
          <w:szCs w:val="20"/>
        </w:rPr>
        <w:t xml:space="preserve"> 2021</w:t>
      </w:r>
      <w:r w:rsidR="003B00B3"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93"/>
      </w:r>
      <w:r w:rsidR="003B00B3" w:rsidRPr="00947893">
        <w:rPr>
          <w:rFonts w:ascii="Cambria" w:eastAsia="Cambria" w:hAnsi="Cambria" w:cs="Cambria"/>
          <w:sz w:val="20"/>
          <w:szCs w:val="20"/>
        </w:rPr>
        <w:t xml:space="preserve"> The journalist Mauricio Madrigal, press officer of </w:t>
      </w:r>
      <w:r w:rsidR="00E50182" w:rsidRPr="00947893">
        <w:rPr>
          <w:rFonts w:ascii="Cambria" w:eastAsia="Cambria" w:hAnsi="Cambria" w:cs="Cambria"/>
          <w:i/>
          <w:sz w:val="20"/>
          <w:szCs w:val="20"/>
        </w:rPr>
        <w:t>Canal 10</w:t>
      </w:r>
      <w:r w:rsidR="003B00B3" w:rsidRPr="00947893">
        <w:rPr>
          <w:rFonts w:ascii="Cambria" w:eastAsia="Cambria" w:hAnsi="Cambria" w:cs="Cambria"/>
          <w:sz w:val="20"/>
          <w:szCs w:val="20"/>
        </w:rPr>
        <w:t>, had been prevented from leaving the country for an alleged active administrative measure, as he had been informed in the airport</w:t>
      </w:r>
      <w:r w:rsidR="00E50182" w:rsidRPr="00947893">
        <w:rPr>
          <w:rFonts w:ascii="Cambria" w:eastAsia="Cambria" w:hAnsi="Cambria" w:cs="Cambria"/>
          <w:sz w:val="20"/>
          <w:szCs w:val="20"/>
        </w:rPr>
        <w:t xml:space="preserve">. </w:t>
      </w:r>
      <w:r w:rsidR="003B00B3" w:rsidRPr="00947893">
        <w:rPr>
          <w:rFonts w:ascii="Cambria" w:eastAsia="Cambria" w:hAnsi="Cambria" w:cs="Cambria"/>
          <w:sz w:val="20"/>
          <w:szCs w:val="20"/>
        </w:rPr>
        <w:t>The</w:t>
      </w:r>
      <w:r w:rsidR="00D27F4F" w:rsidRPr="00947893">
        <w:rPr>
          <w:rFonts w:ascii="Cambria" w:eastAsia="Cambria" w:hAnsi="Cambria" w:cs="Cambria"/>
          <w:sz w:val="20"/>
          <w:szCs w:val="20"/>
        </w:rPr>
        <w:t>y</w:t>
      </w:r>
      <w:r w:rsidR="003B00B3" w:rsidRPr="00947893">
        <w:rPr>
          <w:rFonts w:ascii="Cambria" w:eastAsia="Cambria" w:hAnsi="Cambria" w:cs="Cambria"/>
          <w:sz w:val="20"/>
          <w:szCs w:val="20"/>
        </w:rPr>
        <w:t xml:space="preserve"> also informed him that his passpo</w:t>
      </w:r>
      <w:r w:rsidR="000A57D4" w:rsidRPr="00947893">
        <w:rPr>
          <w:rFonts w:ascii="Cambria" w:eastAsia="Cambria" w:hAnsi="Cambria" w:cs="Cambria"/>
          <w:sz w:val="20"/>
          <w:szCs w:val="20"/>
        </w:rPr>
        <w:t>rt</w:t>
      </w:r>
      <w:r w:rsidR="003B00B3" w:rsidRPr="00947893">
        <w:rPr>
          <w:rFonts w:ascii="Cambria" w:eastAsia="Cambria" w:hAnsi="Cambria" w:cs="Cambria"/>
          <w:sz w:val="20"/>
          <w:szCs w:val="20"/>
        </w:rPr>
        <w:t xml:space="preserve"> would have to remain in the safeguard of immigration authorities.</w:t>
      </w:r>
      <w:r w:rsidR="00E50182" w:rsidRPr="00947893">
        <w:rPr>
          <w:rFonts w:ascii="Cambria" w:eastAsia="Cambria" w:hAnsi="Cambria" w:cs="Cambria"/>
          <w:sz w:val="20"/>
          <w:szCs w:val="20"/>
          <w:vertAlign w:val="superscript"/>
        </w:rPr>
        <w:footnoteReference w:id="94"/>
      </w:r>
    </w:p>
    <w:p w14:paraId="22131F17" w14:textId="77777777" w:rsidR="00E50182" w:rsidRPr="00947893" w:rsidRDefault="00E50182" w:rsidP="00E50182">
      <w:pPr>
        <w:suppressAutoHyphens/>
        <w:jc w:val="both"/>
        <w:rPr>
          <w:rFonts w:ascii="Cambria" w:eastAsia="Cambria" w:hAnsi="Cambria" w:cs="Cambria"/>
          <w:sz w:val="20"/>
          <w:szCs w:val="20"/>
        </w:rPr>
      </w:pPr>
    </w:p>
    <w:p w14:paraId="529C7EDC" w14:textId="5191A2B0" w:rsidR="00E50182" w:rsidRPr="00947893" w:rsidRDefault="003B00B3"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The Commission continues to observe the use of the criminal categories of slander and libel to bring criminal charges against journalists</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I</w:t>
      </w:r>
      <w:r w:rsidR="00E50182" w:rsidRPr="00947893">
        <w:rPr>
          <w:rFonts w:ascii="Cambria" w:eastAsia="Cambria" w:hAnsi="Cambria" w:cs="Cambria"/>
          <w:sz w:val="20"/>
          <w:szCs w:val="20"/>
        </w:rPr>
        <w:t xml:space="preserve">n </w:t>
      </w:r>
      <w:r w:rsidRPr="00947893">
        <w:rPr>
          <w:rFonts w:ascii="Cambria" w:eastAsia="Cambria" w:hAnsi="Cambria" w:cs="Cambria"/>
          <w:sz w:val="20"/>
          <w:szCs w:val="20"/>
        </w:rPr>
        <w:t>February</w:t>
      </w:r>
      <w:r w:rsidR="00E50182" w:rsidRPr="00947893">
        <w:rPr>
          <w:rFonts w:ascii="Cambria" w:eastAsia="Cambria" w:hAnsi="Cambria" w:cs="Cambria"/>
          <w:sz w:val="20"/>
          <w:szCs w:val="20"/>
        </w:rPr>
        <w:t xml:space="preserve"> 2021, </w:t>
      </w:r>
      <w:r w:rsidRPr="00947893">
        <w:rPr>
          <w:rFonts w:ascii="Cambria" w:eastAsia="Cambria" w:hAnsi="Cambria" w:cs="Cambria"/>
          <w:sz w:val="20"/>
          <w:szCs w:val="20"/>
        </w:rPr>
        <w:t>the journalist David Quintana had been declared guilt</w:t>
      </w:r>
      <w:r w:rsidR="008B6735" w:rsidRPr="00947893">
        <w:rPr>
          <w:rFonts w:ascii="Cambria" w:eastAsia="Cambria" w:hAnsi="Cambria" w:cs="Cambria"/>
          <w:sz w:val="20"/>
          <w:szCs w:val="20"/>
        </w:rPr>
        <w:t>y</w:t>
      </w:r>
      <w:r w:rsidRPr="00947893">
        <w:rPr>
          <w:rFonts w:ascii="Cambria" w:eastAsia="Cambria" w:hAnsi="Cambria" w:cs="Cambria"/>
          <w:sz w:val="20"/>
          <w:szCs w:val="20"/>
        </w:rPr>
        <w:t xml:space="preserve"> for the alleged crimes of slander and libel for having published information of public interest and </w:t>
      </w:r>
      <w:r w:rsidR="008B6735" w:rsidRPr="00947893">
        <w:rPr>
          <w:rFonts w:ascii="Cambria" w:eastAsia="Cambria" w:hAnsi="Cambria" w:cs="Cambria"/>
          <w:sz w:val="20"/>
          <w:szCs w:val="20"/>
        </w:rPr>
        <w:t xml:space="preserve">was </w:t>
      </w:r>
      <w:r w:rsidRPr="00947893">
        <w:rPr>
          <w:rFonts w:ascii="Cambria" w:eastAsia="Cambria" w:hAnsi="Cambria" w:cs="Cambria"/>
          <w:sz w:val="20"/>
          <w:szCs w:val="20"/>
        </w:rPr>
        <w:t>convicted to pay a 200-day fine. According to information received, the journalist had appealed the judgment, but the appeal had been dismissed.</w:t>
      </w:r>
      <w:r w:rsidR="00E50182" w:rsidRPr="00947893">
        <w:rPr>
          <w:rFonts w:ascii="Cambria" w:eastAsia="Cambria" w:hAnsi="Cambria" w:cs="Cambria"/>
          <w:sz w:val="20"/>
          <w:szCs w:val="20"/>
          <w:vertAlign w:val="superscript"/>
        </w:rPr>
        <w:footnoteReference w:id="95"/>
      </w:r>
      <w:r w:rsidRPr="00947893">
        <w:rPr>
          <w:rFonts w:ascii="Cambria" w:eastAsia="Cambria" w:hAnsi="Cambria" w:cs="Cambria"/>
          <w:sz w:val="20"/>
          <w:szCs w:val="20"/>
        </w:rPr>
        <w:t xml:space="preserve"> In addition, the IACHR was apprised of the appeal filed by the journalist</w:t>
      </w:r>
      <w:r w:rsidR="00E50182" w:rsidRPr="00947893">
        <w:rPr>
          <w:rFonts w:ascii="Cambria" w:eastAsia="Cambria" w:hAnsi="Cambria" w:cs="Cambria"/>
          <w:sz w:val="20"/>
          <w:szCs w:val="20"/>
        </w:rPr>
        <w:t xml:space="preserve"> Kalúa Salazar </w:t>
      </w:r>
      <w:r w:rsidRPr="00947893">
        <w:rPr>
          <w:rFonts w:ascii="Cambria" w:eastAsia="Cambria" w:hAnsi="Cambria" w:cs="Cambria"/>
          <w:sz w:val="20"/>
          <w:szCs w:val="20"/>
        </w:rPr>
        <w:t>in the court proceedings for defamation against her after</w:t>
      </w:r>
      <w:r w:rsidR="00F84369" w:rsidRPr="00947893">
        <w:rPr>
          <w:rFonts w:ascii="Cambria" w:eastAsia="Cambria" w:hAnsi="Cambria" w:cs="Cambria"/>
          <w:sz w:val="20"/>
          <w:szCs w:val="20"/>
        </w:rPr>
        <w:t xml:space="preserve"> s</w:t>
      </w:r>
      <w:r w:rsidRPr="00947893">
        <w:rPr>
          <w:rFonts w:ascii="Cambria" w:eastAsia="Cambria" w:hAnsi="Cambria" w:cs="Cambria"/>
          <w:sz w:val="20"/>
          <w:szCs w:val="20"/>
        </w:rPr>
        <w:t xml:space="preserve">he had reported on alleged </w:t>
      </w:r>
      <w:r w:rsidRPr="00947893">
        <w:rPr>
          <w:rFonts w:ascii="Cambria" w:eastAsia="Cambria" w:hAnsi="Cambria" w:cs="Cambria"/>
          <w:sz w:val="20"/>
          <w:szCs w:val="20"/>
        </w:rPr>
        <w:lastRenderedPageBreak/>
        <w:t xml:space="preserve">cases of corruption in the mayor’s office of </w:t>
      </w:r>
      <w:r w:rsidR="00E50182" w:rsidRPr="00947893">
        <w:rPr>
          <w:rFonts w:ascii="Cambria" w:eastAsia="Cambria" w:hAnsi="Cambria" w:cs="Cambria"/>
          <w:sz w:val="20"/>
          <w:szCs w:val="20"/>
        </w:rPr>
        <w:t xml:space="preserve">El Rama. </w:t>
      </w:r>
      <w:r w:rsidRPr="00947893">
        <w:rPr>
          <w:rFonts w:ascii="Cambria" w:eastAsia="Cambria" w:hAnsi="Cambria" w:cs="Cambria"/>
          <w:sz w:val="20"/>
          <w:szCs w:val="20"/>
        </w:rPr>
        <w:t xml:space="preserve">According to information received, the conviction </w:t>
      </w:r>
      <w:r w:rsidR="00F84369" w:rsidRPr="00947893">
        <w:rPr>
          <w:rFonts w:ascii="Cambria" w:eastAsia="Cambria" w:hAnsi="Cambria" w:cs="Cambria"/>
          <w:sz w:val="20"/>
          <w:szCs w:val="20"/>
        </w:rPr>
        <w:t>involving payment of a 120-day fine had been upheld.</w:t>
      </w:r>
      <w:r w:rsidR="00E50182" w:rsidRPr="00947893">
        <w:rPr>
          <w:rFonts w:ascii="Cambria" w:eastAsia="Cambria" w:hAnsi="Cambria" w:cs="Cambria"/>
          <w:sz w:val="20"/>
          <w:szCs w:val="20"/>
          <w:vertAlign w:val="superscript"/>
        </w:rPr>
        <w:footnoteReference w:id="96"/>
      </w:r>
    </w:p>
    <w:p w14:paraId="58BB9F07" w14:textId="77777777" w:rsidR="00E50182" w:rsidRPr="00947893" w:rsidRDefault="00E50182" w:rsidP="00E50182">
      <w:pPr>
        <w:pStyle w:val="ListParagraph"/>
        <w:jc w:val="both"/>
        <w:rPr>
          <w:rFonts w:ascii="Cambria" w:eastAsia="Cambria" w:hAnsi="Cambria" w:cs="Cambria"/>
          <w:sz w:val="20"/>
          <w:szCs w:val="20"/>
        </w:rPr>
      </w:pPr>
    </w:p>
    <w:p w14:paraId="30D0B8F8" w14:textId="5D358079" w:rsidR="00E50182" w:rsidRPr="00947893" w:rsidRDefault="00F84369"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Furthermore, in 2021, the IACHR has also been ab</w:t>
      </w:r>
      <w:r w:rsidR="008B6735" w:rsidRPr="00947893">
        <w:rPr>
          <w:rFonts w:ascii="Cambria" w:eastAsia="Cambria" w:hAnsi="Cambria" w:cs="Cambria"/>
          <w:sz w:val="20"/>
          <w:szCs w:val="20"/>
        </w:rPr>
        <w:t>le to monitor a rise in denying</w:t>
      </w:r>
      <w:r w:rsidRPr="00947893">
        <w:rPr>
          <w:rFonts w:ascii="Cambria" w:eastAsia="Cambria" w:hAnsi="Cambria" w:cs="Cambria"/>
          <w:sz w:val="20"/>
          <w:szCs w:val="20"/>
        </w:rPr>
        <w:t xml:space="preserve"> foreign journalists and correspondents from international media outlets</w:t>
      </w:r>
      <w:r w:rsidR="008B6735" w:rsidRPr="00947893">
        <w:rPr>
          <w:rFonts w:ascii="Cambria" w:eastAsia="Cambria" w:hAnsi="Cambria" w:cs="Cambria"/>
          <w:sz w:val="20"/>
          <w:szCs w:val="20"/>
        </w:rPr>
        <w:t xml:space="preserve"> entry into Nicaragua</w:t>
      </w:r>
      <w:r w:rsidRPr="00947893">
        <w:rPr>
          <w:rFonts w:ascii="Cambria" w:eastAsia="Cambria" w:hAnsi="Cambria" w:cs="Cambria"/>
          <w:sz w:val="20"/>
          <w:szCs w:val="20"/>
        </w:rPr>
        <w:t xml:space="preserve">, which had become more marked especially in the weeks leading up to the presidential elections. The IACHR </w:t>
      </w:r>
      <w:r w:rsidR="009A0761" w:rsidRPr="00947893">
        <w:rPr>
          <w:rFonts w:ascii="Cambria" w:eastAsia="Cambria" w:hAnsi="Cambria" w:cs="Cambria"/>
          <w:sz w:val="20"/>
          <w:szCs w:val="20"/>
        </w:rPr>
        <w:t>learned</w:t>
      </w:r>
      <w:r w:rsidRPr="00947893">
        <w:rPr>
          <w:rFonts w:ascii="Cambria" w:eastAsia="Cambria" w:hAnsi="Cambria" w:cs="Cambria"/>
          <w:sz w:val="20"/>
          <w:szCs w:val="20"/>
        </w:rPr>
        <w:t xml:space="preserve"> of the alleged obstacles to entry of journalists from the U.S. newspaper</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The New York Times</w:t>
      </w:r>
      <w:r w:rsidRPr="00947893">
        <w:rPr>
          <w:rFonts w:ascii="Cambria" w:eastAsia="Cambria" w:hAnsi="Cambria" w:cs="Cambria"/>
          <w:sz w:val="20"/>
          <w:szCs w:val="20"/>
        </w:rPr>
        <w:t xml:space="preserve"> in June</w:t>
      </w:r>
      <w:r w:rsidR="00E50182" w:rsidRPr="00947893">
        <w:rPr>
          <w:rFonts w:ascii="Cambria" w:eastAsia="Cambria" w:hAnsi="Cambria" w:cs="Cambria"/>
          <w:sz w:val="20"/>
          <w:szCs w:val="20"/>
        </w:rPr>
        <w:t>,</w:t>
      </w:r>
      <w:r w:rsidRPr="00947893">
        <w:rPr>
          <w:rFonts w:ascii="Cambria" w:eastAsia="Cambria" w:hAnsi="Cambria" w:cs="Cambria"/>
          <w:sz w:val="20"/>
          <w:szCs w:val="20"/>
        </w:rPr>
        <w:t xml:space="preserve"> a </w:t>
      </w:r>
      <w:r w:rsidR="008B6735" w:rsidRPr="00947893">
        <w:rPr>
          <w:rFonts w:ascii="Cambria" w:eastAsia="Cambria" w:hAnsi="Cambria" w:cs="Cambria"/>
          <w:sz w:val="20"/>
          <w:szCs w:val="20"/>
        </w:rPr>
        <w:t xml:space="preserve">news </w:t>
      </w:r>
      <w:r w:rsidRPr="00947893">
        <w:rPr>
          <w:rFonts w:ascii="Cambria" w:eastAsia="Cambria" w:hAnsi="Cambria" w:cs="Cambria"/>
          <w:sz w:val="20"/>
          <w:szCs w:val="20"/>
        </w:rPr>
        <w:t xml:space="preserve">team from Spanish television </w:t>
      </w:r>
      <w:r w:rsidR="00E50182" w:rsidRPr="00947893">
        <w:rPr>
          <w:rFonts w:ascii="Cambria" w:eastAsia="Cambria" w:hAnsi="Cambria" w:cs="Cambria"/>
          <w:i/>
          <w:sz w:val="20"/>
          <w:szCs w:val="20"/>
        </w:rPr>
        <w:t>Televisión Española</w:t>
      </w:r>
      <w:r w:rsidRPr="00947893">
        <w:rPr>
          <w:rFonts w:ascii="Cambria" w:eastAsia="Cambria" w:hAnsi="Cambria" w:cs="Cambria"/>
          <w:sz w:val="20"/>
          <w:szCs w:val="20"/>
        </w:rPr>
        <w:t xml:space="preserve"> in July</w:t>
      </w:r>
      <w:r w:rsidR="007123CF" w:rsidRPr="00947893">
        <w:rPr>
          <w:rFonts w:ascii="Cambria" w:eastAsia="Cambria" w:hAnsi="Cambria" w:cs="Cambria"/>
          <w:sz w:val="20"/>
          <w:szCs w:val="20"/>
        </w:rPr>
        <w:t>,</w:t>
      </w:r>
      <w:r w:rsidRPr="00947893">
        <w:rPr>
          <w:rFonts w:ascii="Cambria" w:eastAsia="Cambria" w:hAnsi="Cambria" w:cs="Cambria"/>
          <w:sz w:val="20"/>
          <w:szCs w:val="20"/>
        </w:rPr>
        <w:t xml:space="preserve"> journalists from the French media outlet</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Le Monde</w:t>
      </w:r>
      <w:r w:rsidR="008B6735" w:rsidRPr="00947893">
        <w:rPr>
          <w:rFonts w:ascii="Cambria" w:eastAsia="Cambria" w:hAnsi="Cambria" w:cs="Cambria"/>
          <w:i/>
          <w:sz w:val="20"/>
          <w:szCs w:val="20"/>
        </w:rPr>
        <w:t>,</w:t>
      </w:r>
      <w:r w:rsidR="00E50182" w:rsidRPr="00947893">
        <w:rPr>
          <w:rFonts w:ascii="Cambria" w:eastAsia="Cambria" w:hAnsi="Cambria" w:cs="Cambria"/>
          <w:i/>
          <w:sz w:val="20"/>
          <w:szCs w:val="20"/>
        </w:rPr>
        <w:t xml:space="preserve"> </w:t>
      </w:r>
      <w:r w:rsidRPr="00947893">
        <w:rPr>
          <w:rFonts w:ascii="Cambria" w:eastAsia="Cambria" w:hAnsi="Cambria" w:cs="Cambria"/>
          <w:sz w:val="20"/>
          <w:szCs w:val="20"/>
        </w:rPr>
        <w:t>a</w:t>
      </w:r>
      <w:r w:rsidR="007123CF" w:rsidRPr="00947893">
        <w:rPr>
          <w:rFonts w:ascii="Cambria" w:eastAsia="Cambria" w:hAnsi="Cambria" w:cs="Cambria"/>
          <w:sz w:val="20"/>
          <w:szCs w:val="20"/>
        </w:rPr>
        <w:t>nd</w:t>
      </w:r>
      <w:r w:rsidRPr="00947893">
        <w:rPr>
          <w:rFonts w:ascii="Cambria" w:eastAsia="Cambria" w:hAnsi="Cambria" w:cs="Cambria"/>
          <w:sz w:val="20"/>
          <w:szCs w:val="20"/>
        </w:rPr>
        <w:t xml:space="preserve"> </w:t>
      </w:r>
      <w:r w:rsidR="008B6735" w:rsidRPr="00947893">
        <w:rPr>
          <w:rFonts w:ascii="Cambria" w:eastAsia="Cambria" w:hAnsi="Cambria" w:cs="Cambria"/>
          <w:sz w:val="20"/>
          <w:szCs w:val="20"/>
        </w:rPr>
        <w:t xml:space="preserve">journalists from </w:t>
      </w:r>
      <w:r w:rsidRPr="00947893">
        <w:rPr>
          <w:rFonts w:ascii="Cambria" w:eastAsia="Cambria" w:hAnsi="Cambria" w:cs="Cambria"/>
          <w:sz w:val="20"/>
          <w:szCs w:val="20"/>
        </w:rPr>
        <w:t>the Honduran media outlet</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El Heraldo</w:t>
      </w:r>
      <w:r w:rsidRPr="00947893">
        <w:rPr>
          <w:rFonts w:ascii="Cambria" w:eastAsia="Cambria" w:hAnsi="Cambria" w:cs="Cambria"/>
          <w:sz w:val="20"/>
          <w:szCs w:val="20"/>
        </w:rPr>
        <w:t xml:space="preserve"> in October.</w:t>
      </w:r>
      <w:r w:rsidR="00E50182" w:rsidRPr="00947893">
        <w:rPr>
          <w:rFonts w:ascii="Cambria" w:eastAsia="Cambria" w:hAnsi="Cambria" w:cs="Cambria"/>
          <w:sz w:val="20"/>
          <w:szCs w:val="20"/>
          <w:vertAlign w:val="superscript"/>
        </w:rPr>
        <w:footnoteReference w:id="97"/>
      </w:r>
      <w:r w:rsidRPr="00947893">
        <w:rPr>
          <w:rFonts w:ascii="Cambria" w:eastAsia="Cambria" w:hAnsi="Cambria" w:cs="Cambria"/>
          <w:sz w:val="20"/>
          <w:szCs w:val="20"/>
        </w:rPr>
        <w:t xml:space="preserve"> When the team from </w:t>
      </w:r>
      <w:r w:rsidRPr="00947893">
        <w:rPr>
          <w:rFonts w:ascii="Cambria" w:eastAsia="Cambria" w:hAnsi="Cambria" w:cs="Cambria"/>
          <w:i/>
          <w:sz w:val="20"/>
          <w:szCs w:val="20"/>
        </w:rPr>
        <w:t>El Heraldo</w:t>
      </w:r>
      <w:r w:rsidRPr="00947893">
        <w:rPr>
          <w:rFonts w:ascii="Cambria" w:eastAsia="Cambria" w:hAnsi="Cambria" w:cs="Cambria"/>
          <w:sz w:val="20"/>
          <w:szCs w:val="20"/>
        </w:rPr>
        <w:t xml:space="preserve"> was refused entry, as this Office was informed, the immigration authorities</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had required them to leave Nicaragua</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 xml:space="preserve">because their presence was </w:t>
      </w:r>
      <w:r w:rsidR="007123CF" w:rsidRPr="00947893">
        <w:rPr>
          <w:rFonts w:ascii="Cambria" w:eastAsia="Cambria" w:hAnsi="Cambria" w:cs="Cambria"/>
          <w:sz w:val="20"/>
          <w:szCs w:val="20"/>
        </w:rPr>
        <w:t xml:space="preserve">not </w:t>
      </w:r>
      <w:r w:rsidRPr="00947893">
        <w:rPr>
          <w:rFonts w:ascii="Cambria" w:eastAsia="Cambria" w:hAnsi="Cambria" w:cs="Cambria"/>
          <w:sz w:val="20"/>
          <w:szCs w:val="20"/>
        </w:rPr>
        <w:t>allowed.</w:t>
      </w:r>
      <w:r w:rsidR="00E50182"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98"/>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On November</w:t>
      </w:r>
      <w:r w:rsidR="00E50182" w:rsidRPr="00947893">
        <w:rPr>
          <w:rFonts w:ascii="Cambria" w:eastAsia="Cambria" w:hAnsi="Cambria" w:cs="Cambria"/>
          <w:sz w:val="20"/>
          <w:szCs w:val="20"/>
        </w:rPr>
        <w:t xml:space="preserve"> 3</w:t>
      </w:r>
      <w:r w:rsidRPr="00947893">
        <w:rPr>
          <w:rFonts w:ascii="Cambria" w:eastAsia="Cambria" w:hAnsi="Cambria" w:cs="Cambria"/>
          <w:sz w:val="20"/>
          <w:szCs w:val="20"/>
        </w:rPr>
        <w:t>, 2021, troops from the Nicaraguan Army had fo</w:t>
      </w:r>
      <w:r w:rsidR="007123CF" w:rsidRPr="00947893">
        <w:rPr>
          <w:rFonts w:ascii="Cambria" w:eastAsia="Cambria" w:hAnsi="Cambria" w:cs="Cambria"/>
          <w:sz w:val="20"/>
          <w:szCs w:val="20"/>
        </w:rPr>
        <w:t>r</w:t>
      </w:r>
      <w:r w:rsidRPr="00947893">
        <w:rPr>
          <w:rFonts w:ascii="Cambria" w:eastAsia="Cambria" w:hAnsi="Cambria" w:cs="Cambria"/>
          <w:sz w:val="20"/>
          <w:szCs w:val="20"/>
        </w:rPr>
        <w:t>bidden a team from</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Televisión Española</w:t>
      </w:r>
      <w:r w:rsidRPr="00947893">
        <w:rPr>
          <w:rFonts w:ascii="Cambria" w:eastAsia="Cambria" w:hAnsi="Cambria" w:cs="Cambria"/>
          <w:sz w:val="20"/>
          <w:szCs w:val="20"/>
        </w:rPr>
        <w:t xml:space="preserve"> from filming in or toward Nicaraguan territory when they were in El Mojón, a border are</w:t>
      </w:r>
      <w:r w:rsidR="007123CF" w:rsidRPr="00947893">
        <w:rPr>
          <w:rFonts w:ascii="Cambria" w:eastAsia="Cambria" w:hAnsi="Cambria" w:cs="Cambria"/>
          <w:sz w:val="20"/>
          <w:szCs w:val="20"/>
        </w:rPr>
        <w:t>a</w:t>
      </w:r>
      <w:r w:rsidRPr="00947893">
        <w:rPr>
          <w:rFonts w:ascii="Cambria" w:eastAsia="Cambria" w:hAnsi="Cambria" w:cs="Cambria"/>
          <w:sz w:val="20"/>
          <w:szCs w:val="20"/>
        </w:rPr>
        <w:t xml:space="preserve"> between Nicaragua and Costa Rica known as a free trade and transit area.</w:t>
      </w:r>
      <w:r w:rsidR="00E50182" w:rsidRPr="00947893">
        <w:rPr>
          <w:rFonts w:ascii="Cambria" w:eastAsia="Cambria" w:hAnsi="Cambria" w:cs="Cambria"/>
          <w:sz w:val="20"/>
          <w:szCs w:val="20"/>
          <w:vertAlign w:val="superscript"/>
        </w:rPr>
        <w:footnoteReference w:id="99"/>
      </w:r>
      <w:r w:rsidR="007123CF" w:rsidRPr="00947893">
        <w:rPr>
          <w:rFonts w:ascii="Cambria" w:eastAsia="Cambria" w:hAnsi="Cambria" w:cs="Cambria"/>
          <w:sz w:val="20"/>
          <w:szCs w:val="20"/>
        </w:rPr>
        <w:t xml:space="preserve"> According to available information, although the team from</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Televisión Española</w:t>
      </w:r>
      <w:r w:rsidR="007123CF" w:rsidRPr="00947893">
        <w:rPr>
          <w:rFonts w:ascii="Cambria" w:eastAsia="Cambria" w:hAnsi="Cambria" w:cs="Cambria"/>
          <w:sz w:val="20"/>
          <w:szCs w:val="20"/>
        </w:rPr>
        <w:t xml:space="preserve"> were in Costa Rican territory, the army troops had told them they were forbidden to focus their cameras on Nicaragua and that they had to delete any recording</w:t>
      </w:r>
      <w:r w:rsidR="008B6735" w:rsidRPr="00947893">
        <w:rPr>
          <w:rFonts w:ascii="Cambria" w:eastAsia="Cambria" w:hAnsi="Cambria" w:cs="Cambria"/>
          <w:sz w:val="20"/>
          <w:szCs w:val="20"/>
        </w:rPr>
        <w:t xml:space="preserve"> made</w:t>
      </w:r>
      <w:r w:rsidR="007123CF" w:rsidRPr="00947893">
        <w:rPr>
          <w:rFonts w:ascii="Cambria" w:eastAsia="Cambria" w:hAnsi="Cambria" w:cs="Cambria"/>
          <w:sz w:val="20"/>
          <w:szCs w:val="20"/>
        </w:rPr>
        <w:t xml:space="preserve">. The IACHR </w:t>
      </w:r>
      <w:r w:rsidR="009A0761" w:rsidRPr="00947893">
        <w:rPr>
          <w:rFonts w:ascii="Cambria" w:eastAsia="Cambria" w:hAnsi="Cambria" w:cs="Cambria"/>
          <w:sz w:val="20"/>
          <w:szCs w:val="20"/>
        </w:rPr>
        <w:t>also learned</w:t>
      </w:r>
      <w:r w:rsidR="007123CF" w:rsidRPr="00947893">
        <w:rPr>
          <w:rFonts w:ascii="Cambria" w:eastAsia="Cambria" w:hAnsi="Cambria" w:cs="Cambria"/>
          <w:sz w:val="20"/>
          <w:szCs w:val="20"/>
        </w:rPr>
        <w:t xml:space="preserve"> that, on November</w:t>
      </w:r>
      <w:r w:rsidR="00E50182" w:rsidRPr="00947893">
        <w:rPr>
          <w:rFonts w:ascii="Cambria" w:eastAsia="Cambria" w:hAnsi="Cambria" w:cs="Cambria"/>
          <w:sz w:val="20"/>
          <w:szCs w:val="20"/>
        </w:rPr>
        <w:t xml:space="preserve"> 6</w:t>
      </w:r>
      <w:r w:rsidR="007123CF" w:rsidRPr="00947893">
        <w:rPr>
          <w:rFonts w:ascii="Cambria" w:eastAsia="Cambria" w:hAnsi="Cambria" w:cs="Cambria"/>
          <w:sz w:val="20"/>
          <w:szCs w:val="20"/>
        </w:rPr>
        <w:t>,</w:t>
      </w:r>
      <w:r w:rsidR="00E50182" w:rsidRPr="00947893">
        <w:rPr>
          <w:rFonts w:ascii="Cambria" w:eastAsia="Cambria" w:hAnsi="Cambria" w:cs="Cambria"/>
          <w:sz w:val="20"/>
          <w:szCs w:val="20"/>
        </w:rPr>
        <w:t xml:space="preserve"> 2021,</w:t>
      </w:r>
      <w:r w:rsidR="007123CF" w:rsidRPr="00947893">
        <w:rPr>
          <w:rFonts w:ascii="Cambria" w:eastAsia="Cambria" w:hAnsi="Cambria" w:cs="Cambria"/>
          <w:sz w:val="20"/>
          <w:szCs w:val="20"/>
        </w:rPr>
        <w:t xml:space="preserve"> a journalist from </w:t>
      </w:r>
      <w:r w:rsidR="00E50182" w:rsidRPr="00947893">
        <w:rPr>
          <w:rFonts w:ascii="Cambria" w:eastAsia="Cambria" w:hAnsi="Cambria" w:cs="Cambria"/>
          <w:i/>
          <w:sz w:val="20"/>
          <w:szCs w:val="20"/>
        </w:rPr>
        <w:t xml:space="preserve">The Washington Post </w:t>
      </w:r>
      <w:r w:rsidR="007123CF" w:rsidRPr="00947893">
        <w:rPr>
          <w:rFonts w:ascii="Cambria" w:eastAsia="Cambria" w:hAnsi="Cambria" w:cs="Cambria"/>
          <w:sz w:val="20"/>
          <w:szCs w:val="20"/>
        </w:rPr>
        <w:t>had bee</w:t>
      </w:r>
      <w:r w:rsidR="008B6735" w:rsidRPr="00947893">
        <w:rPr>
          <w:rFonts w:ascii="Cambria" w:eastAsia="Cambria" w:hAnsi="Cambria" w:cs="Cambria"/>
          <w:sz w:val="20"/>
          <w:szCs w:val="20"/>
        </w:rPr>
        <w:t>n prevented from taking a flight</w:t>
      </w:r>
      <w:r w:rsidR="007123CF" w:rsidRPr="00947893">
        <w:rPr>
          <w:rFonts w:ascii="Cambria" w:eastAsia="Cambria" w:hAnsi="Cambria" w:cs="Cambria"/>
          <w:sz w:val="20"/>
          <w:szCs w:val="20"/>
        </w:rPr>
        <w:t xml:space="preserve"> departing from Me</w:t>
      </w:r>
      <w:r w:rsidR="00680BE1" w:rsidRPr="00947893">
        <w:rPr>
          <w:rFonts w:ascii="Cambria" w:eastAsia="Cambria" w:hAnsi="Cambria" w:cs="Cambria"/>
          <w:sz w:val="20"/>
          <w:szCs w:val="20"/>
        </w:rPr>
        <w:t>xico City and heading to Managua</w:t>
      </w:r>
      <w:r w:rsidR="007123CF" w:rsidRPr="00947893">
        <w:rPr>
          <w:rFonts w:ascii="Cambria" w:eastAsia="Cambria" w:hAnsi="Cambria" w:cs="Cambria"/>
          <w:sz w:val="20"/>
          <w:szCs w:val="20"/>
        </w:rPr>
        <w:t>, supposedly because she was not authorized by the government to enter the country.</w:t>
      </w:r>
      <w:r w:rsidR="00E50182" w:rsidRPr="00947893">
        <w:rPr>
          <w:rFonts w:ascii="Cambria" w:eastAsia="Cambria" w:hAnsi="Cambria" w:cs="Cambria"/>
          <w:sz w:val="20"/>
          <w:szCs w:val="20"/>
          <w:vertAlign w:val="superscript"/>
        </w:rPr>
        <w:footnoteReference w:id="100"/>
      </w:r>
    </w:p>
    <w:p w14:paraId="5254CB5F" w14:textId="77777777" w:rsidR="00E50182" w:rsidRPr="00947893" w:rsidRDefault="00E50182" w:rsidP="00E50182">
      <w:pPr>
        <w:suppressAutoHyphens/>
        <w:ind w:left="720"/>
        <w:jc w:val="both"/>
        <w:rPr>
          <w:rFonts w:ascii="Cambria" w:eastAsia="Cambria" w:hAnsi="Cambria" w:cs="Cambria"/>
          <w:sz w:val="20"/>
          <w:szCs w:val="20"/>
        </w:rPr>
      </w:pPr>
    </w:p>
    <w:p w14:paraId="1A0AEE14" w14:textId="0A5BE65C" w:rsidR="00E50182" w:rsidRPr="00947893" w:rsidRDefault="007123CF"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The IACHR </w:t>
      </w:r>
      <w:r w:rsidR="008B6735" w:rsidRPr="00947893">
        <w:rPr>
          <w:rFonts w:ascii="Cambria" w:eastAsia="Cambria" w:hAnsi="Cambria" w:cs="Cambria"/>
          <w:sz w:val="20"/>
          <w:szCs w:val="20"/>
        </w:rPr>
        <w:t>was concerned over the multiple</w:t>
      </w:r>
      <w:r w:rsidRPr="00947893">
        <w:rPr>
          <w:rFonts w:ascii="Cambria" w:eastAsia="Cambria" w:hAnsi="Cambria" w:cs="Cambria"/>
          <w:sz w:val="20"/>
          <w:szCs w:val="20"/>
        </w:rPr>
        <w:t xml:space="preserve"> reports it had received on restrictions on the freedom of the press in the context of the election, such as obstacles to the accreditation of journalists for news coverage of the election by the CSE; obst</w:t>
      </w:r>
      <w:r w:rsidR="008B6735" w:rsidRPr="00947893">
        <w:rPr>
          <w:rFonts w:ascii="Cambria" w:eastAsia="Cambria" w:hAnsi="Cambria" w:cs="Cambria"/>
          <w:sz w:val="20"/>
          <w:szCs w:val="20"/>
        </w:rPr>
        <w:t>acles imposed on the work of</w:t>
      </w:r>
      <w:r w:rsidRPr="00947893">
        <w:rPr>
          <w:rFonts w:ascii="Cambria" w:eastAsia="Cambria" w:hAnsi="Cambria" w:cs="Cambria"/>
          <w:sz w:val="20"/>
          <w:szCs w:val="20"/>
        </w:rPr>
        <w:t xml:space="preserve"> independent media outlets; the ban on report</w:t>
      </w:r>
      <w:r w:rsidR="008B6735" w:rsidRPr="00947893">
        <w:rPr>
          <w:rFonts w:ascii="Cambria" w:eastAsia="Cambria" w:hAnsi="Cambria" w:cs="Cambria"/>
          <w:sz w:val="20"/>
          <w:szCs w:val="20"/>
        </w:rPr>
        <w:t xml:space="preserve">ers coming </w:t>
      </w:r>
      <w:r w:rsidRPr="00947893">
        <w:rPr>
          <w:rFonts w:ascii="Cambria" w:eastAsia="Cambria" w:hAnsi="Cambria" w:cs="Cambria"/>
          <w:sz w:val="20"/>
          <w:szCs w:val="20"/>
        </w:rPr>
        <w:t xml:space="preserve">close to the </w:t>
      </w:r>
      <w:r w:rsidR="008B6735" w:rsidRPr="00947893">
        <w:rPr>
          <w:rFonts w:ascii="Cambria" w:eastAsia="Cambria" w:hAnsi="Cambria" w:cs="Cambria"/>
          <w:sz w:val="20"/>
          <w:szCs w:val="20"/>
        </w:rPr>
        <w:t>polling stations</w:t>
      </w:r>
      <w:r w:rsidRPr="00947893">
        <w:rPr>
          <w:rFonts w:ascii="Cambria" w:eastAsia="Cambria" w:hAnsi="Cambria" w:cs="Cambria"/>
          <w:sz w:val="20"/>
          <w:szCs w:val="20"/>
        </w:rPr>
        <w:t xml:space="preserve">; acts of harassment against the media and journalists; the temporary detention of journalists and the taking of </w:t>
      </w:r>
      <w:r w:rsidR="008B6735" w:rsidRPr="00947893">
        <w:rPr>
          <w:rFonts w:ascii="Cambria" w:eastAsia="Cambria" w:hAnsi="Cambria" w:cs="Cambria"/>
          <w:sz w:val="20"/>
          <w:szCs w:val="20"/>
        </w:rPr>
        <w:t xml:space="preserve">their </w:t>
      </w:r>
      <w:r w:rsidRPr="00947893">
        <w:rPr>
          <w:rFonts w:ascii="Cambria" w:eastAsia="Cambria" w:hAnsi="Cambria" w:cs="Cambria"/>
          <w:sz w:val="20"/>
          <w:szCs w:val="20"/>
        </w:rPr>
        <w:t>personal and professional equipme</w:t>
      </w:r>
      <w:r w:rsidR="008B6735" w:rsidRPr="00947893">
        <w:rPr>
          <w:rFonts w:ascii="Cambria" w:eastAsia="Cambria" w:hAnsi="Cambria" w:cs="Cambria"/>
          <w:sz w:val="20"/>
          <w:szCs w:val="20"/>
        </w:rPr>
        <w:t>nt; the obligation of</w:t>
      </w:r>
      <w:r w:rsidRPr="00947893">
        <w:rPr>
          <w:rFonts w:ascii="Cambria" w:eastAsia="Cambria" w:hAnsi="Cambria" w:cs="Cambria"/>
          <w:sz w:val="20"/>
          <w:szCs w:val="20"/>
        </w:rPr>
        <w:t xml:space="preserve"> broadcasting</w:t>
      </w:r>
      <w:r w:rsidR="008B6735" w:rsidRPr="00947893">
        <w:rPr>
          <w:rFonts w:ascii="Cambria" w:eastAsia="Cambria" w:hAnsi="Cambria" w:cs="Cambria"/>
          <w:sz w:val="20"/>
          <w:szCs w:val="20"/>
        </w:rPr>
        <w:t xml:space="preserve"> nationwide</w:t>
      </w:r>
      <w:r w:rsidRPr="00947893">
        <w:rPr>
          <w:rFonts w:ascii="Cambria" w:eastAsia="Cambria" w:hAnsi="Cambria" w:cs="Cambria"/>
          <w:sz w:val="20"/>
          <w:szCs w:val="20"/>
        </w:rPr>
        <w:t xml:space="preserve"> a speech d</w:t>
      </w:r>
      <w:r w:rsidR="008B6735" w:rsidRPr="00947893">
        <w:rPr>
          <w:rFonts w:ascii="Cambria" w:eastAsia="Cambria" w:hAnsi="Cambria" w:cs="Cambria"/>
          <w:sz w:val="20"/>
          <w:szCs w:val="20"/>
        </w:rPr>
        <w:t>elivered by the President on election</w:t>
      </w:r>
      <w:r w:rsidRPr="00947893">
        <w:rPr>
          <w:rFonts w:ascii="Cambria" w:eastAsia="Cambria" w:hAnsi="Cambria" w:cs="Cambria"/>
          <w:sz w:val="20"/>
          <w:szCs w:val="20"/>
        </w:rPr>
        <w:t xml:space="preserve"> day; the transmission </w:t>
      </w:r>
      <w:r w:rsidR="00BA61CE" w:rsidRPr="00947893">
        <w:rPr>
          <w:rFonts w:ascii="Cambria" w:eastAsia="Cambria" w:hAnsi="Cambria" w:cs="Cambria"/>
          <w:sz w:val="20"/>
          <w:szCs w:val="20"/>
        </w:rPr>
        <w:t>of electoral propaganda</w:t>
      </w:r>
      <w:r w:rsidRPr="00947893">
        <w:rPr>
          <w:rFonts w:ascii="Cambria" w:eastAsia="Cambria" w:hAnsi="Cambria" w:cs="Cambria"/>
          <w:sz w:val="20"/>
          <w:szCs w:val="20"/>
        </w:rPr>
        <w:t xml:space="preserve"> on government</w:t>
      </w:r>
      <w:r w:rsidR="008B6735" w:rsidRPr="00947893">
        <w:rPr>
          <w:rFonts w:ascii="Cambria" w:eastAsia="Cambria" w:hAnsi="Cambria" w:cs="Cambria"/>
          <w:sz w:val="20"/>
          <w:szCs w:val="20"/>
        </w:rPr>
        <w:t>-run</w:t>
      </w:r>
      <w:r w:rsidRPr="00947893">
        <w:rPr>
          <w:rFonts w:ascii="Cambria" w:eastAsia="Cambria" w:hAnsi="Cambria" w:cs="Cambria"/>
          <w:sz w:val="20"/>
          <w:szCs w:val="20"/>
        </w:rPr>
        <w:t xml:space="preserve"> media outlets</w:t>
      </w:r>
      <w:r w:rsidR="00BA61CE" w:rsidRPr="00947893">
        <w:rPr>
          <w:rFonts w:ascii="Cambria" w:eastAsia="Cambria" w:hAnsi="Cambria" w:cs="Cambria"/>
          <w:sz w:val="20"/>
          <w:szCs w:val="20"/>
        </w:rPr>
        <w:t>, in breach of the country’s own electoral laws</w:t>
      </w:r>
      <w:r w:rsidR="00E50182" w:rsidRPr="00947893">
        <w:rPr>
          <w:rFonts w:ascii="Cambria" w:eastAsia="Cambria" w:hAnsi="Cambria" w:cs="Cambria"/>
          <w:sz w:val="20"/>
          <w:szCs w:val="20"/>
        </w:rPr>
        <w:t xml:space="preserve">; </w:t>
      </w:r>
      <w:r w:rsidR="00BA61CE" w:rsidRPr="00947893">
        <w:rPr>
          <w:rFonts w:ascii="Cambria" w:eastAsia="Cambria" w:hAnsi="Cambria" w:cs="Cambria"/>
          <w:sz w:val="20"/>
          <w:szCs w:val="20"/>
        </w:rPr>
        <w:t xml:space="preserve">and the expulsion and denial of entry of international press </w:t>
      </w:r>
      <w:r w:rsidR="00BE68FA" w:rsidRPr="00947893">
        <w:rPr>
          <w:rFonts w:ascii="Cambria" w:eastAsia="Cambria" w:hAnsi="Cambria" w:cs="Cambria"/>
          <w:sz w:val="20"/>
          <w:szCs w:val="20"/>
        </w:rPr>
        <w:t xml:space="preserve">that had travelled </w:t>
      </w:r>
      <w:r w:rsidR="00BA61CE" w:rsidRPr="00947893">
        <w:rPr>
          <w:rFonts w:ascii="Cambria" w:eastAsia="Cambria" w:hAnsi="Cambria" w:cs="Cambria"/>
          <w:sz w:val="20"/>
          <w:szCs w:val="20"/>
        </w:rPr>
        <w:t>to provide news coverage of the elections.</w:t>
      </w:r>
      <w:r w:rsidR="00E50182" w:rsidRPr="00947893">
        <w:rPr>
          <w:rFonts w:ascii="Cambria" w:eastAsia="Cambria" w:hAnsi="Cambria" w:cs="Cambria"/>
          <w:sz w:val="20"/>
          <w:szCs w:val="20"/>
          <w:vertAlign w:val="superscript"/>
        </w:rPr>
        <w:footnoteReference w:id="101"/>
      </w:r>
    </w:p>
    <w:p w14:paraId="305C44B1" w14:textId="77777777" w:rsidR="00E50182" w:rsidRPr="00947893" w:rsidRDefault="00E50182" w:rsidP="00E50182">
      <w:pPr>
        <w:pStyle w:val="ListParagraph"/>
        <w:jc w:val="both"/>
        <w:rPr>
          <w:rFonts w:ascii="Cambria" w:eastAsia="Cambria" w:hAnsi="Cambria" w:cs="Cambria"/>
          <w:sz w:val="20"/>
          <w:szCs w:val="20"/>
        </w:rPr>
      </w:pPr>
    </w:p>
    <w:p w14:paraId="5EC40275" w14:textId="0D064FAC" w:rsidR="00E50182" w:rsidRPr="00947893" w:rsidRDefault="00A71E7E"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According to information received, on November 7, </w:t>
      </w:r>
      <w:r w:rsidR="00E50182" w:rsidRPr="00947893">
        <w:rPr>
          <w:rFonts w:ascii="Cambria" w:eastAsia="Cambria" w:hAnsi="Cambria" w:cs="Cambria"/>
          <w:sz w:val="20"/>
          <w:szCs w:val="20"/>
        </w:rPr>
        <w:t>2021</w:t>
      </w:r>
      <w:r w:rsidRPr="00947893">
        <w:rPr>
          <w:rFonts w:ascii="Cambria" w:eastAsia="Cambria" w:hAnsi="Cambria" w:cs="Cambria"/>
          <w:sz w:val="20"/>
          <w:szCs w:val="20"/>
        </w:rPr>
        <w:t>, the journalist</w:t>
      </w:r>
      <w:r w:rsidR="00BE68FA" w:rsidRPr="00947893">
        <w:rPr>
          <w:rFonts w:ascii="Cambria" w:eastAsia="Cambria" w:hAnsi="Cambria" w:cs="Cambria"/>
          <w:sz w:val="20"/>
          <w:szCs w:val="20"/>
        </w:rPr>
        <w:t>s</w:t>
      </w:r>
      <w:r w:rsidR="00E50182" w:rsidRPr="00947893">
        <w:rPr>
          <w:rFonts w:ascii="Cambria" w:eastAsia="Cambria" w:hAnsi="Cambria" w:cs="Cambria"/>
          <w:sz w:val="20"/>
          <w:szCs w:val="20"/>
        </w:rPr>
        <w:t xml:space="preserve"> Mileydi Trujilo </w:t>
      </w:r>
      <w:r w:rsidR="00BE68FA" w:rsidRPr="00947893">
        <w:rPr>
          <w:rFonts w:ascii="Cambria" w:eastAsia="Cambria" w:hAnsi="Cambria" w:cs="Cambria"/>
          <w:sz w:val="20"/>
          <w:szCs w:val="20"/>
        </w:rPr>
        <w:t>and</w:t>
      </w:r>
      <w:r w:rsidR="0052080F" w:rsidRPr="00947893">
        <w:rPr>
          <w:rFonts w:ascii="Cambria" w:eastAsia="Cambria" w:hAnsi="Cambria" w:cs="Cambria"/>
          <w:sz w:val="20"/>
          <w:szCs w:val="20"/>
        </w:rPr>
        <w:t xml:space="preserve"> </w:t>
      </w:r>
      <w:r w:rsidRPr="00947893">
        <w:rPr>
          <w:rFonts w:ascii="Cambria" w:eastAsia="Cambria" w:hAnsi="Cambria" w:cs="Cambria"/>
          <w:sz w:val="20"/>
          <w:szCs w:val="20"/>
        </w:rPr>
        <w:t xml:space="preserve">Elvin Martinez had been detained while they </w:t>
      </w:r>
      <w:r w:rsidR="00BE68FA" w:rsidRPr="00947893">
        <w:rPr>
          <w:rFonts w:ascii="Cambria" w:eastAsia="Cambria" w:hAnsi="Cambria" w:cs="Cambria"/>
          <w:sz w:val="20"/>
          <w:szCs w:val="20"/>
        </w:rPr>
        <w:t xml:space="preserve">were </w:t>
      </w:r>
      <w:r w:rsidRPr="00947893">
        <w:rPr>
          <w:rFonts w:ascii="Cambria" w:eastAsia="Cambria" w:hAnsi="Cambria" w:cs="Cambria"/>
          <w:sz w:val="20"/>
          <w:szCs w:val="20"/>
        </w:rPr>
        <w:t>providing news coverage of the elections in the city of Masay</w:t>
      </w:r>
      <w:r w:rsidR="00BE68FA" w:rsidRPr="00947893">
        <w:rPr>
          <w:rFonts w:ascii="Cambria" w:eastAsia="Cambria" w:hAnsi="Cambria" w:cs="Cambria"/>
          <w:sz w:val="20"/>
          <w:szCs w:val="20"/>
        </w:rPr>
        <w:t>.</w:t>
      </w:r>
      <w:r w:rsidRPr="00947893">
        <w:rPr>
          <w:rFonts w:ascii="Cambria" w:eastAsia="Cambria" w:hAnsi="Cambria" w:cs="Cambria"/>
          <w:sz w:val="20"/>
          <w:szCs w:val="20"/>
        </w:rPr>
        <w:t xml:space="preserve"> </w:t>
      </w:r>
      <w:r w:rsidR="00BE68FA" w:rsidRPr="00947893">
        <w:rPr>
          <w:rFonts w:ascii="Cambria" w:eastAsia="Cambria" w:hAnsi="Cambria" w:cs="Cambria"/>
          <w:sz w:val="20"/>
          <w:szCs w:val="20"/>
        </w:rPr>
        <w:t>They</w:t>
      </w:r>
      <w:r w:rsidRPr="00947893">
        <w:rPr>
          <w:rFonts w:ascii="Cambria" w:eastAsia="Cambria" w:hAnsi="Cambria" w:cs="Cambria"/>
          <w:sz w:val="20"/>
          <w:szCs w:val="20"/>
        </w:rPr>
        <w:t xml:space="preserve"> were taken to a police station for their statements to be taken and where they remained close to three hours. According to what they reported publicly, t</w:t>
      </w:r>
      <w:r w:rsidR="0052080F" w:rsidRPr="00947893">
        <w:rPr>
          <w:rFonts w:ascii="Cambria" w:eastAsia="Cambria" w:hAnsi="Cambria" w:cs="Cambria"/>
          <w:sz w:val="20"/>
          <w:szCs w:val="20"/>
        </w:rPr>
        <w:t>he policy had seized their equi</w:t>
      </w:r>
      <w:r w:rsidRPr="00947893">
        <w:rPr>
          <w:rFonts w:ascii="Cambria" w:eastAsia="Cambria" w:hAnsi="Cambria" w:cs="Cambria"/>
          <w:sz w:val="20"/>
          <w:szCs w:val="20"/>
        </w:rPr>
        <w:t>pment, and had interrogate</w:t>
      </w:r>
      <w:r w:rsidR="0052080F" w:rsidRPr="00947893">
        <w:rPr>
          <w:rFonts w:ascii="Cambria" w:eastAsia="Cambria" w:hAnsi="Cambria" w:cs="Cambria"/>
          <w:sz w:val="20"/>
          <w:szCs w:val="20"/>
        </w:rPr>
        <w:t>d them for long hours</w:t>
      </w:r>
      <w:r w:rsidRPr="00947893">
        <w:rPr>
          <w:rFonts w:ascii="Cambria" w:eastAsia="Cambria" w:hAnsi="Cambria" w:cs="Cambria"/>
          <w:sz w:val="20"/>
          <w:szCs w:val="20"/>
        </w:rPr>
        <w:t xml:space="preserve"> about their news </w:t>
      </w:r>
      <w:r w:rsidR="00BE68FA" w:rsidRPr="00947893">
        <w:rPr>
          <w:rFonts w:ascii="Cambria" w:eastAsia="Cambria" w:hAnsi="Cambria" w:cs="Cambria"/>
          <w:sz w:val="20"/>
          <w:szCs w:val="20"/>
        </w:rPr>
        <w:t xml:space="preserve">reporting </w:t>
      </w:r>
      <w:r w:rsidRPr="00947893">
        <w:rPr>
          <w:rFonts w:ascii="Cambria" w:eastAsia="Cambria" w:hAnsi="Cambria" w:cs="Cambria"/>
          <w:sz w:val="20"/>
          <w:szCs w:val="20"/>
        </w:rPr>
        <w:t>activities, pointing to them as “promoters of the no vote” among the citizenry</w:t>
      </w:r>
      <w:r w:rsidR="0052080F"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02"/>
      </w:r>
      <w:r w:rsidR="0052080F" w:rsidRPr="00947893">
        <w:rPr>
          <w:rFonts w:ascii="Cambria" w:eastAsia="Cambria" w:hAnsi="Cambria" w:cs="Cambria"/>
          <w:sz w:val="20"/>
          <w:szCs w:val="20"/>
        </w:rPr>
        <w:t xml:space="preserve"> Likewise, the NGO Independent Journalists and Media Workers of Nicaragua (</w:t>
      </w:r>
      <w:r w:rsidR="00E50182" w:rsidRPr="00947893">
        <w:rPr>
          <w:rFonts w:ascii="Cambria" w:eastAsia="Cambria" w:hAnsi="Cambria" w:cs="Cambria"/>
          <w:i/>
          <w:sz w:val="20"/>
          <w:szCs w:val="20"/>
        </w:rPr>
        <w:t>Periodistas y Comunicador</w:t>
      </w:r>
      <w:r w:rsidR="0052080F" w:rsidRPr="00947893">
        <w:rPr>
          <w:rFonts w:ascii="Cambria" w:eastAsia="Cambria" w:hAnsi="Cambria" w:cs="Cambria"/>
          <w:i/>
          <w:sz w:val="20"/>
          <w:szCs w:val="20"/>
        </w:rPr>
        <w:t>es Independientes de Nicaragua—</w:t>
      </w:r>
      <w:r w:rsidR="00E50182" w:rsidRPr="00947893">
        <w:rPr>
          <w:rFonts w:ascii="Cambria" w:eastAsia="Cambria" w:hAnsi="Cambria" w:cs="Cambria"/>
          <w:i/>
          <w:sz w:val="20"/>
          <w:szCs w:val="20"/>
        </w:rPr>
        <w:t>PCIN)</w:t>
      </w:r>
      <w:r w:rsidR="00E50182" w:rsidRPr="00947893">
        <w:rPr>
          <w:rFonts w:ascii="Cambria" w:eastAsia="Cambria" w:hAnsi="Cambria" w:cs="Cambria"/>
          <w:sz w:val="20"/>
          <w:szCs w:val="20"/>
        </w:rPr>
        <w:t xml:space="preserve"> ha</w:t>
      </w:r>
      <w:r w:rsidR="0052080F" w:rsidRPr="00947893">
        <w:rPr>
          <w:rFonts w:ascii="Cambria" w:eastAsia="Cambria" w:hAnsi="Cambria" w:cs="Cambria"/>
          <w:sz w:val="20"/>
          <w:szCs w:val="20"/>
        </w:rPr>
        <w:t>d documented at least 52 assaults on the press since October</w:t>
      </w:r>
      <w:r w:rsidR="00E50182" w:rsidRPr="00947893">
        <w:rPr>
          <w:rFonts w:ascii="Cambria" w:eastAsia="Cambria" w:hAnsi="Cambria" w:cs="Cambria"/>
          <w:sz w:val="20"/>
          <w:szCs w:val="20"/>
        </w:rPr>
        <w:t xml:space="preserve"> 25</w:t>
      </w:r>
      <w:r w:rsidR="0052080F" w:rsidRPr="00947893">
        <w:rPr>
          <w:rFonts w:ascii="Cambria" w:eastAsia="Cambria" w:hAnsi="Cambria" w:cs="Cambria"/>
          <w:sz w:val="20"/>
          <w:szCs w:val="20"/>
        </w:rPr>
        <w:t xml:space="preserve"> and up to November 7.</w:t>
      </w:r>
      <w:r w:rsidR="00E50182" w:rsidRPr="00947893">
        <w:rPr>
          <w:rFonts w:ascii="Cambria" w:eastAsia="Cambria" w:hAnsi="Cambria" w:cs="Cambria"/>
          <w:sz w:val="20"/>
          <w:szCs w:val="20"/>
          <w:vertAlign w:val="superscript"/>
        </w:rPr>
        <w:footnoteReference w:id="103"/>
      </w:r>
      <w:r w:rsidR="0052080F" w:rsidRPr="00947893">
        <w:rPr>
          <w:rFonts w:ascii="Cambria" w:eastAsia="Cambria" w:hAnsi="Cambria" w:cs="Cambria"/>
          <w:sz w:val="20"/>
          <w:szCs w:val="20"/>
        </w:rPr>
        <w:t xml:space="preserve"> According to official information, at least 600 journalists had been accredited to provide news coverage of election day</w:t>
      </w:r>
      <w:r w:rsidR="00E50182" w:rsidRPr="00947893">
        <w:rPr>
          <w:rFonts w:ascii="Cambria" w:eastAsia="Cambria" w:hAnsi="Cambria" w:cs="Cambria"/>
          <w:sz w:val="20"/>
          <w:szCs w:val="20"/>
          <w:vertAlign w:val="superscript"/>
        </w:rPr>
        <w:footnoteReference w:id="104"/>
      </w:r>
      <w:r w:rsidR="0052080F" w:rsidRPr="00947893">
        <w:rPr>
          <w:rFonts w:ascii="Cambria" w:eastAsia="Cambria" w:hAnsi="Cambria" w:cs="Cambria"/>
          <w:sz w:val="20"/>
          <w:szCs w:val="20"/>
        </w:rPr>
        <w:t xml:space="preserve"> and, according to the president of </w:t>
      </w:r>
      <w:r w:rsidR="00BE68FA" w:rsidRPr="00947893">
        <w:rPr>
          <w:rFonts w:ascii="Cambria" w:eastAsia="Cambria" w:hAnsi="Cambria" w:cs="Cambria"/>
          <w:sz w:val="20"/>
          <w:szCs w:val="20"/>
        </w:rPr>
        <w:t xml:space="preserve">the </w:t>
      </w:r>
      <w:r w:rsidR="0052080F" w:rsidRPr="00947893">
        <w:rPr>
          <w:rFonts w:ascii="Cambria" w:eastAsia="Cambria" w:hAnsi="Cambria" w:cs="Cambria"/>
          <w:sz w:val="20"/>
          <w:szCs w:val="20"/>
        </w:rPr>
        <w:t>Supreme Electoral Council</w:t>
      </w:r>
      <w:r w:rsidR="00A6122D" w:rsidRPr="00947893">
        <w:rPr>
          <w:rFonts w:ascii="Cambria" w:eastAsia="Cambria" w:hAnsi="Cambria" w:cs="Cambria"/>
          <w:sz w:val="20"/>
          <w:szCs w:val="20"/>
        </w:rPr>
        <w:t>,</w:t>
      </w:r>
      <w:r w:rsidR="00BE68FA" w:rsidRPr="00947893">
        <w:rPr>
          <w:rFonts w:ascii="Cambria" w:eastAsia="Cambria" w:hAnsi="Cambria" w:cs="Cambria"/>
          <w:sz w:val="20"/>
          <w:szCs w:val="20"/>
        </w:rPr>
        <w:t xml:space="preserve"> election day had</w:t>
      </w:r>
      <w:r w:rsidR="0052080F" w:rsidRPr="00947893">
        <w:rPr>
          <w:rFonts w:ascii="Cambria" w:eastAsia="Cambria" w:hAnsi="Cambria" w:cs="Cambria"/>
          <w:sz w:val="20"/>
          <w:szCs w:val="20"/>
        </w:rPr>
        <w:t xml:space="preserve"> taken place quietly.</w:t>
      </w:r>
      <w:r w:rsidR="00E50182" w:rsidRPr="00947893">
        <w:rPr>
          <w:rFonts w:ascii="Cambria" w:eastAsia="Cambria" w:hAnsi="Cambria" w:cs="Cambria"/>
          <w:sz w:val="20"/>
          <w:szCs w:val="20"/>
          <w:vertAlign w:val="superscript"/>
        </w:rPr>
        <w:footnoteReference w:id="105"/>
      </w:r>
      <w:r w:rsidR="00E50182" w:rsidRPr="00947893">
        <w:rPr>
          <w:rFonts w:ascii="Cambria" w:eastAsia="Cambria" w:hAnsi="Cambria" w:cs="Cambria"/>
          <w:sz w:val="20"/>
          <w:szCs w:val="20"/>
        </w:rPr>
        <w:t xml:space="preserve"> </w:t>
      </w:r>
    </w:p>
    <w:p w14:paraId="209F1946" w14:textId="77777777" w:rsidR="00E50182" w:rsidRPr="00947893" w:rsidRDefault="00E50182" w:rsidP="00E50182">
      <w:pPr>
        <w:suppressAutoHyphens/>
        <w:jc w:val="both"/>
        <w:rPr>
          <w:rFonts w:ascii="Cambria" w:eastAsia="Cambria" w:hAnsi="Cambria" w:cs="Cambria"/>
          <w:sz w:val="20"/>
          <w:szCs w:val="20"/>
        </w:rPr>
      </w:pPr>
    </w:p>
    <w:p w14:paraId="129952F2" w14:textId="47F8803D" w:rsidR="00E50182" w:rsidRPr="00947893" w:rsidRDefault="0052080F"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The</w:t>
      </w:r>
      <w:r w:rsidR="00BE68FA" w:rsidRPr="00947893">
        <w:rPr>
          <w:rFonts w:ascii="Cambria" w:eastAsia="Cambria" w:hAnsi="Cambria" w:cs="Cambria"/>
          <w:sz w:val="20"/>
          <w:szCs w:val="20"/>
        </w:rPr>
        <w:t xml:space="preserve"> Commission reiterates that these kinds of</w:t>
      </w:r>
      <w:r w:rsidRPr="00947893">
        <w:rPr>
          <w:rFonts w:ascii="Cambria" w:eastAsia="Cambria" w:hAnsi="Cambria" w:cs="Cambria"/>
          <w:sz w:val="20"/>
          <w:szCs w:val="20"/>
        </w:rPr>
        <w:t xml:space="preserve"> action constitute serious attac</w:t>
      </w:r>
      <w:r w:rsidR="00BE68FA" w:rsidRPr="00947893">
        <w:rPr>
          <w:rFonts w:ascii="Cambria" w:eastAsia="Cambria" w:hAnsi="Cambria" w:cs="Cambria"/>
          <w:sz w:val="20"/>
          <w:szCs w:val="20"/>
        </w:rPr>
        <w:t>ks and undue constraints on</w:t>
      </w:r>
      <w:r w:rsidRPr="00947893">
        <w:rPr>
          <w:rFonts w:ascii="Cambria" w:eastAsia="Cambria" w:hAnsi="Cambria" w:cs="Cambria"/>
          <w:sz w:val="20"/>
          <w:szCs w:val="20"/>
        </w:rPr>
        <w:t xml:space="preserve"> the right to freedom of expression and, in some cases, are tantamount to censorship</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All of this not only undermines the rights of journalists and media outlet owners to perform their work freely, safe</w:t>
      </w:r>
      <w:r w:rsidR="00680BE1" w:rsidRPr="00947893">
        <w:rPr>
          <w:rFonts w:ascii="Cambria" w:eastAsia="Cambria" w:hAnsi="Cambria" w:cs="Cambria"/>
          <w:sz w:val="20"/>
          <w:szCs w:val="20"/>
        </w:rPr>
        <w:t>l</w:t>
      </w:r>
      <w:r w:rsidRPr="00947893">
        <w:rPr>
          <w:rFonts w:ascii="Cambria" w:eastAsia="Cambria" w:hAnsi="Cambria" w:cs="Cambria"/>
          <w:sz w:val="20"/>
          <w:szCs w:val="20"/>
        </w:rPr>
        <w:t xml:space="preserve">y, and independently, but also the right of all citizens to have access to the </w:t>
      </w:r>
      <w:r w:rsidR="00C07767" w:rsidRPr="00947893">
        <w:rPr>
          <w:rFonts w:ascii="Cambria" w:eastAsia="Cambria" w:hAnsi="Cambria" w:cs="Cambria"/>
          <w:sz w:val="20"/>
          <w:szCs w:val="20"/>
        </w:rPr>
        <w:t>largest amount of information and ideas possible</w:t>
      </w:r>
      <w:r w:rsidR="00E50182" w:rsidRPr="00947893">
        <w:rPr>
          <w:rFonts w:ascii="Cambria" w:eastAsia="Cambria" w:hAnsi="Cambria" w:cs="Cambria"/>
          <w:sz w:val="20"/>
          <w:szCs w:val="20"/>
        </w:rPr>
        <w:t xml:space="preserve">. </w:t>
      </w:r>
    </w:p>
    <w:p w14:paraId="1F0FD074" w14:textId="77777777" w:rsidR="00E50182" w:rsidRPr="00947893" w:rsidRDefault="00E50182" w:rsidP="00E50182">
      <w:pPr>
        <w:suppressAutoHyphens/>
        <w:ind w:left="720"/>
        <w:jc w:val="both"/>
        <w:rPr>
          <w:rFonts w:ascii="Cambria" w:eastAsia="Cambria" w:hAnsi="Cambria" w:cs="Cambria"/>
          <w:sz w:val="20"/>
          <w:szCs w:val="20"/>
        </w:rPr>
      </w:pPr>
    </w:p>
    <w:p w14:paraId="3CBCB102" w14:textId="293D8572" w:rsidR="00E50182" w:rsidRPr="00947893" w:rsidRDefault="00C07767"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The IACHR has been able to </w:t>
      </w:r>
      <w:r w:rsidR="00C015E4" w:rsidRPr="00947893">
        <w:rPr>
          <w:rFonts w:ascii="Cambria" w:eastAsia="Cambria" w:hAnsi="Cambria" w:cs="Cambria"/>
          <w:sz w:val="20"/>
          <w:szCs w:val="20"/>
        </w:rPr>
        <w:t>observe a substantial rise in the self-censorship effect, largely promoted by the fear of enforcement of the Law on Cybercrimes and the exiling of journalists.</w:t>
      </w:r>
      <w:r w:rsidR="00E50182" w:rsidRPr="00947893">
        <w:rPr>
          <w:rFonts w:ascii="Cambria" w:eastAsia="Cambria" w:hAnsi="Cambria" w:cs="Cambria"/>
          <w:sz w:val="20"/>
          <w:szCs w:val="20"/>
          <w:vertAlign w:val="superscript"/>
        </w:rPr>
        <w:footnoteReference w:id="106"/>
      </w:r>
      <w:r w:rsidR="00E50182" w:rsidRPr="00947893">
        <w:rPr>
          <w:rFonts w:ascii="Cambria" w:eastAsia="Cambria" w:hAnsi="Cambria" w:cs="Cambria"/>
          <w:sz w:val="20"/>
          <w:szCs w:val="20"/>
        </w:rPr>
        <w:t xml:space="preserve"> </w:t>
      </w:r>
      <w:r w:rsidR="00C015E4" w:rsidRPr="00947893">
        <w:rPr>
          <w:rFonts w:ascii="Cambria" w:eastAsia="Cambria" w:hAnsi="Cambria" w:cs="Cambria"/>
          <w:sz w:val="20"/>
          <w:szCs w:val="20"/>
        </w:rPr>
        <w:t>According to information received, at least 22 journalists and</w:t>
      </w:r>
      <w:r w:rsidR="00BE68FA" w:rsidRPr="00947893">
        <w:rPr>
          <w:rFonts w:ascii="Cambria" w:eastAsia="Cambria" w:hAnsi="Cambria" w:cs="Cambria"/>
          <w:sz w:val="20"/>
          <w:szCs w:val="20"/>
        </w:rPr>
        <w:t xml:space="preserve"> media professionals have</w:t>
      </w:r>
      <w:r w:rsidR="00C015E4" w:rsidRPr="00947893">
        <w:rPr>
          <w:rFonts w:ascii="Cambria" w:eastAsia="Cambria" w:hAnsi="Cambria" w:cs="Cambria"/>
          <w:sz w:val="20"/>
          <w:szCs w:val="20"/>
        </w:rPr>
        <w:t xml:space="preserve"> been exiled to Costa Rica since June 2021.</w:t>
      </w:r>
      <w:r w:rsidR="00E50182" w:rsidRPr="00947893">
        <w:rPr>
          <w:rFonts w:ascii="Cambria" w:eastAsia="Cambria" w:hAnsi="Cambria" w:cs="Cambria"/>
          <w:sz w:val="20"/>
          <w:szCs w:val="20"/>
          <w:vertAlign w:val="superscript"/>
        </w:rPr>
        <w:footnoteReference w:id="107"/>
      </w:r>
      <w:r w:rsidR="00C015E4" w:rsidRPr="00947893">
        <w:rPr>
          <w:rFonts w:ascii="Cambria" w:eastAsia="Cambria" w:hAnsi="Cambria" w:cs="Cambria"/>
          <w:sz w:val="20"/>
          <w:szCs w:val="20"/>
        </w:rPr>
        <w:t xml:space="preserve"> The Commission underscores in particular the cases of the journalist</w:t>
      </w:r>
      <w:r w:rsidR="00E50182" w:rsidRPr="00947893">
        <w:rPr>
          <w:rFonts w:ascii="Cambria" w:eastAsia="Cambria" w:hAnsi="Cambria" w:cs="Cambria"/>
          <w:sz w:val="20"/>
          <w:szCs w:val="20"/>
        </w:rPr>
        <w:t xml:space="preserve"> Patricia Orozco, </w:t>
      </w:r>
      <w:r w:rsidR="00C015E4" w:rsidRPr="00947893">
        <w:rPr>
          <w:rFonts w:ascii="Cambria" w:eastAsia="Cambria" w:hAnsi="Cambria" w:cs="Cambria"/>
          <w:sz w:val="20"/>
          <w:szCs w:val="20"/>
        </w:rPr>
        <w:t>who had left the country after reporting the expropriation of the ho</w:t>
      </w:r>
      <w:r w:rsidR="00BE68FA" w:rsidRPr="00947893">
        <w:rPr>
          <w:rFonts w:ascii="Cambria" w:eastAsia="Cambria" w:hAnsi="Cambria" w:cs="Cambria"/>
          <w:sz w:val="20"/>
          <w:szCs w:val="20"/>
        </w:rPr>
        <w:t xml:space="preserve">use the government had given </w:t>
      </w:r>
      <w:r w:rsidR="00C015E4" w:rsidRPr="00947893">
        <w:rPr>
          <w:rFonts w:ascii="Cambria" w:eastAsia="Cambria" w:hAnsi="Cambria" w:cs="Cambria"/>
          <w:sz w:val="20"/>
          <w:szCs w:val="20"/>
        </w:rPr>
        <w:t>her family for 36 years;</w:t>
      </w:r>
      <w:r w:rsidR="00E50182" w:rsidRPr="00947893">
        <w:rPr>
          <w:rFonts w:ascii="Cambria" w:eastAsia="Cambria" w:hAnsi="Cambria" w:cs="Cambria"/>
          <w:sz w:val="20"/>
          <w:szCs w:val="20"/>
          <w:vertAlign w:val="superscript"/>
        </w:rPr>
        <w:footnoteReference w:id="108"/>
      </w:r>
      <w:r w:rsidR="00E50182" w:rsidRPr="00947893">
        <w:rPr>
          <w:rFonts w:ascii="Cambria" w:eastAsia="Cambria" w:hAnsi="Cambria" w:cs="Cambria"/>
          <w:sz w:val="20"/>
          <w:szCs w:val="20"/>
        </w:rPr>
        <w:t xml:space="preserve"> </w:t>
      </w:r>
      <w:r w:rsidR="00C015E4" w:rsidRPr="00947893">
        <w:rPr>
          <w:rFonts w:ascii="Cambria" w:eastAsia="Cambria" w:hAnsi="Cambria" w:cs="Cambria"/>
          <w:sz w:val="20"/>
          <w:szCs w:val="20"/>
        </w:rPr>
        <w:t>and the journalist</w:t>
      </w:r>
      <w:r w:rsidR="00E50182" w:rsidRPr="00947893">
        <w:rPr>
          <w:rFonts w:ascii="Cambria" w:eastAsia="Cambria" w:hAnsi="Cambria" w:cs="Cambria"/>
          <w:sz w:val="20"/>
          <w:szCs w:val="20"/>
        </w:rPr>
        <w:t xml:space="preserve"> Carlos Chamorro, </w:t>
      </w:r>
      <w:r w:rsidR="00C015E4" w:rsidRPr="00947893">
        <w:rPr>
          <w:rFonts w:ascii="Cambria" w:eastAsia="Cambria" w:hAnsi="Cambria" w:cs="Cambria"/>
          <w:sz w:val="20"/>
          <w:szCs w:val="20"/>
        </w:rPr>
        <w:t xml:space="preserve">after the National Police forcibly entered and searched his home on June 21, </w:t>
      </w:r>
      <w:r w:rsidR="00E50182" w:rsidRPr="00947893">
        <w:rPr>
          <w:rFonts w:ascii="Cambria" w:eastAsia="Cambria" w:hAnsi="Cambria" w:cs="Cambria"/>
          <w:sz w:val="20"/>
          <w:szCs w:val="20"/>
        </w:rPr>
        <w:t>2021</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09"/>
      </w:r>
      <w:r w:rsidR="00E50182" w:rsidRPr="00947893">
        <w:rPr>
          <w:rFonts w:ascii="Cambria" w:eastAsia="Cambria" w:hAnsi="Cambria" w:cs="Cambria"/>
          <w:sz w:val="20"/>
          <w:szCs w:val="20"/>
        </w:rPr>
        <w:t xml:space="preserve"> </w:t>
      </w:r>
      <w:r w:rsidR="00C015E4" w:rsidRPr="00947893">
        <w:rPr>
          <w:rFonts w:ascii="Cambria" w:eastAsia="Cambria" w:hAnsi="Cambria" w:cs="Cambria"/>
          <w:sz w:val="20"/>
          <w:szCs w:val="20"/>
        </w:rPr>
        <w:t xml:space="preserve">Other cases that were reported to the public include the journalists and media workers </w:t>
      </w:r>
      <w:r w:rsidR="00E50182" w:rsidRPr="00947893">
        <w:rPr>
          <w:rFonts w:ascii="Cambria" w:eastAsia="Cambria" w:hAnsi="Cambria" w:cs="Cambria"/>
          <w:sz w:val="20"/>
          <w:szCs w:val="20"/>
        </w:rPr>
        <w:t xml:space="preserve">Wilfredo </w:t>
      </w:r>
      <w:r w:rsidR="00E50182" w:rsidRPr="00947893">
        <w:rPr>
          <w:rFonts w:ascii="Cambria" w:eastAsia="Cambria" w:hAnsi="Cambria" w:cs="Cambria"/>
          <w:sz w:val="20"/>
          <w:szCs w:val="20"/>
        </w:rPr>
        <w:lastRenderedPageBreak/>
        <w:t>Miranda</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10"/>
      </w:r>
      <w:r w:rsidR="00E50182" w:rsidRPr="00947893">
        <w:rPr>
          <w:rFonts w:ascii="Cambria" w:eastAsia="Cambria" w:hAnsi="Cambria" w:cs="Cambria"/>
          <w:sz w:val="20"/>
          <w:szCs w:val="20"/>
        </w:rPr>
        <w:t xml:space="preserve"> Jennifer Ortiz</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11"/>
      </w:r>
      <w:r w:rsidR="00E50182" w:rsidRPr="00947893">
        <w:rPr>
          <w:rFonts w:ascii="Cambria" w:eastAsia="Cambria" w:hAnsi="Cambria" w:cs="Cambria"/>
          <w:sz w:val="20"/>
          <w:szCs w:val="20"/>
        </w:rPr>
        <w:t xml:space="preserve"> Sergio Ramírez</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12"/>
      </w:r>
      <w:r w:rsidR="00E50182" w:rsidRPr="00947893">
        <w:rPr>
          <w:rFonts w:ascii="Cambria" w:eastAsia="Cambria" w:hAnsi="Cambria" w:cs="Cambria"/>
          <w:sz w:val="20"/>
          <w:szCs w:val="20"/>
        </w:rPr>
        <w:t xml:space="preserve"> Denis Castellon</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13"/>
      </w:r>
      <w:r w:rsidR="00E50182" w:rsidRPr="00947893">
        <w:rPr>
          <w:rFonts w:ascii="Cambria" w:eastAsia="Cambria" w:hAnsi="Cambria" w:cs="Cambria"/>
          <w:sz w:val="20"/>
          <w:szCs w:val="20"/>
        </w:rPr>
        <w:t xml:space="preserve"> Jacksell Herrera</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14"/>
      </w:r>
      <w:r w:rsidR="00E50182" w:rsidRPr="00947893">
        <w:rPr>
          <w:rFonts w:ascii="Cambria" w:eastAsia="Cambria" w:hAnsi="Cambria" w:cs="Cambria"/>
          <w:sz w:val="20"/>
          <w:szCs w:val="20"/>
        </w:rPr>
        <w:t xml:space="preserve"> Octavio Enríquez</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15"/>
      </w:r>
      <w:r w:rsidR="00E50182" w:rsidRPr="00947893">
        <w:rPr>
          <w:rFonts w:ascii="Cambria" w:eastAsia="Cambria" w:hAnsi="Cambria" w:cs="Cambria"/>
          <w:sz w:val="20"/>
          <w:szCs w:val="20"/>
        </w:rPr>
        <w:t xml:space="preserve"> Marisol Ballardes</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16"/>
      </w:r>
      <w:r w:rsidR="00E50182" w:rsidRPr="00947893">
        <w:rPr>
          <w:rFonts w:ascii="Cambria" w:eastAsia="Cambria" w:hAnsi="Cambria" w:cs="Cambria"/>
          <w:sz w:val="20"/>
          <w:szCs w:val="20"/>
        </w:rPr>
        <w:t xml:space="preserve"> Iván Olivares</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17"/>
      </w:r>
      <w:r w:rsidR="00E50182" w:rsidRPr="00947893">
        <w:rPr>
          <w:rFonts w:ascii="Cambria" w:eastAsia="Cambria" w:hAnsi="Cambria" w:cs="Cambria"/>
          <w:sz w:val="20"/>
          <w:szCs w:val="20"/>
        </w:rPr>
        <w:t xml:space="preserve"> David Quintana</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18"/>
      </w:r>
      <w:r w:rsidR="00E50182" w:rsidRPr="00947893">
        <w:rPr>
          <w:rFonts w:ascii="Cambria" w:eastAsia="Cambria" w:hAnsi="Cambria" w:cs="Cambria"/>
          <w:sz w:val="20"/>
          <w:szCs w:val="20"/>
        </w:rPr>
        <w:t xml:space="preserve"> Julio Lopez</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19"/>
      </w:r>
      <w:r w:rsidR="00E50182" w:rsidRPr="00947893">
        <w:rPr>
          <w:rFonts w:ascii="Cambria" w:eastAsia="Cambria" w:hAnsi="Cambria" w:cs="Cambria"/>
          <w:sz w:val="20"/>
          <w:szCs w:val="20"/>
        </w:rPr>
        <w:t xml:space="preserve"> Sergio Marin</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20"/>
      </w:r>
      <w:r w:rsidR="00C015E4" w:rsidRPr="00947893">
        <w:rPr>
          <w:rFonts w:ascii="Cambria" w:eastAsia="Cambria" w:hAnsi="Cambria" w:cs="Cambria"/>
          <w:sz w:val="20"/>
          <w:szCs w:val="20"/>
        </w:rPr>
        <w:t xml:space="preserve"> and</w:t>
      </w:r>
      <w:r w:rsidR="00E50182" w:rsidRPr="00947893">
        <w:rPr>
          <w:rFonts w:ascii="Cambria" w:eastAsia="Cambria" w:hAnsi="Cambria" w:cs="Cambria"/>
          <w:sz w:val="20"/>
          <w:szCs w:val="20"/>
        </w:rPr>
        <w:t xml:space="preserve"> Leticia Gaitán</w:t>
      </w:r>
      <w:r w:rsidR="00C015E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21"/>
      </w:r>
    </w:p>
    <w:p w14:paraId="2DDF5C6A" w14:textId="77777777" w:rsidR="00E50182" w:rsidRPr="00947893" w:rsidRDefault="00E50182" w:rsidP="00E50182">
      <w:pPr>
        <w:suppressAutoHyphens/>
        <w:jc w:val="both"/>
        <w:rPr>
          <w:rFonts w:ascii="Cambria" w:eastAsia="Cambria" w:hAnsi="Cambria" w:cs="Cambria"/>
          <w:sz w:val="20"/>
          <w:szCs w:val="20"/>
        </w:rPr>
      </w:pPr>
    </w:p>
    <w:p w14:paraId="6CE91B4F" w14:textId="47E7A803" w:rsidR="00E50182" w:rsidRPr="00947893" w:rsidRDefault="00C015E4"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In view of the above-mentioned context, after taking into consideration the situation of imminent</w:t>
      </w:r>
      <w:r w:rsidR="00654871" w:rsidRPr="00947893">
        <w:rPr>
          <w:rFonts w:ascii="Cambria" w:eastAsia="Cambria" w:hAnsi="Cambria" w:cs="Cambria"/>
          <w:sz w:val="20"/>
          <w:szCs w:val="20"/>
        </w:rPr>
        <w:t xml:space="preserve"> risk to their rights to life and personal integrity, in 2021 the IACHR</w:t>
      </w:r>
      <w:r w:rsidR="00BE68FA" w:rsidRPr="00947893">
        <w:rPr>
          <w:rFonts w:ascii="Cambria" w:eastAsia="Cambria" w:hAnsi="Cambria" w:cs="Cambria"/>
          <w:sz w:val="20"/>
          <w:szCs w:val="20"/>
        </w:rPr>
        <w:t xml:space="preserve"> </w:t>
      </w:r>
      <w:r w:rsidR="00654871" w:rsidRPr="00947893">
        <w:rPr>
          <w:rFonts w:ascii="Cambria" w:eastAsia="Cambria" w:hAnsi="Cambria" w:cs="Cambria"/>
          <w:sz w:val="20"/>
          <w:szCs w:val="20"/>
        </w:rPr>
        <w:t>granted precautionary measures for the benefit of the journalists</w:t>
      </w:r>
      <w:r w:rsidR="00BE68FA" w:rsidRPr="00947893">
        <w:rPr>
          <w:rFonts w:ascii="Cambria" w:eastAsia="Cambria" w:hAnsi="Cambria" w:cs="Cambria"/>
          <w:sz w:val="20"/>
          <w:szCs w:val="20"/>
        </w:rPr>
        <w:t xml:space="preserve"> Miguel Mora,</w:t>
      </w:r>
      <w:r w:rsidR="00654871" w:rsidRPr="00947893">
        <w:rPr>
          <w:rFonts w:ascii="Cambria" w:eastAsia="Cambria" w:hAnsi="Cambria" w:cs="Cambria"/>
          <w:sz w:val="20"/>
          <w:szCs w:val="20"/>
        </w:rPr>
        <w:t xml:space="preserve"> his son Miguel Anjo Mendonza Urbina</w:t>
      </w:r>
      <w:r w:rsidR="00BE68FA" w:rsidRPr="00947893">
        <w:rPr>
          <w:rFonts w:ascii="Cambria" w:eastAsia="Cambria" w:hAnsi="Cambria" w:cs="Cambria"/>
          <w:sz w:val="20"/>
          <w:szCs w:val="20"/>
        </w:rPr>
        <w:t>,</w:t>
      </w:r>
      <w:r w:rsidR="00654871" w:rsidRPr="00947893">
        <w:rPr>
          <w:rFonts w:ascii="Cambria" w:eastAsia="Cambria" w:hAnsi="Cambria" w:cs="Cambria"/>
          <w:sz w:val="20"/>
          <w:szCs w:val="20"/>
        </w:rPr>
        <w:t xml:space="preserve"> and his family,</w:t>
      </w:r>
      <w:r w:rsidR="00E50182" w:rsidRPr="00947893">
        <w:rPr>
          <w:rFonts w:ascii="Cambria" w:eastAsia="Cambria" w:hAnsi="Cambria" w:cs="Cambria"/>
          <w:sz w:val="20"/>
          <w:szCs w:val="20"/>
          <w:vertAlign w:val="superscript"/>
        </w:rPr>
        <w:footnoteReference w:id="122"/>
      </w:r>
      <w:r w:rsidR="00E50182" w:rsidRPr="00947893">
        <w:rPr>
          <w:rFonts w:ascii="Cambria" w:eastAsia="Cambria" w:hAnsi="Cambria" w:cs="Cambria"/>
          <w:sz w:val="20"/>
          <w:szCs w:val="20"/>
        </w:rPr>
        <w:t xml:space="preserve"> Kalúa Salazar</w:t>
      </w:r>
      <w:r w:rsidR="00654871"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23"/>
      </w:r>
      <w:r w:rsidR="00E50182" w:rsidRPr="00947893">
        <w:rPr>
          <w:rFonts w:ascii="Cambria" w:eastAsia="Cambria" w:hAnsi="Cambria" w:cs="Cambria"/>
          <w:sz w:val="20"/>
          <w:szCs w:val="20"/>
        </w:rPr>
        <w:t xml:space="preserve"> Willih Francisco Narváez González</w:t>
      </w:r>
      <w:r w:rsidR="00654871"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24"/>
      </w:r>
      <w:r w:rsidR="00E50182" w:rsidRPr="00947893">
        <w:rPr>
          <w:rFonts w:ascii="Cambria" w:eastAsia="Cambria" w:hAnsi="Cambria" w:cs="Cambria"/>
          <w:sz w:val="20"/>
          <w:szCs w:val="20"/>
        </w:rPr>
        <w:t xml:space="preserve"> Alberto José Miranda Herrera</w:t>
      </w:r>
      <w:r w:rsidR="00654871"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25"/>
      </w:r>
      <w:r w:rsidR="00E50182" w:rsidRPr="00947893">
        <w:rPr>
          <w:rFonts w:ascii="Cambria" w:eastAsia="Cambria" w:hAnsi="Cambria" w:cs="Cambria"/>
          <w:sz w:val="20"/>
          <w:szCs w:val="20"/>
        </w:rPr>
        <w:t xml:space="preserve"> Georgina Roxana Vargas </w:t>
      </w:r>
      <w:r w:rsidR="00E50182" w:rsidRPr="00947893">
        <w:rPr>
          <w:rFonts w:ascii="Cambria" w:eastAsia="Cambria" w:hAnsi="Cambria" w:cs="Cambria"/>
          <w:sz w:val="20"/>
          <w:szCs w:val="20"/>
        </w:rPr>
        <w:lastRenderedPageBreak/>
        <w:t>Clarens</w:t>
      </w:r>
      <w:r w:rsidR="00654871"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26"/>
      </w:r>
      <w:r w:rsidR="00654871" w:rsidRPr="00947893">
        <w:rPr>
          <w:rFonts w:ascii="Cambria" w:eastAsia="Cambria" w:hAnsi="Cambria" w:cs="Cambria"/>
          <w:sz w:val="20"/>
          <w:szCs w:val="20"/>
        </w:rPr>
        <w:t xml:space="preserve"> and</w:t>
      </w:r>
      <w:r w:rsidR="00E50182" w:rsidRPr="00947893">
        <w:rPr>
          <w:rFonts w:ascii="Cambria" w:eastAsia="Cambria" w:hAnsi="Cambria" w:cs="Cambria"/>
          <w:sz w:val="20"/>
          <w:szCs w:val="20"/>
        </w:rPr>
        <w:t xml:space="preserve"> Javier Iván Olivares</w:t>
      </w:r>
      <w:r w:rsidR="00654871"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27"/>
      </w:r>
      <w:r w:rsidR="00E50182" w:rsidRPr="00947893">
        <w:rPr>
          <w:rFonts w:ascii="Cambria" w:eastAsia="Cambria" w:hAnsi="Cambria" w:cs="Cambria"/>
          <w:sz w:val="20"/>
          <w:szCs w:val="20"/>
        </w:rPr>
        <w:t xml:space="preserve"> </w:t>
      </w:r>
      <w:r w:rsidR="00654871" w:rsidRPr="00947893">
        <w:rPr>
          <w:rFonts w:ascii="Cambria" w:eastAsia="Cambria" w:hAnsi="Cambria" w:cs="Cambria"/>
          <w:sz w:val="20"/>
          <w:szCs w:val="20"/>
        </w:rPr>
        <w:t xml:space="preserve">The IACHR also granted precautionary measures for the benefit of </w:t>
      </w:r>
      <w:r w:rsidR="00E50182" w:rsidRPr="00947893">
        <w:rPr>
          <w:rFonts w:ascii="Cambria" w:eastAsia="Cambria" w:hAnsi="Cambria" w:cs="Cambria"/>
          <w:sz w:val="20"/>
          <w:szCs w:val="20"/>
        </w:rPr>
        <w:t>Mariano Valle Peters</w:t>
      </w:r>
      <w:r w:rsidR="00654871"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28"/>
      </w:r>
      <w:r w:rsidR="00654871" w:rsidRPr="00947893">
        <w:rPr>
          <w:rFonts w:ascii="Cambria" w:eastAsia="Cambria" w:hAnsi="Cambria" w:cs="Cambria"/>
          <w:sz w:val="20"/>
          <w:szCs w:val="20"/>
        </w:rPr>
        <w:t xml:space="preserve"> owner of</w:t>
      </w:r>
      <w:r w:rsidR="00E50182" w:rsidRPr="00947893">
        <w:rPr>
          <w:rFonts w:ascii="Cambria" w:eastAsia="Cambria" w:hAnsi="Cambria" w:cs="Cambria"/>
          <w:sz w:val="20"/>
          <w:szCs w:val="20"/>
        </w:rPr>
        <w:t xml:space="preserve"> Nicavisión S. A., </w:t>
      </w:r>
      <w:r w:rsidR="00654871" w:rsidRPr="00947893">
        <w:rPr>
          <w:rFonts w:ascii="Cambria" w:eastAsia="Cambria" w:hAnsi="Cambria" w:cs="Cambria"/>
          <w:sz w:val="20"/>
          <w:szCs w:val="20"/>
        </w:rPr>
        <w:t>the company owning</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Canal 12</w:t>
      </w:r>
      <w:r w:rsidR="00654871" w:rsidRPr="00947893">
        <w:rPr>
          <w:rFonts w:ascii="Cambria" w:eastAsia="Cambria" w:hAnsi="Cambria" w:cs="Cambria"/>
          <w:sz w:val="20"/>
          <w:szCs w:val="20"/>
        </w:rPr>
        <w:t xml:space="preserve">, and requested the state to refrain from proceeding with the decision to auction off or sell the media outlet until an </w:t>
      </w:r>
      <w:r w:rsidR="00BE68FA" w:rsidRPr="00947893">
        <w:rPr>
          <w:rFonts w:ascii="Cambria" w:eastAsia="Cambria" w:hAnsi="Cambria" w:cs="Cambria"/>
          <w:sz w:val="20"/>
          <w:szCs w:val="20"/>
        </w:rPr>
        <w:t>appraisal was made</w:t>
      </w:r>
      <w:r w:rsidR="00654871" w:rsidRPr="00947893">
        <w:rPr>
          <w:rFonts w:ascii="Cambria" w:eastAsia="Cambria" w:hAnsi="Cambria" w:cs="Cambria"/>
          <w:sz w:val="20"/>
          <w:szCs w:val="20"/>
        </w:rPr>
        <w:t xml:space="preserve"> of the impact </w:t>
      </w:r>
      <w:r w:rsidR="00D927CC" w:rsidRPr="00947893">
        <w:rPr>
          <w:rFonts w:ascii="Cambria" w:eastAsia="Cambria" w:hAnsi="Cambria" w:cs="Cambria"/>
          <w:sz w:val="20"/>
          <w:szCs w:val="20"/>
        </w:rPr>
        <w:t xml:space="preserve">that the </w:t>
      </w:r>
      <w:r w:rsidR="00654871" w:rsidRPr="00947893">
        <w:rPr>
          <w:rFonts w:ascii="Cambria" w:eastAsia="Cambria" w:hAnsi="Cambria" w:cs="Cambria"/>
          <w:sz w:val="20"/>
          <w:szCs w:val="20"/>
        </w:rPr>
        <w:t xml:space="preserve">decision </w:t>
      </w:r>
      <w:r w:rsidR="00D927CC" w:rsidRPr="00947893">
        <w:rPr>
          <w:rFonts w:ascii="Cambria" w:eastAsia="Cambria" w:hAnsi="Cambria" w:cs="Cambria"/>
          <w:sz w:val="20"/>
          <w:szCs w:val="20"/>
        </w:rPr>
        <w:t>would have o</w:t>
      </w:r>
      <w:r w:rsidR="00B22378" w:rsidRPr="00947893">
        <w:rPr>
          <w:rFonts w:ascii="Cambria" w:eastAsia="Cambria" w:hAnsi="Cambria" w:cs="Cambria"/>
          <w:sz w:val="20"/>
          <w:szCs w:val="20"/>
        </w:rPr>
        <w:t>n</w:t>
      </w:r>
      <w:r w:rsidR="00654871" w:rsidRPr="00947893">
        <w:rPr>
          <w:rFonts w:ascii="Cambria" w:eastAsia="Cambria" w:hAnsi="Cambria" w:cs="Cambria"/>
          <w:sz w:val="20"/>
          <w:szCs w:val="20"/>
        </w:rPr>
        <w:t xml:space="preserve"> </w:t>
      </w:r>
      <w:r w:rsidR="00D927CC" w:rsidRPr="00947893">
        <w:rPr>
          <w:rFonts w:ascii="Cambria" w:eastAsia="Cambria" w:hAnsi="Cambria" w:cs="Cambria"/>
          <w:sz w:val="20"/>
          <w:szCs w:val="20"/>
        </w:rPr>
        <w:t xml:space="preserve">Mr. Valle Peters’s </w:t>
      </w:r>
      <w:r w:rsidR="00654871" w:rsidRPr="00947893">
        <w:rPr>
          <w:rFonts w:ascii="Cambria" w:eastAsia="Cambria" w:hAnsi="Cambria" w:cs="Cambria"/>
          <w:sz w:val="20"/>
          <w:szCs w:val="20"/>
        </w:rPr>
        <w:t xml:space="preserve">exercise of </w:t>
      </w:r>
      <w:r w:rsidR="00D927CC" w:rsidRPr="00947893">
        <w:rPr>
          <w:rFonts w:ascii="Cambria" w:eastAsia="Cambria" w:hAnsi="Cambria" w:cs="Cambria"/>
          <w:sz w:val="20"/>
          <w:szCs w:val="20"/>
        </w:rPr>
        <w:t>his right to freedom of expression</w:t>
      </w:r>
      <w:r w:rsidR="00E50182" w:rsidRPr="00947893">
        <w:rPr>
          <w:rFonts w:ascii="Cambria" w:eastAsia="Cambria" w:hAnsi="Cambria" w:cs="Cambria"/>
          <w:sz w:val="20"/>
          <w:szCs w:val="20"/>
        </w:rPr>
        <w:t xml:space="preserve">. </w:t>
      </w:r>
      <w:r w:rsidR="00D927CC" w:rsidRPr="00947893">
        <w:rPr>
          <w:rFonts w:ascii="Cambria" w:eastAsia="Cambria" w:hAnsi="Cambria" w:cs="Cambria"/>
          <w:sz w:val="20"/>
          <w:szCs w:val="20"/>
        </w:rPr>
        <w:t>As the Special Rapporteurship indicated in its 2020 Annual Report the media outlet might have to shut down because of embargos imposed</w:t>
      </w:r>
      <w:r w:rsidR="00B22378" w:rsidRPr="00947893">
        <w:rPr>
          <w:rFonts w:ascii="Cambria" w:eastAsia="Cambria" w:hAnsi="Cambria" w:cs="Cambria"/>
          <w:sz w:val="20"/>
          <w:szCs w:val="20"/>
        </w:rPr>
        <w:t xml:space="preserve"> on it</w:t>
      </w:r>
      <w:r w:rsidR="00D927CC" w:rsidRPr="00947893">
        <w:rPr>
          <w:rFonts w:ascii="Cambria" w:eastAsia="Cambria" w:hAnsi="Cambria" w:cs="Cambria"/>
          <w:sz w:val="20"/>
          <w:szCs w:val="20"/>
        </w:rPr>
        <w:t xml:space="preserve"> </w:t>
      </w:r>
      <w:r w:rsidR="002A3F77" w:rsidRPr="00947893">
        <w:rPr>
          <w:rFonts w:ascii="Cambria" w:eastAsia="Cambria" w:hAnsi="Cambria" w:cs="Cambria"/>
          <w:sz w:val="20"/>
          <w:szCs w:val="20"/>
        </w:rPr>
        <w:t>for tax arrears</w:t>
      </w:r>
      <w:r w:rsidR="00D927CC" w:rsidRPr="00947893">
        <w:rPr>
          <w:rFonts w:ascii="Cambria" w:eastAsia="Cambria" w:hAnsi="Cambria" w:cs="Cambria"/>
          <w:sz w:val="20"/>
          <w:szCs w:val="20"/>
        </w:rPr>
        <w:t xml:space="preserve"> allegations</w:t>
      </w:r>
      <w:r w:rsidR="00E50182" w:rsidRPr="00947893">
        <w:rPr>
          <w:rFonts w:ascii="Cambria" w:eastAsia="Cambria" w:hAnsi="Cambria" w:cs="Cambria"/>
          <w:sz w:val="20"/>
          <w:szCs w:val="20"/>
        </w:rPr>
        <w:t>.</w:t>
      </w:r>
    </w:p>
    <w:p w14:paraId="45C98682" w14:textId="77777777" w:rsidR="00E50182" w:rsidRPr="00947893" w:rsidRDefault="00E50182" w:rsidP="00E50182">
      <w:pPr>
        <w:suppressAutoHyphens/>
        <w:ind w:left="720"/>
        <w:jc w:val="both"/>
        <w:rPr>
          <w:rFonts w:ascii="Cambria" w:eastAsia="Cambria" w:hAnsi="Cambria" w:cs="Cambria"/>
          <w:sz w:val="20"/>
          <w:szCs w:val="20"/>
        </w:rPr>
      </w:pPr>
    </w:p>
    <w:p w14:paraId="5F39F6C7" w14:textId="7B2DDFC2" w:rsidR="00E50182" w:rsidRPr="00947893" w:rsidRDefault="00D927CC"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The IACHR and its Rapporteurship recall that the</w:t>
      </w:r>
      <w:r w:rsidR="00FE59C1" w:rsidRPr="00947893">
        <w:rPr>
          <w:rFonts w:ascii="Cambria" w:eastAsia="Cambria" w:hAnsi="Cambria" w:cs="Cambria"/>
          <w:sz w:val="20"/>
          <w:szCs w:val="20"/>
        </w:rPr>
        <w:t>ir</w:t>
      </w:r>
      <w:r w:rsidRPr="00947893">
        <w:rPr>
          <w:rFonts w:ascii="Cambria" w:eastAsia="Cambria" w:hAnsi="Cambria" w:cs="Cambria"/>
          <w:sz w:val="20"/>
          <w:szCs w:val="20"/>
        </w:rPr>
        <w:t xml:space="preserve"> Declara</w:t>
      </w:r>
      <w:r w:rsidR="00FE59C1" w:rsidRPr="00947893">
        <w:rPr>
          <w:rFonts w:ascii="Cambria" w:eastAsia="Cambria" w:hAnsi="Cambria" w:cs="Cambria"/>
          <w:sz w:val="20"/>
          <w:szCs w:val="20"/>
        </w:rPr>
        <w:t>tion of Principles on</w:t>
      </w:r>
      <w:r w:rsidRPr="00947893">
        <w:rPr>
          <w:rFonts w:ascii="Cambria" w:eastAsia="Cambria" w:hAnsi="Cambria" w:cs="Cambria"/>
          <w:sz w:val="20"/>
          <w:szCs w:val="20"/>
        </w:rPr>
        <w:t xml:space="preserve"> Freedom of Expression deems that freedom of expression is</w:t>
      </w:r>
      <w:r w:rsidR="006A10D8" w:rsidRPr="00947893">
        <w:rPr>
          <w:rFonts w:ascii="Cambria" w:eastAsia="Cambria" w:hAnsi="Cambria" w:cs="Cambria"/>
          <w:sz w:val="20"/>
          <w:szCs w:val="20"/>
        </w:rPr>
        <w:t xml:space="preserve"> “</w:t>
      </w:r>
      <w:r w:rsidR="006A10D8" w:rsidRPr="00947893">
        <w:rPr>
          <w:rFonts w:ascii="Cambria" w:hAnsi="Cambria" w:cs="Tahoma"/>
          <w:color w:val="333333"/>
          <w:sz w:val="20"/>
          <w:szCs w:val="20"/>
          <w:shd w:val="clear" w:color="auto" w:fill="FFFFFF"/>
        </w:rPr>
        <w:t>an indispensable requirement for the very existence of a democratic society” and establishes that”[r]estrictions to the free circulation of ideas and opinions, as well as the arbitrary imposition of information and the imposition of obstacles to the free flow of information, violate the right to freedom of expression” and that “[d]irect or indirect pressures exerted upon journalists or other social communicators to stifle the dissemination of information are incompatible with freedom of expression.”</w:t>
      </w:r>
    </w:p>
    <w:p w14:paraId="4DBD0A0E" w14:textId="77777777" w:rsidR="00E50182" w:rsidRPr="00947893" w:rsidRDefault="00E50182" w:rsidP="003F52D4">
      <w:pPr>
        <w:pBdr>
          <w:top w:val="nil"/>
          <w:left w:val="nil"/>
          <w:bottom w:val="nil"/>
          <w:right w:val="nil"/>
          <w:between w:val="nil"/>
        </w:pBdr>
        <w:jc w:val="both"/>
        <w:rPr>
          <w:rFonts w:ascii="Cambria" w:eastAsia="Cambria" w:hAnsi="Cambria" w:cs="Cambria"/>
          <w:b/>
          <w:color w:val="000000"/>
          <w:sz w:val="20"/>
          <w:szCs w:val="20"/>
        </w:rPr>
      </w:pPr>
    </w:p>
    <w:p w14:paraId="6837AC27" w14:textId="209FBE1A" w:rsidR="00E50182" w:rsidRPr="00947893" w:rsidRDefault="006A10D8" w:rsidP="003F52D4">
      <w:pPr>
        <w:pStyle w:val="Heading3"/>
      </w:pPr>
      <w:r w:rsidRPr="00947893">
        <w:t xml:space="preserve">Shutting </w:t>
      </w:r>
      <w:r w:rsidR="003F52D4" w:rsidRPr="00947893">
        <w:t>Down Civic Forums</w:t>
      </w:r>
    </w:p>
    <w:p w14:paraId="3AD431AE" w14:textId="54EB77AE" w:rsidR="00E50182" w:rsidRPr="00947893" w:rsidRDefault="006A10D8"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The Nicaraguan government has fostered the drastic closure of civic forums and installed a police state, in which protests and any legitimate expression against the government are not tolerated and in which </w:t>
      </w:r>
      <w:r w:rsidR="00DB6855" w:rsidRPr="00947893">
        <w:rPr>
          <w:rFonts w:ascii="Cambria" w:eastAsia="Cambria" w:hAnsi="Cambria" w:cs="Cambria"/>
          <w:sz w:val="20"/>
          <w:szCs w:val="20"/>
        </w:rPr>
        <w:t>punitive statutes are enforced disproportionately and discretionarily</w:t>
      </w:r>
      <w:r w:rsidR="00476E23" w:rsidRPr="00947893">
        <w:rPr>
          <w:rFonts w:ascii="Cambria" w:eastAsia="Cambria" w:hAnsi="Cambria" w:cs="Cambria"/>
          <w:sz w:val="20"/>
          <w:szCs w:val="20"/>
        </w:rPr>
        <w:t xml:space="preserve"> against dissident</w:t>
      </w:r>
      <w:r w:rsidR="00DB6855" w:rsidRPr="00947893">
        <w:rPr>
          <w:rFonts w:ascii="Cambria" w:eastAsia="Cambria" w:hAnsi="Cambria" w:cs="Cambria"/>
          <w:sz w:val="20"/>
          <w:szCs w:val="20"/>
        </w:rPr>
        <w:t xml:space="preserve"> voices</w:t>
      </w:r>
      <w:r w:rsidR="00E50182" w:rsidRPr="00947893">
        <w:rPr>
          <w:rFonts w:ascii="Cambria" w:eastAsia="Cambria" w:hAnsi="Cambria" w:cs="Cambria"/>
          <w:sz w:val="20"/>
          <w:szCs w:val="20"/>
        </w:rPr>
        <w:t xml:space="preserve">. </w:t>
      </w:r>
      <w:r w:rsidR="00A73EBD" w:rsidRPr="00947893">
        <w:rPr>
          <w:rFonts w:ascii="Cambria" w:eastAsia="Cambria" w:hAnsi="Cambria" w:cs="Cambria"/>
          <w:sz w:val="20"/>
          <w:szCs w:val="20"/>
        </w:rPr>
        <w:t>In the framework of</w:t>
      </w:r>
      <w:r w:rsidR="00DB6855" w:rsidRPr="00947893">
        <w:rPr>
          <w:rFonts w:ascii="Cambria" w:eastAsia="Cambria" w:hAnsi="Cambria" w:cs="Cambria"/>
          <w:sz w:val="20"/>
          <w:szCs w:val="20"/>
        </w:rPr>
        <w:t xml:space="preserve"> the pandemic, the IACHR has also</w:t>
      </w:r>
      <w:r w:rsidR="00476E23" w:rsidRPr="00947893">
        <w:rPr>
          <w:rFonts w:ascii="Cambria" w:eastAsia="Cambria" w:hAnsi="Cambria" w:cs="Cambria"/>
          <w:sz w:val="20"/>
          <w:szCs w:val="20"/>
        </w:rPr>
        <w:t xml:space="preserve"> been concerned about the state’s lack of transpare</w:t>
      </w:r>
      <w:r w:rsidR="00A73EBD" w:rsidRPr="00947893">
        <w:rPr>
          <w:rFonts w:ascii="Cambria" w:eastAsia="Cambria" w:hAnsi="Cambria" w:cs="Cambria"/>
          <w:sz w:val="20"/>
          <w:szCs w:val="20"/>
        </w:rPr>
        <w:t>ncy, compounded by</w:t>
      </w:r>
      <w:r w:rsidR="00476E23" w:rsidRPr="00947893">
        <w:rPr>
          <w:rFonts w:ascii="Cambria" w:eastAsia="Cambria" w:hAnsi="Cambria" w:cs="Cambria"/>
          <w:sz w:val="20"/>
          <w:szCs w:val="20"/>
        </w:rPr>
        <w:t xml:space="preserve"> persecution, threats, and harassment against physicians and any bodies seeking to provide information about the health crisis</w:t>
      </w:r>
      <w:r w:rsidR="00E50182" w:rsidRPr="00947893">
        <w:rPr>
          <w:rFonts w:ascii="Cambria" w:eastAsia="Cambria" w:hAnsi="Cambria" w:cs="Cambria"/>
          <w:sz w:val="20"/>
          <w:szCs w:val="20"/>
        </w:rPr>
        <w:t xml:space="preserve">. </w:t>
      </w:r>
      <w:r w:rsidR="00476E23" w:rsidRPr="00947893">
        <w:rPr>
          <w:rFonts w:ascii="Cambria" w:eastAsia="Cambria" w:hAnsi="Cambria" w:cs="Cambria"/>
          <w:sz w:val="20"/>
          <w:szCs w:val="20"/>
        </w:rPr>
        <w:t>The opacity of public information has also become evident in connection electoral matters</w:t>
      </w:r>
      <w:r w:rsidR="00E50182" w:rsidRPr="00947893">
        <w:rPr>
          <w:rFonts w:ascii="Cambria" w:eastAsia="Cambria" w:hAnsi="Cambria" w:cs="Cambria"/>
          <w:sz w:val="20"/>
          <w:szCs w:val="20"/>
        </w:rPr>
        <w:t xml:space="preserve">. </w:t>
      </w:r>
      <w:r w:rsidR="00476E23" w:rsidRPr="00947893">
        <w:rPr>
          <w:rFonts w:ascii="Cambria" w:eastAsia="Cambria" w:hAnsi="Cambria" w:cs="Cambria"/>
          <w:sz w:val="20"/>
          <w:szCs w:val="20"/>
        </w:rPr>
        <w:t xml:space="preserve">Civil society organizations </w:t>
      </w:r>
      <w:r w:rsidR="00A73EBD" w:rsidRPr="00947893">
        <w:rPr>
          <w:rFonts w:ascii="Cambria" w:eastAsia="Cambria" w:hAnsi="Cambria" w:cs="Cambria"/>
          <w:sz w:val="20"/>
          <w:szCs w:val="20"/>
        </w:rPr>
        <w:t>are working in a stifling</w:t>
      </w:r>
      <w:r w:rsidR="00476E23" w:rsidRPr="00947893">
        <w:rPr>
          <w:rFonts w:ascii="Cambria" w:eastAsia="Cambria" w:hAnsi="Cambria" w:cs="Cambria"/>
          <w:sz w:val="20"/>
          <w:szCs w:val="20"/>
        </w:rPr>
        <w:t xml:space="preserve"> environment, with the constant threat of having their legal status removed or the imposition of abusive requirements in order to operate.</w:t>
      </w:r>
      <w:r w:rsidR="00E50182" w:rsidRPr="00947893">
        <w:rPr>
          <w:rFonts w:ascii="Cambria" w:eastAsia="Cambria" w:hAnsi="Cambria" w:cs="Cambria"/>
          <w:sz w:val="20"/>
          <w:szCs w:val="20"/>
          <w:vertAlign w:val="superscript"/>
        </w:rPr>
        <w:footnoteReference w:id="129"/>
      </w:r>
    </w:p>
    <w:p w14:paraId="7982AE0F" w14:textId="77777777" w:rsidR="00E50182" w:rsidRPr="00947893" w:rsidRDefault="00E50182" w:rsidP="00E50182">
      <w:pPr>
        <w:suppressAutoHyphens/>
        <w:ind w:left="720"/>
        <w:jc w:val="both"/>
        <w:rPr>
          <w:rFonts w:ascii="Cambria" w:eastAsia="Cambria" w:hAnsi="Cambria" w:cs="Cambria"/>
          <w:sz w:val="20"/>
          <w:szCs w:val="20"/>
        </w:rPr>
      </w:pPr>
    </w:p>
    <w:p w14:paraId="255C6B17" w14:textId="04BE1DD7" w:rsidR="00E50182" w:rsidRPr="00947893" w:rsidRDefault="00476E23"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The IACHR is moni</w:t>
      </w:r>
      <w:r w:rsidR="00EC4D31" w:rsidRPr="00947893">
        <w:rPr>
          <w:rFonts w:ascii="Cambria" w:eastAsia="Cambria" w:hAnsi="Cambria" w:cs="Cambria"/>
          <w:sz w:val="20"/>
          <w:szCs w:val="20"/>
        </w:rPr>
        <w:t>t</w:t>
      </w:r>
      <w:r w:rsidRPr="00947893">
        <w:rPr>
          <w:rFonts w:ascii="Cambria" w:eastAsia="Cambria" w:hAnsi="Cambria" w:cs="Cambria"/>
          <w:sz w:val="20"/>
          <w:szCs w:val="20"/>
        </w:rPr>
        <w:t xml:space="preserve">oring with special concern the evolution of the investigation into the </w:t>
      </w:r>
      <w:r w:rsidR="00E50182" w:rsidRPr="00947893">
        <w:rPr>
          <w:rFonts w:ascii="Cambria" w:eastAsia="Cambria" w:hAnsi="Cambria" w:cs="Cambria"/>
          <w:sz w:val="20"/>
          <w:szCs w:val="20"/>
        </w:rPr>
        <w:t>Violeta Barrios de Chamorro</w:t>
      </w:r>
      <w:r w:rsidRPr="00947893">
        <w:rPr>
          <w:rFonts w:ascii="Cambria" w:eastAsia="Cambria" w:hAnsi="Cambria" w:cs="Cambria"/>
          <w:sz w:val="20"/>
          <w:szCs w:val="20"/>
        </w:rPr>
        <w:t xml:space="preserve"> Foundation for alleged money laundering in connection with the use of international cooperation funding</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with the enforcement of the Law against Money Laundering, the Financing of Terrorism, and the Financing of the Proliferation of Weapons of Mass Destruction</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 xml:space="preserve">In this context, the IACHR monitored with concern the house arrest of </w:t>
      </w:r>
      <w:r w:rsidR="00E50182" w:rsidRPr="00947893">
        <w:rPr>
          <w:rFonts w:ascii="Cambria" w:eastAsia="Cambria" w:hAnsi="Cambria" w:cs="Cambria"/>
          <w:sz w:val="20"/>
          <w:szCs w:val="20"/>
        </w:rPr>
        <w:t xml:space="preserve">Cristiana Chamorro, </w:t>
      </w:r>
      <w:r w:rsidRPr="00947893">
        <w:rPr>
          <w:rFonts w:ascii="Cambria" w:eastAsia="Cambria" w:hAnsi="Cambria" w:cs="Cambria"/>
          <w:sz w:val="20"/>
          <w:szCs w:val="20"/>
        </w:rPr>
        <w:t xml:space="preserve">the Foundation’s </w:t>
      </w:r>
      <w:r w:rsidR="00E50182" w:rsidRPr="00947893">
        <w:rPr>
          <w:rFonts w:ascii="Cambria" w:eastAsia="Cambria" w:hAnsi="Cambria" w:cs="Cambria"/>
          <w:sz w:val="20"/>
          <w:szCs w:val="20"/>
        </w:rPr>
        <w:t>director</w:t>
      </w:r>
      <w:r w:rsidRPr="00947893">
        <w:rPr>
          <w:rFonts w:ascii="Cambria" w:eastAsia="Cambria" w:hAnsi="Cambria" w:cs="Cambria"/>
          <w:sz w:val="20"/>
          <w:szCs w:val="20"/>
        </w:rPr>
        <w:t xml:space="preserve"> and founder</w:t>
      </w:r>
      <w:r w:rsidR="00E50182" w:rsidRPr="00947893">
        <w:rPr>
          <w:rFonts w:ascii="Cambria" w:eastAsia="Cambria" w:hAnsi="Cambria" w:cs="Cambria"/>
          <w:sz w:val="20"/>
          <w:szCs w:val="20"/>
        </w:rPr>
        <w:t xml:space="preserve">. </w:t>
      </w:r>
      <w:r w:rsidR="00680BE1" w:rsidRPr="00947893">
        <w:rPr>
          <w:rFonts w:ascii="Cambria" w:eastAsia="Cambria" w:hAnsi="Cambria" w:cs="Cambria"/>
          <w:sz w:val="20"/>
          <w:szCs w:val="20"/>
        </w:rPr>
        <w:t>The journalist</w:t>
      </w:r>
      <w:r w:rsidRPr="00947893">
        <w:rPr>
          <w:rFonts w:ascii="Cambria" w:eastAsia="Cambria" w:hAnsi="Cambria" w:cs="Cambria"/>
          <w:sz w:val="20"/>
          <w:szCs w:val="20"/>
        </w:rPr>
        <w:t xml:space="preserve"> and </w:t>
      </w:r>
      <w:r w:rsidR="00680BE1" w:rsidRPr="00947893">
        <w:rPr>
          <w:rFonts w:ascii="Cambria" w:eastAsia="Cambria" w:hAnsi="Cambria" w:cs="Cambria"/>
          <w:sz w:val="20"/>
          <w:szCs w:val="20"/>
        </w:rPr>
        <w:t xml:space="preserve">presidential </w:t>
      </w:r>
      <w:r w:rsidRPr="00947893">
        <w:rPr>
          <w:rFonts w:ascii="Cambria" w:eastAsia="Cambria" w:hAnsi="Cambria" w:cs="Cambria"/>
          <w:sz w:val="20"/>
          <w:szCs w:val="20"/>
        </w:rPr>
        <w:t xml:space="preserve">precandidate had been detained on June 3 on charges of mismanagement, </w:t>
      </w:r>
      <w:r w:rsidR="00EC4D31" w:rsidRPr="00947893">
        <w:rPr>
          <w:rFonts w:ascii="Cambria" w:eastAsia="Cambria" w:hAnsi="Cambria" w:cs="Cambria"/>
          <w:sz w:val="20"/>
          <w:szCs w:val="20"/>
        </w:rPr>
        <w:t>negligent falsehoods, and the laundering of money, property, and assets.</w:t>
      </w:r>
      <w:r w:rsidR="00E50182" w:rsidRPr="00947893">
        <w:rPr>
          <w:rFonts w:ascii="Cambria" w:eastAsia="Cambria" w:hAnsi="Cambria" w:cs="Cambria"/>
          <w:sz w:val="20"/>
          <w:szCs w:val="20"/>
          <w:shd w:val="clear" w:color="auto" w:fill="FDFDFD"/>
          <w:vertAlign w:val="superscript"/>
        </w:rPr>
        <w:footnoteReference w:id="130"/>
      </w:r>
      <w:r w:rsidR="00E50182" w:rsidRPr="00947893">
        <w:rPr>
          <w:rFonts w:ascii="Cambria" w:eastAsia="Cambria" w:hAnsi="Cambria" w:cs="Cambria"/>
          <w:sz w:val="20"/>
          <w:szCs w:val="20"/>
          <w:shd w:val="clear" w:color="auto" w:fill="FDFDFD"/>
        </w:rPr>
        <w:t xml:space="preserve"> </w:t>
      </w:r>
      <w:r w:rsidR="00EC4D31" w:rsidRPr="00947893">
        <w:rPr>
          <w:rFonts w:ascii="Cambria" w:eastAsia="Cambria" w:hAnsi="Cambria" w:cs="Cambria"/>
          <w:sz w:val="20"/>
          <w:szCs w:val="20"/>
          <w:shd w:val="clear" w:color="auto" w:fill="FDFDFD"/>
        </w:rPr>
        <w:t>The organization’s managerial staff</w:t>
      </w:r>
      <w:r w:rsidR="00E50182" w:rsidRPr="00947893">
        <w:rPr>
          <w:rFonts w:ascii="Cambria" w:eastAsia="Cambria" w:hAnsi="Cambria" w:cs="Cambria"/>
          <w:sz w:val="20"/>
          <w:szCs w:val="20"/>
          <w:shd w:val="clear" w:color="auto" w:fill="FDFDFD"/>
        </w:rPr>
        <w:t xml:space="preserve"> </w:t>
      </w:r>
      <w:r w:rsidR="00E50182" w:rsidRPr="00947893">
        <w:rPr>
          <w:rFonts w:ascii="Cambria" w:eastAsia="Cambria" w:hAnsi="Cambria" w:cs="Cambria"/>
          <w:sz w:val="20"/>
          <w:szCs w:val="20"/>
        </w:rPr>
        <w:t xml:space="preserve">Walter Antonio Gómez Silva </w:t>
      </w:r>
      <w:r w:rsidR="00EC4D31" w:rsidRPr="00947893">
        <w:rPr>
          <w:rFonts w:ascii="Cambria" w:eastAsia="Cambria" w:hAnsi="Cambria" w:cs="Cambria"/>
          <w:sz w:val="20"/>
          <w:szCs w:val="20"/>
        </w:rPr>
        <w:t>and</w:t>
      </w:r>
      <w:r w:rsidR="00E50182" w:rsidRPr="00947893">
        <w:rPr>
          <w:rFonts w:ascii="Cambria" w:eastAsia="Cambria" w:hAnsi="Cambria" w:cs="Cambria"/>
          <w:sz w:val="20"/>
          <w:szCs w:val="20"/>
        </w:rPr>
        <w:t xml:space="preserve"> Marcos Antonio Fletes Casco </w:t>
      </w:r>
      <w:r w:rsidR="00EC4D31" w:rsidRPr="00947893">
        <w:rPr>
          <w:rFonts w:ascii="Cambria" w:eastAsia="Cambria" w:hAnsi="Cambria" w:cs="Cambria"/>
          <w:sz w:val="20"/>
          <w:szCs w:val="20"/>
        </w:rPr>
        <w:t>and former board director</w:t>
      </w:r>
      <w:r w:rsidR="00E50182" w:rsidRPr="00947893">
        <w:rPr>
          <w:rFonts w:ascii="Cambria" w:eastAsia="Cambria" w:hAnsi="Cambria" w:cs="Cambria"/>
          <w:sz w:val="20"/>
          <w:szCs w:val="20"/>
        </w:rPr>
        <w:t xml:space="preserve"> Pedro Joaquín Chamorro Barrios </w:t>
      </w:r>
      <w:r w:rsidR="00EC4D31" w:rsidRPr="00947893">
        <w:rPr>
          <w:rFonts w:ascii="Cambria" w:eastAsia="Cambria" w:hAnsi="Cambria" w:cs="Cambria"/>
          <w:sz w:val="20"/>
          <w:szCs w:val="20"/>
        </w:rPr>
        <w:t>were also brought to trial and remained in preventive custody in the framework of said investigation.</w:t>
      </w:r>
      <w:r w:rsidR="00E50182" w:rsidRPr="00947893">
        <w:rPr>
          <w:rFonts w:ascii="Cambria" w:eastAsia="Cambria" w:hAnsi="Cambria" w:cs="Cambria"/>
          <w:sz w:val="20"/>
          <w:szCs w:val="20"/>
          <w:vertAlign w:val="superscript"/>
        </w:rPr>
        <w:footnoteReference w:id="131"/>
      </w:r>
      <w:r w:rsidR="00EC4D31" w:rsidRPr="00947893">
        <w:rPr>
          <w:rFonts w:ascii="Cambria" w:eastAsia="Cambria" w:hAnsi="Cambria" w:cs="Cambria"/>
          <w:sz w:val="20"/>
          <w:szCs w:val="20"/>
        </w:rPr>
        <w:t xml:space="preserve"> </w:t>
      </w:r>
      <w:r w:rsidR="00EC4D31" w:rsidRPr="00947893">
        <w:rPr>
          <w:rFonts w:ascii="Cambria" w:eastAsia="Cambria" w:hAnsi="Cambria" w:cs="Cambria"/>
          <w:sz w:val="20"/>
          <w:szCs w:val="20"/>
        </w:rPr>
        <w:lastRenderedPageBreak/>
        <w:t>The IACHR granted precautionary measures for the benefit of these persons</w:t>
      </w:r>
      <w:r w:rsidR="00E50182" w:rsidRPr="00947893">
        <w:rPr>
          <w:rFonts w:ascii="Cambria" w:eastAsia="Cambria" w:hAnsi="Cambria" w:cs="Cambria"/>
          <w:sz w:val="20"/>
          <w:szCs w:val="20"/>
          <w:vertAlign w:val="superscript"/>
        </w:rPr>
        <w:footnoteReference w:id="132"/>
      </w:r>
      <w:r w:rsidR="00EC4D31" w:rsidRPr="00947893">
        <w:rPr>
          <w:rFonts w:ascii="Cambria" w:eastAsia="Cambria" w:hAnsi="Cambria" w:cs="Cambria"/>
          <w:sz w:val="20"/>
          <w:szCs w:val="20"/>
        </w:rPr>
        <w:t xml:space="preserve"> and requested the Inter-American Court to issue provisional measures for their protection, which were granted on November</w:t>
      </w:r>
      <w:r w:rsidR="00E50182" w:rsidRPr="00947893">
        <w:rPr>
          <w:rFonts w:ascii="Cambria" w:eastAsia="Cambria" w:hAnsi="Cambria" w:cs="Cambria"/>
          <w:sz w:val="20"/>
          <w:szCs w:val="20"/>
        </w:rPr>
        <w:t xml:space="preserve"> 4</w:t>
      </w:r>
      <w:r w:rsidR="00EC4D31"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33"/>
      </w:r>
    </w:p>
    <w:p w14:paraId="65850BB9" w14:textId="77777777" w:rsidR="00E50182" w:rsidRPr="00947893" w:rsidRDefault="00E50182" w:rsidP="00E50182">
      <w:pPr>
        <w:suppressAutoHyphens/>
        <w:ind w:left="720"/>
        <w:jc w:val="both"/>
        <w:rPr>
          <w:rFonts w:ascii="Cambria" w:eastAsia="Cambria" w:hAnsi="Cambria" w:cs="Cambria"/>
          <w:sz w:val="20"/>
          <w:szCs w:val="20"/>
        </w:rPr>
      </w:pPr>
    </w:p>
    <w:p w14:paraId="3C1FA527" w14:textId="3EF63E59" w:rsidR="00E50182" w:rsidRPr="00947893" w:rsidRDefault="00EC4D31"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Also, on June</w:t>
      </w:r>
      <w:r w:rsidR="00E50182" w:rsidRPr="00947893">
        <w:rPr>
          <w:rFonts w:ascii="Cambria" w:eastAsia="Cambria" w:hAnsi="Cambria" w:cs="Cambria"/>
          <w:sz w:val="20"/>
          <w:szCs w:val="20"/>
        </w:rPr>
        <w:t xml:space="preserve"> 20</w:t>
      </w:r>
      <w:r w:rsidRPr="00947893">
        <w:rPr>
          <w:rFonts w:ascii="Cambria" w:eastAsia="Cambria" w:hAnsi="Cambria" w:cs="Cambria"/>
          <w:sz w:val="20"/>
          <w:szCs w:val="20"/>
        </w:rPr>
        <w:t>,</w:t>
      </w:r>
      <w:r w:rsidR="00E50182" w:rsidRPr="00947893">
        <w:rPr>
          <w:rFonts w:ascii="Cambria" w:eastAsia="Cambria" w:hAnsi="Cambria" w:cs="Cambria"/>
          <w:sz w:val="20"/>
          <w:szCs w:val="20"/>
        </w:rPr>
        <w:t xml:space="preserve"> 2021</w:t>
      </w:r>
      <w:r w:rsidRPr="00947893">
        <w:rPr>
          <w:rFonts w:ascii="Cambria" w:eastAsia="Cambria" w:hAnsi="Cambria" w:cs="Cambria"/>
          <w:sz w:val="20"/>
          <w:szCs w:val="20"/>
        </w:rPr>
        <w:t xml:space="preserve">, the journalist and presidential precandidate </w:t>
      </w:r>
      <w:r w:rsidR="00E50182" w:rsidRPr="00947893">
        <w:rPr>
          <w:rFonts w:ascii="Cambria" w:eastAsia="Cambria" w:hAnsi="Cambria" w:cs="Cambria"/>
          <w:sz w:val="20"/>
          <w:szCs w:val="20"/>
        </w:rPr>
        <w:t xml:space="preserve">Miguel Mora, </w:t>
      </w:r>
      <w:r w:rsidRPr="00947893">
        <w:rPr>
          <w:rFonts w:ascii="Cambria" w:eastAsia="Cambria" w:hAnsi="Cambria" w:cs="Cambria"/>
          <w:sz w:val="20"/>
          <w:szCs w:val="20"/>
        </w:rPr>
        <w:t>owner and form</w:t>
      </w:r>
      <w:r w:rsidR="00680BE1" w:rsidRPr="00947893">
        <w:rPr>
          <w:rFonts w:ascii="Cambria" w:eastAsia="Cambria" w:hAnsi="Cambria" w:cs="Cambria"/>
          <w:sz w:val="20"/>
          <w:szCs w:val="20"/>
        </w:rPr>
        <w:t>er director of the televisio</w:t>
      </w:r>
      <w:r w:rsidRPr="00947893">
        <w:rPr>
          <w:rFonts w:ascii="Cambria" w:eastAsia="Cambria" w:hAnsi="Cambria" w:cs="Cambria"/>
          <w:sz w:val="20"/>
          <w:szCs w:val="20"/>
        </w:rPr>
        <w:t>n station</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100% Noticias</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was detained on charge</w:t>
      </w:r>
      <w:r w:rsidR="00512AE5" w:rsidRPr="00947893">
        <w:rPr>
          <w:rFonts w:ascii="Cambria" w:eastAsia="Cambria" w:hAnsi="Cambria" w:cs="Cambria"/>
          <w:sz w:val="20"/>
          <w:szCs w:val="20"/>
        </w:rPr>
        <w:t>s</w:t>
      </w:r>
      <w:r w:rsidRPr="00947893">
        <w:rPr>
          <w:rFonts w:ascii="Cambria" w:eastAsia="Cambria" w:hAnsi="Cambria" w:cs="Cambria"/>
          <w:sz w:val="20"/>
          <w:szCs w:val="20"/>
        </w:rPr>
        <w:t xml:space="preserve"> of having “instigated foreign interference in domestic matters and requested military interventions,” on the basis of Law</w:t>
      </w:r>
      <w:r w:rsidR="00E50182" w:rsidRPr="00947893">
        <w:rPr>
          <w:rFonts w:ascii="Cambria" w:eastAsia="Cambria" w:hAnsi="Cambria" w:cs="Cambria"/>
          <w:sz w:val="20"/>
          <w:szCs w:val="20"/>
        </w:rPr>
        <w:t xml:space="preserve"> 1055 </w:t>
      </w:r>
      <w:r w:rsidR="00F82082" w:rsidRPr="00947893">
        <w:rPr>
          <w:rFonts w:ascii="Cambria" w:eastAsia="Cambria" w:hAnsi="Cambria" w:cs="Cambria"/>
          <w:sz w:val="20"/>
          <w:szCs w:val="20"/>
        </w:rPr>
        <w:t>for Defense of the</w:t>
      </w:r>
      <w:r w:rsidRPr="00947893">
        <w:rPr>
          <w:rFonts w:ascii="Cambria" w:eastAsia="Cambria" w:hAnsi="Cambria" w:cs="Cambria"/>
          <w:sz w:val="20"/>
          <w:szCs w:val="20"/>
        </w:rPr>
        <w:t xml:space="preserve"> Rights of the People to Independence, Sovereignty, and Self-Determination for Peace.</w:t>
      </w:r>
      <w:r w:rsidR="00E50182" w:rsidRPr="00947893">
        <w:rPr>
          <w:rFonts w:ascii="Cambria" w:eastAsia="Cambria" w:hAnsi="Cambria" w:cs="Cambria"/>
          <w:sz w:val="20"/>
          <w:szCs w:val="20"/>
          <w:vertAlign w:val="superscript"/>
        </w:rPr>
        <w:footnoteReference w:id="134"/>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According t</w:t>
      </w:r>
      <w:r w:rsidR="00F82082" w:rsidRPr="00947893">
        <w:rPr>
          <w:rFonts w:ascii="Cambria" w:eastAsia="Cambria" w:hAnsi="Cambria" w:cs="Cambria"/>
          <w:sz w:val="20"/>
          <w:szCs w:val="20"/>
        </w:rPr>
        <w:t>o the information reported, similar to</w:t>
      </w:r>
      <w:r w:rsidRPr="00947893">
        <w:rPr>
          <w:rFonts w:ascii="Cambria" w:eastAsia="Cambria" w:hAnsi="Cambria" w:cs="Cambria"/>
          <w:sz w:val="20"/>
          <w:szCs w:val="20"/>
        </w:rPr>
        <w:t xml:space="preserve"> the reporter</w:t>
      </w:r>
      <w:r w:rsidR="00E50182" w:rsidRPr="00947893">
        <w:rPr>
          <w:rFonts w:ascii="Cambria" w:eastAsia="Cambria" w:hAnsi="Cambria" w:cs="Cambria"/>
          <w:sz w:val="20"/>
          <w:szCs w:val="20"/>
        </w:rPr>
        <w:t xml:space="preserve"> Miguel Mendoza </w:t>
      </w:r>
      <w:r w:rsidRPr="00947893">
        <w:rPr>
          <w:rFonts w:ascii="Cambria" w:eastAsia="Cambria" w:hAnsi="Cambria" w:cs="Cambria"/>
          <w:sz w:val="20"/>
          <w:szCs w:val="20"/>
        </w:rPr>
        <w:t xml:space="preserve">and other political figures of the opposition, </w:t>
      </w:r>
      <w:r w:rsidR="00E50182" w:rsidRPr="00947893">
        <w:rPr>
          <w:rFonts w:ascii="Cambria" w:eastAsia="Cambria" w:hAnsi="Cambria" w:cs="Cambria"/>
          <w:sz w:val="20"/>
          <w:szCs w:val="20"/>
        </w:rPr>
        <w:t xml:space="preserve">Miguel Mora </w:t>
      </w:r>
      <w:r w:rsidR="00FF68BE" w:rsidRPr="00947893">
        <w:rPr>
          <w:rFonts w:ascii="Cambria" w:eastAsia="Cambria" w:hAnsi="Cambria" w:cs="Cambria"/>
          <w:sz w:val="20"/>
          <w:szCs w:val="20"/>
        </w:rPr>
        <w:t>is in the penitentiary of El Chipote, i</w:t>
      </w:r>
      <w:r w:rsidR="00E50182" w:rsidRPr="00947893">
        <w:rPr>
          <w:rFonts w:ascii="Cambria" w:eastAsia="Cambria" w:hAnsi="Cambria" w:cs="Cambria"/>
          <w:sz w:val="20"/>
          <w:szCs w:val="20"/>
        </w:rPr>
        <w:t xml:space="preserve">n Managua, </w:t>
      </w:r>
      <w:r w:rsidR="00FF68BE" w:rsidRPr="00947893">
        <w:rPr>
          <w:rFonts w:ascii="Cambria" w:eastAsia="Cambria" w:hAnsi="Cambria" w:cs="Cambria"/>
          <w:sz w:val="20"/>
          <w:szCs w:val="20"/>
        </w:rPr>
        <w:t>being charged in court pro</w:t>
      </w:r>
      <w:r w:rsidR="00680BE1" w:rsidRPr="00947893">
        <w:rPr>
          <w:rFonts w:ascii="Cambria" w:eastAsia="Cambria" w:hAnsi="Cambria" w:cs="Cambria"/>
          <w:sz w:val="20"/>
          <w:szCs w:val="20"/>
        </w:rPr>
        <w:t>c</w:t>
      </w:r>
      <w:r w:rsidR="00FF68BE" w:rsidRPr="00947893">
        <w:rPr>
          <w:rFonts w:ascii="Cambria" w:eastAsia="Cambria" w:hAnsi="Cambria" w:cs="Cambria"/>
          <w:sz w:val="20"/>
          <w:szCs w:val="20"/>
        </w:rPr>
        <w:t>eedings without the observance of due procedural guarantees.</w:t>
      </w:r>
      <w:r w:rsidR="00E50182" w:rsidRPr="00947893">
        <w:rPr>
          <w:rFonts w:ascii="Cambria" w:eastAsia="Cambria" w:hAnsi="Cambria" w:cs="Cambria"/>
          <w:sz w:val="20"/>
          <w:szCs w:val="20"/>
          <w:vertAlign w:val="superscript"/>
        </w:rPr>
        <w:footnoteReference w:id="135"/>
      </w:r>
      <w:r w:rsidR="00FF68BE" w:rsidRPr="00947893">
        <w:rPr>
          <w:rFonts w:ascii="Cambria" w:eastAsia="Cambria" w:hAnsi="Cambria" w:cs="Cambria"/>
          <w:sz w:val="20"/>
          <w:szCs w:val="20"/>
        </w:rPr>
        <w:t xml:space="preserve"> His </w:t>
      </w:r>
      <w:r w:rsidR="004B0CE8" w:rsidRPr="00947893">
        <w:rPr>
          <w:rFonts w:ascii="Cambria" w:eastAsia="Cambria" w:hAnsi="Cambria" w:cs="Cambria"/>
          <w:sz w:val="20"/>
          <w:szCs w:val="20"/>
        </w:rPr>
        <w:t>family members</w:t>
      </w:r>
      <w:r w:rsidR="00FF68BE" w:rsidRPr="00947893">
        <w:rPr>
          <w:rFonts w:ascii="Cambria" w:eastAsia="Cambria" w:hAnsi="Cambria" w:cs="Cambria"/>
          <w:sz w:val="20"/>
          <w:szCs w:val="20"/>
        </w:rPr>
        <w:t xml:space="preserve"> ha</w:t>
      </w:r>
      <w:r w:rsidR="004B0CE8" w:rsidRPr="00947893">
        <w:rPr>
          <w:rFonts w:ascii="Cambria" w:eastAsia="Cambria" w:hAnsi="Cambria" w:cs="Cambria"/>
          <w:sz w:val="20"/>
          <w:szCs w:val="20"/>
        </w:rPr>
        <w:t>ve</w:t>
      </w:r>
      <w:r w:rsidR="00FF68BE" w:rsidRPr="00947893">
        <w:rPr>
          <w:rFonts w:ascii="Cambria" w:eastAsia="Cambria" w:hAnsi="Cambria" w:cs="Cambria"/>
          <w:sz w:val="20"/>
          <w:szCs w:val="20"/>
        </w:rPr>
        <w:t xml:space="preserve"> complained that they are concerned for his health and safety. On October 22, 2021, a court order had indefinitely interrupted the limit for the preventive detention of Miguel Mora, according to </w:t>
      </w:r>
      <w:r w:rsidR="00F82082" w:rsidRPr="00947893">
        <w:rPr>
          <w:rFonts w:ascii="Cambria" w:eastAsia="Cambria" w:hAnsi="Cambria" w:cs="Cambria"/>
          <w:sz w:val="20"/>
          <w:szCs w:val="20"/>
        </w:rPr>
        <w:t>public information</w:t>
      </w:r>
      <w:r w:rsidR="00FF68BE"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36"/>
      </w:r>
    </w:p>
    <w:p w14:paraId="250FA70E" w14:textId="77777777" w:rsidR="00E50182" w:rsidRPr="00947893" w:rsidRDefault="00E50182" w:rsidP="00E50182">
      <w:pPr>
        <w:suppressAutoHyphens/>
        <w:ind w:left="720"/>
        <w:jc w:val="both"/>
        <w:rPr>
          <w:rFonts w:ascii="Cambria" w:eastAsia="Cambria" w:hAnsi="Cambria" w:cs="Cambria"/>
          <w:sz w:val="20"/>
          <w:szCs w:val="20"/>
        </w:rPr>
      </w:pPr>
    </w:p>
    <w:p w14:paraId="64888E6A" w14:textId="2A79B080" w:rsidR="00E50182" w:rsidRPr="00947893" w:rsidRDefault="00FF68BE"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The IACHR also noted with concern the detention of the journalist, political commentator, and presidential precandidate </w:t>
      </w:r>
      <w:r w:rsidR="00E50182" w:rsidRPr="00947893">
        <w:rPr>
          <w:rFonts w:ascii="Cambria" w:eastAsia="Cambria" w:hAnsi="Cambria" w:cs="Cambria"/>
          <w:sz w:val="20"/>
          <w:szCs w:val="20"/>
        </w:rPr>
        <w:t>Jaime Arellano Arana</w:t>
      </w:r>
      <w:r w:rsidRPr="00947893">
        <w:rPr>
          <w:rFonts w:ascii="Cambria" w:eastAsia="Cambria" w:hAnsi="Cambria" w:cs="Cambria"/>
          <w:sz w:val="20"/>
          <w:szCs w:val="20"/>
        </w:rPr>
        <w:t xml:space="preserve"> on July</w:t>
      </w:r>
      <w:r w:rsidR="00E50182" w:rsidRPr="00947893">
        <w:rPr>
          <w:rFonts w:ascii="Cambria" w:eastAsia="Cambria" w:hAnsi="Cambria" w:cs="Cambria"/>
          <w:sz w:val="20"/>
          <w:szCs w:val="20"/>
        </w:rPr>
        <w:t xml:space="preserve"> 24</w:t>
      </w:r>
      <w:r w:rsidRPr="00947893">
        <w:rPr>
          <w:rFonts w:ascii="Cambria" w:eastAsia="Cambria" w:hAnsi="Cambria" w:cs="Cambria"/>
          <w:sz w:val="20"/>
          <w:szCs w:val="20"/>
        </w:rPr>
        <w:t>,</w:t>
      </w:r>
      <w:r w:rsidR="00E50182" w:rsidRPr="00947893">
        <w:rPr>
          <w:rFonts w:ascii="Cambria" w:eastAsia="Cambria" w:hAnsi="Cambria" w:cs="Cambria"/>
          <w:sz w:val="20"/>
          <w:szCs w:val="20"/>
        </w:rPr>
        <w:t xml:space="preserve"> 2021, </w:t>
      </w:r>
      <w:r w:rsidRPr="00947893">
        <w:rPr>
          <w:rFonts w:ascii="Cambria" w:eastAsia="Cambria" w:hAnsi="Cambria" w:cs="Cambria"/>
          <w:sz w:val="20"/>
          <w:szCs w:val="20"/>
        </w:rPr>
        <w:t>who had been put under house arrest on the basis of the same law and is being held incommunicado.</w:t>
      </w:r>
      <w:r w:rsidR="00E50182" w:rsidRPr="00947893">
        <w:rPr>
          <w:rFonts w:ascii="Cambria" w:eastAsia="Cambria" w:hAnsi="Cambria" w:cs="Cambria"/>
          <w:sz w:val="20"/>
          <w:szCs w:val="20"/>
          <w:vertAlign w:val="superscript"/>
        </w:rPr>
        <w:footnoteReference w:id="137"/>
      </w:r>
    </w:p>
    <w:p w14:paraId="65CC598A" w14:textId="77777777" w:rsidR="00E50182" w:rsidRPr="00947893" w:rsidRDefault="00E50182" w:rsidP="00E50182">
      <w:pPr>
        <w:suppressAutoHyphens/>
        <w:ind w:left="720"/>
        <w:jc w:val="both"/>
        <w:rPr>
          <w:rFonts w:ascii="Cambria" w:eastAsia="Cambria" w:hAnsi="Cambria" w:cs="Cambria"/>
          <w:sz w:val="20"/>
          <w:szCs w:val="20"/>
        </w:rPr>
      </w:pPr>
    </w:p>
    <w:p w14:paraId="6B93E596" w14:textId="53EA869F" w:rsidR="00E50182" w:rsidRPr="00947893" w:rsidRDefault="00FF68BE"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The prosecution of any discourse that challenges or criticizes government spokespersons has also become evident against young pe</w:t>
      </w:r>
      <w:r w:rsidR="000C44AB" w:rsidRPr="00947893">
        <w:rPr>
          <w:rFonts w:ascii="Cambria" w:eastAsia="Cambria" w:hAnsi="Cambria" w:cs="Cambria"/>
          <w:sz w:val="20"/>
          <w:szCs w:val="20"/>
        </w:rPr>
        <w:t>ople</w:t>
      </w:r>
      <w:r w:rsidRPr="00947893">
        <w:rPr>
          <w:rFonts w:ascii="Cambria" w:eastAsia="Cambria" w:hAnsi="Cambria" w:cs="Cambria"/>
          <w:sz w:val="20"/>
          <w:szCs w:val="20"/>
        </w:rPr>
        <w:t xml:space="preserve"> actively participating in public life via their social media. On February 22, 2021, the IACHR granted precautionary measures for the benefit of</w:t>
      </w:r>
      <w:r w:rsidR="00E50182" w:rsidRPr="00947893">
        <w:rPr>
          <w:rFonts w:ascii="Cambria" w:eastAsia="Cambria" w:hAnsi="Cambria" w:cs="Cambria"/>
          <w:sz w:val="20"/>
          <w:szCs w:val="20"/>
        </w:rPr>
        <w:t xml:space="preserve"> Kevin Adrián Monzón Mora </w:t>
      </w:r>
      <w:r w:rsidRPr="00947893">
        <w:rPr>
          <w:rFonts w:ascii="Cambria" w:eastAsia="Cambria" w:hAnsi="Cambria" w:cs="Cambria"/>
          <w:sz w:val="20"/>
          <w:szCs w:val="20"/>
        </w:rPr>
        <w:t xml:space="preserve">and his </w:t>
      </w:r>
      <w:r w:rsidR="004B0CE8" w:rsidRPr="00947893">
        <w:rPr>
          <w:rFonts w:ascii="Cambria" w:eastAsia="Cambria" w:hAnsi="Cambria" w:cs="Cambria"/>
          <w:sz w:val="20"/>
          <w:szCs w:val="20"/>
        </w:rPr>
        <w:t>family members</w:t>
      </w:r>
      <w:r w:rsidR="0032640F" w:rsidRPr="00947893">
        <w:rPr>
          <w:rFonts w:ascii="Cambria" w:eastAsia="Cambria" w:hAnsi="Cambria" w:cs="Cambria"/>
          <w:sz w:val="20"/>
          <w:szCs w:val="20"/>
        </w:rPr>
        <w:t xml:space="preserve"> deeming that, because of his postings on the TikTok social network, he would be exposed to threats, harassment, intimidation, and acts of violence in Nicaragua.</w:t>
      </w:r>
      <w:r w:rsidR="00E50182" w:rsidRPr="00947893">
        <w:rPr>
          <w:rFonts w:ascii="Cambria" w:eastAsia="Cambria" w:hAnsi="Cambria" w:cs="Cambria"/>
          <w:sz w:val="20"/>
          <w:szCs w:val="20"/>
          <w:vertAlign w:val="superscript"/>
        </w:rPr>
        <w:footnoteReference w:id="138"/>
      </w:r>
      <w:r w:rsidR="00E50182" w:rsidRPr="00947893">
        <w:rPr>
          <w:rFonts w:ascii="Cambria" w:eastAsia="Cambria" w:hAnsi="Cambria" w:cs="Cambria"/>
          <w:sz w:val="20"/>
          <w:szCs w:val="20"/>
        </w:rPr>
        <w:t xml:space="preserve"> </w:t>
      </w:r>
      <w:r w:rsidR="00BA3AF0" w:rsidRPr="00947893">
        <w:rPr>
          <w:rFonts w:ascii="Cambria" w:eastAsia="Cambria" w:hAnsi="Cambria" w:cs="Cambria"/>
          <w:sz w:val="20"/>
          <w:szCs w:val="20"/>
        </w:rPr>
        <w:t>Kevin Monzón is well known for posting messages against corruption and reporting human rights violations and had already been detained on previous occasion</w:t>
      </w:r>
      <w:r w:rsidR="00F82082" w:rsidRPr="00947893">
        <w:rPr>
          <w:rFonts w:ascii="Cambria" w:eastAsia="Cambria" w:hAnsi="Cambria" w:cs="Cambria"/>
          <w:sz w:val="20"/>
          <w:szCs w:val="20"/>
        </w:rPr>
        <w:t>s</w:t>
      </w:r>
      <w:r w:rsidR="00BA3AF0" w:rsidRPr="00947893">
        <w:rPr>
          <w:rFonts w:ascii="Cambria" w:eastAsia="Cambria" w:hAnsi="Cambria" w:cs="Cambria"/>
          <w:sz w:val="20"/>
          <w:szCs w:val="20"/>
        </w:rPr>
        <w:t xml:space="preserve"> between August 2019 and December 2020</w:t>
      </w:r>
      <w:r w:rsidR="00E50182" w:rsidRPr="00947893">
        <w:rPr>
          <w:rFonts w:ascii="Cambria" w:eastAsia="Cambria" w:hAnsi="Cambria" w:cs="Cambria"/>
          <w:sz w:val="20"/>
          <w:szCs w:val="20"/>
        </w:rPr>
        <w:t xml:space="preserve">. </w:t>
      </w:r>
      <w:r w:rsidR="00BA3AF0" w:rsidRPr="00947893">
        <w:rPr>
          <w:rFonts w:ascii="Cambria" w:eastAsia="Cambria" w:hAnsi="Cambria" w:cs="Cambria"/>
          <w:sz w:val="20"/>
          <w:szCs w:val="20"/>
        </w:rPr>
        <w:t>Despite precautionary mea</w:t>
      </w:r>
      <w:r w:rsidR="00F82082" w:rsidRPr="00947893">
        <w:rPr>
          <w:rFonts w:ascii="Cambria" w:eastAsia="Cambria" w:hAnsi="Cambria" w:cs="Cambria"/>
          <w:sz w:val="20"/>
          <w:szCs w:val="20"/>
        </w:rPr>
        <w:t xml:space="preserve">sures granted by the IACHR for </w:t>
      </w:r>
      <w:r w:rsidR="00BA3AF0" w:rsidRPr="00947893">
        <w:rPr>
          <w:rFonts w:ascii="Cambria" w:eastAsia="Cambria" w:hAnsi="Cambria" w:cs="Cambria"/>
          <w:sz w:val="20"/>
          <w:szCs w:val="20"/>
        </w:rPr>
        <w:t xml:space="preserve">his benefit, there was information about the continuation of harassment and violence against him. Among </w:t>
      </w:r>
      <w:r w:rsidR="00F82082" w:rsidRPr="00947893">
        <w:rPr>
          <w:rFonts w:ascii="Cambria" w:eastAsia="Cambria" w:hAnsi="Cambria" w:cs="Cambria"/>
          <w:sz w:val="20"/>
          <w:szCs w:val="20"/>
        </w:rPr>
        <w:t>the several</w:t>
      </w:r>
      <w:r w:rsidR="00BA3AF0" w:rsidRPr="00947893">
        <w:rPr>
          <w:rFonts w:ascii="Cambria" w:eastAsia="Cambria" w:hAnsi="Cambria" w:cs="Cambria"/>
          <w:sz w:val="20"/>
          <w:szCs w:val="20"/>
        </w:rPr>
        <w:t xml:space="preserve"> incidents reported,</w:t>
      </w:r>
      <w:r w:rsidR="00E50182" w:rsidRPr="00947893">
        <w:rPr>
          <w:rFonts w:ascii="Cambria" w:eastAsia="Cambria" w:hAnsi="Cambria" w:cs="Cambria"/>
          <w:sz w:val="20"/>
          <w:szCs w:val="20"/>
          <w:vertAlign w:val="superscript"/>
        </w:rPr>
        <w:footnoteReference w:id="139"/>
      </w:r>
      <w:r w:rsidR="00BA3AF0" w:rsidRPr="00947893">
        <w:rPr>
          <w:rFonts w:ascii="Cambria" w:eastAsia="Cambria" w:hAnsi="Cambria" w:cs="Cambria"/>
          <w:sz w:val="20"/>
          <w:szCs w:val="20"/>
        </w:rPr>
        <w:t xml:space="preserve"> including his expulsion and that of his family from public </w:t>
      </w:r>
      <w:r w:rsidR="00BA3AF0" w:rsidRPr="00947893">
        <w:rPr>
          <w:rFonts w:ascii="Cambria" w:eastAsia="Cambria" w:hAnsi="Cambria" w:cs="Cambria"/>
          <w:sz w:val="20"/>
          <w:szCs w:val="20"/>
        </w:rPr>
        <w:lastRenderedPageBreak/>
        <w:t>places,</w:t>
      </w:r>
      <w:r w:rsidR="00E50182" w:rsidRPr="00947893">
        <w:rPr>
          <w:rFonts w:ascii="Cambria" w:eastAsia="Cambria" w:hAnsi="Cambria" w:cs="Cambria"/>
          <w:sz w:val="20"/>
          <w:szCs w:val="20"/>
          <w:vertAlign w:val="superscript"/>
        </w:rPr>
        <w:footnoteReference w:id="140"/>
      </w:r>
      <w:r w:rsidR="00BA3AF0" w:rsidRPr="00947893">
        <w:rPr>
          <w:rFonts w:ascii="Cambria" w:eastAsia="Cambria" w:hAnsi="Cambria" w:cs="Cambria"/>
          <w:sz w:val="20"/>
          <w:szCs w:val="20"/>
        </w:rPr>
        <w:t xml:space="preserve"> the Rapporteurship stresses in particular the alleged assaults against him by the Police on July 20, 2</w:t>
      </w:r>
      <w:r w:rsidR="00E50182" w:rsidRPr="00947893">
        <w:rPr>
          <w:rFonts w:ascii="Cambria" w:eastAsia="Cambria" w:hAnsi="Cambria" w:cs="Cambria"/>
          <w:sz w:val="20"/>
          <w:szCs w:val="20"/>
        </w:rPr>
        <w:t>021,</w:t>
      </w:r>
      <w:r w:rsidR="00BA3AF0" w:rsidRPr="00947893">
        <w:rPr>
          <w:rFonts w:ascii="Cambria" w:eastAsia="Cambria" w:hAnsi="Cambria" w:cs="Cambria"/>
          <w:sz w:val="20"/>
          <w:szCs w:val="20"/>
        </w:rPr>
        <w:t xml:space="preserve"> and the forcible entry and search of his residence.</w:t>
      </w:r>
      <w:r w:rsidR="00E50182" w:rsidRPr="00947893">
        <w:rPr>
          <w:rFonts w:ascii="Cambria" w:eastAsia="Cambria" w:hAnsi="Cambria" w:cs="Cambria"/>
          <w:sz w:val="20"/>
          <w:szCs w:val="20"/>
          <w:vertAlign w:val="superscript"/>
        </w:rPr>
        <w:footnoteReference w:id="141"/>
      </w:r>
      <w:r w:rsidR="00BA3AF0" w:rsidRPr="00947893">
        <w:rPr>
          <w:rFonts w:ascii="Cambria" w:eastAsia="Cambria" w:hAnsi="Cambria" w:cs="Cambria"/>
          <w:sz w:val="20"/>
          <w:szCs w:val="20"/>
        </w:rPr>
        <w:t xml:space="preserve"> As reported by </w:t>
      </w:r>
      <w:r w:rsidR="00E50182" w:rsidRPr="00947893">
        <w:rPr>
          <w:rFonts w:ascii="Cambria" w:eastAsia="Cambria" w:hAnsi="Cambria" w:cs="Cambria"/>
          <w:sz w:val="20"/>
          <w:szCs w:val="20"/>
        </w:rPr>
        <w:t>Kevin Mo</w:t>
      </w:r>
      <w:r w:rsidR="000C44AB" w:rsidRPr="00947893">
        <w:rPr>
          <w:rFonts w:ascii="Cambria" w:eastAsia="Cambria" w:hAnsi="Cambria" w:cs="Cambria"/>
          <w:sz w:val="20"/>
          <w:szCs w:val="20"/>
        </w:rPr>
        <w:t>n</w:t>
      </w:r>
      <w:r w:rsidR="00E50182" w:rsidRPr="00947893">
        <w:rPr>
          <w:rFonts w:ascii="Cambria" w:eastAsia="Cambria" w:hAnsi="Cambria" w:cs="Cambria"/>
          <w:sz w:val="20"/>
          <w:szCs w:val="20"/>
        </w:rPr>
        <w:t xml:space="preserve">zón, </w:t>
      </w:r>
      <w:r w:rsidR="00BA3AF0" w:rsidRPr="00947893">
        <w:rPr>
          <w:rFonts w:ascii="Cambria" w:eastAsia="Cambria" w:hAnsi="Cambria" w:cs="Cambria"/>
          <w:sz w:val="20"/>
          <w:szCs w:val="20"/>
        </w:rPr>
        <w:t>in that context, police officers had threatened to shoot him if he fled</w:t>
      </w:r>
      <w:r w:rsidR="00E50182" w:rsidRPr="00947893">
        <w:rPr>
          <w:rFonts w:ascii="Cambria" w:eastAsia="Cambria" w:hAnsi="Cambria" w:cs="Cambria"/>
          <w:sz w:val="20"/>
          <w:szCs w:val="20"/>
        </w:rPr>
        <w:t xml:space="preserve">. </w:t>
      </w:r>
    </w:p>
    <w:p w14:paraId="23DB9F42" w14:textId="77777777" w:rsidR="00E50182" w:rsidRPr="00947893" w:rsidRDefault="00E50182" w:rsidP="00E50182">
      <w:pPr>
        <w:suppressAutoHyphens/>
        <w:ind w:left="720"/>
        <w:jc w:val="both"/>
        <w:rPr>
          <w:rFonts w:ascii="Cambria" w:eastAsia="Cambria" w:hAnsi="Cambria" w:cs="Cambria"/>
          <w:sz w:val="20"/>
          <w:szCs w:val="20"/>
        </w:rPr>
      </w:pPr>
    </w:p>
    <w:p w14:paraId="3B7972E1" w14:textId="440D8E16" w:rsidR="00E50182" w:rsidRPr="00947893" w:rsidRDefault="00BA3AF0"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The IACHR, its Special Rapporteurship for Freedom of Expression, and the Regional Office of the United Nations High Commissioner for Human Rights for Central America and the Dominican Republic (OHCHR)</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energetically condemned the reiterated acts of persecution by Nicaraguan authorities against legitimate expressions and urged the government to cease any conduct that would undermine the rights of these persons.</w:t>
      </w:r>
      <w:r w:rsidR="00E50182" w:rsidRPr="00947893">
        <w:rPr>
          <w:rFonts w:ascii="Cambria" w:eastAsia="Cambria" w:hAnsi="Cambria" w:cs="Cambria"/>
          <w:sz w:val="20"/>
          <w:szCs w:val="20"/>
          <w:vertAlign w:val="superscript"/>
        </w:rPr>
        <w:footnoteReference w:id="142"/>
      </w:r>
    </w:p>
    <w:p w14:paraId="3D38FBA7" w14:textId="77777777" w:rsidR="00E50182" w:rsidRPr="00947893" w:rsidRDefault="00E50182" w:rsidP="00E50182">
      <w:pPr>
        <w:suppressAutoHyphens/>
        <w:ind w:left="720"/>
        <w:jc w:val="both"/>
        <w:rPr>
          <w:rFonts w:ascii="Cambria" w:eastAsia="Cambria" w:hAnsi="Cambria" w:cs="Cambria"/>
          <w:sz w:val="20"/>
          <w:szCs w:val="20"/>
        </w:rPr>
      </w:pPr>
    </w:p>
    <w:p w14:paraId="4E1B0E4F" w14:textId="48FA7E1C" w:rsidR="00E50182" w:rsidRPr="00947893" w:rsidRDefault="00BA3AF0"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The harassment, censorship, sm</w:t>
      </w:r>
      <w:r w:rsidR="00F82082" w:rsidRPr="00947893">
        <w:rPr>
          <w:rFonts w:ascii="Cambria" w:eastAsia="Cambria" w:hAnsi="Cambria" w:cs="Cambria"/>
          <w:sz w:val="20"/>
          <w:szCs w:val="20"/>
        </w:rPr>
        <w:t>ear tactics and persecution and the</w:t>
      </w:r>
      <w:r w:rsidRPr="00947893">
        <w:rPr>
          <w:rFonts w:ascii="Cambria" w:eastAsia="Cambria" w:hAnsi="Cambria" w:cs="Cambria"/>
          <w:sz w:val="20"/>
          <w:szCs w:val="20"/>
        </w:rPr>
        <w:t xml:space="preserve"> detentions and arbitrary legal proceedings filed against the media, journalists, and civil society organizations defending human rights and freedom of the press are incompatible with </w:t>
      </w:r>
      <w:r w:rsidR="00F82082" w:rsidRPr="00947893">
        <w:rPr>
          <w:rFonts w:ascii="Cambria" w:eastAsia="Cambria" w:hAnsi="Cambria" w:cs="Cambria"/>
          <w:sz w:val="20"/>
          <w:szCs w:val="20"/>
        </w:rPr>
        <w:t xml:space="preserve">the </w:t>
      </w:r>
      <w:r w:rsidRPr="00947893">
        <w:rPr>
          <w:rFonts w:ascii="Cambria" w:eastAsia="Cambria" w:hAnsi="Cambria" w:cs="Cambria"/>
          <w:sz w:val="20"/>
          <w:szCs w:val="20"/>
        </w:rPr>
        <w:t>protection of</w:t>
      </w:r>
      <w:r w:rsidR="00F82082" w:rsidRPr="00947893">
        <w:rPr>
          <w:rFonts w:ascii="Cambria" w:eastAsia="Cambria" w:hAnsi="Cambria" w:cs="Cambria"/>
          <w:sz w:val="20"/>
          <w:szCs w:val="20"/>
        </w:rPr>
        <w:t xml:space="preserve"> the right to</w:t>
      </w:r>
      <w:r w:rsidRPr="00947893">
        <w:rPr>
          <w:rFonts w:ascii="Cambria" w:eastAsia="Cambria" w:hAnsi="Cambria" w:cs="Cambria"/>
          <w:sz w:val="20"/>
          <w:szCs w:val="20"/>
        </w:rPr>
        <w:t xml:space="preserve"> freedom of expression and create a widespread climate of fear and self-censorship. In the framework of an electoral process, they are </w:t>
      </w:r>
      <w:r w:rsidR="00CF748F" w:rsidRPr="00947893">
        <w:rPr>
          <w:rFonts w:ascii="Cambria" w:eastAsia="Cambria" w:hAnsi="Cambria" w:cs="Cambria"/>
          <w:sz w:val="20"/>
          <w:szCs w:val="20"/>
        </w:rPr>
        <w:t xml:space="preserve">also </w:t>
      </w:r>
      <w:r w:rsidRPr="00947893">
        <w:rPr>
          <w:rFonts w:ascii="Cambria" w:eastAsia="Cambria" w:hAnsi="Cambria" w:cs="Cambria"/>
          <w:sz w:val="20"/>
          <w:szCs w:val="20"/>
        </w:rPr>
        <w:t>especially ser</w:t>
      </w:r>
      <w:r w:rsidR="00CF748F" w:rsidRPr="00947893">
        <w:rPr>
          <w:rFonts w:ascii="Cambria" w:eastAsia="Cambria" w:hAnsi="Cambria" w:cs="Cambria"/>
          <w:sz w:val="20"/>
          <w:szCs w:val="20"/>
        </w:rPr>
        <w:t>ious and incompatible with democracy and international human rights obligations</w:t>
      </w:r>
      <w:r w:rsidR="00E50182" w:rsidRPr="00947893">
        <w:rPr>
          <w:rFonts w:ascii="Cambria" w:eastAsia="Cambria" w:hAnsi="Cambria" w:cs="Cambria"/>
          <w:sz w:val="20"/>
          <w:szCs w:val="20"/>
        </w:rPr>
        <w:t>.</w:t>
      </w:r>
    </w:p>
    <w:p w14:paraId="7F00C1F7" w14:textId="77777777" w:rsidR="00E50182" w:rsidRPr="00947893" w:rsidRDefault="00E50182" w:rsidP="00E50182">
      <w:pPr>
        <w:suppressAutoHyphens/>
        <w:jc w:val="both"/>
        <w:rPr>
          <w:rFonts w:ascii="Cambria" w:eastAsia="Cambria" w:hAnsi="Cambria" w:cs="Cambria"/>
          <w:sz w:val="20"/>
          <w:szCs w:val="20"/>
        </w:rPr>
      </w:pPr>
    </w:p>
    <w:p w14:paraId="5B1E15B1" w14:textId="794C297A" w:rsidR="00E50182" w:rsidRPr="00947893" w:rsidRDefault="00CF748F" w:rsidP="003B38EE">
      <w:pPr>
        <w:numPr>
          <w:ilvl w:val="0"/>
          <w:numId w:val="1"/>
        </w:numPr>
        <w:suppressAutoHyphens/>
        <w:ind w:left="0" w:firstLine="720"/>
        <w:jc w:val="both"/>
        <w:rPr>
          <w:rFonts w:ascii="Cambria" w:eastAsia="Cambria" w:hAnsi="Cambria" w:cs="Cambria"/>
          <w:sz w:val="20"/>
          <w:szCs w:val="20"/>
          <w:u w:val="single"/>
        </w:rPr>
      </w:pPr>
      <w:r w:rsidRPr="00947893">
        <w:rPr>
          <w:rFonts w:ascii="Cambria" w:eastAsia="Cambria" w:hAnsi="Cambria" w:cs="Cambria"/>
          <w:sz w:val="20"/>
          <w:szCs w:val="20"/>
        </w:rPr>
        <w:t>As indicated in the Rapporteurship’s Annual Report for 2020, the National Assembly of Nicaragua, largely controlled by members of the ruling political party, continued in 2021 to adopt a series of laws that give legitimacy to abusive practices and impose serious constraints on the rights to freedom of expression and freedom of assembly and association</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 xml:space="preserve">On January </w:t>
      </w:r>
      <w:r w:rsidR="00E50182" w:rsidRPr="00947893">
        <w:rPr>
          <w:rFonts w:ascii="Cambria" w:eastAsia="Cambria" w:hAnsi="Cambria" w:cs="Cambria"/>
          <w:sz w:val="20"/>
          <w:szCs w:val="20"/>
        </w:rPr>
        <w:t>18</w:t>
      </w:r>
      <w:r w:rsidRPr="00947893">
        <w:rPr>
          <w:rFonts w:ascii="Cambria" w:eastAsia="Cambria" w:hAnsi="Cambria" w:cs="Cambria"/>
          <w:sz w:val="20"/>
          <w:szCs w:val="20"/>
        </w:rPr>
        <w:t>,</w:t>
      </w:r>
      <w:r w:rsidR="00E50182" w:rsidRPr="00947893">
        <w:rPr>
          <w:rFonts w:ascii="Cambria" w:eastAsia="Cambria" w:hAnsi="Cambria" w:cs="Cambria"/>
          <w:sz w:val="20"/>
          <w:szCs w:val="20"/>
        </w:rPr>
        <w:t xml:space="preserve"> 2021,</w:t>
      </w:r>
      <w:r w:rsidRPr="00947893">
        <w:rPr>
          <w:rFonts w:ascii="Cambria" w:eastAsia="Cambria" w:hAnsi="Cambria" w:cs="Cambria"/>
          <w:sz w:val="20"/>
          <w:szCs w:val="20"/>
        </w:rPr>
        <w:t xml:space="preserve"> it enacted the amendment to Article 37 of the Political Constitution, punishing “hate crimes” with sentences of life imprisonment.”</w:t>
      </w:r>
      <w:r w:rsidR="00E50182" w:rsidRPr="00947893">
        <w:rPr>
          <w:rFonts w:ascii="Cambria" w:eastAsia="Cambria" w:hAnsi="Cambria" w:cs="Cambria"/>
          <w:sz w:val="20"/>
          <w:szCs w:val="20"/>
          <w:vertAlign w:val="superscript"/>
        </w:rPr>
        <w:footnoteReference w:id="143"/>
      </w:r>
      <w:r w:rsidR="00451EA2" w:rsidRPr="00947893">
        <w:rPr>
          <w:rFonts w:ascii="Cambria" w:eastAsia="Cambria" w:hAnsi="Cambria" w:cs="Cambria"/>
          <w:sz w:val="20"/>
          <w:szCs w:val="20"/>
        </w:rPr>
        <w:t xml:space="preserve"> In follow-up to enactment of the Law Governing Foreign Agents in 2020 and the successive ministerial regulations adopted for its implementation</w:t>
      </w:r>
      <w:r w:rsidR="00BB3704"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44"/>
      </w:r>
      <w:r w:rsidR="00BB3704" w:rsidRPr="00947893">
        <w:rPr>
          <w:rFonts w:ascii="Cambria" w:eastAsia="Cambria" w:hAnsi="Cambria" w:cs="Cambria"/>
          <w:sz w:val="20"/>
          <w:szCs w:val="20"/>
        </w:rPr>
        <w:t xml:space="preserve"> the IACHR learned that, in February 2021, the </w:t>
      </w:r>
      <w:r w:rsidR="00E50182" w:rsidRPr="00947893">
        <w:rPr>
          <w:rFonts w:ascii="Cambria" w:eastAsia="Cambria" w:hAnsi="Cambria" w:cs="Cambria"/>
          <w:sz w:val="20"/>
          <w:szCs w:val="20"/>
        </w:rPr>
        <w:t xml:space="preserve">Violeta Chamorro </w:t>
      </w:r>
      <w:r w:rsidR="00BB3704" w:rsidRPr="00947893">
        <w:rPr>
          <w:rFonts w:ascii="Cambria" w:eastAsia="Cambria" w:hAnsi="Cambria" w:cs="Cambria"/>
          <w:sz w:val="20"/>
          <w:szCs w:val="20"/>
        </w:rPr>
        <w:t xml:space="preserve">Foundation and </w:t>
      </w:r>
      <w:r w:rsidR="00E50182" w:rsidRPr="00947893">
        <w:rPr>
          <w:rFonts w:ascii="Cambria" w:eastAsia="Cambria" w:hAnsi="Cambria" w:cs="Cambria"/>
          <w:sz w:val="20"/>
          <w:szCs w:val="20"/>
        </w:rPr>
        <w:t>PEN Nicaragua an</w:t>
      </w:r>
      <w:r w:rsidR="00BB3704" w:rsidRPr="00947893">
        <w:rPr>
          <w:rFonts w:ascii="Cambria" w:eastAsia="Cambria" w:hAnsi="Cambria" w:cs="Cambria"/>
          <w:sz w:val="20"/>
          <w:szCs w:val="20"/>
        </w:rPr>
        <w:t>nounced that they would be suspending their activities indefinitely because of the excessive conditions and obligations being required by said law and regulations.</w:t>
      </w:r>
      <w:r w:rsidR="00E50182" w:rsidRPr="00947893">
        <w:rPr>
          <w:rFonts w:ascii="Cambria" w:eastAsia="Cambria" w:hAnsi="Cambria" w:cs="Cambria"/>
          <w:sz w:val="20"/>
          <w:szCs w:val="20"/>
          <w:vertAlign w:val="superscript"/>
        </w:rPr>
        <w:footnoteReference w:id="145"/>
      </w:r>
      <w:r w:rsidR="00BB3704" w:rsidRPr="00947893">
        <w:rPr>
          <w:rFonts w:ascii="Cambria" w:eastAsia="Cambria" w:hAnsi="Cambria" w:cs="Cambria"/>
          <w:sz w:val="20"/>
          <w:szCs w:val="20"/>
        </w:rPr>
        <w:t xml:space="preserve"> Likewise, the Permanent Human R</w:t>
      </w:r>
      <w:r w:rsidR="00F82082" w:rsidRPr="00947893">
        <w:rPr>
          <w:rFonts w:ascii="Cambria" w:eastAsia="Cambria" w:hAnsi="Cambria" w:cs="Cambria"/>
          <w:sz w:val="20"/>
          <w:szCs w:val="20"/>
        </w:rPr>
        <w:t xml:space="preserve">ights Commission denounced that, </w:t>
      </w:r>
      <w:r w:rsidR="00BB3704" w:rsidRPr="00947893">
        <w:rPr>
          <w:rFonts w:ascii="Cambria" w:eastAsia="Cambria" w:hAnsi="Cambria" w:cs="Cambria"/>
          <w:sz w:val="20"/>
          <w:szCs w:val="20"/>
        </w:rPr>
        <w:t xml:space="preserve">despite attempting by all </w:t>
      </w:r>
      <w:r w:rsidR="00F82082" w:rsidRPr="00947893">
        <w:rPr>
          <w:rFonts w:ascii="Cambria" w:eastAsia="Cambria" w:hAnsi="Cambria" w:cs="Cambria"/>
          <w:sz w:val="20"/>
          <w:szCs w:val="20"/>
        </w:rPr>
        <w:t xml:space="preserve">possible </w:t>
      </w:r>
      <w:r w:rsidR="00BB3704" w:rsidRPr="00947893">
        <w:rPr>
          <w:rFonts w:ascii="Cambria" w:eastAsia="Cambria" w:hAnsi="Cambria" w:cs="Cambria"/>
          <w:sz w:val="20"/>
          <w:szCs w:val="20"/>
        </w:rPr>
        <w:t>means to comply with the law, the authorities had placed several differe</w:t>
      </w:r>
      <w:r w:rsidR="00F82082" w:rsidRPr="00947893">
        <w:rPr>
          <w:rFonts w:ascii="Cambria" w:eastAsia="Cambria" w:hAnsi="Cambria" w:cs="Cambria"/>
          <w:sz w:val="20"/>
          <w:szCs w:val="20"/>
        </w:rPr>
        <w:t>nt regulatory obstacles to its</w:t>
      </w:r>
      <w:r w:rsidR="00BB3704" w:rsidRPr="00947893">
        <w:rPr>
          <w:rFonts w:ascii="Cambria" w:eastAsia="Cambria" w:hAnsi="Cambria" w:cs="Cambria"/>
          <w:sz w:val="20"/>
          <w:szCs w:val="20"/>
        </w:rPr>
        <w:t xml:space="preserve"> attempts and would not certify their </w:t>
      </w:r>
      <w:r w:rsidR="00F82082" w:rsidRPr="00947893">
        <w:rPr>
          <w:rFonts w:ascii="Cambria" w:eastAsia="Cambria" w:hAnsi="Cambria" w:cs="Cambria"/>
          <w:sz w:val="20"/>
          <w:szCs w:val="20"/>
        </w:rPr>
        <w:lastRenderedPageBreak/>
        <w:t>conformity, thus preventing it</w:t>
      </w:r>
      <w:r w:rsidR="00BB3704" w:rsidRPr="00947893">
        <w:rPr>
          <w:rFonts w:ascii="Cambria" w:eastAsia="Cambria" w:hAnsi="Cambria" w:cs="Cambria"/>
          <w:sz w:val="20"/>
          <w:szCs w:val="20"/>
        </w:rPr>
        <w:t xml:space="preserve"> from registering the institution.</w:t>
      </w:r>
      <w:r w:rsidR="00E50182" w:rsidRPr="00947893">
        <w:rPr>
          <w:rFonts w:ascii="Cambria" w:eastAsia="Cambria" w:hAnsi="Cambria" w:cs="Cambria"/>
          <w:sz w:val="20"/>
          <w:szCs w:val="20"/>
          <w:vertAlign w:val="superscript"/>
        </w:rPr>
        <w:footnoteReference w:id="146"/>
      </w:r>
      <w:r w:rsidR="00E50182" w:rsidRPr="00947893">
        <w:rPr>
          <w:rFonts w:ascii="Cambria" w:eastAsia="Cambria" w:hAnsi="Cambria" w:cs="Cambria"/>
          <w:sz w:val="20"/>
          <w:szCs w:val="20"/>
        </w:rPr>
        <w:t xml:space="preserve"> </w:t>
      </w:r>
      <w:r w:rsidR="00BB3704" w:rsidRPr="00947893">
        <w:rPr>
          <w:rFonts w:ascii="Cambria" w:eastAsia="Cambria" w:hAnsi="Cambria" w:cs="Cambria"/>
          <w:sz w:val="20"/>
          <w:szCs w:val="20"/>
        </w:rPr>
        <w:t>The IACHR has underscored that the Law on Foreign Agents is contrary to inter-American standards and constitutes an abusive instrument aimed to tear apart the social fabric, including independent media outlets and civil society organizations.</w:t>
      </w:r>
      <w:r w:rsidR="00E50182" w:rsidRPr="00947893">
        <w:rPr>
          <w:rFonts w:ascii="Cambria" w:eastAsia="Cambria" w:hAnsi="Cambria" w:cs="Cambria"/>
          <w:sz w:val="20"/>
          <w:szCs w:val="20"/>
          <w:vertAlign w:val="superscript"/>
        </w:rPr>
        <w:footnoteReference w:id="147"/>
      </w:r>
    </w:p>
    <w:p w14:paraId="2C3315F9" w14:textId="77777777" w:rsidR="00E50182" w:rsidRPr="00947893" w:rsidRDefault="00E50182" w:rsidP="00E50182">
      <w:pPr>
        <w:suppressAutoHyphens/>
        <w:ind w:left="720"/>
        <w:jc w:val="both"/>
        <w:rPr>
          <w:rFonts w:ascii="Cambria" w:eastAsia="Cambria" w:hAnsi="Cambria" w:cs="Cambria"/>
          <w:sz w:val="20"/>
          <w:szCs w:val="20"/>
          <w:u w:val="single"/>
        </w:rPr>
      </w:pPr>
    </w:p>
    <w:p w14:paraId="3EDEAFCC" w14:textId="30EE4ADE" w:rsidR="00E50182" w:rsidRPr="00947893" w:rsidRDefault="00BB3704"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In its report “N</w:t>
      </w:r>
      <w:r w:rsidR="00820650" w:rsidRPr="00947893">
        <w:rPr>
          <w:rFonts w:ascii="Cambria" w:eastAsia="Cambria" w:hAnsi="Cambria" w:cs="Cambria"/>
          <w:sz w:val="20"/>
          <w:szCs w:val="20"/>
        </w:rPr>
        <w:t>icar</w:t>
      </w:r>
      <w:r w:rsidRPr="00947893">
        <w:rPr>
          <w:rFonts w:ascii="Cambria" w:eastAsia="Cambria" w:hAnsi="Cambria" w:cs="Cambria"/>
          <w:sz w:val="20"/>
          <w:szCs w:val="20"/>
        </w:rPr>
        <w:t>agua: Concentration of power and undermining the Rule of Law,” the IACHR stressed that, since 2018, a series of</w:t>
      </w:r>
      <w:r w:rsidR="00820650" w:rsidRPr="00947893">
        <w:rPr>
          <w:rFonts w:ascii="Cambria" w:eastAsia="Cambria" w:hAnsi="Cambria" w:cs="Cambria"/>
          <w:sz w:val="20"/>
          <w:szCs w:val="20"/>
        </w:rPr>
        <w:t xml:space="preserve"> repressive measures and actions have been imposed to restrict the exercise of the right to peaceful assembly, as well as to harass and criminalize persons opposing the government.</w:t>
      </w:r>
      <w:r w:rsidR="00E50182" w:rsidRPr="00947893">
        <w:rPr>
          <w:rFonts w:ascii="Cambria" w:eastAsia="Cambria" w:hAnsi="Cambria" w:cs="Cambria"/>
          <w:sz w:val="20"/>
          <w:szCs w:val="20"/>
          <w:vertAlign w:val="superscript"/>
        </w:rPr>
        <w:footnoteReference w:id="148"/>
      </w:r>
      <w:r w:rsidR="00820650" w:rsidRPr="00947893">
        <w:rPr>
          <w:rFonts w:ascii="Cambria" w:eastAsia="Cambria" w:hAnsi="Cambria" w:cs="Cambria"/>
          <w:sz w:val="20"/>
          <w:szCs w:val="20"/>
        </w:rPr>
        <w:t xml:space="preserve"> On May 4, an amendment to the Electoral Law was adopted; among other issues, this amendment made it possible for the National Civilian Police and the Supreme Electoral Council to coordinate, with the corresponding installations, the measures to prevent non-ruling-party mobilizations from interfering in the electoral campaign.</w:t>
      </w:r>
      <w:r w:rsidR="00E50182" w:rsidRPr="00947893">
        <w:rPr>
          <w:rFonts w:ascii="Cambria" w:eastAsia="Cambria" w:hAnsi="Cambria" w:cs="Cambria"/>
          <w:sz w:val="20"/>
          <w:szCs w:val="20"/>
          <w:vertAlign w:val="superscript"/>
        </w:rPr>
        <w:footnoteReference w:id="149"/>
      </w:r>
      <w:r w:rsidR="00E50182" w:rsidRPr="00947893">
        <w:rPr>
          <w:rFonts w:ascii="Cambria" w:eastAsia="Arial" w:hAnsi="Cambria" w:cs="Arial"/>
          <w:color w:val="212100"/>
          <w:sz w:val="20"/>
          <w:szCs w:val="20"/>
        </w:rPr>
        <w:t xml:space="preserve"> </w:t>
      </w:r>
      <w:r w:rsidR="00820650" w:rsidRPr="00947893">
        <w:rPr>
          <w:rFonts w:ascii="Cambria" w:eastAsia="Cambria" w:hAnsi="Cambria" w:cs="Cambria"/>
          <w:sz w:val="20"/>
          <w:szCs w:val="20"/>
        </w:rPr>
        <w:t>In this context, the Rapporteurship also received information about the different actions of state agents to dismantle protests that would include the excessive use of force.</w:t>
      </w:r>
      <w:r w:rsidR="00E50182" w:rsidRPr="00947893">
        <w:rPr>
          <w:rFonts w:ascii="Cambria" w:eastAsia="Cambria" w:hAnsi="Cambria" w:cs="Cambria"/>
          <w:sz w:val="20"/>
          <w:szCs w:val="20"/>
          <w:vertAlign w:val="superscript"/>
        </w:rPr>
        <w:footnoteReference w:id="150"/>
      </w:r>
      <w:r w:rsidR="00E50182" w:rsidRPr="00947893">
        <w:rPr>
          <w:rFonts w:ascii="Cambria" w:eastAsia="Cambria" w:hAnsi="Cambria" w:cs="Cambria"/>
          <w:sz w:val="20"/>
          <w:szCs w:val="20"/>
        </w:rPr>
        <w:t xml:space="preserve"> </w:t>
      </w:r>
    </w:p>
    <w:p w14:paraId="000B03BF" w14:textId="77777777" w:rsidR="00E50182" w:rsidRPr="00947893" w:rsidRDefault="00E50182" w:rsidP="00E50182">
      <w:pPr>
        <w:suppressAutoHyphens/>
        <w:jc w:val="both"/>
        <w:rPr>
          <w:rFonts w:ascii="Cambria" w:eastAsia="Cambria" w:hAnsi="Cambria" w:cs="Cambria"/>
          <w:sz w:val="20"/>
          <w:szCs w:val="20"/>
        </w:rPr>
      </w:pPr>
    </w:p>
    <w:p w14:paraId="419B79AC" w14:textId="5540BA50" w:rsidR="00E50182" w:rsidRPr="00947893" w:rsidRDefault="00820650"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Furthermore, the IACHR has observed with concern the </w:t>
      </w:r>
      <w:r w:rsidR="00273296" w:rsidRPr="00947893">
        <w:rPr>
          <w:rFonts w:ascii="Cambria" w:eastAsia="Cambria" w:hAnsi="Cambria" w:cs="Cambria"/>
          <w:sz w:val="20"/>
          <w:szCs w:val="20"/>
        </w:rPr>
        <w:t>repression of medical staff who</w:t>
      </w:r>
      <w:r w:rsidRPr="00947893">
        <w:rPr>
          <w:rFonts w:ascii="Cambria" w:eastAsia="Cambria" w:hAnsi="Cambria" w:cs="Cambria"/>
          <w:sz w:val="20"/>
          <w:szCs w:val="20"/>
        </w:rPr>
        <w:t xml:space="preserve"> would provide information about the evolution of the pandemic in</w:t>
      </w:r>
      <w:r w:rsidR="00E50182" w:rsidRPr="00947893">
        <w:rPr>
          <w:rFonts w:ascii="Cambria" w:eastAsia="Cambria" w:hAnsi="Cambria" w:cs="Cambria"/>
          <w:sz w:val="20"/>
          <w:szCs w:val="20"/>
        </w:rPr>
        <w:t xml:space="preserve"> Nicaragua</w:t>
      </w:r>
      <w:r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51"/>
      </w:r>
      <w:r w:rsidRPr="00947893">
        <w:rPr>
          <w:rFonts w:ascii="Cambria" w:eastAsia="Cambria" w:hAnsi="Cambria" w:cs="Cambria"/>
          <w:sz w:val="20"/>
          <w:szCs w:val="20"/>
        </w:rPr>
        <w:t xml:space="preserve"> As reported, the Ministry of Health had dismissed the physician </w:t>
      </w:r>
      <w:r w:rsidR="00E50182" w:rsidRPr="00947893">
        <w:rPr>
          <w:rFonts w:ascii="Cambria" w:eastAsia="Cambria" w:hAnsi="Cambria" w:cs="Cambria"/>
          <w:sz w:val="20"/>
          <w:szCs w:val="20"/>
        </w:rPr>
        <w:t xml:space="preserve">Pablo Moreno Padilla </w:t>
      </w:r>
      <w:r w:rsidRPr="00947893">
        <w:rPr>
          <w:rFonts w:ascii="Cambria" w:eastAsia="Cambria" w:hAnsi="Cambria" w:cs="Cambria"/>
          <w:sz w:val="20"/>
          <w:szCs w:val="20"/>
        </w:rPr>
        <w:t>of the</w:t>
      </w:r>
      <w:r w:rsidR="00E50182" w:rsidRPr="00947893">
        <w:rPr>
          <w:rFonts w:ascii="Cambria" w:eastAsia="Cambria" w:hAnsi="Cambria" w:cs="Cambria"/>
          <w:sz w:val="20"/>
          <w:szCs w:val="20"/>
        </w:rPr>
        <w:t xml:space="preserve"> Manollo Morales</w:t>
      </w:r>
      <w:r w:rsidRPr="00947893">
        <w:rPr>
          <w:rFonts w:ascii="Cambria" w:eastAsia="Cambria" w:hAnsi="Cambria" w:cs="Cambria"/>
          <w:sz w:val="20"/>
          <w:szCs w:val="20"/>
        </w:rPr>
        <w:t xml:space="preserve"> Hospital, supposedly because of his criticism of the government’s handling of the pandemic.</w:t>
      </w:r>
      <w:r w:rsidR="00E50182" w:rsidRPr="00947893">
        <w:rPr>
          <w:rFonts w:ascii="Cambria" w:eastAsia="Cambria" w:hAnsi="Cambria" w:cs="Cambria"/>
          <w:sz w:val="20"/>
          <w:szCs w:val="20"/>
          <w:vertAlign w:val="superscript"/>
        </w:rPr>
        <w:footnoteReference w:id="152"/>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The president of the Nicaraguan Medical Unit (</w:t>
      </w:r>
      <w:r w:rsidR="00E50182" w:rsidRPr="00947893">
        <w:rPr>
          <w:rFonts w:ascii="Cambria" w:eastAsia="Cambria" w:hAnsi="Cambria" w:cs="Cambria"/>
          <w:i/>
          <w:sz w:val="20"/>
          <w:szCs w:val="20"/>
        </w:rPr>
        <w:t>Unidad Médica Nicaragüense</w:t>
      </w:r>
      <w:r w:rsidRPr="00947893">
        <w:rPr>
          <w:rFonts w:ascii="Cambria" w:eastAsia="Cambria" w:hAnsi="Cambria" w:cs="Cambria"/>
          <w:sz w:val="20"/>
          <w:szCs w:val="20"/>
        </w:rPr>
        <w:t>)</w:t>
      </w:r>
      <w:r w:rsidR="00E50182" w:rsidRPr="00947893">
        <w:rPr>
          <w:rFonts w:ascii="Cambria" w:eastAsia="Cambria" w:hAnsi="Cambria" w:cs="Cambria"/>
          <w:sz w:val="20"/>
          <w:szCs w:val="20"/>
        </w:rPr>
        <w:t xml:space="preserve">, José Antonio Vásquez, </w:t>
      </w:r>
      <w:r w:rsidRPr="00947893">
        <w:rPr>
          <w:rFonts w:ascii="Cambria" w:eastAsia="Cambria" w:hAnsi="Cambria" w:cs="Cambria"/>
          <w:sz w:val="20"/>
          <w:szCs w:val="20"/>
        </w:rPr>
        <w:t xml:space="preserve">had been summoned to a hearing </w:t>
      </w:r>
      <w:r w:rsidR="00D566D3" w:rsidRPr="00947893">
        <w:rPr>
          <w:rFonts w:ascii="Cambria" w:eastAsia="Cambria" w:hAnsi="Cambria" w:cs="Cambria"/>
          <w:sz w:val="20"/>
          <w:szCs w:val="20"/>
        </w:rPr>
        <w:t>on July 28, 2021 at the Health Regulation Department of the Ministry of Health, at which he had been warned that, according to the Law on Cybercrimes, he would be committing a felony if he continued to refer to the government’s handling of the pandemic</w:t>
      </w:r>
      <w:r w:rsidR="00E50182" w:rsidRPr="00947893">
        <w:rPr>
          <w:rFonts w:ascii="Cambria" w:eastAsia="Cambria" w:hAnsi="Cambria" w:cs="Cambria"/>
          <w:sz w:val="20"/>
          <w:szCs w:val="20"/>
        </w:rPr>
        <w:t xml:space="preserve">, </w:t>
      </w:r>
      <w:r w:rsidR="00D566D3" w:rsidRPr="00947893">
        <w:rPr>
          <w:rFonts w:ascii="Cambria" w:eastAsia="Cambria" w:hAnsi="Cambria" w:cs="Cambria"/>
          <w:sz w:val="20"/>
          <w:szCs w:val="20"/>
        </w:rPr>
        <w:t>as it was only the Ministry of Health that was authorized to provide information and appraisals of that kind.</w:t>
      </w:r>
      <w:r w:rsidR="00E50182" w:rsidRPr="00947893">
        <w:rPr>
          <w:rFonts w:ascii="Cambria" w:eastAsia="Cambria" w:hAnsi="Cambria" w:cs="Cambria"/>
          <w:sz w:val="20"/>
          <w:szCs w:val="20"/>
          <w:vertAlign w:val="superscript"/>
        </w:rPr>
        <w:footnoteReference w:id="153"/>
      </w:r>
      <w:r w:rsidR="00E50182" w:rsidRPr="00947893">
        <w:rPr>
          <w:rFonts w:ascii="Cambria" w:eastAsia="Cambria" w:hAnsi="Cambria" w:cs="Cambria"/>
          <w:sz w:val="20"/>
          <w:szCs w:val="20"/>
        </w:rPr>
        <w:t xml:space="preserve"> </w:t>
      </w:r>
      <w:r w:rsidR="00D566D3" w:rsidRPr="00947893">
        <w:rPr>
          <w:rFonts w:ascii="Cambria" w:eastAsia="Cambria" w:hAnsi="Cambria" w:cs="Cambria"/>
          <w:sz w:val="20"/>
          <w:szCs w:val="20"/>
        </w:rPr>
        <w:t xml:space="preserve">On June 23, </w:t>
      </w:r>
      <w:r w:rsidR="00E50182" w:rsidRPr="00947893">
        <w:rPr>
          <w:rFonts w:ascii="Cambria" w:eastAsia="Cambria" w:hAnsi="Cambria" w:cs="Cambria"/>
          <w:sz w:val="20"/>
          <w:szCs w:val="20"/>
        </w:rPr>
        <w:t xml:space="preserve">2021, </w:t>
      </w:r>
      <w:r w:rsidR="00D566D3" w:rsidRPr="00947893">
        <w:rPr>
          <w:rFonts w:ascii="Cambria" w:eastAsia="Cambria" w:hAnsi="Cambria" w:cs="Cambria"/>
          <w:sz w:val="20"/>
          <w:szCs w:val="20"/>
        </w:rPr>
        <w:t xml:space="preserve">the Nicaraguan Medical Unit had announced that it would be shutting down </w:t>
      </w:r>
      <w:r w:rsidR="00D566D3" w:rsidRPr="00947893">
        <w:rPr>
          <w:rFonts w:ascii="Cambria" w:eastAsia="Cambria" w:hAnsi="Cambria" w:cs="Cambria"/>
          <w:sz w:val="20"/>
          <w:szCs w:val="20"/>
        </w:rPr>
        <w:lastRenderedPageBreak/>
        <w:t>its operations in the country’s capital because of the persistent actions of political harassment targeting them.</w:t>
      </w:r>
      <w:r w:rsidR="00E50182" w:rsidRPr="00947893">
        <w:rPr>
          <w:rFonts w:ascii="Cambria" w:eastAsia="Cambria" w:hAnsi="Cambria" w:cs="Cambria"/>
          <w:sz w:val="20"/>
          <w:szCs w:val="20"/>
          <w:vertAlign w:val="superscript"/>
        </w:rPr>
        <w:footnoteReference w:id="154"/>
      </w:r>
      <w:r w:rsidR="00D566D3" w:rsidRPr="00947893">
        <w:rPr>
          <w:rFonts w:ascii="Cambria" w:eastAsia="Cambria" w:hAnsi="Cambria" w:cs="Cambria"/>
          <w:sz w:val="20"/>
          <w:szCs w:val="20"/>
        </w:rPr>
        <w:t xml:space="preserve"> The pneumologist Jorge Miranda had been threatened by staff of the Ministry of Health that his license to practice would be suspended and that he would be charged on the basis of the Law on Cybercrimes for his statements to the media on the government’s handling of the health crisis</w:t>
      </w:r>
      <w:r w:rsidR="004B56BC" w:rsidRPr="00947893">
        <w:rPr>
          <w:rFonts w:ascii="Cambria" w:eastAsia="Cambria" w:hAnsi="Cambria" w:cs="Cambria"/>
          <w:sz w:val="20"/>
          <w:szCs w:val="20"/>
        </w:rPr>
        <w:t>.</w:t>
      </w:r>
      <w:r w:rsidR="00E50182" w:rsidRPr="00947893">
        <w:rPr>
          <w:rFonts w:ascii="Cambria" w:eastAsia="Cambria" w:hAnsi="Cambria" w:cs="Cambria"/>
          <w:sz w:val="20"/>
          <w:szCs w:val="20"/>
          <w:vertAlign w:val="superscript"/>
        </w:rPr>
        <w:footnoteReference w:id="155"/>
      </w:r>
      <w:r w:rsidR="00E50182" w:rsidRPr="00947893">
        <w:rPr>
          <w:rFonts w:ascii="Cambria" w:eastAsia="Cambria" w:hAnsi="Cambria" w:cs="Cambria"/>
          <w:sz w:val="20"/>
          <w:szCs w:val="20"/>
        </w:rPr>
        <w:t xml:space="preserve"> </w:t>
      </w:r>
      <w:r w:rsidR="004B56BC" w:rsidRPr="00947893">
        <w:rPr>
          <w:rFonts w:ascii="Cambria" w:eastAsia="Cambria" w:hAnsi="Cambria" w:cs="Cambria"/>
          <w:sz w:val="20"/>
          <w:szCs w:val="20"/>
        </w:rPr>
        <w:t>In this context, the IACHR was informed of the removal of the legal st</w:t>
      </w:r>
      <w:r w:rsidR="00680BE1" w:rsidRPr="00947893">
        <w:rPr>
          <w:rFonts w:ascii="Cambria" w:eastAsia="Cambria" w:hAnsi="Cambria" w:cs="Cambria"/>
          <w:sz w:val="20"/>
          <w:szCs w:val="20"/>
        </w:rPr>
        <w:t>atus of at least 20 medical asso</w:t>
      </w:r>
      <w:r w:rsidR="004B56BC" w:rsidRPr="00947893">
        <w:rPr>
          <w:rFonts w:ascii="Cambria" w:eastAsia="Cambria" w:hAnsi="Cambria" w:cs="Cambria"/>
          <w:sz w:val="20"/>
          <w:szCs w:val="20"/>
        </w:rPr>
        <w:t>ciations supposedly for their failure to comply with legislation on no</w:t>
      </w:r>
      <w:r w:rsidR="00273296" w:rsidRPr="00947893">
        <w:rPr>
          <w:rFonts w:ascii="Cambria" w:eastAsia="Cambria" w:hAnsi="Cambria" w:cs="Cambria"/>
          <w:sz w:val="20"/>
          <w:szCs w:val="20"/>
        </w:rPr>
        <w:t>n</w:t>
      </w:r>
      <w:r w:rsidR="004B56BC" w:rsidRPr="00947893">
        <w:rPr>
          <w:rFonts w:ascii="Cambria" w:eastAsia="Cambria" w:hAnsi="Cambria" w:cs="Cambria"/>
          <w:sz w:val="20"/>
          <w:szCs w:val="20"/>
        </w:rPr>
        <w:t>profit legal entities.</w:t>
      </w:r>
      <w:r w:rsidR="00E50182" w:rsidRPr="00947893">
        <w:rPr>
          <w:rFonts w:ascii="Cambria" w:eastAsia="Cambria" w:hAnsi="Cambria" w:cs="Cambria"/>
          <w:sz w:val="20"/>
          <w:szCs w:val="20"/>
          <w:vertAlign w:val="superscript"/>
        </w:rPr>
        <w:footnoteReference w:id="156"/>
      </w:r>
    </w:p>
    <w:p w14:paraId="049799AD" w14:textId="77777777" w:rsidR="00E50182" w:rsidRPr="00947893" w:rsidRDefault="00E50182" w:rsidP="00E50182">
      <w:pPr>
        <w:suppressAutoHyphens/>
        <w:ind w:left="720"/>
        <w:jc w:val="both"/>
        <w:rPr>
          <w:rFonts w:ascii="Cambria" w:eastAsia="Cambria" w:hAnsi="Cambria" w:cs="Cambria"/>
          <w:sz w:val="20"/>
          <w:szCs w:val="20"/>
        </w:rPr>
      </w:pPr>
    </w:p>
    <w:p w14:paraId="46EF28F6" w14:textId="556C5749" w:rsidR="00E50182" w:rsidRPr="00947893" w:rsidRDefault="004B56BC"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The Rapporteurship observes with concern the absence of transparency and </w:t>
      </w:r>
      <w:r w:rsidR="00273296" w:rsidRPr="00947893">
        <w:rPr>
          <w:rFonts w:ascii="Cambria" w:eastAsia="Cambria" w:hAnsi="Cambria" w:cs="Cambria"/>
          <w:sz w:val="20"/>
          <w:szCs w:val="20"/>
        </w:rPr>
        <w:t xml:space="preserve">the </w:t>
      </w:r>
      <w:r w:rsidRPr="00947893">
        <w:rPr>
          <w:rFonts w:ascii="Cambria" w:eastAsia="Cambria" w:hAnsi="Cambria" w:cs="Cambria"/>
          <w:sz w:val="20"/>
          <w:szCs w:val="20"/>
        </w:rPr>
        <w:t>constraints on the right to access public information imposed by the Nicaraguan government in the context of the pandemic.</w:t>
      </w:r>
      <w:r w:rsidR="00E50182" w:rsidRPr="00947893">
        <w:rPr>
          <w:rFonts w:ascii="Cambria" w:eastAsia="Cambria" w:hAnsi="Cambria" w:cs="Cambria"/>
          <w:sz w:val="20"/>
          <w:szCs w:val="20"/>
          <w:vertAlign w:val="superscript"/>
        </w:rPr>
        <w:footnoteReference w:id="157"/>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 xml:space="preserve">According to </w:t>
      </w:r>
      <w:r w:rsidR="00273296" w:rsidRPr="00947893">
        <w:rPr>
          <w:rFonts w:ascii="Cambria" w:eastAsia="Cambria" w:hAnsi="Cambria" w:cs="Cambria"/>
          <w:sz w:val="20"/>
          <w:szCs w:val="20"/>
        </w:rPr>
        <w:t>public information</w:t>
      </w:r>
      <w:r w:rsidRPr="00947893">
        <w:rPr>
          <w:rFonts w:ascii="Cambria" w:eastAsia="Cambria" w:hAnsi="Cambria" w:cs="Cambria"/>
          <w:sz w:val="20"/>
          <w:szCs w:val="20"/>
        </w:rPr>
        <w:t>, in May 2021 it had been one year since the Ministry of Health had suspend</w:t>
      </w:r>
      <w:r w:rsidR="00273296" w:rsidRPr="00947893">
        <w:rPr>
          <w:rFonts w:ascii="Cambria" w:eastAsia="Cambria" w:hAnsi="Cambria" w:cs="Cambria"/>
          <w:sz w:val="20"/>
          <w:szCs w:val="20"/>
        </w:rPr>
        <w:t>ed the online publication of its</w:t>
      </w:r>
      <w:r w:rsidRPr="00947893">
        <w:rPr>
          <w:rFonts w:ascii="Cambria" w:eastAsia="Cambria" w:hAnsi="Cambria" w:cs="Cambria"/>
          <w:sz w:val="20"/>
          <w:szCs w:val="20"/>
        </w:rPr>
        <w:t xml:space="preserve"> epidemiological bulletin.</w:t>
      </w:r>
      <w:r w:rsidR="00E50182" w:rsidRPr="00947893">
        <w:rPr>
          <w:rFonts w:ascii="Cambria" w:eastAsia="Cambria" w:hAnsi="Cambria" w:cs="Cambria"/>
          <w:sz w:val="20"/>
          <w:szCs w:val="20"/>
          <w:vertAlign w:val="superscript"/>
        </w:rPr>
        <w:footnoteReference w:id="158"/>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The IACHR also received reports on diverse obstacles to accessing information linked to electoral matters</w:t>
      </w:r>
      <w:r w:rsidR="00E50182" w:rsidRPr="00947893">
        <w:rPr>
          <w:rFonts w:ascii="Cambria" w:eastAsia="Cambria" w:hAnsi="Cambria" w:cs="Cambria"/>
          <w:sz w:val="20"/>
          <w:szCs w:val="20"/>
        </w:rPr>
        <w:t>: a</w:t>
      </w:r>
      <w:r w:rsidRPr="00947893">
        <w:rPr>
          <w:rFonts w:ascii="Cambria" w:eastAsia="Cambria" w:hAnsi="Cambria" w:cs="Cambria"/>
          <w:sz w:val="20"/>
          <w:szCs w:val="20"/>
        </w:rPr>
        <w:t>t least until October</w:t>
      </w:r>
      <w:r w:rsidR="00E50182" w:rsidRPr="00947893">
        <w:rPr>
          <w:rFonts w:ascii="Cambria" w:eastAsia="Cambria" w:hAnsi="Cambria" w:cs="Cambria"/>
          <w:sz w:val="20"/>
          <w:szCs w:val="20"/>
        </w:rPr>
        <w:t xml:space="preserve"> 2021, </w:t>
      </w:r>
      <w:r w:rsidRPr="00947893">
        <w:rPr>
          <w:rFonts w:ascii="Cambria" w:eastAsia="Cambria" w:hAnsi="Cambria" w:cs="Cambria"/>
          <w:sz w:val="20"/>
          <w:szCs w:val="20"/>
        </w:rPr>
        <w:t>no information had been made available about the procurement of electoral materials or the printing of ballots for the election.</w:t>
      </w:r>
      <w:r w:rsidR="00E50182" w:rsidRPr="00947893">
        <w:rPr>
          <w:rFonts w:ascii="Cambria" w:eastAsia="Cambria" w:hAnsi="Cambria" w:cs="Cambria"/>
          <w:sz w:val="20"/>
          <w:szCs w:val="20"/>
          <w:vertAlign w:val="superscript"/>
        </w:rPr>
        <w:footnoteReference w:id="159"/>
      </w:r>
    </w:p>
    <w:p w14:paraId="60033829" w14:textId="77777777" w:rsidR="00E50182" w:rsidRPr="00947893" w:rsidRDefault="00E50182" w:rsidP="00E50182">
      <w:pPr>
        <w:suppressAutoHyphens/>
        <w:ind w:left="720"/>
        <w:jc w:val="both"/>
        <w:rPr>
          <w:rFonts w:ascii="Cambria" w:eastAsia="Cambria" w:hAnsi="Cambria" w:cs="Cambria"/>
          <w:sz w:val="20"/>
          <w:szCs w:val="20"/>
        </w:rPr>
      </w:pPr>
    </w:p>
    <w:p w14:paraId="768E7214" w14:textId="50C7748A" w:rsidR="00E50182" w:rsidRPr="00947893" w:rsidRDefault="004B56BC"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The IACHR also received reports on threats to academic freedom in </w:t>
      </w:r>
      <w:r w:rsidR="00E50182" w:rsidRPr="00947893">
        <w:rPr>
          <w:rFonts w:ascii="Cambria" w:eastAsia="Cambria" w:hAnsi="Cambria" w:cs="Cambria"/>
          <w:sz w:val="20"/>
          <w:szCs w:val="20"/>
        </w:rPr>
        <w:t xml:space="preserve">Nicaragua. </w:t>
      </w:r>
      <w:r w:rsidRPr="00947893">
        <w:rPr>
          <w:rFonts w:ascii="Cambria" w:eastAsia="Cambria" w:hAnsi="Cambria" w:cs="Cambria"/>
          <w:sz w:val="20"/>
          <w:szCs w:val="20"/>
        </w:rPr>
        <w:t>According to a report produced by several civil society organiz</w:t>
      </w:r>
      <w:r w:rsidR="00680BE1" w:rsidRPr="00947893">
        <w:rPr>
          <w:rFonts w:ascii="Cambria" w:eastAsia="Cambria" w:hAnsi="Cambria" w:cs="Cambria"/>
          <w:sz w:val="20"/>
          <w:szCs w:val="20"/>
        </w:rPr>
        <w:t>a</w:t>
      </w:r>
      <w:r w:rsidRPr="00947893">
        <w:rPr>
          <w:rFonts w:ascii="Cambria" w:eastAsia="Cambria" w:hAnsi="Cambria" w:cs="Cambria"/>
          <w:sz w:val="20"/>
          <w:szCs w:val="20"/>
        </w:rPr>
        <w:t xml:space="preserve">tions and published in March </w:t>
      </w:r>
      <w:r w:rsidR="00E50182" w:rsidRPr="00947893">
        <w:rPr>
          <w:rFonts w:ascii="Cambria" w:eastAsia="Cambria" w:hAnsi="Cambria" w:cs="Cambria"/>
          <w:sz w:val="20"/>
          <w:szCs w:val="20"/>
        </w:rPr>
        <w:t>2021, a</w:t>
      </w:r>
      <w:r w:rsidRPr="00947893">
        <w:rPr>
          <w:rFonts w:ascii="Cambria" w:eastAsia="Cambria" w:hAnsi="Cambria" w:cs="Cambria"/>
          <w:sz w:val="20"/>
          <w:szCs w:val="20"/>
        </w:rPr>
        <w:t xml:space="preserve">t least 108 </w:t>
      </w:r>
      <w:r w:rsidR="00680BE1" w:rsidRPr="00947893">
        <w:rPr>
          <w:rFonts w:ascii="Cambria" w:eastAsia="Cambria" w:hAnsi="Cambria" w:cs="Cambria"/>
          <w:sz w:val="20"/>
          <w:szCs w:val="20"/>
        </w:rPr>
        <w:t>instruct</w:t>
      </w:r>
      <w:r w:rsidR="007E5856" w:rsidRPr="00947893">
        <w:rPr>
          <w:rFonts w:ascii="Cambria" w:eastAsia="Cambria" w:hAnsi="Cambria" w:cs="Cambria"/>
          <w:sz w:val="20"/>
          <w:szCs w:val="20"/>
        </w:rPr>
        <w:t>ors</w:t>
      </w:r>
      <w:r w:rsidRPr="00947893">
        <w:rPr>
          <w:rFonts w:ascii="Cambria" w:eastAsia="Cambria" w:hAnsi="Cambria" w:cs="Cambria"/>
          <w:sz w:val="20"/>
          <w:szCs w:val="20"/>
        </w:rPr>
        <w:t xml:space="preserve"> and administrative staff, as well as </w:t>
      </w:r>
      <w:r w:rsidR="00E50182" w:rsidRPr="00947893">
        <w:rPr>
          <w:rFonts w:ascii="Cambria" w:eastAsia="Cambria" w:hAnsi="Cambria" w:cs="Cambria"/>
          <w:sz w:val="20"/>
          <w:szCs w:val="20"/>
        </w:rPr>
        <w:t xml:space="preserve">147 </w:t>
      </w:r>
      <w:r w:rsidRPr="00947893">
        <w:rPr>
          <w:rFonts w:ascii="Cambria" w:eastAsia="Cambria" w:hAnsi="Cambria" w:cs="Cambria"/>
          <w:sz w:val="20"/>
          <w:szCs w:val="20"/>
        </w:rPr>
        <w:t>university students</w:t>
      </w:r>
      <w:r w:rsidR="007E5856" w:rsidRPr="00947893">
        <w:rPr>
          <w:rFonts w:ascii="Cambria" w:eastAsia="Cambria" w:hAnsi="Cambria" w:cs="Cambria"/>
          <w:sz w:val="20"/>
          <w:szCs w:val="20"/>
        </w:rPr>
        <w:t>,</w:t>
      </w:r>
      <w:r w:rsidRPr="00947893">
        <w:rPr>
          <w:rFonts w:ascii="Cambria" w:eastAsia="Cambria" w:hAnsi="Cambria" w:cs="Cambria"/>
          <w:sz w:val="20"/>
          <w:szCs w:val="20"/>
        </w:rPr>
        <w:t xml:space="preserve"> had been dismissed from their job or expelled from their </w:t>
      </w:r>
      <w:r w:rsidR="007E5856" w:rsidRPr="00947893">
        <w:rPr>
          <w:rFonts w:ascii="Cambria" w:eastAsia="Cambria" w:hAnsi="Cambria" w:cs="Cambria"/>
          <w:sz w:val="20"/>
          <w:szCs w:val="20"/>
        </w:rPr>
        <w:t>course of study since 2018 because of their political opinions.</w:t>
      </w:r>
      <w:r w:rsidR="00E50182" w:rsidRPr="00947893">
        <w:rPr>
          <w:rFonts w:ascii="Cambria" w:eastAsia="Cambria" w:hAnsi="Cambria" w:cs="Cambria"/>
          <w:sz w:val="20"/>
          <w:szCs w:val="20"/>
          <w:vertAlign w:val="superscript"/>
        </w:rPr>
        <w:footnoteReference w:id="160"/>
      </w:r>
      <w:r w:rsidR="00E50182" w:rsidRPr="00947893">
        <w:rPr>
          <w:rFonts w:ascii="Cambria" w:eastAsia="Cambria" w:hAnsi="Cambria" w:cs="Cambria"/>
          <w:sz w:val="20"/>
          <w:szCs w:val="20"/>
        </w:rPr>
        <w:t xml:space="preserve"> </w:t>
      </w:r>
      <w:r w:rsidR="007E5856" w:rsidRPr="00947893">
        <w:rPr>
          <w:rFonts w:ascii="Cambria" w:eastAsia="Cambria" w:hAnsi="Cambria" w:cs="Cambria"/>
          <w:sz w:val="20"/>
          <w:szCs w:val="20"/>
        </w:rPr>
        <w:t xml:space="preserve">On May 13, </w:t>
      </w:r>
      <w:r w:rsidR="00E50182" w:rsidRPr="00947893">
        <w:rPr>
          <w:rFonts w:ascii="Cambria" w:eastAsia="Cambria" w:hAnsi="Cambria" w:cs="Cambria"/>
          <w:sz w:val="20"/>
          <w:szCs w:val="20"/>
        </w:rPr>
        <w:t xml:space="preserve">2021, </w:t>
      </w:r>
      <w:r w:rsidR="007E5856" w:rsidRPr="00947893">
        <w:rPr>
          <w:rFonts w:ascii="Cambria" w:eastAsia="Cambria" w:hAnsi="Cambria" w:cs="Cambria"/>
          <w:sz w:val="20"/>
          <w:szCs w:val="20"/>
        </w:rPr>
        <w:t>the teacher</w:t>
      </w:r>
      <w:r w:rsidR="00E50182" w:rsidRPr="00947893">
        <w:rPr>
          <w:rFonts w:ascii="Cambria" w:eastAsia="Cambria" w:hAnsi="Cambria" w:cs="Cambria"/>
          <w:sz w:val="20"/>
          <w:szCs w:val="20"/>
        </w:rPr>
        <w:t xml:space="preserve"> Marí</w:t>
      </w:r>
      <w:r w:rsidR="007E5856" w:rsidRPr="00947893">
        <w:rPr>
          <w:rFonts w:ascii="Cambria" w:eastAsia="Cambria" w:hAnsi="Cambria" w:cs="Cambria"/>
          <w:sz w:val="20"/>
          <w:szCs w:val="20"/>
        </w:rPr>
        <w:t xml:space="preserve">a Magdalena Munduía Jiménez had been dismissed </w:t>
      </w:r>
      <w:r w:rsidR="00680BE1" w:rsidRPr="00947893">
        <w:rPr>
          <w:rFonts w:ascii="Cambria" w:eastAsia="Cambria" w:hAnsi="Cambria" w:cs="Cambria"/>
          <w:sz w:val="20"/>
          <w:szCs w:val="20"/>
        </w:rPr>
        <w:t>from her job in the Madre Teresa</w:t>
      </w:r>
      <w:r w:rsidR="007E5856" w:rsidRPr="00947893">
        <w:rPr>
          <w:rFonts w:ascii="Cambria" w:eastAsia="Cambria" w:hAnsi="Cambria" w:cs="Cambria"/>
          <w:sz w:val="20"/>
          <w:szCs w:val="20"/>
        </w:rPr>
        <w:t xml:space="preserve"> de Calcuta school in </w:t>
      </w:r>
      <w:r w:rsidR="00E50182" w:rsidRPr="00947893">
        <w:rPr>
          <w:rFonts w:ascii="Cambria" w:eastAsia="Cambria" w:hAnsi="Cambria" w:cs="Cambria"/>
          <w:sz w:val="20"/>
          <w:szCs w:val="20"/>
        </w:rPr>
        <w:t xml:space="preserve">El Rosario, </w:t>
      </w:r>
      <w:r w:rsidR="007E5856" w:rsidRPr="00947893">
        <w:rPr>
          <w:rFonts w:ascii="Cambria" w:eastAsia="Cambria" w:hAnsi="Cambria" w:cs="Cambria"/>
          <w:sz w:val="20"/>
          <w:szCs w:val="20"/>
        </w:rPr>
        <w:t xml:space="preserve">in </w:t>
      </w:r>
      <w:r w:rsidR="00E50182" w:rsidRPr="00947893">
        <w:rPr>
          <w:rFonts w:ascii="Cambria" w:eastAsia="Cambria" w:hAnsi="Cambria" w:cs="Cambria"/>
          <w:sz w:val="20"/>
          <w:szCs w:val="20"/>
        </w:rPr>
        <w:t xml:space="preserve">Carazo, </w:t>
      </w:r>
      <w:r w:rsidR="007E5856" w:rsidRPr="00947893">
        <w:rPr>
          <w:rFonts w:ascii="Cambria" w:eastAsia="Cambria" w:hAnsi="Cambria" w:cs="Cambria"/>
          <w:sz w:val="20"/>
          <w:szCs w:val="20"/>
        </w:rPr>
        <w:t>after she had promoted a debate about migration and gender in a class.</w:t>
      </w:r>
      <w:r w:rsidR="00E50182" w:rsidRPr="00947893">
        <w:rPr>
          <w:rFonts w:ascii="Cambria" w:eastAsia="Cambria" w:hAnsi="Cambria" w:cs="Cambria"/>
          <w:sz w:val="20"/>
          <w:szCs w:val="20"/>
          <w:vertAlign w:val="superscript"/>
        </w:rPr>
        <w:footnoteReference w:id="161"/>
      </w:r>
      <w:r w:rsidR="00E50182" w:rsidRPr="00947893">
        <w:rPr>
          <w:rFonts w:ascii="Cambria" w:eastAsia="Cambria" w:hAnsi="Cambria" w:cs="Cambria"/>
          <w:sz w:val="20"/>
          <w:szCs w:val="20"/>
        </w:rPr>
        <w:t xml:space="preserve"> </w:t>
      </w:r>
      <w:r w:rsidR="007E5856" w:rsidRPr="00947893">
        <w:rPr>
          <w:rFonts w:ascii="Cambria" w:eastAsia="Cambria" w:hAnsi="Cambria" w:cs="Cambria"/>
          <w:sz w:val="20"/>
          <w:szCs w:val="20"/>
        </w:rPr>
        <w:t>Likewise, five students had been expelled from the National Autonomous University of Nicaragua (</w:t>
      </w:r>
      <w:r w:rsidR="00E50182" w:rsidRPr="00947893">
        <w:rPr>
          <w:rFonts w:ascii="Cambria" w:eastAsia="Cambria" w:hAnsi="Cambria" w:cs="Cambria"/>
          <w:i/>
          <w:sz w:val="20"/>
          <w:szCs w:val="20"/>
        </w:rPr>
        <w:t xml:space="preserve">Universidad </w:t>
      </w:r>
      <w:r w:rsidR="007E5856" w:rsidRPr="00947893">
        <w:rPr>
          <w:rFonts w:ascii="Cambria" w:eastAsia="Cambria" w:hAnsi="Cambria" w:cs="Cambria"/>
          <w:i/>
          <w:sz w:val="20"/>
          <w:szCs w:val="20"/>
        </w:rPr>
        <w:t>Nacional Autónoma de Nicaragua—</w:t>
      </w:r>
      <w:r w:rsidR="00E50182" w:rsidRPr="00947893">
        <w:rPr>
          <w:rFonts w:ascii="Cambria" w:eastAsia="Cambria" w:hAnsi="Cambria" w:cs="Cambria"/>
          <w:i/>
          <w:sz w:val="20"/>
          <w:szCs w:val="20"/>
        </w:rPr>
        <w:t>UNAN-León</w:t>
      </w:r>
      <w:r w:rsidR="00E50182" w:rsidRPr="00947893">
        <w:rPr>
          <w:rFonts w:ascii="Cambria" w:eastAsia="Cambria" w:hAnsi="Cambria" w:cs="Cambria"/>
          <w:sz w:val="20"/>
          <w:szCs w:val="20"/>
        </w:rPr>
        <w:t xml:space="preserve">) </w:t>
      </w:r>
      <w:r w:rsidR="007E5856" w:rsidRPr="00947893">
        <w:rPr>
          <w:rFonts w:ascii="Cambria" w:eastAsia="Cambria" w:hAnsi="Cambria" w:cs="Cambria"/>
          <w:sz w:val="20"/>
          <w:szCs w:val="20"/>
        </w:rPr>
        <w:t xml:space="preserve">supposedly for having engaged in actions that </w:t>
      </w:r>
      <w:r w:rsidR="00273296" w:rsidRPr="00947893">
        <w:rPr>
          <w:rFonts w:ascii="Cambria" w:eastAsia="Cambria" w:hAnsi="Cambria" w:cs="Cambria"/>
          <w:sz w:val="20"/>
          <w:szCs w:val="20"/>
        </w:rPr>
        <w:t>disrupted</w:t>
      </w:r>
      <w:r w:rsidR="007E5856" w:rsidRPr="00947893">
        <w:rPr>
          <w:rFonts w:ascii="Cambria" w:eastAsia="Cambria" w:hAnsi="Cambria" w:cs="Cambria"/>
          <w:sz w:val="20"/>
          <w:szCs w:val="20"/>
        </w:rPr>
        <w:t xml:space="preserve"> the peace and stability of the university community.</w:t>
      </w:r>
      <w:r w:rsidR="00E50182" w:rsidRPr="00947893">
        <w:rPr>
          <w:rFonts w:ascii="Cambria" w:eastAsia="Cambria" w:hAnsi="Cambria" w:cs="Cambria"/>
          <w:sz w:val="20"/>
          <w:szCs w:val="20"/>
          <w:vertAlign w:val="superscript"/>
        </w:rPr>
        <w:footnoteReference w:id="162"/>
      </w:r>
    </w:p>
    <w:p w14:paraId="51BB6CC4" w14:textId="77777777" w:rsidR="00E50182" w:rsidRPr="00947893" w:rsidRDefault="00E50182" w:rsidP="00E50182">
      <w:pPr>
        <w:suppressAutoHyphens/>
        <w:jc w:val="both"/>
        <w:rPr>
          <w:rFonts w:ascii="Cambria" w:eastAsia="Cambria" w:hAnsi="Cambria" w:cs="Cambria"/>
          <w:sz w:val="20"/>
          <w:szCs w:val="20"/>
        </w:rPr>
      </w:pPr>
    </w:p>
    <w:p w14:paraId="13B6061C" w14:textId="0A5737D2" w:rsidR="00E50182" w:rsidRPr="00947893" w:rsidRDefault="00E50182" w:rsidP="003F52D4">
      <w:pPr>
        <w:pStyle w:val="Heading3"/>
      </w:pPr>
      <w:r w:rsidRPr="00947893">
        <w:lastRenderedPageBreak/>
        <w:t xml:space="preserve">Internet </w:t>
      </w:r>
      <w:r w:rsidR="007E5856" w:rsidRPr="00947893">
        <w:t xml:space="preserve">and </w:t>
      </w:r>
      <w:r w:rsidR="003F52D4" w:rsidRPr="00947893">
        <w:t xml:space="preserve">Freedom </w:t>
      </w:r>
      <w:r w:rsidR="007E5856" w:rsidRPr="00947893">
        <w:t xml:space="preserve">of </w:t>
      </w:r>
      <w:r w:rsidR="003F52D4" w:rsidRPr="00947893">
        <w:t>Expression</w:t>
      </w:r>
    </w:p>
    <w:p w14:paraId="4915105A" w14:textId="49598FFF" w:rsidR="00E50182" w:rsidRPr="00947893" w:rsidRDefault="007E5856"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I</w:t>
      </w:r>
      <w:r w:rsidR="00E50182" w:rsidRPr="00947893">
        <w:rPr>
          <w:rFonts w:ascii="Cambria" w:eastAsia="Cambria" w:hAnsi="Cambria" w:cs="Cambria"/>
          <w:sz w:val="20"/>
          <w:szCs w:val="20"/>
        </w:rPr>
        <w:t xml:space="preserve">n 2021, </w:t>
      </w:r>
      <w:r w:rsidR="00273296" w:rsidRPr="00947893">
        <w:rPr>
          <w:rFonts w:ascii="Cambria" w:eastAsia="Cambria" w:hAnsi="Cambria" w:cs="Cambria"/>
          <w:sz w:val="20"/>
          <w:szCs w:val="20"/>
        </w:rPr>
        <w:t>the IACHR monitored</w:t>
      </w:r>
      <w:r w:rsidRPr="00947893">
        <w:rPr>
          <w:rFonts w:ascii="Cambria" w:eastAsia="Cambria" w:hAnsi="Cambria" w:cs="Cambria"/>
          <w:sz w:val="20"/>
          <w:szCs w:val="20"/>
        </w:rPr>
        <w:t xml:space="preserve"> diverse reports on harassment and threats via social media against those criticizing the government, in some cases using false accounts that might have involved state agents.</w:t>
      </w:r>
      <w:r w:rsidR="00E50182" w:rsidRPr="00947893">
        <w:rPr>
          <w:rFonts w:ascii="Cambria" w:eastAsia="Cambria" w:hAnsi="Cambria" w:cs="Cambria"/>
          <w:sz w:val="20"/>
          <w:szCs w:val="20"/>
          <w:vertAlign w:val="superscript"/>
        </w:rPr>
        <w:footnoteReference w:id="163"/>
      </w:r>
      <w:r w:rsidRPr="00947893">
        <w:rPr>
          <w:rFonts w:ascii="Cambria" w:eastAsia="Cambria" w:hAnsi="Cambria" w:cs="Cambria"/>
          <w:sz w:val="20"/>
          <w:szCs w:val="20"/>
        </w:rPr>
        <w:t xml:space="preserve"> In this context, Facebook announced that, in October, it had removed more than one thousand accounts from its social network, which, as it indicated, were linked to the Nicaraguan government and the Sandinista National Liberation Front and whose purpose was to alter public opinion, publishing positive contents about the government and negative comments about the opposition.</w:t>
      </w:r>
      <w:r w:rsidR="00E50182" w:rsidRPr="00947893">
        <w:rPr>
          <w:rFonts w:ascii="Cambria" w:eastAsia="Cambria" w:hAnsi="Cambria" w:cs="Cambria"/>
          <w:sz w:val="20"/>
          <w:szCs w:val="20"/>
          <w:vertAlign w:val="superscript"/>
        </w:rPr>
        <w:footnoteReference w:id="164"/>
      </w:r>
      <w:r w:rsidRPr="00947893">
        <w:rPr>
          <w:rFonts w:ascii="Cambria" w:eastAsia="Cambria" w:hAnsi="Cambria" w:cs="Cambria"/>
          <w:sz w:val="20"/>
          <w:szCs w:val="20"/>
        </w:rPr>
        <w:t xml:space="preserve"> According to the</w:t>
      </w:r>
      <w:r w:rsidR="00096041" w:rsidRPr="00947893">
        <w:rPr>
          <w:rFonts w:ascii="Cambria" w:eastAsia="Cambria" w:hAnsi="Cambria" w:cs="Cambria"/>
          <w:sz w:val="20"/>
          <w:szCs w:val="20"/>
        </w:rPr>
        <w:t xml:space="preserve"> platform’s</w:t>
      </w:r>
      <w:r w:rsidRPr="00947893">
        <w:rPr>
          <w:rFonts w:ascii="Cambria" w:eastAsia="Cambria" w:hAnsi="Cambria" w:cs="Cambria"/>
          <w:sz w:val="20"/>
          <w:szCs w:val="20"/>
        </w:rPr>
        <w:t xml:space="preserve"> report, it involved “</w:t>
      </w:r>
      <w:r w:rsidR="00096041" w:rsidRPr="00947893">
        <w:rPr>
          <w:rFonts w:ascii="Cambria" w:hAnsi="Cambria"/>
          <w:sz w:val="20"/>
          <w:szCs w:val="20"/>
        </w:rPr>
        <w:t>one of the most cross-government troll operations we’ve disrupted to date</w:t>
      </w:r>
      <w:r w:rsidR="009C629F" w:rsidRPr="00947893">
        <w:rPr>
          <w:rFonts w:ascii="Cambria" w:eastAsia="Cambria" w:hAnsi="Cambria" w:cs="Cambria"/>
          <w:sz w:val="20"/>
          <w:szCs w:val="20"/>
        </w:rPr>
        <w:t>,” which had been funct</w:t>
      </w:r>
      <w:r w:rsidR="00096041" w:rsidRPr="00947893">
        <w:rPr>
          <w:rFonts w:ascii="Cambria" w:eastAsia="Cambria" w:hAnsi="Cambria" w:cs="Cambria"/>
          <w:sz w:val="20"/>
          <w:szCs w:val="20"/>
        </w:rPr>
        <w:t>ioning since April 2018 and had involved multiple</w:t>
      </w:r>
      <w:r w:rsidR="009C629F" w:rsidRPr="00947893">
        <w:rPr>
          <w:rFonts w:ascii="Cambria" w:eastAsia="Cambria" w:hAnsi="Cambria" w:cs="Cambria"/>
          <w:sz w:val="20"/>
          <w:szCs w:val="20"/>
        </w:rPr>
        <w:t xml:space="preserve"> state institutions, such as the Nicaraguan Telecommunication and Postal Service Institute</w:t>
      </w:r>
      <w:r w:rsidR="00096041" w:rsidRPr="00947893">
        <w:rPr>
          <w:rFonts w:ascii="Cambria" w:eastAsia="Cambria" w:hAnsi="Cambria" w:cs="Cambria"/>
          <w:sz w:val="20"/>
          <w:szCs w:val="20"/>
        </w:rPr>
        <w:t xml:space="preserve"> </w:t>
      </w:r>
      <w:r w:rsidR="009C629F" w:rsidRPr="00947893">
        <w:rPr>
          <w:rFonts w:ascii="Cambria" w:eastAsia="Cambria" w:hAnsi="Cambria" w:cs="Cambria"/>
          <w:sz w:val="20"/>
          <w:szCs w:val="20"/>
        </w:rPr>
        <w:t>(</w:t>
      </w:r>
      <w:r w:rsidR="00E50182" w:rsidRPr="00947893">
        <w:rPr>
          <w:rFonts w:ascii="Cambria" w:eastAsia="Cambria" w:hAnsi="Cambria" w:cs="Cambria"/>
          <w:i/>
          <w:sz w:val="20"/>
          <w:szCs w:val="20"/>
        </w:rPr>
        <w:t>Instituto Nicaragüense d</w:t>
      </w:r>
      <w:r w:rsidR="009C629F" w:rsidRPr="00947893">
        <w:rPr>
          <w:rFonts w:ascii="Cambria" w:eastAsia="Cambria" w:hAnsi="Cambria" w:cs="Cambria"/>
          <w:i/>
          <w:sz w:val="20"/>
          <w:szCs w:val="20"/>
        </w:rPr>
        <w:t>e Telecomunicaciones y Correos—</w:t>
      </w:r>
      <w:r w:rsidR="00E50182" w:rsidRPr="00947893">
        <w:rPr>
          <w:rFonts w:ascii="Cambria" w:eastAsia="Cambria" w:hAnsi="Cambria" w:cs="Cambria"/>
          <w:i/>
          <w:sz w:val="20"/>
          <w:szCs w:val="20"/>
        </w:rPr>
        <w:t>TELCOR</w:t>
      </w:r>
      <w:r w:rsidR="009C629F" w:rsidRPr="00947893">
        <w:rPr>
          <w:rFonts w:ascii="Cambria" w:eastAsia="Cambria" w:hAnsi="Cambria" w:cs="Cambria"/>
          <w:sz w:val="20"/>
          <w:szCs w:val="20"/>
        </w:rPr>
        <w:t>), which was working from the headquarters of Managua’s postal service, in addition to other smaller groups that were being managed from other institutions, such as the Supreme Court of Justice and the Nicaraguan Social Security Administration (</w:t>
      </w:r>
      <w:r w:rsidR="00E50182" w:rsidRPr="00947893">
        <w:rPr>
          <w:rFonts w:ascii="Cambria" w:eastAsia="Cambria" w:hAnsi="Cambria" w:cs="Cambria"/>
          <w:i/>
          <w:sz w:val="20"/>
          <w:szCs w:val="20"/>
        </w:rPr>
        <w:t>Instituto Nicaragüense de Seguridad Social</w:t>
      </w:r>
      <w:r w:rsidR="009C629F" w:rsidRPr="00947893">
        <w:rPr>
          <w:rFonts w:ascii="Cambria" w:eastAsia="Cambria" w:hAnsi="Cambria" w:cs="Cambria"/>
          <w:sz w:val="20"/>
          <w:szCs w:val="20"/>
        </w:rPr>
        <w:t>)</w:t>
      </w:r>
      <w:r w:rsidR="00E50182" w:rsidRPr="00947893">
        <w:rPr>
          <w:rFonts w:ascii="Cambria" w:eastAsia="Cambria" w:hAnsi="Cambria" w:cs="Cambria"/>
          <w:sz w:val="20"/>
          <w:szCs w:val="20"/>
        </w:rPr>
        <w:t xml:space="preserve">. </w:t>
      </w:r>
      <w:r w:rsidR="009C629F" w:rsidRPr="00947893">
        <w:rPr>
          <w:rFonts w:ascii="Cambria" w:eastAsia="Cambria" w:hAnsi="Cambria" w:cs="Cambria"/>
          <w:sz w:val="20"/>
          <w:szCs w:val="20"/>
        </w:rPr>
        <w:t xml:space="preserve">This network is an example of a “troll farm,” as indicated by the company in its October 2021 </w:t>
      </w:r>
      <w:r w:rsidR="00096041" w:rsidRPr="00947893">
        <w:rPr>
          <w:rFonts w:ascii="Cambria" w:eastAsia="Cambria" w:hAnsi="Cambria" w:cs="Cambria"/>
          <w:sz w:val="20"/>
          <w:szCs w:val="20"/>
        </w:rPr>
        <w:t>“</w:t>
      </w:r>
      <w:r w:rsidR="001F3FB3" w:rsidRPr="00947893">
        <w:rPr>
          <w:rFonts w:ascii="Cambria" w:eastAsia="Cambria" w:hAnsi="Cambria" w:cs="Cambria"/>
          <w:sz w:val="20"/>
          <w:szCs w:val="20"/>
        </w:rPr>
        <w:t xml:space="preserve">Coordinated </w:t>
      </w:r>
      <w:r w:rsidR="009C629F" w:rsidRPr="00947893">
        <w:rPr>
          <w:rFonts w:ascii="Cambria" w:eastAsia="Cambria" w:hAnsi="Cambria" w:cs="Cambria"/>
          <w:sz w:val="20"/>
          <w:szCs w:val="20"/>
        </w:rPr>
        <w:t>Inauthentic Behavior Report.</w:t>
      </w:r>
      <w:r w:rsidR="00096041" w:rsidRPr="00947893">
        <w:rPr>
          <w:rFonts w:ascii="Cambria" w:eastAsia="Cambria" w:hAnsi="Cambria" w:cs="Cambria"/>
          <w:sz w:val="20"/>
          <w:szCs w:val="20"/>
        </w:rPr>
        <w:t>”</w:t>
      </w:r>
      <w:r w:rsidR="009C629F" w:rsidRPr="00947893">
        <w:rPr>
          <w:rFonts w:ascii="Cambria" w:eastAsia="Cambria" w:hAnsi="Cambria" w:cs="Cambria"/>
          <w:sz w:val="20"/>
          <w:szCs w:val="20"/>
        </w:rPr>
        <w:t xml:space="preserve"> In addition to being intergovernmental</w:t>
      </w:r>
      <w:r w:rsidR="001F3FB3" w:rsidRPr="00947893">
        <w:rPr>
          <w:rFonts w:ascii="Cambria" w:eastAsia="Cambria" w:hAnsi="Cambria" w:cs="Cambria"/>
          <w:sz w:val="20"/>
          <w:szCs w:val="20"/>
        </w:rPr>
        <w:t>,</w:t>
      </w:r>
      <w:r w:rsidR="009C629F" w:rsidRPr="00947893">
        <w:rPr>
          <w:rFonts w:ascii="Cambria" w:eastAsia="Cambria" w:hAnsi="Cambria" w:cs="Cambria"/>
          <w:sz w:val="20"/>
          <w:szCs w:val="20"/>
        </w:rPr>
        <w:t xml:space="preserve"> it involved a multiplatform campaign, implemented via </w:t>
      </w:r>
      <w:r w:rsidR="00E50182" w:rsidRPr="00947893">
        <w:rPr>
          <w:rFonts w:ascii="Cambria" w:eastAsia="Cambria" w:hAnsi="Cambria" w:cs="Cambria"/>
          <w:sz w:val="20"/>
          <w:szCs w:val="20"/>
        </w:rPr>
        <w:t>Facebook, TikTok, Instagr</w:t>
      </w:r>
      <w:r w:rsidR="009C629F" w:rsidRPr="00947893">
        <w:rPr>
          <w:rFonts w:ascii="Cambria" w:eastAsia="Cambria" w:hAnsi="Cambria" w:cs="Cambria"/>
          <w:sz w:val="20"/>
          <w:szCs w:val="20"/>
        </w:rPr>
        <w:t>am, Twitter, YouTube, Blogspot, and Telegram, among others.</w:t>
      </w:r>
      <w:r w:rsidR="00E50182" w:rsidRPr="00947893">
        <w:rPr>
          <w:rFonts w:ascii="Cambria" w:eastAsia="Cambria" w:hAnsi="Cambria" w:cs="Cambria"/>
          <w:sz w:val="20"/>
          <w:szCs w:val="20"/>
          <w:vertAlign w:val="superscript"/>
        </w:rPr>
        <w:footnoteReference w:id="165"/>
      </w:r>
    </w:p>
    <w:p w14:paraId="48211EAB" w14:textId="77777777" w:rsidR="00E50182" w:rsidRPr="00947893" w:rsidRDefault="00E50182" w:rsidP="00E50182">
      <w:pPr>
        <w:suppressAutoHyphens/>
        <w:ind w:left="720"/>
        <w:jc w:val="both"/>
        <w:rPr>
          <w:rFonts w:ascii="Cambria" w:eastAsia="Cambria" w:hAnsi="Cambria" w:cs="Cambria"/>
          <w:sz w:val="20"/>
          <w:szCs w:val="20"/>
        </w:rPr>
      </w:pPr>
    </w:p>
    <w:p w14:paraId="39A25505" w14:textId="673B608B" w:rsidR="00E50182" w:rsidRPr="00947893" w:rsidRDefault="005F1661" w:rsidP="003B38EE">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On Mach 31, the IACHR had already </w:t>
      </w:r>
      <w:r w:rsidR="00CC3017" w:rsidRPr="00947893">
        <w:rPr>
          <w:rFonts w:ascii="Cambria" w:eastAsia="Cambria" w:hAnsi="Cambria" w:cs="Cambria"/>
          <w:sz w:val="20"/>
          <w:szCs w:val="20"/>
        </w:rPr>
        <w:t>learned</w:t>
      </w:r>
      <w:r w:rsidRPr="00947893">
        <w:rPr>
          <w:rFonts w:ascii="Cambria" w:eastAsia="Cambria" w:hAnsi="Cambria" w:cs="Cambria"/>
          <w:sz w:val="20"/>
          <w:szCs w:val="20"/>
        </w:rPr>
        <w:t xml:space="preserve"> of the </w:t>
      </w:r>
      <w:r w:rsidR="003606DC" w:rsidRPr="00947893">
        <w:rPr>
          <w:rFonts w:ascii="Cambria" w:eastAsia="Cambria" w:hAnsi="Cambria" w:cs="Cambria"/>
          <w:sz w:val="20"/>
          <w:szCs w:val="20"/>
        </w:rPr>
        <w:t>suspensio</w:t>
      </w:r>
      <w:r w:rsidRPr="00947893">
        <w:rPr>
          <w:rFonts w:ascii="Cambria" w:eastAsia="Cambria" w:hAnsi="Cambria" w:cs="Cambria"/>
          <w:sz w:val="20"/>
          <w:szCs w:val="20"/>
        </w:rPr>
        <w:t>n of at least ten Twitter accounts, known for supporting the government, a decision that had already been grounded on the alleged violation of the company’s community rules. According to information received</w:t>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the platform’s decision was linked to a campaign of</w:t>
      </w:r>
      <w:r w:rsidR="00E50182" w:rsidRPr="00947893">
        <w:rPr>
          <w:rFonts w:ascii="Cambria" w:eastAsia="Cambria" w:hAnsi="Cambria" w:cs="Cambria"/>
          <w:sz w:val="20"/>
          <w:szCs w:val="20"/>
        </w:rPr>
        <w:t xml:space="preserve"> </w:t>
      </w:r>
      <w:r w:rsidR="00E50182" w:rsidRPr="00947893">
        <w:rPr>
          <w:rFonts w:ascii="Cambria" w:eastAsia="Cambria" w:hAnsi="Cambria" w:cs="Cambria"/>
          <w:i/>
          <w:sz w:val="20"/>
          <w:szCs w:val="20"/>
        </w:rPr>
        <w:t>hashtags</w:t>
      </w:r>
      <w:r w:rsidRPr="00947893">
        <w:rPr>
          <w:rFonts w:ascii="Cambria" w:eastAsia="Cambria" w:hAnsi="Cambria" w:cs="Cambria"/>
          <w:sz w:val="20"/>
          <w:szCs w:val="20"/>
        </w:rPr>
        <w:t xml:space="preserve"> that diverse accounts of government support</w:t>
      </w:r>
      <w:r w:rsidR="00703B37" w:rsidRPr="00947893">
        <w:rPr>
          <w:rFonts w:ascii="Cambria" w:eastAsia="Cambria" w:hAnsi="Cambria" w:cs="Cambria"/>
          <w:sz w:val="20"/>
          <w:szCs w:val="20"/>
        </w:rPr>
        <w:t>er</w:t>
      </w:r>
      <w:r w:rsidRPr="00947893">
        <w:rPr>
          <w:rFonts w:ascii="Cambria" w:eastAsia="Cambria" w:hAnsi="Cambria" w:cs="Cambria"/>
          <w:sz w:val="20"/>
          <w:szCs w:val="20"/>
        </w:rPr>
        <w:t xml:space="preserve">s had launched </w:t>
      </w:r>
      <w:r w:rsidR="003606DC" w:rsidRPr="00947893">
        <w:rPr>
          <w:rFonts w:ascii="Cambria" w:eastAsia="Cambria" w:hAnsi="Cambria" w:cs="Cambria"/>
          <w:sz w:val="20"/>
          <w:szCs w:val="20"/>
        </w:rPr>
        <w:t>days earlier and that was suspected of being spam, that is, amplifying or suppressing information artificially.</w:t>
      </w:r>
      <w:r w:rsidR="00E50182" w:rsidRPr="00947893">
        <w:rPr>
          <w:rFonts w:ascii="Cambria" w:eastAsia="Cambria" w:hAnsi="Cambria" w:cs="Cambria"/>
          <w:sz w:val="20"/>
          <w:szCs w:val="20"/>
          <w:vertAlign w:val="superscript"/>
        </w:rPr>
        <w:footnoteReference w:id="166"/>
      </w:r>
    </w:p>
    <w:p w14:paraId="798C1EFB" w14:textId="77777777" w:rsidR="00E50182" w:rsidRPr="00947893" w:rsidRDefault="00E50182" w:rsidP="00E50182">
      <w:pPr>
        <w:suppressAutoHyphens/>
        <w:ind w:left="720"/>
        <w:jc w:val="both"/>
        <w:rPr>
          <w:rFonts w:ascii="Cambria" w:eastAsia="Cambria" w:hAnsi="Cambria" w:cs="Cambria"/>
          <w:sz w:val="20"/>
          <w:szCs w:val="20"/>
        </w:rPr>
      </w:pPr>
    </w:p>
    <w:p w14:paraId="2F344D52" w14:textId="5C6659DE" w:rsidR="00CD1A99" w:rsidRPr="00947893" w:rsidRDefault="003606DC" w:rsidP="00CD1A99">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The Commission has continued to monitor the disproportionate enforcement of the Special Law on Cybercrimes, as previously mentioned in the present report. </w:t>
      </w:r>
      <w:r w:rsidR="00703B37" w:rsidRPr="00947893">
        <w:rPr>
          <w:rFonts w:ascii="Cambria" w:eastAsia="Cambria" w:hAnsi="Cambria" w:cs="Cambria"/>
          <w:sz w:val="20"/>
          <w:szCs w:val="20"/>
        </w:rPr>
        <w:t>T</w:t>
      </w:r>
      <w:r w:rsidRPr="00947893">
        <w:rPr>
          <w:rFonts w:ascii="Cambria" w:eastAsia="Cambria" w:hAnsi="Cambria" w:cs="Cambria"/>
          <w:sz w:val="20"/>
          <w:szCs w:val="20"/>
        </w:rPr>
        <w:t xml:space="preserve">he IACHR </w:t>
      </w:r>
      <w:r w:rsidR="00703B37" w:rsidRPr="00947893">
        <w:rPr>
          <w:rFonts w:ascii="Cambria" w:eastAsia="Cambria" w:hAnsi="Cambria" w:cs="Cambria"/>
          <w:sz w:val="20"/>
          <w:szCs w:val="20"/>
        </w:rPr>
        <w:t xml:space="preserve">has also </w:t>
      </w:r>
      <w:r w:rsidRPr="00947893">
        <w:rPr>
          <w:rFonts w:ascii="Cambria" w:eastAsia="Cambria" w:hAnsi="Cambria" w:cs="Cambria"/>
          <w:sz w:val="20"/>
          <w:szCs w:val="20"/>
        </w:rPr>
        <w:t xml:space="preserve">observed with concern the </w:t>
      </w:r>
      <w:r w:rsidR="00703B37" w:rsidRPr="00947893">
        <w:rPr>
          <w:rFonts w:ascii="Cambria" w:eastAsia="Cambria" w:hAnsi="Cambria" w:cs="Cambria"/>
          <w:sz w:val="20"/>
          <w:szCs w:val="20"/>
        </w:rPr>
        <w:t>cybersecurity information sharing agreement</w:t>
      </w:r>
      <w:r w:rsidRPr="00947893">
        <w:rPr>
          <w:rFonts w:ascii="Cambria" w:eastAsia="Cambria" w:hAnsi="Cambria" w:cs="Cambria"/>
          <w:sz w:val="20"/>
          <w:szCs w:val="20"/>
        </w:rPr>
        <w:t xml:space="preserve"> signed by the governments of Nicaragua and Russia on July 19, 2021, and subsequently adopted by the National Assembly of Nicaragua on September 7, which could further exacerbate constraints on online civic forums and the criminalization of journalists and civil society organizations, according to reports received.</w:t>
      </w:r>
      <w:r w:rsidR="00E50182" w:rsidRPr="00947893">
        <w:rPr>
          <w:rFonts w:ascii="Cambria" w:eastAsia="Cambria" w:hAnsi="Cambria" w:cs="Cambria"/>
          <w:sz w:val="20"/>
          <w:szCs w:val="20"/>
          <w:vertAlign w:val="superscript"/>
        </w:rPr>
        <w:footnoteReference w:id="167"/>
      </w:r>
      <w:r w:rsidR="00E50182" w:rsidRPr="00947893">
        <w:rPr>
          <w:rFonts w:ascii="Cambria" w:eastAsia="Cambria" w:hAnsi="Cambria" w:cs="Cambria"/>
          <w:sz w:val="20"/>
          <w:szCs w:val="20"/>
        </w:rPr>
        <w:t xml:space="preserve"> </w:t>
      </w:r>
      <w:r w:rsidRPr="00947893">
        <w:rPr>
          <w:rFonts w:ascii="Cambria" w:eastAsia="Cambria" w:hAnsi="Cambria" w:cs="Cambria"/>
          <w:sz w:val="20"/>
          <w:szCs w:val="20"/>
        </w:rPr>
        <w:t>The document deems that information and communication technologies can constitute threats for states when used to a</w:t>
      </w:r>
      <w:r w:rsidR="001478AC" w:rsidRPr="00947893">
        <w:rPr>
          <w:rFonts w:ascii="Cambria" w:eastAsia="Cambria" w:hAnsi="Cambria" w:cs="Cambria"/>
          <w:sz w:val="20"/>
          <w:szCs w:val="20"/>
        </w:rPr>
        <w:t xml:space="preserve">ttack territorial </w:t>
      </w:r>
      <w:r w:rsidRPr="00947893">
        <w:rPr>
          <w:rFonts w:ascii="Cambria" w:eastAsia="Cambria" w:hAnsi="Cambria" w:cs="Cambria"/>
          <w:sz w:val="20"/>
          <w:szCs w:val="20"/>
        </w:rPr>
        <w:t>sovereignty</w:t>
      </w:r>
      <w:r w:rsidR="00E50182" w:rsidRPr="00947893">
        <w:rPr>
          <w:rFonts w:ascii="Cambria" w:eastAsia="Cambria" w:hAnsi="Cambria" w:cs="Cambria"/>
          <w:sz w:val="20"/>
          <w:szCs w:val="20"/>
        </w:rPr>
        <w:t xml:space="preserve">, </w:t>
      </w:r>
      <w:r w:rsidR="001478AC" w:rsidRPr="00947893">
        <w:rPr>
          <w:rFonts w:ascii="Cambria" w:eastAsia="Cambria" w:hAnsi="Cambria" w:cs="Cambria"/>
          <w:sz w:val="20"/>
          <w:szCs w:val="20"/>
        </w:rPr>
        <w:t xml:space="preserve">security, and </w:t>
      </w:r>
      <w:r w:rsidRPr="00947893">
        <w:rPr>
          <w:rFonts w:ascii="Cambria" w:eastAsia="Cambria" w:hAnsi="Cambria" w:cs="Cambria"/>
          <w:sz w:val="20"/>
          <w:szCs w:val="20"/>
        </w:rPr>
        <w:t xml:space="preserve">integrity or </w:t>
      </w:r>
      <w:r w:rsidR="001478AC" w:rsidRPr="00947893">
        <w:rPr>
          <w:rFonts w:ascii="Cambria" w:eastAsia="Cambria" w:hAnsi="Cambria" w:cs="Cambria"/>
          <w:sz w:val="20"/>
          <w:szCs w:val="20"/>
        </w:rPr>
        <w:t>to disrupt public law and order and</w:t>
      </w:r>
      <w:r w:rsidRPr="00947893">
        <w:rPr>
          <w:rFonts w:ascii="Cambria" w:eastAsia="Cambria" w:hAnsi="Cambria" w:cs="Cambria"/>
          <w:sz w:val="20"/>
          <w:szCs w:val="20"/>
        </w:rPr>
        <w:t xml:space="preserve"> interfere in domestic matters for terrorist purposes, among other purposes, because of which it </w:t>
      </w:r>
      <w:r w:rsidR="001478AC" w:rsidRPr="00947893">
        <w:rPr>
          <w:rFonts w:ascii="Cambria" w:eastAsia="Cambria" w:hAnsi="Cambria" w:cs="Cambria"/>
          <w:sz w:val="20"/>
          <w:szCs w:val="20"/>
        </w:rPr>
        <w:t>establishes</w:t>
      </w:r>
      <w:r w:rsidRPr="00947893">
        <w:rPr>
          <w:rFonts w:ascii="Cambria" w:eastAsia="Cambria" w:hAnsi="Cambria" w:cs="Cambria"/>
          <w:sz w:val="20"/>
          <w:szCs w:val="20"/>
        </w:rPr>
        <w:t xml:space="preserve"> areas of collaboration between states and their different bodies.</w:t>
      </w:r>
      <w:r w:rsidR="00E50182" w:rsidRPr="00947893">
        <w:rPr>
          <w:rFonts w:ascii="Cambria" w:eastAsia="Cambria" w:hAnsi="Cambria" w:cs="Cambria"/>
          <w:sz w:val="20"/>
          <w:szCs w:val="20"/>
          <w:vertAlign w:val="superscript"/>
        </w:rPr>
        <w:footnoteReference w:id="168"/>
      </w:r>
      <w:bookmarkStart w:id="0" w:name="_heading=h.pprmwoo0dbq3" w:colFirst="0" w:colLast="0"/>
      <w:bookmarkStart w:id="1" w:name="_heading=h.4lk4c3go0siq" w:colFirst="0" w:colLast="0"/>
      <w:bookmarkStart w:id="2" w:name="_heading=h.jyd7rzgkt663" w:colFirst="0" w:colLast="0"/>
      <w:bookmarkStart w:id="3" w:name="_heading=h.hc3jdzrozpxh" w:colFirst="0" w:colLast="0"/>
      <w:bookmarkStart w:id="4" w:name="_heading=h.3ztw81fggqk" w:colFirst="0" w:colLast="0"/>
      <w:bookmarkStart w:id="5" w:name="_heading=h.ahga8gefom00" w:colFirst="0" w:colLast="0"/>
      <w:bookmarkStart w:id="6" w:name="_heading=h.gjdgxs" w:colFirst="0" w:colLast="0"/>
      <w:bookmarkStart w:id="7" w:name="_heading=h.2et92p0" w:colFirst="0" w:colLast="0"/>
      <w:bookmarkStart w:id="8" w:name="_heading=h.30j0zll" w:colFirst="0" w:colLast="0"/>
      <w:bookmarkStart w:id="9" w:name="_heading=h.tyjcwt" w:colFirst="0" w:colLast="0"/>
      <w:bookmarkEnd w:id="0"/>
      <w:bookmarkEnd w:id="1"/>
      <w:bookmarkEnd w:id="2"/>
      <w:bookmarkEnd w:id="3"/>
      <w:bookmarkEnd w:id="4"/>
      <w:bookmarkEnd w:id="5"/>
      <w:bookmarkEnd w:id="6"/>
      <w:bookmarkEnd w:id="7"/>
      <w:bookmarkEnd w:id="8"/>
      <w:bookmarkEnd w:id="9"/>
    </w:p>
    <w:p w14:paraId="4B122450" w14:textId="1207DE8B" w:rsidR="00CD1A99" w:rsidRPr="00947893" w:rsidRDefault="00CD1A99" w:rsidP="00CD1A99">
      <w:pPr>
        <w:suppressAutoHyphens/>
        <w:jc w:val="both"/>
        <w:rPr>
          <w:rFonts w:ascii="Cambria" w:eastAsia="Cambria" w:hAnsi="Cambria" w:cs="Cambria"/>
          <w:sz w:val="20"/>
          <w:szCs w:val="20"/>
        </w:rPr>
      </w:pPr>
    </w:p>
    <w:p w14:paraId="39C650EF" w14:textId="77777777" w:rsidR="003F52D4" w:rsidRDefault="003F52D4">
      <w:pPr>
        <w:rPr>
          <w:rFonts w:ascii="Cambria" w:eastAsiaTheme="majorEastAsia" w:hAnsi="Cambria" w:cstheme="majorBidi"/>
          <w:b/>
          <w:bCs/>
          <w:color w:val="000000" w:themeColor="text1"/>
          <w:spacing w:val="-10"/>
          <w:kern w:val="28"/>
          <w:sz w:val="22"/>
          <w:szCs w:val="22"/>
          <w:lang w:eastAsia="es-ES"/>
        </w:rPr>
      </w:pPr>
      <w:r>
        <w:br w:type="page"/>
      </w:r>
    </w:p>
    <w:p w14:paraId="086F474A" w14:textId="41CB92AA" w:rsidR="00CD1A99" w:rsidRPr="00947893" w:rsidRDefault="003606DC" w:rsidP="003F52D4">
      <w:pPr>
        <w:pStyle w:val="Heading2"/>
        <w:rPr>
          <w:rFonts w:eastAsia="Calibri"/>
        </w:rPr>
      </w:pPr>
      <w:r w:rsidRPr="00947893">
        <w:lastRenderedPageBreak/>
        <w:t>SITUATION OF ECONOMIC, SOCIAL, CULTURAL, AND ENVIRONMENTAL RIGHTS</w:t>
      </w:r>
    </w:p>
    <w:p w14:paraId="52F126EE" w14:textId="77777777" w:rsidR="00CD1A99" w:rsidRPr="00947893" w:rsidRDefault="00CD1A99" w:rsidP="00CD1A99">
      <w:pPr>
        <w:suppressAutoHyphens/>
        <w:jc w:val="both"/>
        <w:rPr>
          <w:rFonts w:ascii="Cambria" w:eastAsia="Cambria" w:hAnsi="Cambria" w:cs="Cambria"/>
          <w:sz w:val="20"/>
          <w:szCs w:val="20"/>
        </w:rPr>
      </w:pPr>
    </w:p>
    <w:p w14:paraId="762886E0" w14:textId="4509A863" w:rsidR="00CD1A99" w:rsidRPr="00947893" w:rsidRDefault="003606DC" w:rsidP="00CD1A99">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As for the </w:t>
      </w:r>
      <w:r w:rsidR="00E65D4A" w:rsidRPr="00947893">
        <w:rPr>
          <w:rFonts w:ascii="Cambria" w:eastAsia="Cambria" w:hAnsi="Cambria" w:cs="Cambria"/>
          <w:sz w:val="20"/>
          <w:szCs w:val="20"/>
        </w:rPr>
        <w:t xml:space="preserve">general </w:t>
      </w:r>
      <w:r w:rsidRPr="00947893">
        <w:rPr>
          <w:rFonts w:ascii="Cambria" w:eastAsia="Cambria" w:hAnsi="Cambria" w:cs="Cambria"/>
          <w:sz w:val="20"/>
          <w:szCs w:val="20"/>
        </w:rPr>
        <w:t>s</w:t>
      </w:r>
      <w:r w:rsidR="00E65D4A" w:rsidRPr="00947893">
        <w:rPr>
          <w:rFonts w:ascii="Cambria" w:eastAsia="Cambria" w:hAnsi="Cambria" w:cs="Cambria"/>
          <w:sz w:val="20"/>
          <w:szCs w:val="20"/>
        </w:rPr>
        <w:t>i</w:t>
      </w:r>
      <w:r w:rsidRPr="00947893">
        <w:rPr>
          <w:rFonts w:ascii="Cambria" w:eastAsia="Cambria" w:hAnsi="Cambria" w:cs="Cambria"/>
          <w:sz w:val="20"/>
          <w:szCs w:val="20"/>
        </w:rPr>
        <w:t>tuation of economic, social, cultural, and environmental rights (ESCER) in the country, the IACHR and the Special R</w:t>
      </w:r>
      <w:r w:rsidR="00E65D4A" w:rsidRPr="00947893">
        <w:rPr>
          <w:rFonts w:ascii="Cambria" w:eastAsia="Cambria" w:hAnsi="Cambria" w:cs="Cambria"/>
          <w:sz w:val="20"/>
          <w:szCs w:val="20"/>
        </w:rPr>
        <w:t>apporteurship</w:t>
      </w:r>
      <w:r w:rsidRPr="00947893">
        <w:rPr>
          <w:rFonts w:ascii="Cambria" w:eastAsia="Cambria" w:hAnsi="Cambria" w:cs="Cambria"/>
          <w:sz w:val="20"/>
          <w:szCs w:val="20"/>
        </w:rPr>
        <w:t xml:space="preserve"> on ESCER</w:t>
      </w:r>
      <w:r w:rsidR="00E65D4A" w:rsidRPr="00947893">
        <w:rPr>
          <w:rFonts w:ascii="Cambria" w:eastAsia="Cambria" w:hAnsi="Cambria" w:cs="Cambria"/>
          <w:sz w:val="20"/>
          <w:szCs w:val="20"/>
        </w:rPr>
        <w:t xml:space="preserve"> </w:t>
      </w:r>
      <w:r w:rsidR="00CD1A99" w:rsidRPr="00947893">
        <w:rPr>
          <w:rFonts w:ascii="Cambria" w:eastAsia="Cambria" w:hAnsi="Cambria" w:cs="Cambria"/>
          <w:sz w:val="20"/>
          <w:szCs w:val="20"/>
        </w:rPr>
        <w:t>(</w:t>
      </w:r>
      <w:r w:rsidR="00E65D4A" w:rsidRPr="00947893">
        <w:rPr>
          <w:rFonts w:ascii="Cambria" w:eastAsia="Cambria" w:hAnsi="Cambria" w:cs="Cambria"/>
          <w:sz w:val="20"/>
          <w:szCs w:val="20"/>
        </w:rPr>
        <w:t>SRESCER</w:t>
      </w:r>
      <w:r w:rsidR="00CD1A99" w:rsidRPr="00947893">
        <w:rPr>
          <w:rFonts w:ascii="Cambria" w:eastAsia="Cambria" w:hAnsi="Cambria" w:cs="Cambria"/>
          <w:sz w:val="20"/>
          <w:szCs w:val="20"/>
        </w:rPr>
        <w:t xml:space="preserve">) </w:t>
      </w:r>
      <w:r w:rsidR="00E65D4A" w:rsidRPr="00947893">
        <w:rPr>
          <w:rFonts w:ascii="Cambria" w:eastAsia="Cambria" w:hAnsi="Cambria" w:cs="Cambria"/>
          <w:sz w:val="20"/>
          <w:szCs w:val="20"/>
        </w:rPr>
        <w:t xml:space="preserve">are </w:t>
      </w:r>
      <w:r w:rsidR="001478AC" w:rsidRPr="00947893">
        <w:rPr>
          <w:rFonts w:ascii="Cambria" w:eastAsia="Cambria" w:hAnsi="Cambria" w:cs="Cambria"/>
          <w:sz w:val="20"/>
          <w:szCs w:val="20"/>
        </w:rPr>
        <w:t>observing</w:t>
      </w:r>
      <w:r w:rsidR="00E65D4A" w:rsidRPr="00947893">
        <w:rPr>
          <w:rFonts w:ascii="Cambria" w:eastAsia="Cambria" w:hAnsi="Cambria" w:cs="Cambria"/>
          <w:sz w:val="20"/>
          <w:szCs w:val="20"/>
        </w:rPr>
        <w:t xml:space="preserve"> a situation that</w:t>
      </w:r>
      <w:r w:rsidR="001478AC" w:rsidRPr="00947893">
        <w:rPr>
          <w:rFonts w:ascii="Cambria" w:eastAsia="Cambria" w:hAnsi="Cambria" w:cs="Cambria"/>
          <w:sz w:val="20"/>
          <w:szCs w:val="20"/>
        </w:rPr>
        <w:t xml:space="preserve"> is</w:t>
      </w:r>
      <w:r w:rsidR="00E65D4A" w:rsidRPr="00947893">
        <w:rPr>
          <w:rFonts w:ascii="Cambria" w:eastAsia="Cambria" w:hAnsi="Cambria" w:cs="Cambria"/>
          <w:sz w:val="20"/>
          <w:szCs w:val="20"/>
        </w:rPr>
        <w:t xml:space="preserve"> increasingly distressing with respect to the exercise of said rights in Nicaragua, in a context of inequality and poverty that is being aggravated by both the political and democratic crisis and the pandemic.</w:t>
      </w:r>
      <w:r w:rsidR="00CD1A99" w:rsidRPr="00947893">
        <w:rPr>
          <w:rStyle w:val="FootnoteReference"/>
          <w:rFonts w:ascii="Cambria" w:eastAsia="Cambria" w:hAnsi="Cambria" w:cs="Cambria"/>
          <w:sz w:val="20"/>
          <w:szCs w:val="20"/>
        </w:rPr>
        <w:footnoteReference w:id="169"/>
      </w:r>
      <w:r w:rsidR="00E65D4A" w:rsidRPr="00947893">
        <w:rPr>
          <w:rFonts w:ascii="Cambria" w:eastAsia="Cambria" w:hAnsi="Cambria" w:cs="Cambria"/>
          <w:sz w:val="20"/>
          <w:szCs w:val="20"/>
        </w:rPr>
        <w:t xml:space="preserve"> According to data from the World Bank, in mid-2021, </w:t>
      </w:r>
      <w:r w:rsidR="00CD1A99" w:rsidRPr="00947893">
        <w:rPr>
          <w:rFonts w:ascii="Cambria" w:hAnsi="Cambria" w:cs="Open Sans"/>
          <w:sz w:val="20"/>
          <w:szCs w:val="20"/>
          <w:shd w:val="clear" w:color="auto" w:fill="FFFFFF"/>
        </w:rPr>
        <w:t xml:space="preserve">44% </w:t>
      </w:r>
      <w:r w:rsidR="00E65D4A" w:rsidRPr="00947893">
        <w:rPr>
          <w:rFonts w:ascii="Cambria" w:hAnsi="Cambria" w:cs="Open Sans"/>
          <w:sz w:val="20"/>
          <w:szCs w:val="20"/>
          <w:shd w:val="clear" w:color="auto" w:fill="FFFFFF"/>
        </w:rPr>
        <w:t>of households reported lower income, along with rising food insecurity, and</w:t>
      </w:r>
      <w:r w:rsidR="001478AC" w:rsidRPr="00947893">
        <w:rPr>
          <w:rFonts w:ascii="Cambria" w:hAnsi="Cambria" w:cs="Open Sans"/>
          <w:sz w:val="20"/>
          <w:szCs w:val="20"/>
          <w:shd w:val="clear" w:color="auto" w:fill="FFFFFF"/>
        </w:rPr>
        <w:t xml:space="preserve"> it was</w:t>
      </w:r>
      <w:r w:rsidR="00E65D4A" w:rsidRPr="00947893">
        <w:rPr>
          <w:rFonts w:ascii="Cambria" w:hAnsi="Cambria" w:cs="Open Sans"/>
          <w:sz w:val="20"/>
          <w:szCs w:val="20"/>
          <w:shd w:val="clear" w:color="auto" w:fill="FFFFFF"/>
        </w:rPr>
        <w:t xml:space="preserve"> estimated that poverty had risen from 13.5% i</w:t>
      </w:r>
      <w:r w:rsidR="00CD1A99" w:rsidRPr="00947893">
        <w:rPr>
          <w:rFonts w:ascii="Cambria" w:hAnsi="Cambria" w:cs="Open Sans"/>
          <w:sz w:val="20"/>
          <w:szCs w:val="20"/>
          <w:shd w:val="clear" w:color="auto" w:fill="FFFFFF"/>
        </w:rPr>
        <w:t xml:space="preserve">n 2019 </w:t>
      </w:r>
      <w:r w:rsidR="00E65D4A" w:rsidRPr="00947893">
        <w:rPr>
          <w:rFonts w:ascii="Cambria" w:hAnsi="Cambria" w:cs="Open Sans"/>
          <w:sz w:val="20"/>
          <w:szCs w:val="20"/>
          <w:shd w:val="clear" w:color="auto" w:fill="FFFFFF"/>
        </w:rPr>
        <w:t>to 14.6% i</w:t>
      </w:r>
      <w:r w:rsidR="00CD1A99" w:rsidRPr="00947893">
        <w:rPr>
          <w:rFonts w:ascii="Cambria" w:hAnsi="Cambria" w:cs="Open Sans"/>
          <w:sz w:val="20"/>
          <w:szCs w:val="20"/>
          <w:shd w:val="clear" w:color="auto" w:fill="FFFFFF"/>
        </w:rPr>
        <w:t>n 2021</w:t>
      </w:r>
      <w:r w:rsidR="00E65D4A" w:rsidRPr="00947893">
        <w:rPr>
          <w:rFonts w:ascii="Cambria" w:hAnsi="Cambria" w:cs="Open Sans"/>
          <w:sz w:val="20"/>
          <w:szCs w:val="20"/>
          <w:shd w:val="clear" w:color="auto" w:fill="FFFFFF"/>
        </w:rPr>
        <w:t>.</w:t>
      </w:r>
      <w:r w:rsidR="00CD1A99" w:rsidRPr="00947893">
        <w:rPr>
          <w:rStyle w:val="FootnoteReference"/>
          <w:rFonts w:ascii="Cambria" w:hAnsi="Cambria" w:cs="Open Sans"/>
          <w:sz w:val="20"/>
          <w:szCs w:val="20"/>
          <w:shd w:val="clear" w:color="auto" w:fill="FFFFFF"/>
        </w:rPr>
        <w:footnoteReference w:id="170"/>
      </w:r>
    </w:p>
    <w:p w14:paraId="0DF4324B" w14:textId="77777777" w:rsidR="00CD1A99" w:rsidRPr="00947893" w:rsidRDefault="00CD1A99" w:rsidP="00CD1A99">
      <w:pPr>
        <w:suppressAutoHyphens/>
        <w:ind w:left="720"/>
        <w:jc w:val="both"/>
        <w:rPr>
          <w:rFonts w:ascii="Cambria" w:eastAsia="Cambria" w:hAnsi="Cambria" w:cs="Cambria"/>
          <w:sz w:val="20"/>
          <w:szCs w:val="20"/>
        </w:rPr>
      </w:pPr>
    </w:p>
    <w:p w14:paraId="7FDE8200" w14:textId="5EFBF264" w:rsidR="00CD1A99" w:rsidRPr="00947893" w:rsidRDefault="00E65D4A" w:rsidP="00CD1A99">
      <w:pPr>
        <w:numPr>
          <w:ilvl w:val="0"/>
          <w:numId w:val="1"/>
        </w:numPr>
        <w:suppressAutoHyphens/>
        <w:ind w:left="0" w:firstLine="720"/>
        <w:jc w:val="both"/>
        <w:rPr>
          <w:rFonts w:ascii="Cambria" w:eastAsia="Cambria" w:hAnsi="Cambria" w:cs="Cambria"/>
          <w:sz w:val="20"/>
          <w:szCs w:val="20"/>
        </w:rPr>
      </w:pPr>
      <w:r w:rsidRPr="00947893">
        <w:rPr>
          <w:rFonts w:ascii="Cambria" w:eastAsia="Cambria" w:hAnsi="Cambria" w:cs="Cambria"/>
          <w:sz w:val="20"/>
          <w:szCs w:val="20"/>
        </w:rPr>
        <w:t xml:space="preserve">The Nicaraguan population’s right to health is a matter of special concern, as the protection of health has been increasingly undermined by the context of the country and has substantially worsened because of the pandemic and the state’s response to it. Regarding this, the Commission and SRESCER have been voicing their concern over the general handling of the pandemic by the authorities. As for the general figures on the pandemic, according to information from the Ministry of Health (MINSA), at July 6, 2021, there was a total of </w:t>
      </w:r>
      <w:r w:rsidRPr="00947893">
        <w:rPr>
          <w:rFonts w:ascii="Cambria" w:hAnsi="Cambria"/>
          <w:sz w:val="20"/>
          <w:szCs w:val="20"/>
        </w:rPr>
        <w:t>6,819 person</w:t>
      </w:r>
      <w:r w:rsidR="00CD1A99" w:rsidRPr="00947893">
        <w:rPr>
          <w:rFonts w:ascii="Cambria" w:hAnsi="Cambria"/>
          <w:sz w:val="20"/>
          <w:szCs w:val="20"/>
        </w:rPr>
        <w:t xml:space="preserve">s </w:t>
      </w:r>
      <w:r w:rsidRPr="00947893">
        <w:rPr>
          <w:rFonts w:ascii="Cambria" w:hAnsi="Cambria"/>
          <w:sz w:val="20"/>
          <w:szCs w:val="20"/>
        </w:rPr>
        <w:t>infected with</w:t>
      </w:r>
      <w:r w:rsidR="00CD1A99" w:rsidRPr="00947893">
        <w:rPr>
          <w:rFonts w:ascii="Cambria" w:hAnsi="Cambria"/>
          <w:sz w:val="20"/>
          <w:szCs w:val="20"/>
        </w:rPr>
        <w:t xml:space="preserve"> COVID-19,</w:t>
      </w:r>
      <w:r w:rsidRPr="00947893">
        <w:rPr>
          <w:rFonts w:ascii="Cambria" w:hAnsi="Cambria"/>
          <w:sz w:val="20"/>
          <w:szCs w:val="20"/>
        </w:rPr>
        <w:t xml:space="preserve"> and a death rate of only </w:t>
      </w:r>
      <w:r w:rsidR="00CD1A99" w:rsidRPr="00947893">
        <w:rPr>
          <w:rFonts w:ascii="Cambria" w:hAnsi="Cambria"/>
          <w:sz w:val="20"/>
          <w:szCs w:val="20"/>
        </w:rPr>
        <w:t>192 persons.</w:t>
      </w:r>
      <w:r w:rsidR="00CD1A99" w:rsidRPr="00947893">
        <w:rPr>
          <w:rStyle w:val="FootnoteReference"/>
          <w:rFonts w:ascii="Cambria" w:hAnsi="Cambria"/>
          <w:sz w:val="20"/>
          <w:szCs w:val="20"/>
        </w:rPr>
        <w:footnoteReference w:id="171"/>
      </w:r>
      <w:r w:rsidR="00CD1A99" w:rsidRPr="00947893">
        <w:rPr>
          <w:rFonts w:ascii="Cambria" w:hAnsi="Cambria"/>
          <w:sz w:val="20"/>
          <w:szCs w:val="20"/>
        </w:rPr>
        <w:t xml:space="preserve"> </w:t>
      </w:r>
      <w:r w:rsidRPr="00947893">
        <w:rPr>
          <w:rFonts w:ascii="Cambria" w:hAnsi="Cambria"/>
          <w:sz w:val="20"/>
          <w:szCs w:val="20"/>
        </w:rPr>
        <w:t>Nevertheless, information provided by the Multidiscip</w:t>
      </w:r>
      <w:r w:rsidR="001478AC" w:rsidRPr="00947893">
        <w:rPr>
          <w:rFonts w:ascii="Cambria" w:hAnsi="Cambria"/>
          <w:sz w:val="20"/>
          <w:szCs w:val="20"/>
        </w:rPr>
        <w:t>linary Scientific Committee, there</w:t>
      </w:r>
      <w:r w:rsidRPr="00947893">
        <w:rPr>
          <w:rFonts w:ascii="Cambria" w:hAnsi="Cambria"/>
          <w:sz w:val="20"/>
          <w:szCs w:val="20"/>
        </w:rPr>
        <w:t xml:space="preserve"> was a death rate of 144 per 100,</w:t>
      </w:r>
      <w:r w:rsidR="00CD1A99" w:rsidRPr="00947893">
        <w:rPr>
          <w:rFonts w:ascii="Cambria" w:hAnsi="Cambria"/>
          <w:sz w:val="20"/>
          <w:szCs w:val="20"/>
        </w:rPr>
        <w:t xml:space="preserve">000 </w:t>
      </w:r>
      <w:r w:rsidR="00BF0CAA" w:rsidRPr="00947893">
        <w:rPr>
          <w:rFonts w:ascii="Cambria" w:hAnsi="Cambria"/>
          <w:sz w:val="20"/>
          <w:szCs w:val="20"/>
        </w:rPr>
        <w:t>in</w:t>
      </w:r>
      <w:r w:rsidR="00CD1A99" w:rsidRPr="00947893">
        <w:rPr>
          <w:rFonts w:ascii="Cambria" w:hAnsi="Cambria"/>
          <w:sz w:val="20"/>
          <w:szCs w:val="20"/>
        </w:rPr>
        <w:t xml:space="preserve">habitants, </w:t>
      </w:r>
      <w:r w:rsidR="00BF0CAA" w:rsidRPr="00947893">
        <w:rPr>
          <w:rFonts w:ascii="Cambria" w:hAnsi="Cambria"/>
          <w:sz w:val="20"/>
          <w:szCs w:val="20"/>
        </w:rPr>
        <w:t>pointing to under-reporting of the total number of deaths</w:t>
      </w:r>
      <w:r w:rsidR="00CD1A99" w:rsidRPr="00947893">
        <w:rPr>
          <w:rFonts w:ascii="Cambria" w:hAnsi="Cambria"/>
          <w:sz w:val="20"/>
          <w:szCs w:val="20"/>
        </w:rPr>
        <w:t xml:space="preserve">. </w:t>
      </w:r>
      <w:r w:rsidR="00BF0CAA" w:rsidRPr="00947893">
        <w:rPr>
          <w:rFonts w:ascii="Cambria" w:hAnsi="Cambria"/>
          <w:sz w:val="20"/>
          <w:szCs w:val="20"/>
        </w:rPr>
        <w:t>In short, according to figures from the Committee, there would be about 7,800 additional deaths.</w:t>
      </w:r>
      <w:r w:rsidR="00CD1A99" w:rsidRPr="00947893">
        <w:rPr>
          <w:rFonts w:ascii="Cambria" w:hAnsi="Cambria"/>
          <w:sz w:val="20"/>
          <w:szCs w:val="20"/>
          <w:vertAlign w:val="superscript"/>
        </w:rPr>
        <w:footnoteReference w:id="172"/>
      </w:r>
      <w:r w:rsidR="00BF0CAA" w:rsidRPr="00947893">
        <w:rPr>
          <w:rFonts w:ascii="Cambria" w:hAnsi="Cambria"/>
          <w:sz w:val="20"/>
          <w:szCs w:val="20"/>
        </w:rPr>
        <w:t xml:space="preserve"> It was reported that, in the death records, these deaths were not registered as having been caused by </w:t>
      </w:r>
      <w:r w:rsidR="00CD1A99" w:rsidRPr="00947893">
        <w:rPr>
          <w:rFonts w:ascii="Cambria" w:hAnsi="Cambria"/>
          <w:sz w:val="20"/>
          <w:szCs w:val="20"/>
        </w:rPr>
        <w:t>COVID-19</w:t>
      </w:r>
      <w:r w:rsidR="00BF0CAA" w:rsidRPr="00947893">
        <w:rPr>
          <w:rFonts w:ascii="Cambria" w:hAnsi="Cambria"/>
          <w:sz w:val="20"/>
          <w:szCs w:val="20"/>
        </w:rPr>
        <w:t>.</w:t>
      </w:r>
      <w:r w:rsidR="00CD1A99" w:rsidRPr="00947893">
        <w:rPr>
          <w:rStyle w:val="FootnoteReference"/>
          <w:rFonts w:ascii="Cambria" w:eastAsia="Cambria" w:hAnsi="Cambria" w:cs="Cambria"/>
          <w:color w:val="000000" w:themeColor="text1"/>
          <w:sz w:val="20"/>
          <w:szCs w:val="20"/>
        </w:rPr>
        <w:footnoteReference w:id="173"/>
      </w:r>
    </w:p>
    <w:p w14:paraId="162E3842" w14:textId="77777777" w:rsidR="00CD1A99" w:rsidRPr="00947893" w:rsidRDefault="00CD1A99" w:rsidP="00CD1A99">
      <w:pPr>
        <w:pStyle w:val="ListParagraph"/>
        <w:rPr>
          <w:rFonts w:ascii="Cambria" w:eastAsiaTheme="minorEastAsia" w:hAnsi="Cambria"/>
          <w:color w:val="000000" w:themeColor="text1"/>
          <w:sz w:val="20"/>
          <w:szCs w:val="20"/>
        </w:rPr>
      </w:pPr>
    </w:p>
    <w:p w14:paraId="636B2BEA" w14:textId="6BF3AC14" w:rsidR="00CD1A99" w:rsidRPr="00947893" w:rsidRDefault="00BF0CAA" w:rsidP="00CD1A99">
      <w:pPr>
        <w:numPr>
          <w:ilvl w:val="0"/>
          <w:numId w:val="1"/>
        </w:numPr>
        <w:suppressAutoHyphens/>
        <w:ind w:left="0" w:firstLine="720"/>
        <w:jc w:val="both"/>
        <w:rPr>
          <w:rFonts w:ascii="Cambria" w:eastAsia="Cambria" w:hAnsi="Cambria" w:cs="Cambria"/>
          <w:sz w:val="20"/>
          <w:szCs w:val="20"/>
        </w:rPr>
      </w:pPr>
      <w:r w:rsidRPr="00947893">
        <w:rPr>
          <w:rFonts w:ascii="Cambria" w:eastAsiaTheme="minorEastAsia" w:hAnsi="Cambria"/>
          <w:color w:val="000000" w:themeColor="text1"/>
          <w:sz w:val="20"/>
          <w:szCs w:val="20"/>
        </w:rPr>
        <w:t xml:space="preserve">In that regard, the Commission and SRESCER are particularly concerned about the situation of the health staff, as persecution, harassment, and attacks perpetrated by the state has been a constant element throughout the political and social crisis subsequent to April </w:t>
      </w:r>
      <w:r w:rsidR="001478AC" w:rsidRPr="00947893">
        <w:rPr>
          <w:rFonts w:ascii="Cambria" w:eastAsiaTheme="minorEastAsia" w:hAnsi="Cambria"/>
          <w:color w:val="000000" w:themeColor="text1"/>
          <w:sz w:val="20"/>
          <w:szCs w:val="20"/>
        </w:rPr>
        <w:t>2018,</w:t>
      </w:r>
      <w:r w:rsidR="00CD1A99" w:rsidRPr="00947893">
        <w:rPr>
          <w:rFonts w:ascii="Cambria" w:eastAsiaTheme="minorEastAsia" w:hAnsi="Cambria"/>
          <w:color w:val="000000" w:themeColor="text1"/>
          <w:sz w:val="20"/>
          <w:szCs w:val="20"/>
        </w:rPr>
        <w:t xml:space="preserve"> </w:t>
      </w:r>
      <w:r w:rsidRPr="00947893">
        <w:rPr>
          <w:rFonts w:ascii="Cambria" w:eastAsiaTheme="minorEastAsia" w:hAnsi="Cambria"/>
          <w:color w:val="000000" w:themeColor="text1"/>
          <w:sz w:val="20"/>
          <w:szCs w:val="20"/>
        </w:rPr>
        <w:t>a pattern that has been even further aggravated by the context of the pandemic</w:t>
      </w:r>
      <w:r w:rsidR="00CD1A99" w:rsidRPr="00947893">
        <w:rPr>
          <w:rFonts w:ascii="Cambria" w:eastAsiaTheme="minorEastAsia" w:hAnsi="Cambria"/>
          <w:color w:val="000000" w:themeColor="text1"/>
          <w:sz w:val="20"/>
          <w:szCs w:val="20"/>
        </w:rPr>
        <w:t xml:space="preserve">. </w:t>
      </w:r>
      <w:r w:rsidRPr="00947893">
        <w:rPr>
          <w:rFonts w:ascii="Cambria" w:eastAsiaTheme="minorEastAsia" w:hAnsi="Cambria"/>
          <w:color w:val="000000" w:themeColor="text1"/>
          <w:sz w:val="20"/>
          <w:szCs w:val="20"/>
        </w:rPr>
        <w:t xml:space="preserve">Thus, the SRESCER has been documenting intimidation or harassment practices via the enforcement of criminal, labor, or administrative law, including </w:t>
      </w:r>
      <w:r w:rsidR="00137A5A" w:rsidRPr="00947893">
        <w:rPr>
          <w:rFonts w:ascii="Cambria" w:eastAsiaTheme="minorEastAsia" w:hAnsi="Cambria"/>
          <w:color w:val="000000" w:themeColor="text1"/>
          <w:sz w:val="20"/>
          <w:szCs w:val="20"/>
        </w:rPr>
        <w:t xml:space="preserve">unfounded </w:t>
      </w:r>
      <w:r w:rsidRPr="00947893">
        <w:rPr>
          <w:rFonts w:ascii="Cambria" w:eastAsiaTheme="minorEastAsia" w:hAnsi="Cambria"/>
          <w:color w:val="000000" w:themeColor="text1"/>
          <w:sz w:val="20"/>
          <w:szCs w:val="20"/>
        </w:rPr>
        <w:t>dismissals, which have the effect of silencing or instilling fear among the members of the medical and health sector.</w:t>
      </w:r>
      <w:r w:rsidR="00CD1A99" w:rsidRPr="00947893">
        <w:rPr>
          <w:rStyle w:val="FootnoteReference"/>
          <w:rFonts w:ascii="Cambria" w:hAnsi="Cambria"/>
          <w:sz w:val="20"/>
          <w:szCs w:val="20"/>
        </w:rPr>
        <w:footnoteReference w:id="174"/>
      </w:r>
      <w:r w:rsidR="00CD1A99" w:rsidRPr="00947893">
        <w:rPr>
          <w:rFonts w:ascii="Cambria" w:hAnsi="Cambria"/>
          <w:sz w:val="20"/>
          <w:szCs w:val="20"/>
        </w:rPr>
        <w:t xml:space="preserve"> </w:t>
      </w:r>
      <w:r w:rsidRPr="00947893">
        <w:rPr>
          <w:rFonts w:ascii="Cambria" w:hAnsi="Cambria"/>
          <w:sz w:val="20"/>
          <w:szCs w:val="20"/>
        </w:rPr>
        <w:t>Along that line, the Commission and SRESCER</w:t>
      </w:r>
      <w:r w:rsidR="009249A5" w:rsidRPr="00947893">
        <w:rPr>
          <w:rFonts w:ascii="Cambria" w:hAnsi="Cambria"/>
          <w:sz w:val="20"/>
          <w:szCs w:val="20"/>
        </w:rPr>
        <w:t xml:space="preserve"> stress that the principal practices that have escalated involve </w:t>
      </w:r>
      <w:r w:rsidR="002A365E" w:rsidRPr="00947893">
        <w:rPr>
          <w:rFonts w:ascii="Cambria" w:hAnsi="Cambria"/>
          <w:sz w:val="20"/>
          <w:szCs w:val="20"/>
        </w:rPr>
        <w:t>state institutions and authorities singling out health professionals directly, even branding them as health terrorists and accusing them of spreading fake news</w:t>
      </w:r>
      <w:r w:rsidR="00CD1A99" w:rsidRPr="00947893">
        <w:rPr>
          <w:rFonts w:ascii="Cambria" w:hAnsi="Cambria"/>
          <w:sz w:val="20"/>
          <w:szCs w:val="20"/>
        </w:rPr>
        <w:t>.</w:t>
      </w:r>
      <w:r w:rsidR="00CD1A99" w:rsidRPr="00947893">
        <w:rPr>
          <w:rFonts w:ascii="Cambria" w:hAnsi="Cambria"/>
          <w:sz w:val="20"/>
          <w:szCs w:val="20"/>
          <w:vertAlign w:val="superscript"/>
        </w:rPr>
        <w:footnoteReference w:id="175"/>
      </w:r>
      <w:r w:rsidR="00CD1A99" w:rsidRPr="00947893">
        <w:rPr>
          <w:rFonts w:ascii="Cambria" w:hAnsi="Cambria"/>
          <w:sz w:val="20"/>
          <w:szCs w:val="20"/>
        </w:rPr>
        <w:t xml:space="preserve"> </w:t>
      </w:r>
      <w:r w:rsidR="002A365E" w:rsidRPr="00947893">
        <w:rPr>
          <w:rFonts w:ascii="Cambria" w:hAnsi="Cambria"/>
          <w:sz w:val="20"/>
          <w:szCs w:val="20"/>
        </w:rPr>
        <w:t>These actions also undermine the well-being of persons who sustain the impacts of said actions, and also exert an adverse impact on the sector as a whole, as well a</w:t>
      </w:r>
      <w:r w:rsidR="001478AC" w:rsidRPr="00947893">
        <w:rPr>
          <w:rFonts w:ascii="Cambria" w:hAnsi="Cambria"/>
          <w:sz w:val="20"/>
          <w:szCs w:val="20"/>
        </w:rPr>
        <w:t>s on the population being serv</w:t>
      </w:r>
      <w:r w:rsidR="002A365E" w:rsidRPr="00947893">
        <w:rPr>
          <w:rFonts w:ascii="Cambria" w:hAnsi="Cambria"/>
          <w:sz w:val="20"/>
          <w:szCs w:val="20"/>
        </w:rPr>
        <w:t>ed by these professionals.</w:t>
      </w:r>
      <w:r w:rsidR="00CD1A99" w:rsidRPr="00947893">
        <w:rPr>
          <w:rStyle w:val="FootnoteReference"/>
          <w:rFonts w:ascii="Cambria" w:hAnsi="Cambria" w:cs="Tahoma"/>
          <w:sz w:val="20"/>
          <w:szCs w:val="20"/>
          <w:shd w:val="clear" w:color="auto" w:fill="FFFFFF"/>
        </w:rPr>
        <w:footnoteReference w:id="176"/>
      </w:r>
    </w:p>
    <w:p w14:paraId="5FCFA67B" w14:textId="77777777" w:rsidR="00CD1A99" w:rsidRPr="00947893" w:rsidRDefault="00CD1A99" w:rsidP="00CD1A99">
      <w:pPr>
        <w:suppressAutoHyphens/>
        <w:ind w:left="720"/>
        <w:jc w:val="both"/>
        <w:rPr>
          <w:rFonts w:ascii="Cambria" w:eastAsia="Cambria" w:hAnsi="Cambria" w:cs="Cambria"/>
          <w:sz w:val="20"/>
          <w:szCs w:val="20"/>
        </w:rPr>
      </w:pPr>
    </w:p>
    <w:p w14:paraId="560B88F4" w14:textId="646AFE8D" w:rsidR="00CD1A99" w:rsidRPr="00947893" w:rsidRDefault="002A365E" w:rsidP="00CD1A99">
      <w:pPr>
        <w:numPr>
          <w:ilvl w:val="0"/>
          <w:numId w:val="1"/>
        </w:numPr>
        <w:suppressAutoHyphens/>
        <w:ind w:left="0" w:firstLine="720"/>
        <w:jc w:val="both"/>
        <w:rPr>
          <w:rFonts w:ascii="Cambria" w:eastAsia="Cambria" w:hAnsi="Cambria" w:cs="Cambria"/>
          <w:sz w:val="20"/>
          <w:szCs w:val="20"/>
        </w:rPr>
      </w:pPr>
      <w:r w:rsidRPr="00947893">
        <w:rPr>
          <w:rFonts w:ascii="Cambria" w:hAnsi="Cambria"/>
          <w:sz w:val="20"/>
          <w:szCs w:val="20"/>
        </w:rPr>
        <w:t>In this context, the IACHR and the SRESCER have been concerned about the removal of the legal status of 24 civil society organizations, including medical associations for different specializations, as decreed by the National Assembly on July 28.</w:t>
      </w:r>
      <w:r w:rsidR="00CD1A99" w:rsidRPr="00947893">
        <w:rPr>
          <w:rFonts w:ascii="Cambria" w:hAnsi="Cambria"/>
          <w:sz w:val="20"/>
          <w:szCs w:val="20"/>
        </w:rPr>
        <w:t xml:space="preserve"> </w:t>
      </w:r>
      <w:r w:rsidRPr="00947893">
        <w:rPr>
          <w:rFonts w:ascii="Cambria" w:hAnsi="Cambria"/>
          <w:sz w:val="20"/>
          <w:szCs w:val="20"/>
        </w:rPr>
        <w:t>In that same regard, forcible entries and searches of civil society organizations working on promoting the right to health were recorded</w:t>
      </w:r>
      <w:r w:rsidR="00CD1A99" w:rsidRPr="00947893">
        <w:rPr>
          <w:rFonts w:ascii="Cambria" w:hAnsi="Cambria"/>
          <w:sz w:val="20"/>
          <w:szCs w:val="20"/>
        </w:rPr>
        <w:t>.</w:t>
      </w:r>
      <w:r w:rsidR="00CD1A99" w:rsidRPr="00947893">
        <w:rPr>
          <w:rStyle w:val="FootnoteReference"/>
          <w:rFonts w:ascii="Cambria" w:hAnsi="Cambria"/>
          <w:sz w:val="20"/>
          <w:szCs w:val="20"/>
        </w:rPr>
        <w:footnoteReference w:id="177"/>
      </w:r>
      <w:r w:rsidR="00CD1A99" w:rsidRPr="00947893">
        <w:rPr>
          <w:rFonts w:ascii="Cambria" w:hAnsi="Cambria"/>
          <w:sz w:val="20"/>
          <w:szCs w:val="20"/>
        </w:rPr>
        <w:t xml:space="preserve"> </w:t>
      </w:r>
      <w:r w:rsidR="006749B5" w:rsidRPr="00947893">
        <w:rPr>
          <w:rFonts w:ascii="Cambria" w:hAnsi="Cambria"/>
          <w:sz w:val="20"/>
          <w:szCs w:val="20"/>
        </w:rPr>
        <w:t xml:space="preserve">Likewise, part of the acts recorded </w:t>
      </w:r>
      <w:r w:rsidR="006749B5" w:rsidRPr="00947893">
        <w:rPr>
          <w:rFonts w:ascii="Cambria" w:hAnsi="Cambria"/>
          <w:sz w:val="20"/>
          <w:szCs w:val="20"/>
        </w:rPr>
        <w:lastRenderedPageBreak/>
        <w:t>against the UMN involve</w:t>
      </w:r>
      <w:r w:rsidR="001478AC" w:rsidRPr="00947893">
        <w:rPr>
          <w:rFonts w:ascii="Cambria" w:hAnsi="Cambria"/>
          <w:sz w:val="20"/>
          <w:szCs w:val="20"/>
        </w:rPr>
        <w:t>s</w:t>
      </w:r>
      <w:r w:rsidR="006749B5" w:rsidRPr="00947893">
        <w:rPr>
          <w:rFonts w:ascii="Cambria" w:hAnsi="Cambria"/>
          <w:sz w:val="20"/>
          <w:szCs w:val="20"/>
        </w:rPr>
        <w:t xml:space="preserve"> persecution of </w:t>
      </w:r>
      <w:r w:rsidR="001478AC" w:rsidRPr="00947893">
        <w:rPr>
          <w:rFonts w:ascii="Cambria" w:hAnsi="Cambria"/>
          <w:sz w:val="20"/>
          <w:szCs w:val="20"/>
        </w:rPr>
        <w:t xml:space="preserve">the organization’s </w:t>
      </w:r>
      <w:r w:rsidR="006749B5" w:rsidRPr="00947893">
        <w:rPr>
          <w:rFonts w:ascii="Cambria" w:hAnsi="Cambria"/>
          <w:sz w:val="20"/>
          <w:szCs w:val="20"/>
        </w:rPr>
        <w:t>members, which led to the closing of its office because of the constant harassment reported</w:t>
      </w:r>
      <w:r w:rsidR="00CD1A99" w:rsidRPr="00947893">
        <w:rPr>
          <w:rFonts w:ascii="Cambria" w:hAnsi="Cambria"/>
          <w:sz w:val="20"/>
          <w:szCs w:val="20"/>
        </w:rPr>
        <w:t>.</w:t>
      </w:r>
      <w:r w:rsidR="00CD1A99" w:rsidRPr="00947893">
        <w:rPr>
          <w:rStyle w:val="FootnoteReference"/>
          <w:rFonts w:ascii="Cambria" w:hAnsi="Cambria"/>
          <w:sz w:val="20"/>
          <w:szCs w:val="20"/>
        </w:rPr>
        <w:footnoteReference w:id="178"/>
      </w:r>
    </w:p>
    <w:p w14:paraId="1391DBD9" w14:textId="77777777" w:rsidR="00CD1A99" w:rsidRPr="00947893" w:rsidRDefault="00CD1A99" w:rsidP="00CD1A99">
      <w:pPr>
        <w:pStyle w:val="ListParagraph"/>
        <w:rPr>
          <w:rFonts w:ascii="Cambria" w:eastAsia="Calibri" w:hAnsi="Cambria"/>
          <w:sz w:val="20"/>
          <w:szCs w:val="20"/>
        </w:rPr>
      </w:pPr>
    </w:p>
    <w:p w14:paraId="45C9195C" w14:textId="02F4F24D" w:rsidR="00CD1A99" w:rsidRPr="00947893" w:rsidRDefault="005F1552" w:rsidP="00CD1A99">
      <w:pPr>
        <w:numPr>
          <w:ilvl w:val="0"/>
          <w:numId w:val="1"/>
        </w:numPr>
        <w:suppressAutoHyphens/>
        <w:ind w:left="0" w:firstLine="720"/>
        <w:jc w:val="both"/>
        <w:rPr>
          <w:rFonts w:ascii="Cambria" w:eastAsia="Cambria" w:hAnsi="Cambria" w:cs="Cambria"/>
          <w:sz w:val="20"/>
          <w:szCs w:val="20"/>
        </w:rPr>
      </w:pPr>
      <w:r w:rsidRPr="00947893">
        <w:rPr>
          <w:rFonts w:ascii="Cambria" w:eastAsia="Calibri" w:hAnsi="Cambria"/>
          <w:sz w:val="20"/>
          <w:szCs w:val="20"/>
        </w:rPr>
        <w:t xml:space="preserve">The Commission is also observing with concern the testimonies received from members of the UMN </w:t>
      </w:r>
      <w:r w:rsidR="00E768FF" w:rsidRPr="00947893">
        <w:rPr>
          <w:rFonts w:ascii="Cambria" w:eastAsia="Calibri" w:hAnsi="Cambria"/>
          <w:sz w:val="20"/>
          <w:szCs w:val="20"/>
        </w:rPr>
        <w:t>highlighting</w:t>
      </w:r>
      <w:r w:rsidRPr="00947893">
        <w:rPr>
          <w:rFonts w:ascii="Cambria" w:eastAsia="Calibri" w:hAnsi="Cambria"/>
          <w:sz w:val="20"/>
          <w:szCs w:val="20"/>
        </w:rPr>
        <w:t xml:space="preserve"> the state’s threat of imposing administrative sanctions, such as the suspension or removal of their license to practice medicine.</w:t>
      </w:r>
      <w:r w:rsidR="00CD1A99" w:rsidRPr="00947893">
        <w:rPr>
          <w:rStyle w:val="FootnoteReference"/>
          <w:rFonts w:ascii="Cambria" w:eastAsia="Calibri" w:hAnsi="Cambria"/>
          <w:sz w:val="20"/>
          <w:szCs w:val="20"/>
        </w:rPr>
        <w:footnoteReference w:id="179"/>
      </w:r>
      <w:r w:rsidR="00CD1A99" w:rsidRPr="00947893">
        <w:rPr>
          <w:rFonts w:ascii="Cambria" w:eastAsia="Calibri" w:hAnsi="Cambria"/>
          <w:sz w:val="20"/>
          <w:szCs w:val="20"/>
        </w:rPr>
        <w:t xml:space="preserve"> </w:t>
      </w:r>
      <w:r w:rsidRPr="00947893">
        <w:rPr>
          <w:rFonts w:ascii="Cambria" w:eastAsia="Calibri" w:hAnsi="Cambria"/>
          <w:sz w:val="20"/>
          <w:szCs w:val="20"/>
        </w:rPr>
        <w:t xml:space="preserve">In some cases, it has been indicated that, if they did not accept </w:t>
      </w:r>
      <w:r w:rsidR="00E768FF" w:rsidRPr="00947893">
        <w:rPr>
          <w:rFonts w:ascii="Cambria" w:eastAsia="Calibri" w:hAnsi="Cambria"/>
          <w:sz w:val="20"/>
          <w:szCs w:val="20"/>
        </w:rPr>
        <w:t>removal</w:t>
      </w:r>
      <w:r w:rsidRPr="00947893">
        <w:rPr>
          <w:rFonts w:ascii="Cambria" w:eastAsia="Calibri" w:hAnsi="Cambria"/>
          <w:sz w:val="20"/>
          <w:szCs w:val="20"/>
        </w:rPr>
        <w:t xml:space="preserve"> of their license to practice, their detention would be extended for a longer period of time</w:t>
      </w:r>
      <w:r w:rsidR="00CD1A99" w:rsidRPr="00947893">
        <w:rPr>
          <w:rFonts w:ascii="Cambria" w:eastAsia="Calibri" w:hAnsi="Cambria"/>
          <w:sz w:val="20"/>
          <w:szCs w:val="20"/>
        </w:rPr>
        <w:t xml:space="preserve">. </w:t>
      </w:r>
      <w:r w:rsidRPr="00947893">
        <w:rPr>
          <w:rFonts w:ascii="Cambria" w:eastAsia="Calibri" w:hAnsi="Cambria"/>
          <w:sz w:val="20"/>
          <w:szCs w:val="20"/>
        </w:rPr>
        <w:t xml:space="preserve">This has led some persons to feel </w:t>
      </w:r>
      <w:r w:rsidR="00E768FF" w:rsidRPr="00947893">
        <w:rPr>
          <w:rFonts w:ascii="Cambria" w:eastAsia="Calibri" w:hAnsi="Cambria"/>
          <w:sz w:val="20"/>
          <w:szCs w:val="20"/>
        </w:rPr>
        <w:t>forced to go into</w:t>
      </w:r>
      <w:r w:rsidRPr="00947893">
        <w:rPr>
          <w:rFonts w:ascii="Cambria" w:eastAsia="Calibri" w:hAnsi="Cambria"/>
          <w:sz w:val="20"/>
          <w:szCs w:val="20"/>
        </w:rPr>
        <w:t xml:space="preserve"> in exile.</w:t>
      </w:r>
      <w:r w:rsidR="00CD1A99" w:rsidRPr="00947893">
        <w:rPr>
          <w:rStyle w:val="FootnoteReference"/>
          <w:rFonts w:ascii="Cambria" w:eastAsia="Calibri" w:hAnsi="Cambria"/>
          <w:sz w:val="20"/>
          <w:szCs w:val="20"/>
        </w:rPr>
        <w:footnoteReference w:id="180"/>
      </w:r>
    </w:p>
    <w:p w14:paraId="4EDEAF2F" w14:textId="77777777" w:rsidR="00CD1A99" w:rsidRPr="00947893" w:rsidRDefault="00CD1A99" w:rsidP="00CD1A99">
      <w:pPr>
        <w:pStyle w:val="ListParagraph"/>
        <w:rPr>
          <w:rFonts w:ascii="Cambria" w:eastAsiaTheme="minorEastAsia" w:hAnsi="Cambria"/>
          <w:sz w:val="20"/>
          <w:szCs w:val="20"/>
        </w:rPr>
      </w:pPr>
    </w:p>
    <w:p w14:paraId="697031DE" w14:textId="4ECAFE8F" w:rsidR="00CD1A99" w:rsidRPr="00947893" w:rsidRDefault="005F1552" w:rsidP="00CD1A99">
      <w:pPr>
        <w:numPr>
          <w:ilvl w:val="0"/>
          <w:numId w:val="1"/>
        </w:numPr>
        <w:suppressAutoHyphens/>
        <w:ind w:left="0" w:firstLine="720"/>
        <w:jc w:val="both"/>
        <w:rPr>
          <w:rFonts w:ascii="Cambria" w:eastAsia="Cambria" w:hAnsi="Cambria" w:cs="Cambria"/>
          <w:sz w:val="20"/>
          <w:szCs w:val="20"/>
        </w:rPr>
      </w:pPr>
      <w:r w:rsidRPr="00947893">
        <w:rPr>
          <w:rFonts w:ascii="Cambria" w:eastAsiaTheme="minorEastAsia" w:hAnsi="Cambria"/>
          <w:sz w:val="20"/>
          <w:szCs w:val="20"/>
        </w:rPr>
        <w:t>In this</w:t>
      </w:r>
      <w:r w:rsidR="00CD1A99" w:rsidRPr="00947893">
        <w:rPr>
          <w:rFonts w:ascii="Cambria" w:eastAsiaTheme="minorEastAsia" w:hAnsi="Cambria"/>
          <w:sz w:val="20"/>
          <w:szCs w:val="20"/>
        </w:rPr>
        <w:t xml:space="preserve"> context, </w:t>
      </w:r>
      <w:r w:rsidRPr="00947893">
        <w:rPr>
          <w:rFonts w:ascii="Cambria" w:eastAsiaTheme="minorEastAsia" w:hAnsi="Cambria"/>
          <w:sz w:val="20"/>
          <w:szCs w:val="20"/>
        </w:rPr>
        <w:t xml:space="preserve">the Commission and SRESCER highlight the situation of </w:t>
      </w:r>
      <w:r w:rsidR="00CD1A99" w:rsidRPr="00947893">
        <w:rPr>
          <w:rFonts w:ascii="Cambria" w:eastAsiaTheme="minorEastAsia" w:hAnsi="Cambria"/>
          <w:sz w:val="20"/>
          <w:szCs w:val="20"/>
        </w:rPr>
        <w:t xml:space="preserve">José Luis Julio Borgen, </w:t>
      </w:r>
      <w:r w:rsidRPr="00947893">
        <w:rPr>
          <w:rFonts w:ascii="Cambria" w:eastAsiaTheme="minorEastAsia" w:hAnsi="Cambria"/>
          <w:sz w:val="20"/>
          <w:szCs w:val="20"/>
        </w:rPr>
        <w:t>member of the</w:t>
      </w:r>
      <w:r w:rsidR="00CD1A99" w:rsidRPr="00947893">
        <w:rPr>
          <w:rFonts w:ascii="Cambria" w:eastAsiaTheme="minorEastAsia" w:hAnsi="Cambria"/>
          <w:sz w:val="20"/>
          <w:szCs w:val="20"/>
        </w:rPr>
        <w:t xml:space="preserve"> UMN, </w:t>
      </w:r>
      <w:r w:rsidRPr="00947893">
        <w:rPr>
          <w:rFonts w:ascii="Cambria" w:eastAsiaTheme="minorEastAsia" w:hAnsi="Cambria"/>
          <w:sz w:val="20"/>
          <w:szCs w:val="20"/>
        </w:rPr>
        <w:t xml:space="preserve">who was summoned to make a statement in connection with an investigation that the Office of the Attorney General has launched against one of his patients, </w:t>
      </w:r>
      <w:r w:rsidR="00AF48E3" w:rsidRPr="00947893">
        <w:rPr>
          <w:rFonts w:ascii="Cambria" w:eastAsiaTheme="minorEastAsia" w:hAnsi="Cambria"/>
          <w:sz w:val="20"/>
          <w:szCs w:val="20"/>
        </w:rPr>
        <w:t xml:space="preserve">this past July 13. </w:t>
      </w:r>
      <w:r w:rsidR="00CD1A99" w:rsidRPr="00947893">
        <w:rPr>
          <w:rFonts w:ascii="Cambria" w:eastAsiaTheme="minorEastAsia" w:hAnsi="Cambria"/>
          <w:sz w:val="20"/>
          <w:szCs w:val="20"/>
        </w:rPr>
        <w:t>José L</w:t>
      </w:r>
      <w:r w:rsidR="00AF48E3" w:rsidRPr="00947893">
        <w:rPr>
          <w:rFonts w:ascii="Cambria" w:eastAsiaTheme="minorEastAsia" w:hAnsi="Cambria"/>
          <w:sz w:val="20"/>
          <w:szCs w:val="20"/>
        </w:rPr>
        <w:t>uis Julio Borgen, Carlos Quant, and</w:t>
      </w:r>
      <w:r w:rsidR="00CD1A99" w:rsidRPr="00947893">
        <w:rPr>
          <w:rFonts w:ascii="Cambria" w:eastAsiaTheme="minorEastAsia" w:hAnsi="Cambria"/>
          <w:sz w:val="20"/>
          <w:szCs w:val="20"/>
        </w:rPr>
        <w:t xml:space="preserve"> Jorge Miranda </w:t>
      </w:r>
      <w:r w:rsidR="00AF48E3" w:rsidRPr="00947893">
        <w:rPr>
          <w:rFonts w:ascii="Cambria" w:eastAsiaTheme="minorEastAsia" w:hAnsi="Cambria"/>
          <w:sz w:val="20"/>
          <w:szCs w:val="20"/>
        </w:rPr>
        <w:t>were summoned to appear mandatorily in the Meeting Ro</w:t>
      </w:r>
      <w:r w:rsidR="00680BE1" w:rsidRPr="00947893">
        <w:rPr>
          <w:rFonts w:ascii="Cambria" w:eastAsiaTheme="minorEastAsia" w:hAnsi="Cambria"/>
          <w:sz w:val="20"/>
          <w:szCs w:val="20"/>
        </w:rPr>
        <w:t>o</w:t>
      </w:r>
      <w:r w:rsidR="00AF48E3" w:rsidRPr="00947893">
        <w:rPr>
          <w:rFonts w:ascii="Cambria" w:eastAsiaTheme="minorEastAsia" w:hAnsi="Cambria"/>
          <w:sz w:val="20"/>
          <w:szCs w:val="20"/>
        </w:rPr>
        <w:t>m of the Health Regulation Department of the MINSA on July 22 and 26, respectively</w:t>
      </w:r>
      <w:r w:rsidR="00CD1A99" w:rsidRPr="00947893">
        <w:rPr>
          <w:rFonts w:ascii="Cambria" w:eastAsiaTheme="minorEastAsia" w:hAnsi="Cambria"/>
          <w:sz w:val="20"/>
          <w:szCs w:val="20"/>
        </w:rPr>
        <w:t xml:space="preserve">. </w:t>
      </w:r>
      <w:r w:rsidR="00AF48E3" w:rsidRPr="00947893">
        <w:rPr>
          <w:rFonts w:ascii="Cambria" w:eastAsiaTheme="minorEastAsia" w:hAnsi="Cambria"/>
          <w:sz w:val="20"/>
          <w:szCs w:val="20"/>
        </w:rPr>
        <w:t>In statements made to the media, Dr. Borgen indicate</w:t>
      </w:r>
      <w:r w:rsidR="00680BE1" w:rsidRPr="00947893">
        <w:rPr>
          <w:rFonts w:ascii="Cambria" w:eastAsiaTheme="minorEastAsia" w:hAnsi="Cambria"/>
          <w:sz w:val="20"/>
          <w:szCs w:val="20"/>
        </w:rPr>
        <w:t>d</w:t>
      </w:r>
      <w:r w:rsidR="00AF48E3" w:rsidRPr="00947893">
        <w:rPr>
          <w:rFonts w:ascii="Cambria" w:eastAsiaTheme="minorEastAsia" w:hAnsi="Cambria"/>
          <w:sz w:val="20"/>
          <w:szCs w:val="20"/>
        </w:rPr>
        <w:t xml:space="preserve"> that the authorities told him that “he had to be careful about his declarations and remember the Law on Cybercrimes.” In addition, Miranda indicated that he had been threatened with the suspension of his license to practice and the possibility of being incarcerated for having provided information about the pandemic.</w:t>
      </w:r>
      <w:r w:rsidR="00CD1A99" w:rsidRPr="00947893">
        <w:rPr>
          <w:rStyle w:val="FootnoteReference"/>
          <w:rFonts w:ascii="Cambria" w:hAnsi="Cambria"/>
          <w:sz w:val="20"/>
          <w:szCs w:val="20"/>
        </w:rPr>
        <w:footnoteReference w:id="181"/>
      </w:r>
    </w:p>
    <w:p w14:paraId="103600FF" w14:textId="77777777" w:rsidR="00CD1A99" w:rsidRPr="00947893" w:rsidRDefault="00CD1A99" w:rsidP="00CD1A99">
      <w:pPr>
        <w:pStyle w:val="ListParagraph"/>
        <w:rPr>
          <w:rFonts w:ascii="Cambria" w:hAnsi="Cambria"/>
          <w:sz w:val="20"/>
          <w:szCs w:val="20"/>
        </w:rPr>
      </w:pPr>
    </w:p>
    <w:p w14:paraId="6064ED83" w14:textId="2F5F73BA" w:rsidR="00CD1A99" w:rsidRPr="00947893" w:rsidRDefault="00AF48E3" w:rsidP="00CD1A99">
      <w:pPr>
        <w:numPr>
          <w:ilvl w:val="0"/>
          <w:numId w:val="1"/>
        </w:numPr>
        <w:suppressAutoHyphens/>
        <w:ind w:left="0" w:firstLine="720"/>
        <w:jc w:val="both"/>
        <w:rPr>
          <w:rFonts w:ascii="Cambria" w:eastAsia="Cambria" w:hAnsi="Cambria" w:cs="Cambria"/>
          <w:sz w:val="20"/>
          <w:szCs w:val="20"/>
        </w:rPr>
      </w:pPr>
      <w:r w:rsidRPr="00947893">
        <w:rPr>
          <w:rFonts w:ascii="Cambria" w:hAnsi="Cambria"/>
          <w:sz w:val="20"/>
          <w:szCs w:val="20"/>
        </w:rPr>
        <w:t>Furthermore, regarding the implementation of a vaccination plan, both the Interdisciplinary Scientific Committee and the UMN and Citizen Observatory pointed out that, on May 3, 2021, the country’s health sector had access to the first round of vaccines.</w:t>
      </w:r>
      <w:r w:rsidR="00CD1A99" w:rsidRPr="00947893">
        <w:rPr>
          <w:rFonts w:ascii="Cambria" w:hAnsi="Cambria"/>
          <w:sz w:val="20"/>
          <w:szCs w:val="20"/>
          <w:vertAlign w:val="superscript"/>
        </w:rPr>
        <w:footnoteReference w:id="182"/>
      </w:r>
      <w:r w:rsidRPr="00947893">
        <w:rPr>
          <w:rFonts w:ascii="Cambria" w:hAnsi="Cambria"/>
          <w:sz w:val="20"/>
          <w:szCs w:val="20"/>
        </w:rPr>
        <w:t xml:space="preserve"> However, the IACHR and the SRESC</w:t>
      </w:r>
      <w:r w:rsidR="00E768FF" w:rsidRPr="00947893">
        <w:rPr>
          <w:rFonts w:ascii="Cambria" w:hAnsi="Cambria"/>
          <w:sz w:val="20"/>
          <w:szCs w:val="20"/>
        </w:rPr>
        <w:t>ER take note of the reports sent</w:t>
      </w:r>
      <w:r w:rsidRPr="00947893">
        <w:rPr>
          <w:rFonts w:ascii="Cambria" w:hAnsi="Cambria"/>
          <w:sz w:val="20"/>
          <w:szCs w:val="20"/>
        </w:rPr>
        <w:t xml:space="preserve"> by civil society</w:t>
      </w:r>
      <w:r w:rsidR="00E768FF" w:rsidRPr="00947893">
        <w:rPr>
          <w:rFonts w:ascii="Cambria" w:hAnsi="Cambria"/>
          <w:sz w:val="20"/>
          <w:szCs w:val="20"/>
        </w:rPr>
        <w:t xml:space="preserve"> sectors about discriminatory</w:t>
      </w:r>
      <w:r w:rsidRPr="00947893">
        <w:rPr>
          <w:rFonts w:ascii="Cambria" w:hAnsi="Cambria"/>
          <w:sz w:val="20"/>
          <w:szCs w:val="20"/>
        </w:rPr>
        <w:t xml:space="preserve"> actions in connection with access to the vaccine for political reasons</w:t>
      </w:r>
      <w:r w:rsidR="00CD1A99" w:rsidRPr="00947893">
        <w:rPr>
          <w:rFonts w:ascii="Cambria" w:hAnsi="Cambria"/>
          <w:sz w:val="20"/>
          <w:szCs w:val="20"/>
        </w:rPr>
        <w:t>.</w:t>
      </w:r>
      <w:r w:rsidR="00CD1A99" w:rsidRPr="00947893">
        <w:rPr>
          <w:rStyle w:val="FootnoteReference"/>
          <w:rFonts w:ascii="Cambria" w:hAnsi="Cambria"/>
          <w:sz w:val="20"/>
          <w:szCs w:val="20"/>
        </w:rPr>
        <w:footnoteReference w:id="183"/>
      </w:r>
      <w:r w:rsidRPr="00947893">
        <w:rPr>
          <w:rFonts w:ascii="Cambria" w:hAnsi="Cambria"/>
          <w:sz w:val="20"/>
          <w:szCs w:val="20"/>
        </w:rPr>
        <w:t xml:space="preserve"> Regarding this, the United Nations Committee on </w:t>
      </w:r>
      <w:r w:rsidR="004E0256" w:rsidRPr="00947893">
        <w:rPr>
          <w:rFonts w:ascii="Cambria" w:hAnsi="Cambria"/>
          <w:sz w:val="20"/>
          <w:szCs w:val="20"/>
        </w:rPr>
        <w:t>Economic</w:t>
      </w:r>
      <w:r w:rsidR="00E768FF" w:rsidRPr="00947893">
        <w:rPr>
          <w:rFonts w:ascii="Cambria" w:hAnsi="Cambria"/>
          <w:sz w:val="20"/>
          <w:szCs w:val="20"/>
        </w:rPr>
        <w:t xml:space="preserve">, </w:t>
      </w:r>
      <w:r w:rsidR="004E0256" w:rsidRPr="00947893">
        <w:rPr>
          <w:rFonts w:ascii="Cambria" w:hAnsi="Cambria"/>
          <w:sz w:val="20"/>
          <w:szCs w:val="20"/>
        </w:rPr>
        <w:t>Social</w:t>
      </w:r>
      <w:r w:rsidR="00E768FF" w:rsidRPr="00947893">
        <w:rPr>
          <w:rFonts w:ascii="Cambria" w:hAnsi="Cambria"/>
          <w:sz w:val="20"/>
          <w:szCs w:val="20"/>
        </w:rPr>
        <w:t xml:space="preserve">, and </w:t>
      </w:r>
      <w:r w:rsidR="004E0256" w:rsidRPr="00947893">
        <w:rPr>
          <w:rFonts w:ascii="Cambria" w:hAnsi="Cambria"/>
          <w:sz w:val="20"/>
          <w:szCs w:val="20"/>
        </w:rPr>
        <w:t xml:space="preserve">Cultural </w:t>
      </w:r>
      <w:r w:rsidR="00E768FF" w:rsidRPr="00947893">
        <w:rPr>
          <w:rFonts w:ascii="Cambria" w:hAnsi="Cambria"/>
          <w:sz w:val="20"/>
          <w:szCs w:val="20"/>
        </w:rPr>
        <w:t>rights</w:t>
      </w:r>
      <w:r w:rsidRPr="00947893">
        <w:rPr>
          <w:rFonts w:ascii="Cambria" w:hAnsi="Cambria"/>
          <w:sz w:val="20"/>
          <w:szCs w:val="20"/>
        </w:rPr>
        <w:t>, in its country report</w:t>
      </w:r>
      <w:r w:rsidR="00E768FF" w:rsidRPr="00947893">
        <w:rPr>
          <w:rFonts w:ascii="Cambria" w:hAnsi="Cambria"/>
          <w:sz w:val="20"/>
          <w:szCs w:val="20"/>
        </w:rPr>
        <w:t>,</w:t>
      </w:r>
      <w:r w:rsidRPr="00947893">
        <w:rPr>
          <w:rFonts w:ascii="Cambria" w:hAnsi="Cambria"/>
          <w:sz w:val="20"/>
          <w:szCs w:val="20"/>
        </w:rPr>
        <w:t xml:space="preserve"> pointed out that there were allegations of discrimination, based on political opinions</w:t>
      </w:r>
      <w:r w:rsidR="00E768FF" w:rsidRPr="00947893">
        <w:rPr>
          <w:rFonts w:ascii="Cambria" w:hAnsi="Cambria"/>
          <w:sz w:val="20"/>
          <w:szCs w:val="20"/>
        </w:rPr>
        <w:t>,</w:t>
      </w:r>
      <w:r w:rsidRPr="00947893">
        <w:rPr>
          <w:rFonts w:ascii="Cambria" w:hAnsi="Cambria"/>
          <w:sz w:val="20"/>
          <w:szCs w:val="20"/>
        </w:rPr>
        <w:t xml:space="preserve"> </w:t>
      </w:r>
      <w:r w:rsidR="00E768FF" w:rsidRPr="00947893">
        <w:rPr>
          <w:rFonts w:ascii="Cambria" w:hAnsi="Cambria"/>
          <w:sz w:val="20"/>
          <w:szCs w:val="20"/>
        </w:rPr>
        <w:t>which</w:t>
      </w:r>
      <w:r w:rsidRPr="00947893">
        <w:rPr>
          <w:rFonts w:ascii="Cambria" w:hAnsi="Cambria"/>
          <w:sz w:val="20"/>
          <w:szCs w:val="20"/>
        </w:rPr>
        <w:t xml:space="preserve"> have impacted persons opposing or criticizing the government about access to health service</w:t>
      </w:r>
      <w:r w:rsidR="00812204" w:rsidRPr="00947893">
        <w:rPr>
          <w:rFonts w:ascii="Cambria" w:hAnsi="Cambria"/>
          <w:sz w:val="20"/>
          <w:szCs w:val="20"/>
        </w:rPr>
        <w:t>.</w:t>
      </w:r>
      <w:r w:rsidR="00CD1A99" w:rsidRPr="00947893">
        <w:rPr>
          <w:rStyle w:val="FootnoteReference"/>
          <w:rFonts w:ascii="Cambria" w:hAnsi="Cambria"/>
          <w:sz w:val="20"/>
          <w:szCs w:val="20"/>
        </w:rPr>
        <w:footnoteReference w:id="184"/>
      </w:r>
    </w:p>
    <w:p w14:paraId="1AF8A883" w14:textId="77777777" w:rsidR="00CD1A99" w:rsidRPr="00947893" w:rsidRDefault="00CD1A99" w:rsidP="00CD1A99">
      <w:pPr>
        <w:pStyle w:val="ListParagraph"/>
        <w:rPr>
          <w:rFonts w:ascii="Cambria" w:hAnsi="Cambria"/>
          <w:sz w:val="20"/>
          <w:szCs w:val="20"/>
        </w:rPr>
      </w:pPr>
    </w:p>
    <w:p w14:paraId="61D42FC0" w14:textId="698F0D18" w:rsidR="00CD1A99" w:rsidRPr="00947893" w:rsidRDefault="00812204" w:rsidP="00CD1A99">
      <w:pPr>
        <w:numPr>
          <w:ilvl w:val="0"/>
          <w:numId w:val="1"/>
        </w:numPr>
        <w:suppressAutoHyphens/>
        <w:ind w:left="0" w:firstLine="720"/>
        <w:jc w:val="both"/>
        <w:rPr>
          <w:rFonts w:ascii="Cambria" w:eastAsia="Cambria" w:hAnsi="Cambria" w:cs="Cambria"/>
          <w:sz w:val="20"/>
          <w:szCs w:val="20"/>
        </w:rPr>
      </w:pPr>
      <w:r w:rsidRPr="00947893">
        <w:rPr>
          <w:rFonts w:ascii="Cambria" w:hAnsi="Cambria"/>
          <w:sz w:val="20"/>
          <w:szCs w:val="20"/>
        </w:rPr>
        <w:t>Along that same line, according to calculations by the Multidisciplinary Scientific Committee, the full immunization of all persons would require almost five years to complete because of the absence of available doses and the lack of a massive information campaign.</w:t>
      </w:r>
      <w:r w:rsidR="00CD1A99" w:rsidRPr="00947893">
        <w:rPr>
          <w:rFonts w:ascii="Cambria" w:hAnsi="Cambria"/>
          <w:sz w:val="20"/>
          <w:szCs w:val="20"/>
          <w:vertAlign w:val="superscript"/>
        </w:rPr>
        <w:footnoteReference w:id="185"/>
      </w:r>
      <w:r w:rsidR="00CD1A99" w:rsidRPr="00947893">
        <w:rPr>
          <w:rFonts w:ascii="Cambria" w:hAnsi="Cambria"/>
          <w:sz w:val="20"/>
          <w:szCs w:val="20"/>
        </w:rPr>
        <w:t xml:space="preserve"> </w:t>
      </w:r>
      <w:r w:rsidRPr="00947893">
        <w:rPr>
          <w:rFonts w:ascii="Cambria" w:hAnsi="Cambria"/>
          <w:sz w:val="20"/>
          <w:szCs w:val="20"/>
        </w:rPr>
        <w:t xml:space="preserve">It should be pointed out here that Nicaragua has received a loan in the amount of 100 million dollars to purchase vaccines, which would make it possible to purchase </w:t>
      </w:r>
      <w:r w:rsidR="00CD1A99" w:rsidRPr="00947893">
        <w:rPr>
          <w:rFonts w:ascii="Cambria" w:hAnsi="Cambria"/>
          <w:sz w:val="20"/>
          <w:szCs w:val="20"/>
        </w:rPr>
        <w:t>190</w:t>
      </w:r>
      <w:r w:rsidRPr="00947893">
        <w:rPr>
          <w:rFonts w:ascii="Cambria" w:hAnsi="Cambria"/>
          <w:sz w:val="20"/>
          <w:szCs w:val="20"/>
        </w:rPr>
        <w:t>,000 dose</w:t>
      </w:r>
      <w:r w:rsidR="00CD1A99" w:rsidRPr="00947893">
        <w:rPr>
          <w:rFonts w:ascii="Cambria" w:hAnsi="Cambria"/>
          <w:sz w:val="20"/>
          <w:szCs w:val="20"/>
        </w:rPr>
        <w:t xml:space="preserve">s </w:t>
      </w:r>
      <w:r w:rsidRPr="00947893">
        <w:rPr>
          <w:rFonts w:ascii="Cambria" w:hAnsi="Cambria"/>
          <w:sz w:val="20"/>
          <w:szCs w:val="20"/>
        </w:rPr>
        <w:t>of</w:t>
      </w:r>
      <w:r w:rsidR="00CD1A99" w:rsidRPr="00947893">
        <w:rPr>
          <w:rFonts w:ascii="Cambria" w:hAnsi="Cambria"/>
          <w:sz w:val="20"/>
          <w:szCs w:val="20"/>
        </w:rPr>
        <w:t xml:space="preserve"> SPUTNIK V</w:t>
      </w:r>
      <w:r w:rsidRPr="00947893">
        <w:rPr>
          <w:rFonts w:ascii="Cambria" w:hAnsi="Cambria"/>
          <w:sz w:val="20"/>
          <w:szCs w:val="20"/>
        </w:rPr>
        <w:t>.</w:t>
      </w:r>
      <w:r w:rsidR="00CD1A99" w:rsidRPr="00947893">
        <w:rPr>
          <w:rStyle w:val="FootnoteReference"/>
          <w:rFonts w:ascii="Cambria" w:hAnsi="Cambria"/>
          <w:sz w:val="20"/>
          <w:szCs w:val="20"/>
        </w:rPr>
        <w:footnoteReference w:id="186"/>
      </w:r>
      <w:r w:rsidRPr="00947893">
        <w:rPr>
          <w:rFonts w:ascii="Cambria" w:hAnsi="Cambria"/>
          <w:sz w:val="20"/>
          <w:szCs w:val="20"/>
        </w:rPr>
        <w:t xml:space="preserve"> As for the state, it has informed that, at present, the country</w:t>
      </w:r>
      <w:r w:rsidR="00CD1A99" w:rsidRPr="00947893">
        <w:rPr>
          <w:rFonts w:ascii="Cambria" w:hAnsi="Cambria"/>
          <w:sz w:val="20"/>
          <w:szCs w:val="20"/>
        </w:rPr>
        <w:t xml:space="preserve"> </w:t>
      </w:r>
      <w:r w:rsidRPr="00947893">
        <w:rPr>
          <w:rFonts w:ascii="Cambria" w:hAnsi="Cambria"/>
          <w:sz w:val="20"/>
          <w:szCs w:val="20"/>
        </w:rPr>
        <w:t>has about</w:t>
      </w:r>
      <w:r w:rsidR="00CD1A99" w:rsidRPr="00947893">
        <w:rPr>
          <w:rFonts w:ascii="Cambria" w:hAnsi="Cambria"/>
          <w:sz w:val="20"/>
          <w:szCs w:val="20"/>
        </w:rPr>
        <w:t xml:space="preserve"> 531</w:t>
      </w:r>
      <w:r w:rsidRPr="00947893">
        <w:rPr>
          <w:rFonts w:ascii="Cambria" w:hAnsi="Cambria"/>
          <w:sz w:val="20"/>
          <w:szCs w:val="20"/>
        </w:rPr>
        <w:t>,000</w:t>
      </w:r>
      <w:r w:rsidR="00CD1A99" w:rsidRPr="00947893">
        <w:rPr>
          <w:rFonts w:ascii="Cambria" w:hAnsi="Cambria"/>
          <w:sz w:val="20"/>
          <w:szCs w:val="20"/>
        </w:rPr>
        <w:t xml:space="preserve"> dos</w:t>
      </w:r>
      <w:r w:rsidR="00FF4A4E" w:rsidRPr="00947893">
        <w:rPr>
          <w:rFonts w:ascii="Cambria" w:hAnsi="Cambria"/>
          <w:sz w:val="20"/>
          <w:szCs w:val="20"/>
        </w:rPr>
        <w:t>es of vaccines betwee</w:t>
      </w:r>
      <w:r w:rsidRPr="00947893">
        <w:rPr>
          <w:rFonts w:ascii="Cambria" w:hAnsi="Cambria"/>
          <w:sz w:val="20"/>
          <w:szCs w:val="20"/>
        </w:rPr>
        <w:t>n Covishield and</w:t>
      </w:r>
      <w:r w:rsidR="00CD1A99" w:rsidRPr="00947893">
        <w:rPr>
          <w:rFonts w:ascii="Cambria" w:hAnsi="Cambria"/>
          <w:sz w:val="20"/>
          <w:szCs w:val="20"/>
        </w:rPr>
        <w:t xml:space="preserve"> Sputnik V, </w:t>
      </w:r>
      <w:r w:rsidRPr="00947893">
        <w:rPr>
          <w:rFonts w:ascii="Cambria" w:hAnsi="Cambria"/>
          <w:sz w:val="20"/>
          <w:szCs w:val="20"/>
        </w:rPr>
        <w:t xml:space="preserve">which would allow for the treatment of </w:t>
      </w:r>
      <w:r w:rsidR="00CD1A99" w:rsidRPr="00947893">
        <w:rPr>
          <w:rFonts w:ascii="Cambria" w:hAnsi="Cambria"/>
          <w:sz w:val="20"/>
          <w:szCs w:val="20"/>
        </w:rPr>
        <w:t xml:space="preserve">265,500 persons, </w:t>
      </w:r>
      <w:r w:rsidRPr="00947893">
        <w:rPr>
          <w:rFonts w:ascii="Cambria" w:hAnsi="Cambria"/>
          <w:sz w:val="20"/>
          <w:szCs w:val="20"/>
        </w:rPr>
        <w:t xml:space="preserve">which would only cover </w:t>
      </w:r>
      <w:r w:rsidR="00CD1A99" w:rsidRPr="00947893">
        <w:rPr>
          <w:rFonts w:ascii="Cambria" w:hAnsi="Cambria"/>
          <w:sz w:val="20"/>
          <w:szCs w:val="20"/>
        </w:rPr>
        <w:t xml:space="preserve">3.9% </w:t>
      </w:r>
      <w:r w:rsidRPr="00947893">
        <w:rPr>
          <w:rFonts w:ascii="Cambria" w:hAnsi="Cambria"/>
          <w:sz w:val="20"/>
          <w:szCs w:val="20"/>
        </w:rPr>
        <w:t>of the population. Regarding this,</w:t>
      </w:r>
      <w:r w:rsidR="00FF4A4E" w:rsidRPr="00947893">
        <w:rPr>
          <w:rFonts w:ascii="Cambria" w:hAnsi="Cambria"/>
          <w:sz w:val="20"/>
          <w:szCs w:val="20"/>
        </w:rPr>
        <w:t xml:space="preserve"> the scientific community of Nicaragua’s</w:t>
      </w:r>
      <w:r w:rsidRPr="00947893">
        <w:rPr>
          <w:rFonts w:ascii="Cambria" w:hAnsi="Cambria"/>
          <w:sz w:val="20"/>
          <w:szCs w:val="20"/>
        </w:rPr>
        <w:t xml:space="preserve"> civil society indicates that the country has the installed capacity to vaccinate at least 1</w:t>
      </w:r>
      <w:r w:rsidR="00FF4A4E" w:rsidRPr="00947893">
        <w:rPr>
          <w:rFonts w:ascii="Cambria" w:hAnsi="Cambria"/>
          <w:sz w:val="20"/>
          <w:szCs w:val="20"/>
        </w:rPr>
        <w:t xml:space="preserve">50,000 </w:t>
      </w:r>
      <w:r w:rsidR="00FF4A4E" w:rsidRPr="00947893">
        <w:rPr>
          <w:rFonts w:ascii="Cambria" w:hAnsi="Cambria"/>
          <w:sz w:val="20"/>
          <w:szCs w:val="20"/>
        </w:rPr>
        <w:lastRenderedPageBreak/>
        <w:t>persons per day. According to</w:t>
      </w:r>
      <w:r w:rsidR="00E768FF" w:rsidRPr="00947893">
        <w:rPr>
          <w:rFonts w:ascii="Cambria" w:hAnsi="Cambria"/>
          <w:sz w:val="20"/>
          <w:szCs w:val="20"/>
        </w:rPr>
        <w:t xml:space="preserve"> public</w:t>
      </w:r>
      <w:r w:rsidR="00FF4A4E" w:rsidRPr="00947893">
        <w:rPr>
          <w:rFonts w:ascii="Cambria" w:hAnsi="Cambria"/>
          <w:sz w:val="20"/>
          <w:szCs w:val="20"/>
        </w:rPr>
        <w:t xml:space="preserve"> information</w:t>
      </w:r>
      <w:r w:rsidR="00CD1A99" w:rsidRPr="00947893">
        <w:rPr>
          <w:rFonts w:ascii="Cambria" w:hAnsi="Cambria"/>
          <w:sz w:val="20"/>
          <w:szCs w:val="20"/>
        </w:rPr>
        <w:t>,</w:t>
      </w:r>
      <w:r w:rsidR="00FF4A4E" w:rsidRPr="00947893">
        <w:rPr>
          <w:rFonts w:ascii="Cambria" w:hAnsi="Cambria"/>
          <w:sz w:val="20"/>
          <w:szCs w:val="20"/>
        </w:rPr>
        <w:t xml:space="preserve"> however, the present vaccination drive is not meeting these expectations</w:t>
      </w:r>
      <w:r w:rsidR="00CD1A99" w:rsidRPr="00947893">
        <w:rPr>
          <w:rFonts w:ascii="Cambria" w:hAnsi="Cambria"/>
          <w:sz w:val="20"/>
          <w:szCs w:val="20"/>
        </w:rPr>
        <w:t>.</w:t>
      </w:r>
      <w:r w:rsidR="00CD1A99" w:rsidRPr="00947893">
        <w:rPr>
          <w:rFonts w:ascii="Cambria" w:hAnsi="Cambria"/>
          <w:sz w:val="20"/>
          <w:szCs w:val="20"/>
          <w:vertAlign w:val="superscript"/>
        </w:rPr>
        <w:footnoteReference w:id="187"/>
      </w:r>
      <w:r w:rsidR="00CD1A99" w:rsidRPr="00947893">
        <w:rPr>
          <w:rFonts w:ascii="Cambria" w:hAnsi="Cambria"/>
          <w:sz w:val="20"/>
          <w:szCs w:val="20"/>
        </w:rPr>
        <w:t xml:space="preserve"> </w:t>
      </w:r>
      <w:r w:rsidR="00FF4A4E" w:rsidRPr="00947893">
        <w:rPr>
          <w:rFonts w:ascii="Cambria" w:hAnsi="Cambria"/>
          <w:sz w:val="20"/>
          <w:szCs w:val="20"/>
        </w:rPr>
        <w:t xml:space="preserve">According to the MINSA, in June, almost 200,000 persons had been vaccinated with </w:t>
      </w:r>
      <w:r w:rsidR="00CD1A99" w:rsidRPr="00947893">
        <w:rPr>
          <w:rFonts w:ascii="Cambria" w:hAnsi="Cambria"/>
          <w:sz w:val="20"/>
          <w:szCs w:val="20"/>
        </w:rPr>
        <w:t>Covishield</w:t>
      </w:r>
      <w:r w:rsidR="00FF4A4E" w:rsidRPr="00947893">
        <w:rPr>
          <w:rFonts w:ascii="Cambria" w:hAnsi="Cambria"/>
          <w:sz w:val="20"/>
          <w:szCs w:val="20"/>
        </w:rPr>
        <w:t>.</w:t>
      </w:r>
      <w:r w:rsidR="00CD1A99" w:rsidRPr="00947893">
        <w:rPr>
          <w:rFonts w:ascii="Cambria" w:hAnsi="Cambria"/>
          <w:sz w:val="20"/>
          <w:szCs w:val="20"/>
          <w:vertAlign w:val="superscript"/>
        </w:rPr>
        <w:footnoteReference w:id="188"/>
      </w:r>
    </w:p>
    <w:p w14:paraId="2438C6AC" w14:textId="77777777" w:rsidR="00CD1A99" w:rsidRPr="00947893" w:rsidRDefault="00CD1A99" w:rsidP="00CD1A99">
      <w:pPr>
        <w:pStyle w:val="ListParagraph"/>
        <w:rPr>
          <w:rFonts w:ascii="Cambria" w:hAnsi="Cambria"/>
          <w:sz w:val="20"/>
          <w:szCs w:val="20"/>
        </w:rPr>
      </w:pPr>
    </w:p>
    <w:p w14:paraId="1694BB71" w14:textId="5DA9268D" w:rsidR="00CD1A99" w:rsidRPr="00947893" w:rsidRDefault="00FF4A4E" w:rsidP="00CD1A99">
      <w:pPr>
        <w:numPr>
          <w:ilvl w:val="0"/>
          <w:numId w:val="1"/>
        </w:numPr>
        <w:suppressAutoHyphens/>
        <w:ind w:left="0" w:firstLine="720"/>
        <w:jc w:val="both"/>
        <w:rPr>
          <w:rFonts w:ascii="Cambria" w:eastAsia="Cambria" w:hAnsi="Cambria" w:cs="Cambria"/>
          <w:sz w:val="20"/>
          <w:szCs w:val="20"/>
        </w:rPr>
      </w:pPr>
      <w:r w:rsidRPr="00947893">
        <w:rPr>
          <w:rFonts w:ascii="Cambria" w:hAnsi="Cambria"/>
          <w:sz w:val="20"/>
          <w:szCs w:val="20"/>
        </w:rPr>
        <w:t>The Commission and SRESCER are concerned about the findings of the Citizen Observatory, which indicate that priority population groups do not match those recommended by international health organizations</w:t>
      </w:r>
      <w:r w:rsidR="00CD1A99" w:rsidRPr="00947893">
        <w:rPr>
          <w:rFonts w:ascii="Cambria" w:hAnsi="Cambria"/>
          <w:sz w:val="20"/>
          <w:szCs w:val="20"/>
        </w:rPr>
        <w:t xml:space="preserve">. </w:t>
      </w:r>
      <w:r w:rsidRPr="00947893">
        <w:rPr>
          <w:rFonts w:ascii="Cambria" w:hAnsi="Cambria"/>
          <w:sz w:val="20"/>
          <w:szCs w:val="20"/>
        </w:rPr>
        <w:t>In addition, the organizations have denounced that, to date, there is no knowledge about whether or not health workers and other priority groups had yet received their dose or when they would be vaccinated or what vaccine would be used among those available in the country.</w:t>
      </w:r>
      <w:r w:rsidR="00CD1A99" w:rsidRPr="00947893">
        <w:rPr>
          <w:rFonts w:ascii="Cambria" w:hAnsi="Cambria"/>
          <w:sz w:val="20"/>
          <w:szCs w:val="20"/>
          <w:vertAlign w:val="superscript"/>
        </w:rPr>
        <w:footnoteReference w:id="189"/>
      </w:r>
      <w:r w:rsidR="00CD1A99" w:rsidRPr="00947893">
        <w:rPr>
          <w:rFonts w:ascii="Cambria" w:hAnsi="Cambria"/>
          <w:sz w:val="20"/>
          <w:szCs w:val="20"/>
        </w:rPr>
        <w:t xml:space="preserve"> A</w:t>
      </w:r>
      <w:r w:rsidRPr="00947893">
        <w:rPr>
          <w:rFonts w:ascii="Cambria" w:hAnsi="Cambria"/>
          <w:sz w:val="20"/>
          <w:szCs w:val="20"/>
        </w:rPr>
        <w:t>t October</w:t>
      </w:r>
      <w:r w:rsidR="00CD1A99" w:rsidRPr="00947893">
        <w:rPr>
          <w:rFonts w:ascii="Cambria" w:hAnsi="Cambria"/>
          <w:sz w:val="20"/>
          <w:szCs w:val="20"/>
        </w:rPr>
        <w:t xml:space="preserve"> 22</w:t>
      </w:r>
      <w:r w:rsidRPr="00947893">
        <w:rPr>
          <w:rFonts w:ascii="Cambria" w:hAnsi="Cambria"/>
          <w:sz w:val="20"/>
          <w:szCs w:val="20"/>
        </w:rPr>
        <w:t>,</w:t>
      </w:r>
      <w:r w:rsidR="00CD1A99" w:rsidRPr="00947893">
        <w:rPr>
          <w:rFonts w:ascii="Cambria" w:hAnsi="Cambria"/>
          <w:sz w:val="20"/>
          <w:szCs w:val="20"/>
        </w:rPr>
        <w:t xml:space="preserve"> 2021, </w:t>
      </w:r>
      <w:r w:rsidRPr="00947893">
        <w:rPr>
          <w:rFonts w:ascii="Cambria" w:hAnsi="Cambria"/>
          <w:sz w:val="20"/>
          <w:szCs w:val="20"/>
        </w:rPr>
        <w:t>according to PAHO figures, the country has provide</w:t>
      </w:r>
      <w:r w:rsidR="00E11471" w:rsidRPr="00947893">
        <w:rPr>
          <w:rFonts w:ascii="Cambria" w:hAnsi="Cambria"/>
          <w:sz w:val="20"/>
          <w:szCs w:val="20"/>
        </w:rPr>
        <w:t>d</w:t>
      </w:r>
      <w:r w:rsidRPr="00947893">
        <w:rPr>
          <w:rFonts w:ascii="Cambria" w:hAnsi="Cambria"/>
          <w:sz w:val="20"/>
          <w:szCs w:val="20"/>
        </w:rPr>
        <w:t xml:space="preserve"> a complete vaccination coverage to</w:t>
      </w:r>
      <w:r w:rsidR="00E11471" w:rsidRPr="00947893">
        <w:rPr>
          <w:rFonts w:ascii="Cambria" w:hAnsi="Cambria"/>
          <w:sz w:val="20"/>
          <w:szCs w:val="20"/>
        </w:rPr>
        <w:t xml:space="preserve"> about</w:t>
      </w:r>
      <w:r w:rsidR="00CD1A99" w:rsidRPr="00947893">
        <w:rPr>
          <w:rFonts w:ascii="Cambria" w:hAnsi="Cambria"/>
          <w:sz w:val="20"/>
          <w:szCs w:val="20"/>
        </w:rPr>
        <w:t xml:space="preserve"> 5% </w:t>
      </w:r>
      <w:r w:rsidR="00E11471" w:rsidRPr="00947893">
        <w:rPr>
          <w:rFonts w:ascii="Cambria" w:hAnsi="Cambria"/>
          <w:sz w:val="20"/>
          <w:szCs w:val="20"/>
        </w:rPr>
        <w:t xml:space="preserve">of the country’s population, and at least one dose to </w:t>
      </w:r>
      <w:r w:rsidR="00CD1A99" w:rsidRPr="00947893">
        <w:rPr>
          <w:rFonts w:ascii="Cambria" w:hAnsi="Cambria"/>
          <w:sz w:val="20"/>
          <w:szCs w:val="20"/>
        </w:rPr>
        <w:t xml:space="preserve">19.5% </w:t>
      </w:r>
      <w:r w:rsidR="00E11471" w:rsidRPr="00947893">
        <w:rPr>
          <w:rFonts w:ascii="Cambria" w:hAnsi="Cambria"/>
          <w:sz w:val="20"/>
          <w:szCs w:val="20"/>
        </w:rPr>
        <w:t>of the population</w:t>
      </w:r>
      <w:r w:rsidR="00CD1A99" w:rsidRPr="00947893">
        <w:rPr>
          <w:rFonts w:ascii="Cambria" w:hAnsi="Cambria"/>
          <w:sz w:val="20"/>
          <w:szCs w:val="20"/>
        </w:rPr>
        <w:t xml:space="preserve">. </w:t>
      </w:r>
      <w:r w:rsidR="00E11471" w:rsidRPr="00947893">
        <w:rPr>
          <w:rFonts w:ascii="Cambria" w:hAnsi="Cambria"/>
          <w:sz w:val="20"/>
          <w:szCs w:val="20"/>
        </w:rPr>
        <w:t>Therefore, there still remains at least</w:t>
      </w:r>
      <w:r w:rsidR="00CD1A99" w:rsidRPr="00947893">
        <w:rPr>
          <w:rFonts w:ascii="Cambria" w:hAnsi="Cambria"/>
          <w:sz w:val="20"/>
          <w:szCs w:val="20"/>
        </w:rPr>
        <w:t xml:space="preserve"> 94.59% </w:t>
      </w:r>
      <w:r w:rsidR="00E11471" w:rsidRPr="00947893">
        <w:rPr>
          <w:rFonts w:ascii="Cambria" w:hAnsi="Cambria"/>
          <w:sz w:val="20"/>
          <w:szCs w:val="20"/>
        </w:rPr>
        <w:t>of the country’s population requiring a complete plan.</w:t>
      </w:r>
      <w:r w:rsidR="00CD1A99" w:rsidRPr="00947893">
        <w:rPr>
          <w:rFonts w:ascii="Cambria" w:hAnsi="Cambria"/>
          <w:sz w:val="20"/>
          <w:szCs w:val="20"/>
          <w:vertAlign w:val="superscript"/>
        </w:rPr>
        <w:footnoteReference w:id="190"/>
      </w:r>
    </w:p>
    <w:p w14:paraId="62E79113" w14:textId="77777777" w:rsidR="00CD1A99" w:rsidRPr="00947893" w:rsidRDefault="00CD1A99" w:rsidP="00CD1A99">
      <w:pPr>
        <w:pStyle w:val="ListParagraph"/>
        <w:rPr>
          <w:rFonts w:ascii="Cambria" w:eastAsia="Times New Roman" w:hAnsi="Cambria"/>
          <w:sz w:val="20"/>
          <w:szCs w:val="20"/>
          <w:lang w:eastAsia="es-ES"/>
        </w:rPr>
      </w:pPr>
    </w:p>
    <w:p w14:paraId="0C61129D" w14:textId="582A3239" w:rsidR="00CD1A99" w:rsidRPr="00947893" w:rsidRDefault="00E11471" w:rsidP="00CD1A99">
      <w:pPr>
        <w:numPr>
          <w:ilvl w:val="0"/>
          <w:numId w:val="1"/>
        </w:numPr>
        <w:suppressAutoHyphens/>
        <w:ind w:left="0" w:firstLine="720"/>
        <w:jc w:val="both"/>
        <w:rPr>
          <w:rFonts w:ascii="Cambria" w:eastAsia="Cambria" w:hAnsi="Cambria" w:cs="Cambria"/>
          <w:sz w:val="20"/>
          <w:szCs w:val="20"/>
        </w:rPr>
      </w:pPr>
      <w:r w:rsidRPr="00947893">
        <w:rPr>
          <w:rFonts w:ascii="Cambria" w:eastAsia="Times New Roman" w:hAnsi="Cambria"/>
          <w:sz w:val="20"/>
          <w:szCs w:val="20"/>
          <w:lang w:eastAsia="es-ES"/>
        </w:rPr>
        <w:t>Taking into consideration the preceding paragraphs, the Commission and SRESCER</w:t>
      </w:r>
      <w:r w:rsidR="00CD1A99" w:rsidRPr="00947893">
        <w:rPr>
          <w:rFonts w:ascii="Cambria" w:eastAsia="Times New Roman" w:hAnsi="Cambria"/>
          <w:sz w:val="20"/>
          <w:szCs w:val="20"/>
          <w:lang w:eastAsia="es-ES"/>
        </w:rPr>
        <w:t xml:space="preserve"> r</w:t>
      </w:r>
      <w:r w:rsidRPr="00947893">
        <w:rPr>
          <w:rFonts w:ascii="Cambria" w:eastAsia="Times New Roman" w:hAnsi="Cambria"/>
          <w:sz w:val="20"/>
          <w:szCs w:val="20"/>
          <w:lang w:eastAsia="es-ES"/>
        </w:rPr>
        <w:t>emind and call on the country to implement the recommendations made in IACHR resolutions</w:t>
      </w:r>
      <w:r w:rsidR="00CD1A99" w:rsidRPr="00947893">
        <w:rPr>
          <w:rFonts w:ascii="Cambria" w:eastAsia="Times New Roman" w:hAnsi="Cambria"/>
          <w:sz w:val="20"/>
          <w:szCs w:val="20"/>
          <w:lang w:eastAsia="es-ES"/>
        </w:rPr>
        <w:t xml:space="preserve"> 1/2020, </w:t>
      </w:r>
      <w:r w:rsidRPr="00947893">
        <w:rPr>
          <w:rFonts w:ascii="Cambria" w:eastAsia="Times New Roman" w:hAnsi="Cambria"/>
          <w:sz w:val="20"/>
          <w:szCs w:val="20"/>
          <w:lang w:eastAsia="es-ES"/>
        </w:rPr>
        <w:t>4/2020, and</w:t>
      </w:r>
      <w:r w:rsidR="00CD1A99" w:rsidRPr="00947893">
        <w:rPr>
          <w:rFonts w:ascii="Cambria" w:eastAsia="Times New Roman" w:hAnsi="Cambria"/>
          <w:sz w:val="20"/>
          <w:szCs w:val="20"/>
          <w:lang w:eastAsia="es-ES"/>
        </w:rPr>
        <w:t xml:space="preserve"> 1/2021</w:t>
      </w:r>
      <w:r w:rsidRPr="00947893">
        <w:rPr>
          <w:rFonts w:ascii="Cambria" w:eastAsia="Times New Roman" w:hAnsi="Cambria"/>
          <w:sz w:val="20"/>
          <w:szCs w:val="20"/>
          <w:lang w:eastAsia="es-ES"/>
        </w:rPr>
        <w:t>, which provide a broad conceptual framework allowing government authorities to draw up, plan, and implement public policies and adopt measures that are needed to tackle the pandemic using a human rights approach</w:t>
      </w:r>
      <w:r w:rsidR="00CD1A99" w:rsidRPr="00947893">
        <w:rPr>
          <w:rFonts w:ascii="Cambria" w:eastAsia="Times New Roman" w:hAnsi="Cambria"/>
          <w:sz w:val="20"/>
          <w:szCs w:val="20"/>
          <w:lang w:eastAsia="es-ES"/>
        </w:rPr>
        <w:t>.</w:t>
      </w:r>
      <w:r w:rsidR="00CD1A99" w:rsidRPr="00947893">
        <w:rPr>
          <w:rFonts w:ascii="Cambria" w:eastAsia="Times New Roman" w:hAnsi="Cambria"/>
          <w:sz w:val="20"/>
          <w:szCs w:val="20"/>
          <w:vertAlign w:val="superscript"/>
          <w:lang w:eastAsia="es-ES"/>
        </w:rPr>
        <w:footnoteReference w:id="191"/>
      </w:r>
      <w:r w:rsidR="00CD1A99" w:rsidRPr="00947893">
        <w:rPr>
          <w:rFonts w:ascii="Cambria" w:eastAsia="Times New Roman" w:hAnsi="Cambria"/>
          <w:sz w:val="20"/>
          <w:szCs w:val="20"/>
          <w:lang w:eastAsia="es-ES"/>
        </w:rPr>
        <w:t xml:space="preserve"> </w:t>
      </w:r>
      <w:r w:rsidRPr="00947893">
        <w:rPr>
          <w:rFonts w:ascii="Cambria" w:eastAsia="Times New Roman" w:hAnsi="Cambria"/>
          <w:sz w:val="20"/>
          <w:szCs w:val="20"/>
          <w:lang w:eastAsia="es-ES"/>
        </w:rPr>
        <w:t>This includes respecting the human rights of health professionals, who merit heightened protection in the context of a pandemic.</w:t>
      </w:r>
      <w:r w:rsidR="00CD1A99" w:rsidRPr="00947893">
        <w:rPr>
          <w:rFonts w:ascii="Cambria" w:eastAsia="Times New Roman" w:hAnsi="Cambria"/>
          <w:sz w:val="20"/>
          <w:szCs w:val="20"/>
          <w:lang w:eastAsia="es-ES"/>
        </w:rPr>
        <w:t xml:space="preserve"> </w:t>
      </w:r>
      <w:r w:rsidRPr="00947893">
        <w:rPr>
          <w:rFonts w:ascii="Cambria" w:eastAsia="Times New Roman" w:hAnsi="Cambria"/>
          <w:sz w:val="20"/>
          <w:szCs w:val="20"/>
          <w:lang w:eastAsia="es-ES"/>
        </w:rPr>
        <w:t xml:space="preserve">In that respect, the IACHR and SRESCER reiterate their condemnation of the acts of harassment and persecution against workers of this sector and urge the Nicaraguan state to </w:t>
      </w:r>
      <w:r w:rsidR="0005357F" w:rsidRPr="00947893">
        <w:rPr>
          <w:rFonts w:ascii="Cambria" w:eastAsia="Times New Roman" w:hAnsi="Cambria"/>
          <w:sz w:val="20"/>
          <w:szCs w:val="20"/>
          <w:lang w:eastAsia="es-ES"/>
        </w:rPr>
        <w:t>immediately cease these actions and</w:t>
      </w:r>
      <w:r w:rsidRPr="00947893">
        <w:rPr>
          <w:rFonts w:ascii="Cambria" w:eastAsia="Times New Roman" w:hAnsi="Cambria"/>
          <w:sz w:val="20"/>
          <w:szCs w:val="20"/>
          <w:lang w:eastAsia="es-ES"/>
        </w:rPr>
        <w:t xml:space="preserve"> ensure the effective protection of their rights</w:t>
      </w:r>
      <w:r w:rsidR="00CD1A99" w:rsidRPr="00947893">
        <w:rPr>
          <w:rFonts w:ascii="Cambria" w:eastAsia="Times New Roman" w:hAnsi="Cambria"/>
          <w:sz w:val="20"/>
          <w:szCs w:val="20"/>
          <w:lang w:eastAsia="es-ES"/>
        </w:rPr>
        <w:t xml:space="preserve">. </w:t>
      </w:r>
      <w:r w:rsidRPr="00947893">
        <w:rPr>
          <w:rFonts w:ascii="Cambria" w:eastAsia="Times New Roman" w:hAnsi="Cambria"/>
          <w:sz w:val="20"/>
          <w:szCs w:val="20"/>
          <w:lang w:eastAsia="es-ES"/>
        </w:rPr>
        <w:t xml:space="preserve">This includes giving special priority to their immunization with vaccines that are safe and effective against </w:t>
      </w:r>
      <w:r w:rsidR="00CD1A99" w:rsidRPr="00947893">
        <w:rPr>
          <w:rFonts w:ascii="Cambria" w:eastAsia="Times New Roman" w:hAnsi="Cambria"/>
          <w:sz w:val="20"/>
          <w:szCs w:val="20"/>
          <w:lang w:eastAsia="es-ES"/>
        </w:rPr>
        <w:t>COVID-19.</w:t>
      </w:r>
    </w:p>
    <w:p w14:paraId="0313CA5C" w14:textId="77777777" w:rsidR="00CD1A99" w:rsidRPr="00947893" w:rsidRDefault="00CD1A99" w:rsidP="00CD1A99">
      <w:pPr>
        <w:pStyle w:val="ListParagraph"/>
        <w:rPr>
          <w:rFonts w:ascii="Cambria" w:hAnsi="Cambria"/>
          <w:sz w:val="20"/>
          <w:szCs w:val="20"/>
        </w:rPr>
      </w:pPr>
    </w:p>
    <w:p w14:paraId="698D1ACB" w14:textId="6DB22CB0" w:rsidR="00CD1A99" w:rsidRPr="00947893" w:rsidRDefault="00E11471" w:rsidP="00CD1A99">
      <w:pPr>
        <w:numPr>
          <w:ilvl w:val="0"/>
          <w:numId w:val="1"/>
        </w:numPr>
        <w:suppressAutoHyphens/>
        <w:ind w:left="0" w:firstLine="720"/>
        <w:jc w:val="both"/>
        <w:rPr>
          <w:rFonts w:ascii="Cambria" w:eastAsia="Cambria" w:hAnsi="Cambria" w:cs="Cambria"/>
          <w:sz w:val="20"/>
          <w:szCs w:val="20"/>
        </w:rPr>
      </w:pPr>
      <w:r w:rsidRPr="00947893">
        <w:rPr>
          <w:rFonts w:ascii="Cambria" w:hAnsi="Cambria"/>
          <w:sz w:val="20"/>
          <w:szCs w:val="20"/>
        </w:rPr>
        <w:t>Furthermore, the Commission and the SRESCER</w:t>
      </w:r>
      <w:r w:rsidR="000C03EC" w:rsidRPr="00947893">
        <w:rPr>
          <w:rFonts w:ascii="Cambria" w:hAnsi="Cambria"/>
          <w:sz w:val="20"/>
          <w:szCs w:val="20"/>
        </w:rPr>
        <w:t xml:space="preserve"> are keeping in mind that, in</w:t>
      </w:r>
      <w:r w:rsidR="0005357F" w:rsidRPr="00947893">
        <w:rPr>
          <w:rFonts w:ascii="Cambria" w:hAnsi="Cambria"/>
          <w:sz w:val="20"/>
          <w:szCs w:val="20"/>
        </w:rPr>
        <w:t xml:space="preserve"> the</w:t>
      </w:r>
      <w:r w:rsidR="000C03EC" w:rsidRPr="00947893">
        <w:rPr>
          <w:rFonts w:ascii="Cambria" w:hAnsi="Cambria"/>
          <w:sz w:val="20"/>
          <w:szCs w:val="20"/>
        </w:rPr>
        <w:t xml:space="preserve"> context of implement</w:t>
      </w:r>
      <w:r w:rsidR="0005357F" w:rsidRPr="00947893">
        <w:rPr>
          <w:rFonts w:ascii="Cambria" w:hAnsi="Cambria"/>
          <w:sz w:val="20"/>
          <w:szCs w:val="20"/>
        </w:rPr>
        <w:t>ing</w:t>
      </w:r>
      <w:r w:rsidR="000C03EC" w:rsidRPr="00947893">
        <w:rPr>
          <w:rFonts w:ascii="Cambria" w:hAnsi="Cambria"/>
          <w:sz w:val="20"/>
          <w:szCs w:val="20"/>
        </w:rPr>
        <w:t xml:space="preserve"> climate change mitigation and adaptation projects, difficulties in the</w:t>
      </w:r>
      <w:r w:rsidR="00434A50" w:rsidRPr="00947893">
        <w:rPr>
          <w:rFonts w:ascii="Cambria" w:hAnsi="Cambria"/>
          <w:sz w:val="20"/>
          <w:szCs w:val="20"/>
        </w:rPr>
        <w:t>ir implementation</w:t>
      </w:r>
      <w:r w:rsidR="000C03EC" w:rsidRPr="00947893">
        <w:rPr>
          <w:rFonts w:ascii="Cambria" w:hAnsi="Cambria"/>
          <w:sz w:val="20"/>
          <w:szCs w:val="20"/>
        </w:rPr>
        <w:t xml:space="preserve"> in the country had emerged. In that regard, the Special Rapporteurship took note of the case submitted in June 2021 to the Independent </w:t>
      </w:r>
      <w:r w:rsidR="00434A50" w:rsidRPr="00947893">
        <w:rPr>
          <w:rFonts w:ascii="Cambria" w:hAnsi="Cambria"/>
          <w:sz w:val="20"/>
          <w:szCs w:val="20"/>
        </w:rPr>
        <w:t xml:space="preserve">Redress </w:t>
      </w:r>
      <w:r w:rsidR="000C03EC" w:rsidRPr="00947893">
        <w:rPr>
          <w:rFonts w:ascii="Cambria" w:hAnsi="Cambria"/>
          <w:sz w:val="20"/>
          <w:szCs w:val="20"/>
        </w:rPr>
        <w:t xml:space="preserve">Mechanism </w:t>
      </w:r>
      <w:r w:rsidR="00434A50" w:rsidRPr="00947893">
        <w:rPr>
          <w:rFonts w:ascii="Cambria" w:hAnsi="Cambria"/>
          <w:sz w:val="20"/>
          <w:szCs w:val="20"/>
        </w:rPr>
        <w:t>(IRM)</w:t>
      </w:r>
      <w:r w:rsidR="000C03EC" w:rsidRPr="00947893">
        <w:rPr>
          <w:rFonts w:ascii="Cambria" w:hAnsi="Cambria"/>
          <w:sz w:val="20"/>
          <w:szCs w:val="20"/>
        </w:rPr>
        <w:t xml:space="preserve"> </w:t>
      </w:r>
      <w:r w:rsidR="00434A50" w:rsidRPr="00947893">
        <w:rPr>
          <w:rFonts w:ascii="Cambria" w:hAnsi="Cambria"/>
          <w:sz w:val="20"/>
          <w:szCs w:val="20"/>
        </w:rPr>
        <w:t>of the Green Climate Fund (GCF)</w:t>
      </w:r>
      <w:r w:rsidR="000C03EC" w:rsidRPr="00947893">
        <w:rPr>
          <w:rFonts w:ascii="Cambria" w:hAnsi="Cambria"/>
          <w:sz w:val="20"/>
          <w:szCs w:val="20"/>
        </w:rPr>
        <w:t xml:space="preserve"> and accepted in July 21, 2021 </w:t>
      </w:r>
      <w:r w:rsidR="0071624C" w:rsidRPr="00947893">
        <w:rPr>
          <w:rFonts w:ascii="Cambria" w:hAnsi="Cambria"/>
          <w:sz w:val="20"/>
          <w:szCs w:val="20"/>
        </w:rPr>
        <w:t>by</w:t>
      </w:r>
      <w:r w:rsidR="00434A50" w:rsidRPr="00947893">
        <w:rPr>
          <w:rFonts w:ascii="Cambria" w:hAnsi="Cambria"/>
          <w:sz w:val="20"/>
          <w:szCs w:val="20"/>
        </w:rPr>
        <w:t xml:space="preserve"> the Mechanism in its Eligibility Determination Report</w:t>
      </w:r>
      <w:r w:rsidR="00CD1A99" w:rsidRPr="00947893">
        <w:rPr>
          <w:rFonts w:ascii="Cambria" w:hAnsi="Cambria"/>
          <w:sz w:val="20"/>
          <w:szCs w:val="20"/>
        </w:rPr>
        <w:t xml:space="preserve">. </w:t>
      </w:r>
      <w:r w:rsidR="000C03EC" w:rsidRPr="00947893">
        <w:rPr>
          <w:rFonts w:ascii="Cambria" w:hAnsi="Cambria"/>
          <w:sz w:val="20"/>
          <w:szCs w:val="20"/>
        </w:rPr>
        <w:t>In the same report, it is indicate</w:t>
      </w:r>
      <w:r w:rsidR="0071624C" w:rsidRPr="00947893">
        <w:rPr>
          <w:rFonts w:ascii="Cambria" w:hAnsi="Cambria"/>
          <w:sz w:val="20"/>
          <w:szCs w:val="20"/>
        </w:rPr>
        <w:t>d</w:t>
      </w:r>
      <w:r w:rsidR="000C03EC" w:rsidRPr="00947893">
        <w:rPr>
          <w:rFonts w:ascii="Cambria" w:hAnsi="Cambria"/>
          <w:sz w:val="20"/>
          <w:szCs w:val="20"/>
        </w:rPr>
        <w:t xml:space="preserve"> that the </w:t>
      </w:r>
      <w:r w:rsidR="00434A50" w:rsidRPr="00947893">
        <w:rPr>
          <w:rFonts w:ascii="Cambria" w:hAnsi="Cambria"/>
          <w:sz w:val="20"/>
          <w:szCs w:val="20"/>
        </w:rPr>
        <w:t>redress claim</w:t>
      </w:r>
      <w:r w:rsidR="0071624C" w:rsidRPr="00947893">
        <w:rPr>
          <w:rFonts w:ascii="Cambria" w:hAnsi="Cambria"/>
          <w:sz w:val="20"/>
          <w:szCs w:val="20"/>
        </w:rPr>
        <w:t xml:space="preserve"> refers to Project FP146 “</w:t>
      </w:r>
      <w:r w:rsidR="000C03EC" w:rsidRPr="00947893">
        <w:rPr>
          <w:rFonts w:ascii="Cambria" w:hAnsi="Cambria"/>
          <w:sz w:val="20"/>
          <w:szCs w:val="20"/>
        </w:rPr>
        <w:t xml:space="preserve">Bio-CLIMA: </w:t>
      </w:r>
      <w:r w:rsidR="0071624C" w:rsidRPr="00947893">
        <w:rPr>
          <w:rFonts w:ascii="Cambria" w:hAnsi="Cambria"/>
          <w:sz w:val="20"/>
          <w:szCs w:val="20"/>
        </w:rPr>
        <w:t xml:space="preserve">Integrated </w:t>
      </w:r>
      <w:r w:rsidR="000C03EC" w:rsidRPr="00947893">
        <w:rPr>
          <w:rFonts w:ascii="Cambria" w:hAnsi="Cambria"/>
          <w:sz w:val="20"/>
          <w:szCs w:val="20"/>
        </w:rPr>
        <w:t xml:space="preserve">climate action to reduce deforestation and strengthen resilience in the </w:t>
      </w:r>
      <w:r w:rsidR="00CD1A99" w:rsidRPr="00947893">
        <w:rPr>
          <w:rFonts w:ascii="Cambria" w:hAnsi="Cambria"/>
          <w:sz w:val="20"/>
          <w:szCs w:val="20"/>
        </w:rPr>
        <w:t xml:space="preserve">BOSAWÁS </w:t>
      </w:r>
      <w:r w:rsidR="000C03EC" w:rsidRPr="00947893">
        <w:rPr>
          <w:rFonts w:ascii="Cambria" w:hAnsi="Cambria"/>
          <w:sz w:val="20"/>
          <w:szCs w:val="20"/>
        </w:rPr>
        <w:t xml:space="preserve">and </w:t>
      </w:r>
      <w:r w:rsidR="0071624C" w:rsidRPr="00947893">
        <w:rPr>
          <w:rFonts w:ascii="Cambria" w:hAnsi="Cambria"/>
          <w:sz w:val="20"/>
          <w:szCs w:val="20"/>
        </w:rPr>
        <w:t xml:space="preserve">Río </w:t>
      </w:r>
      <w:r w:rsidR="000C03EC" w:rsidRPr="00947893">
        <w:rPr>
          <w:rFonts w:ascii="Cambria" w:hAnsi="Cambria"/>
          <w:sz w:val="20"/>
          <w:szCs w:val="20"/>
        </w:rPr>
        <w:t>Sa</w:t>
      </w:r>
      <w:r w:rsidR="00434A50" w:rsidRPr="00947893">
        <w:rPr>
          <w:rFonts w:ascii="Cambria" w:hAnsi="Cambria"/>
          <w:sz w:val="20"/>
          <w:szCs w:val="20"/>
        </w:rPr>
        <w:t xml:space="preserve">n Juan </w:t>
      </w:r>
      <w:r w:rsidR="0071624C" w:rsidRPr="00947893">
        <w:rPr>
          <w:rFonts w:ascii="Cambria" w:hAnsi="Cambria"/>
          <w:sz w:val="20"/>
          <w:szCs w:val="20"/>
        </w:rPr>
        <w:t>Biospheres,”</w:t>
      </w:r>
      <w:r w:rsidR="00434A50" w:rsidRPr="00947893">
        <w:rPr>
          <w:rFonts w:ascii="Cambria" w:hAnsi="Cambria"/>
          <w:sz w:val="20"/>
          <w:szCs w:val="20"/>
        </w:rPr>
        <w:t xml:space="preserve"> a project in</w:t>
      </w:r>
      <w:r w:rsidR="0071624C" w:rsidRPr="00947893">
        <w:rPr>
          <w:rFonts w:ascii="Cambria" w:hAnsi="Cambria"/>
          <w:sz w:val="20"/>
          <w:szCs w:val="20"/>
        </w:rPr>
        <w:t xml:space="preserve"> Nicaragua’s Caribbean r</w:t>
      </w:r>
      <w:r w:rsidR="000C03EC" w:rsidRPr="00947893">
        <w:rPr>
          <w:rFonts w:ascii="Cambria" w:hAnsi="Cambria"/>
          <w:sz w:val="20"/>
          <w:szCs w:val="20"/>
        </w:rPr>
        <w:t>egion</w:t>
      </w:r>
      <w:r w:rsidR="00CD1A99" w:rsidRPr="00947893">
        <w:rPr>
          <w:rFonts w:ascii="Cambria" w:hAnsi="Cambria"/>
          <w:sz w:val="20"/>
          <w:szCs w:val="20"/>
        </w:rPr>
        <w:t xml:space="preserve">. </w:t>
      </w:r>
      <w:r w:rsidR="000C03EC" w:rsidRPr="00947893">
        <w:rPr>
          <w:rFonts w:ascii="Cambria" w:hAnsi="Cambria"/>
          <w:sz w:val="20"/>
          <w:szCs w:val="20"/>
        </w:rPr>
        <w:t>Th</w:t>
      </w:r>
      <w:r w:rsidR="0071624C" w:rsidRPr="00947893">
        <w:rPr>
          <w:rFonts w:ascii="Cambria" w:hAnsi="Cambria"/>
          <w:sz w:val="20"/>
          <w:szCs w:val="20"/>
        </w:rPr>
        <w:t>e</w:t>
      </w:r>
      <w:r w:rsidR="000C03EC" w:rsidRPr="00947893">
        <w:rPr>
          <w:rFonts w:ascii="Cambria" w:hAnsi="Cambria"/>
          <w:sz w:val="20"/>
          <w:szCs w:val="20"/>
        </w:rPr>
        <w:t xml:space="preserve"> project’s principal objective is</w:t>
      </w:r>
      <w:r w:rsidR="0071624C" w:rsidRPr="00947893">
        <w:rPr>
          <w:rFonts w:ascii="Cambria" w:hAnsi="Cambria" w:cs="Tahoma"/>
          <w:sz w:val="20"/>
          <w:szCs w:val="20"/>
          <w:shd w:val="clear" w:color="auto" w:fill="FFFFFF"/>
        </w:rPr>
        <w:t xml:space="preserve"> to restore degraded forest landscapes in the Bosawás and Rio San Juan Biospheres and to promote sustainable land-use management and forest management</w:t>
      </w:r>
      <w:r w:rsidR="00CD1A99" w:rsidRPr="00947893">
        <w:rPr>
          <w:rFonts w:ascii="Cambria" w:hAnsi="Cambria"/>
          <w:sz w:val="20"/>
          <w:szCs w:val="20"/>
        </w:rPr>
        <w:t xml:space="preserve">. </w:t>
      </w:r>
      <w:r w:rsidR="000C03EC" w:rsidRPr="00947893">
        <w:rPr>
          <w:rFonts w:ascii="Cambria" w:hAnsi="Cambria"/>
          <w:sz w:val="20"/>
          <w:szCs w:val="20"/>
        </w:rPr>
        <w:t>Accordi</w:t>
      </w:r>
      <w:r w:rsidR="00434A50" w:rsidRPr="00947893">
        <w:rPr>
          <w:rFonts w:ascii="Cambria" w:hAnsi="Cambria"/>
          <w:sz w:val="20"/>
          <w:szCs w:val="20"/>
        </w:rPr>
        <w:t>ng to what is indicated by the M</w:t>
      </w:r>
      <w:r w:rsidR="000C03EC" w:rsidRPr="00947893">
        <w:rPr>
          <w:rFonts w:ascii="Cambria" w:hAnsi="Cambria"/>
          <w:sz w:val="20"/>
          <w:szCs w:val="20"/>
        </w:rPr>
        <w:t xml:space="preserve">echanism, the </w:t>
      </w:r>
      <w:r w:rsidR="00434A50" w:rsidRPr="00947893">
        <w:rPr>
          <w:rFonts w:ascii="Cambria" w:hAnsi="Cambria"/>
          <w:sz w:val="20"/>
          <w:szCs w:val="20"/>
        </w:rPr>
        <w:t>redress claim</w:t>
      </w:r>
      <w:r w:rsidR="000C03EC" w:rsidRPr="00947893">
        <w:rPr>
          <w:rFonts w:ascii="Cambria" w:hAnsi="Cambria"/>
          <w:sz w:val="20"/>
          <w:szCs w:val="20"/>
        </w:rPr>
        <w:t xml:space="preserve"> alleges that the project would be affecting the rights of indigenous and Afrodescendant peoples in the region, because there </w:t>
      </w:r>
      <w:r w:rsidR="009247F6" w:rsidRPr="00947893">
        <w:rPr>
          <w:rFonts w:ascii="Cambria" w:hAnsi="Cambria"/>
          <w:sz w:val="20"/>
          <w:szCs w:val="20"/>
        </w:rPr>
        <w:t>was no suitable consultation process conducted with the communities, although the project includes their prior, free, and informed consent. It should be underscore</w:t>
      </w:r>
      <w:r w:rsidR="00434A50" w:rsidRPr="00947893">
        <w:rPr>
          <w:rFonts w:ascii="Cambria" w:hAnsi="Cambria"/>
          <w:sz w:val="20"/>
          <w:szCs w:val="20"/>
        </w:rPr>
        <w:t>d</w:t>
      </w:r>
      <w:r w:rsidR="009247F6" w:rsidRPr="00947893">
        <w:rPr>
          <w:rFonts w:ascii="Cambria" w:hAnsi="Cambria"/>
          <w:sz w:val="20"/>
          <w:szCs w:val="20"/>
        </w:rPr>
        <w:t xml:space="preserve"> that the implementing agency is the Central Ameri</w:t>
      </w:r>
      <w:r w:rsidR="00680BE1" w:rsidRPr="00947893">
        <w:rPr>
          <w:rFonts w:ascii="Cambria" w:hAnsi="Cambria"/>
          <w:sz w:val="20"/>
          <w:szCs w:val="20"/>
        </w:rPr>
        <w:t>c</w:t>
      </w:r>
      <w:r w:rsidR="009247F6" w:rsidRPr="00947893">
        <w:rPr>
          <w:rFonts w:ascii="Cambria" w:hAnsi="Cambria"/>
          <w:sz w:val="20"/>
          <w:szCs w:val="20"/>
        </w:rPr>
        <w:t xml:space="preserve">an Bank for Economic Integration, which according to the persons filing the </w:t>
      </w:r>
      <w:r w:rsidR="00434A50" w:rsidRPr="00947893">
        <w:rPr>
          <w:rFonts w:ascii="Cambria" w:hAnsi="Cambria"/>
          <w:sz w:val="20"/>
          <w:szCs w:val="20"/>
        </w:rPr>
        <w:t>redress claim</w:t>
      </w:r>
      <w:r w:rsidR="009247F6" w:rsidRPr="00947893">
        <w:rPr>
          <w:rFonts w:ascii="Cambria" w:hAnsi="Cambria"/>
          <w:sz w:val="20"/>
          <w:szCs w:val="20"/>
        </w:rPr>
        <w:t xml:space="preserve"> is not complying with GCF policies on transparency and access to information.</w:t>
      </w:r>
      <w:r w:rsidR="00CD1A99" w:rsidRPr="00947893">
        <w:rPr>
          <w:rFonts w:ascii="Cambria" w:hAnsi="Cambria"/>
          <w:sz w:val="20"/>
          <w:szCs w:val="20"/>
          <w:vertAlign w:val="superscript"/>
        </w:rPr>
        <w:footnoteReference w:id="192"/>
      </w:r>
    </w:p>
    <w:p w14:paraId="59315A5C" w14:textId="77777777" w:rsidR="00CD1A99" w:rsidRPr="00947893" w:rsidRDefault="00CD1A99" w:rsidP="00CD1A99">
      <w:pPr>
        <w:suppressAutoHyphens/>
        <w:ind w:left="720"/>
        <w:jc w:val="both"/>
        <w:rPr>
          <w:rFonts w:ascii="Cambria" w:eastAsia="Cambria" w:hAnsi="Cambria" w:cs="Cambria"/>
          <w:sz w:val="20"/>
          <w:szCs w:val="20"/>
        </w:rPr>
      </w:pPr>
    </w:p>
    <w:p w14:paraId="41250AD0" w14:textId="73A060F9" w:rsidR="00CD1A99" w:rsidRPr="00947893" w:rsidRDefault="00CD1A99" w:rsidP="00CD1A99">
      <w:pPr>
        <w:numPr>
          <w:ilvl w:val="0"/>
          <w:numId w:val="1"/>
        </w:numPr>
        <w:suppressAutoHyphens/>
        <w:ind w:left="0" w:firstLine="720"/>
        <w:jc w:val="both"/>
        <w:rPr>
          <w:rFonts w:ascii="Cambria" w:eastAsia="Cambria" w:hAnsi="Cambria" w:cs="Cambria"/>
          <w:sz w:val="20"/>
          <w:szCs w:val="20"/>
        </w:rPr>
      </w:pPr>
      <w:r w:rsidRPr="00947893">
        <w:rPr>
          <w:rFonts w:ascii="Cambria" w:hAnsi="Cambria"/>
          <w:sz w:val="20"/>
          <w:szCs w:val="20"/>
        </w:rPr>
        <w:t>R</w:t>
      </w:r>
      <w:r w:rsidR="009247F6" w:rsidRPr="00947893">
        <w:rPr>
          <w:rFonts w:ascii="Cambria" w:hAnsi="Cambria"/>
          <w:sz w:val="20"/>
          <w:szCs w:val="20"/>
        </w:rPr>
        <w:t>egarding the right to education and, concretely, the right to academic freedom, the Commission and the SRESCER have received information about the politi</w:t>
      </w:r>
      <w:r w:rsidR="00DA64E0" w:rsidRPr="00947893">
        <w:rPr>
          <w:rFonts w:ascii="Cambria" w:hAnsi="Cambria"/>
          <w:sz w:val="20"/>
          <w:szCs w:val="20"/>
        </w:rPr>
        <w:t>ci</w:t>
      </w:r>
      <w:r w:rsidR="009247F6" w:rsidRPr="00947893">
        <w:rPr>
          <w:rFonts w:ascii="Cambria" w:hAnsi="Cambria"/>
          <w:sz w:val="20"/>
          <w:szCs w:val="20"/>
        </w:rPr>
        <w:t>zation of universities and active discrimination against young person</w:t>
      </w:r>
      <w:r w:rsidR="003C7A5F" w:rsidRPr="00947893">
        <w:rPr>
          <w:rFonts w:ascii="Cambria" w:hAnsi="Cambria"/>
          <w:sz w:val="20"/>
          <w:szCs w:val="20"/>
        </w:rPr>
        <w:t>s</w:t>
      </w:r>
      <w:r w:rsidR="009247F6" w:rsidRPr="00947893">
        <w:rPr>
          <w:rFonts w:ascii="Cambria" w:hAnsi="Cambria"/>
          <w:sz w:val="20"/>
          <w:szCs w:val="20"/>
        </w:rPr>
        <w:t xml:space="preserve"> who do not identify with the FSLN. Of particular interest is the </w:t>
      </w:r>
      <w:r w:rsidR="00EA5B2E" w:rsidRPr="00947893">
        <w:rPr>
          <w:rFonts w:ascii="Cambria" w:hAnsi="Cambria"/>
          <w:sz w:val="20"/>
          <w:szCs w:val="20"/>
        </w:rPr>
        <w:t xml:space="preserve">April 26, 2021 siege </w:t>
      </w:r>
      <w:r w:rsidR="004559A8" w:rsidRPr="00947893">
        <w:rPr>
          <w:rFonts w:ascii="Cambria" w:hAnsi="Cambria"/>
          <w:sz w:val="20"/>
          <w:szCs w:val="20"/>
        </w:rPr>
        <w:t>of the campus of the Central American University (</w:t>
      </w:r>
      <w:r w:rsidR="004559A8" w:rsidRPr="00947893">
        <w:rPr>
          <w:rFonts w:ascii="Cambria" w:hAnsi="Cambria"/>
          <w:i/>
          <w:sz w:val="20"/>
          <w:szCs w:val="20"/>
        </w:rPr>
        <w:t>Universidad Centroamericana—</w:t>
      </w:r>
      <w:r w:rsidRPr="00947893">
        <w:rPr>
          <w:rFonts w:ascii="Cambria" w:hAnsi="Cambria"/>
          <w:i/>
          <w:sz w:val="20"/>
          <w:szCs w:val="20"/>
        </w:rPr>
        <w:t>UCA</w:t>
      </w:r>
      <w:r w:rsidRPr="00947893">
        <w:rPr>
          <w:rFonts w:ascii="Cambria" w:hAnsi="Cambria"/>
          <w:sz w:val="20"/>
          <w:szCs w:val="20"/>
        </w:rPr>
        <w:t xml:space="preserve">), </w:t>
      </w:r>
      <w:r w:rsidR="004559A8" w:rsidRPr="00947893">
        <w:rPr>
          <w:rFonts w:ascii="Cambria" w:hAnsi="Cambria"/>
          <w:sz w:val="20"/>
          <w:szCs w:val="20"/>
        </w:rPr>
        <w:t>where in the context of a commemoration of the third anniversary of the events of 2018 organized by university students and members of the civil society, reports were made about the intrusion, on the campus, of members of the police force dressed as civilians and pro-government paramilitary men and pol</w:t>
      </w:r>
      <w:r w:rsidR="003C7A5F" w:rsidRPr="00947893">
        <w:rPr>
          <w:rFonts w:ascii="Cambria" w:hAnsi="Cambria"/>
          <w:sz w:val="20"/>
          <w:szCs w:val="20"/>
        </w:rPr>
        <w:t>ice searching</w:t>
      </w:r>
      <w:r w:rsidR="004559A8" w:rsidRPr="00947893">
        <w:rPr>
          <w:rFonts w:ascii="Cambria" w:hAnsi="Cambria"/>
          <w:sz w:val="20"/>
          <w:szCs w:val="20"/>
        </w:rPr>
        <w:t xml:space="preserve"> motor vehicles and university students</w:t>
      </w:r>
      <w:r w:rsidRPr="00947893">
        <w:rPr>
          <w:rFonts w:ascii="Cambria" w:hAnsi="Cambria"/>
          <w:sz w:val="20"/>
          <w:szCs w:val="20"/>
        </w:rPr>
        <w:t>.</w:t>
      </w:r>
      <w:r w:rsidRPr="00947893">
        <w:rPr>
          <w:rStyle w:val="FootnoteReference"/>
          <w:rFonts w:ascii="Cambria" w:eastAsia="Cambria" w:hAnsi="Cambria" w:cs="Cambria"/>
          <w:sz w:val="20"/>
          <w:szCs w:val="20"/>
        </w:rPr>
        <w:footnoteReference w:id="193"/>
      </w:r>
      <w:r w:rsidRPr="00947893">
        <w:rPr>
          <w:rFonts w:ascii="Cambria" w:hAnsi="Cambria"/>
          <w:sz w:val="20"/>
          <w:szCs w:val="20"/>
        </w:rPr>
        <w:t xml:space="preserve"> </w:t>
      </w:r>
      <w:r w:rsidR="004559A8" w:rsidRPr="00947893">
        <w:rPr>
          <w:rFonts w:ascii="Cambria" w:hAnsi="Cambria"/>
          <w:sz w:val="20"/>
          <w:szCs w:val="20"/>
        </w:rPr>
        <w:t xml:space="preserve">Regarding this, the IACHR and the SRESCER urged the state of Nicaragua to guarantee the right to academic freedom and all related rights, without discrimination, for instructors and students in all </w:t>
      </w:r>
      <w:r w:rsidR="003C7A5F" w:rsidRPr="00947893">
        <w:rPr>
          <w:rFonts w:ascii="Cambria" w:hAnsi="Cambria"/>
          <w:sz w:val="20"/>
          <w:szCs w:val="20"/>
        </w:rPr>
        <w:t xml:space="preserve">centers of </w:t>
      </w:r>
      <w:r w:rsidR="004559A8" w:rsidRPr="00947893">
        <w:rPr>
          <w:rFonts w:ascii="Cambria" w:hAnsi="Cambria"/>
          <w:sz w:val="20"/>
          <w:szCs w:val="20"/>
        </w:rPr>
        <w:t>education</w:t>
      </w:r>
      <w:r w:rsidRPr="00947893">
        <w:rPr>
          <w:rFonts w:ascii="Cambria" w:hAnsi="Cambria"/>
          <w:sz w:val="20"/>
          <w:szCs w:val="20"/>
        </w:rPr>
        <w:t>.</w:t>
      </w:r>
    </w:p>
    <w:p w14:paraId="451C9AE3" w14:textId="77777777" w:rsidR="00CD1A99" w:rsidRPr="00947893" w:rsidRDefault="00CD1A99" w:rsidP="00CD1A99">
      <w:pPr>
        <w:pStyle w:val="ListParagraph"/>
        <w:rPr>
          <w:rFonts w:ascii="Cambria" w:hAnsi="Cambria"/>
          <w:sz w:val="20"/>
          <w:szCs w:val="20"/>
        </w:rPr>
      </w:pPr>
    </w:p>
    <w:p w14:paraId="04135F2D" w14:textId="0E3EE9F5" w:rsidR="00E50182" w:rsidRPr="003F52D4" w:rsidRDefault="00C47A42" w:rsidP="003F52D4">
      <w:pPr>
        <w:numPr>
          <w:ilvl w:val="0"/>
          <w:numId w:val="1"/>
        </w:numPr>
        <w:suppressAutoHyphens/>
        <w:ind w:left="0" w:firstLine="720"/>
        <w:jc w:val="both"/>
        <w:rPr>
          <w:rFonts w:ascii="Cambria" w:eastAsia="Cambria" w:hAnsi="Cambria" w:cs="Cambria"/>
          <w:sz w:val="20"/>
          <w:szCs w:val="20"/>
        </w:rPr>
      </w:pPr>
      <w:r w:rsidRPr="00947893">
        <w:rPr>
          <w:rFonts w:ascii="Cambria" w:hAnsi="Cambria"/>
          <w:sz w:val="20"/>
          <w:szCs w:val="20"/>
        </w:rPr>
        <w:t>On the one hand</w:t>
      </w:r>
      <w:r w:rsidR="004559A8" w:rsidRPr="00947893">
        <w:rPr>
          <w:rFonts w:ascii="Cambria" w:hAnsi="Cambria"/>
          <w:sz w:val="20"/>
          <w:szCs w:val="20"/>
        </w:rPr>
        <w:t xml:space="preserve">, civil society organizations </w:t>
      </w:r>
      <w:r w:rsidRPr="00947893">
        <w:rPr>
          <w:rFonts w:ascii="Cambria" w:hAnsi="Cambria"/>
          <w:sz w:val="20"/>
          <w:szCs w:val="20"/>
        </w:rPr>
        <w:t xml:space="preserve">have </w:t>
      </w:r>
      <w:r w:rsidR="004559A8" w:rsidRPr="00947893">
        <w:rPr>
          <w:rFonts w:ascii="Cambria" w:hAnsi="Cambria"/>
          <w:sz w:val="20"/>
          <w:szCs w:val="20"/>
        </w:rPr>
        <w:t xml:space="preserve">reported the expulsion of seven instructors and </w:t>
      </w:r>
      <w:r w:rsidRPr="00947893">
        <w:rPr>
          <w:rFonts w:ascii="Cambria" w:hAnsi="Cambria"/>
          <w:sz w:val="20"/>
          <w:szCs w:val="20"/>
        </w:rPr>
        <w:t xml:space="preserve">that </w:t>
      </w:r>
      <w:r w:rsidR="004559A8" w:rsidRPr="00947893">
        <w:rPr>
          <w:rFonts w:ascii="Cambria" w:hAnsi="Cambria"/>
          <w:sz w:val="20"/>
          <w:szCs w:val="20"/>
        </w:rPr>
        <w:t>one instructor was forced to hand in his resignation for having voice</w:t>
      </w:r>
      <w:r w:rsidRPr="00947893">
        <w:rPr>
          <w:rFonts w:ascii="Cambria" w:hAnsi="Cambria"/>
          <w:sz w:val="20"/>
          <w:szCs w:val="20"/>
        </w:rPr>
        <w:t>d</w:t>
      </w:r>
      <w:r w:rsidR="004559A8" w:rsidRPr="00947893">
        <w:rPr>
          <w:rFonts w:ascii="Cambria" w:hAnsi="Cambria"/>
          <w:sz w:val="20"/>
          <w:szCs w:val="20"/>
        </w:rPr>
        <w:t xml:space="preserve"> opinions against the regime</w:t>
      </w:r>
      <w:r w:rsidRPr="00947893">
        <w:rPr>
          <w:rFonts w:ascii="Cambria" w:hAnsi="Cambria"/>
          <w:sz w:val="20"/>
          <w:szCs w:val="20"/>
        </w:rPr>
        <w:t>;</w:t>
      </w:r>
      <w:r w:rsidR="00CD1A99" w:rsidRPr="00947893">
        <w:rPr>
          <w:rStyle w:val="FootnoteReference"/>
          <w:rFonts w:ascii="Cambria" w:hAnsi="Cambria"/>
          <w:sz w:val="20"/>
          <w:szCs w:val="20"/>
        </w:rPr>
        <w:footnoteReference w:id="194"/>
      </w:r>
      <w:r w:rsidRPr="00947893">
        <w:rPr>
          <w:rFonts w:ascii="Cambria" w:hAnsi="Cambria"/>
          <w:sz w:val="20"/>
          <w:szCs w:val="20"/>
        </w:rPr>
        <w:t xml:space="preserve"> five of the seven instructors who were expelled belonged to the UNAN of León. On the other hand, there was a cutback of at least 6% of the faculty in certain public universities (such as UCA), which has led to the removal of certain degree programs and there is now</w:t>
      </w:r>
      <w:r w:rsidR="000271A3" w:rsidRPr="00947893">
        <w:rPr>
          <w:rFonts w:ascii="Cambria" w:hAnsi="Cambria"/>
          <w:sz w:val="20"/>
          <w:szCs w:val="20"/>
        </w:rPr>
        <w:t>, at most,</w:t>
      </w:r>
      <w:r w:rsidRPr="00947893">
        <w:rPr>
          <w:rFonts w:ascii="Cambria" w:hAnsi="Cambria"/>
          <w:sz w:val="20"/>
          <w:szCs w:val="20"/>
        </w:rPr>
        <w:t xml:space="preserve"> one single full-time permanent instructor per university degree program.</w:t>
      </w:r>
      <w:r w:rsidR="00CD1A99" w:rsidRPr="00947893">
        <w:rPr>
          <w:rFonts w:ascii="Cambria" w:hAnsi="Cambria"/>
          <w:sz w:val="20"/>
          <w:szCs w:val="20"/>
          <w:vertAlign w:val="superscript"/>
        </w:rPr>
        <w:footnoteReference w:id="195"/>
      </w:r>
      <w:r w:rsidRPr="00947893">
        <w:rPr>
          <w:rFonts w:ascii="Cambria" w:hAnsi="Cambria"/>
          <w:sz w:val="20"/>
          <w:szCs w:val="20"/>
        </w:rPr>
        <w:t xml:space="preserve"> Likewise, the IACHR and the SRESCER note that the </w:t>
      </w:r>
      <w:r w:rsidR="00844528" w:rsidRPr="00947893">
        <w:rPr>
          <w:rFonts w:ascii="Cambria" w:hAnsi="Cambria"/>
          <w:sz w:val="20"/>
          <w:szCs w:val="20"/>
        </w:rPr>
        <w:t xml:space="preserve">UN Committee on </w:t>
      </w:r>
      <w:r w:rsidRPr="00947893">
        <w:rPr>
          <w:rFonts w:ascii="Cambria" w:hAnsi="Cambria"/>
          <w:sz w:val="20"/>
          <w:szCs w:val="20"/>
        </w:rPr>
        <w:t>ESCR pointed out as well their concern for the failings found in the quality of education, both in terms of the infrastructure and materials available and in terms of the contents of the teaching programs and teacher training, a situation that is even more serious in rural areas and the Caribbean coast</w:t>
      </w:r>
      <w:r w:rsidR="00CD1A99" w:rsidRPr="00947893">
        <w:rPr>
          <w:rFonts w:ascii="Cambria" w:eastAsia="Times New Roman" w:hAnsi="Cambria"/>
          <w:sz w:val="20"/>
          <w:szCs w:val="20"/>
          <w:lang w:eastAsia="es-ES"/>
        </w:rPr>
        <w:t>.</w:t>
      </w:r>
      <w:r w:rsidR="00CD1A99" w:rsidRPr="00947893">
        <w:rPr>
          <w:rStyle w:val="FootnoteReference"/>
          <w:rFonts w:ascii="Cambria" w:eastAsia="Times New Roman" w:hAnsi="Cambria"/>
          <w:sz w:val="20"/>
          <w:szCs w:val="20"/>
          <w:lang w:eastAsia="es-ES"/>
        </w:rPr>
        <w:footnoteReference w:id="196"/>
      </w:r>
      <w:r w:rsidR="00CD1A99" w:rsidRPr="00947893">
        <w:rPr>
          <w:rFonts w:ascii="Cambria" w:eastAsia="Times New Roman" w:hAnsi="Cambria"/>
          <w:sz w:val="20"/>
          <w:szCs w:val="20"/>
          <w:lang w:eastAsia="es-ES"/>
        </w:rPr>
        <w:t xml:space="preserve"> </w:t>
      </w:r>
      <w:r w:rsidR="009A416E" w:rsidRPr="00947893">
        <w:rPr>
          <w:rFonts w:ascii="Cambria" w:eastAsia="Times New Roman" w:hAnsi="Cambria"/>
          <w:sz w:val="20"/>
          <w:szCs w:val="20"/>
          <w:lang w:eastAsia="es-ES"/>
        </w:rPr>
        <w:t>They also share said Committee’s concern about the curtailment of government funding for education and health</w:t>
      </w:r>
      <w:r w:rsidR="00CD1A99" w:rsidRPr="00947893">
        <w:rPr>
          <w:rFonts w:ascii="Cambria" w:eastAsia="Times New Roman" w:hAnsi="Cambria"/>
          <w:sz w:val="20"/>
          <w:szCs w:val="20"/>
          <w:lang w:eastAsia="es-ES"/>
        </w:rPr>
        <w:t xml:space="preserve">, </w:t>
      </w:r>
      <w:r w:rsidR="00434A50" w:rsidRPr="00947893">
        <w:rPr>
          <w:rFonts w:ascii="Cambria" w:eastAsia="Times New Roman" w:hAnsi="Cambria"/>
          <w:sz w:val="20"/>
          <w:szCs w:val="20"/>
          <w:lang w:eastAsia="es-ES"/>
        </w:rPr>
        <w:t xml:space="preserve">as well as high rates of school </w:t>
      </w:r>
      <w:r w:rsidR="009A416E" w:rsidRPr="00947893">
        <w:rPr>
          <w:rFonts w:ascii="Cambria" w:eastAsia="Times New Roman" w:hAnsi="Cambria"/>
          <w:sz w:val="20"/>
          <w:szCs w:val="20"/>
          <w:lang w:eastAsia="es-ES"/>
        </w:rPr>
        <w:t>dropout</w:t>
      </w:r>
      <w:r w:rsidR="00434A50" w:rsidRPr="00947893">
        <w:rPr>
          <w:rFonts w:ascii="Cambria" w:eastAsia="Times New Roman" w:hAnsi="Cambria"/>
          <w:sz w:val="20"/>
          <w:szCs w:val="20"/>
          <w:lang w:eastAsia="es-ES"/>
        </w:rPr>
        <w:t>s</w:t>
      </w:r>
      <w:r w:rsidR="009A416E" w:rsidRPr="00947893">
        <w:rPr>
          <w:rFonts w:ascii="Cambria" w:eastAsia="Times New Roman" w:hAnsi="Cambria"/>
          <w:sz w:val="20"/>
          <w:szCs w:val="20"/>
          <w:lang w:eastAsia="es-ES"/>
        </w:rPr>
        <w:t>, and call on the state to take necessary measures to guarantee improvements in the quality of education and reductions in school dropout rates</w:t>
      </w:r>
      <w:r w:rsidR="00CD1A99" w:rsidRPr="00947893">
        <w:rPr>
          <w:rFonts w:ascii="Cambria" w:eastAsia="Times New Roman" w:hAnsi="Cambria"/>
          <w:sz w:val="20"/>
          <w:szCs w:val="20"/>
          <w:lang w:eastAsia="es-ES"/>
        </w:rPr>
        <w:t>.</w:t>
      </w:r>
      <w:r w:rsidR="00CD1A99" w:rsidRPr="00947893">
        <w:rPr>
          <w:rFonts w:ascii="Cambria" w:eastAsia="Times New Roman" w:hAnsi="Cambria"/>
          <w:sz w:val="20"/>
          <w:szCs w:val="20"/>
          <w:vertAlign w:val="superscript"/>
          <w:lang w:eastAsia="es-ES"/>
        </w:rPr>
        <w:footnoteReference w:id="197"/>
      </w:r>
    </w:p>
    <w:p w14:paraId="1EA205D1" w14:textId="77777777" w:rsidR="003F52D4" w:rsidRPr="003F52D4" w:rsidRDefault="003F52D4" w:rsidP="003F52D4">
      <w:pPr>
        <w:suppressAutoHyphens/>
        <w:jc w:val="both"/>
        <w:rPr>
          <w:rFonts w:ascii="Cambria" w:eastAsia="Cambria" w:hAnsi="Cambria" w:cs="Cambria"/>
          <w:sz w:val="20"/>
          <w:szCs w:val="20"/>
        </w:rPr>
      </w:pPr>
    </w:p>
    <w:p w14:paraId="6337A8B7" w14:textId="4FD1C9B6" w:rsidR="002817F5" w:rsidRPr="00947893" w:rsidRDefault="002817F5" w:rsidP="003F52D4">
      <w:pPr>
        <w:pStyle w:val="Heading2"/>
      </w:pPr>
      <w:r w:rsidRPr="00947893">
        <w:t>S</w:t>
      </w:r>
      <w:r w:rsidR="009A416E" w:rsidRPr="00947893">
        <w:t>ITUATION OF GROUPS OF SPECIAL CONCERN</w:t>
      </w:r>
    </w:p>
    <w:p w14:paraId="3EAD353F" w14:textId="77777777" w:rsidR="002817F5" w:rsidRPr="00947893" w:rsidRDefault="002817F5" w:rsidP="002817F5"/>
    <w:p w14:paraId="7636F725" w14:textId="7DEDDFC5" w:rsidR="00E50182" w:rsidRPr="00947893" w:rsidRDefault="009A416E" w:rsidP="003F52D4">
      <w:pPr>
        <w:pStyle w:val="Heading3"/>
        <w:numPr>
          <w:ilvl w:val="0"/>
          <w:numId w:val="33"/>
        </w:numPr>
        <w:ind w:firstLine="0"/>
      </w:pPr>
      <w:r w:rsidRPr="00947893">
        <w:t xml:space="preserve">Human </w:t>
      </w:r>
      <w:r w:rsidR="00F51B23" w:rsidRPr="00947893">
        <w:t>Rights Defenders</w:t>
      </w:r>
    </w:p>
    <w:p w14:paraId="5CAE603A" w14:textId="7BE76428" w:rsidR="00E50182" w:rsidRPr="00947893" w:rsidRDefault="009A416E" w:rsidP="00947893">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In 2021, the IACHR has recorded a steep escalation of acts of harassment, threats, aggression, intimidation, and arbitrary detentions against human rights defenders, social leaders</w:t>
      </w:r>
      <w:r w:rsidR="00E50182" w:rsidRPr="00947893">
        <w:rPr>
          <w:rFonts w:ascii="Cambria" w:hAnsi="Cambria" w:cstheme="minorHAnsi"/>
          <w:sz w:val="20"/>
          <w:szCs w:val="20"/>
        </w:rPr>
        <w:t xml:space="preserve">, </w:t>
      </w:r>
      <w:r w:rsidRPr="00947893">
        <w:rPr>
          <w:rFonts w:ascii="Cambria" w:hAnsi="Cambria" w:cstheme="minorHAnsi"/>
          <w:sz w:val="20"/>
          <w:szCs w:val="20"/>
        </w:rPr>
        <w:t>student leaders</w:t>
      </w:r>
      <w:r w:rsidR="000271A3" w:rsidRPr="00947893">
        <w:rPr>
          <w:rFonts w:ascii="Cambria" w:hAnsi="Cambria" w:cstheme="minorHAnsi"/>
          <w:sz w:val="20"/>
          <w:szCs w:val="20"/>
        </w:rPr>
        <w:t>,</w:t>
      </w:r>
      <w:r w:rsidRPr="00947893">
        <w:rPr>
          <w:rFonts w:ascii="Cambria" w:hAnsi="Cambria" w:cstheme="minorHAnsi"/>
          <w:sz w:val="20"/>
          <w:szCs w:val="20"/>
        </w:rPr>
        <w:t xml:space="preserve"> political activis</w:t>
      </w:r>
      <w:r w:rsidR="00136743" w:rsidRPr="00947893">
        <w:rPr>
          <w:rFonts w:ascii="Cambria" w:hAnsi="Cambria" w:cstheme="minorHAnsi"/>
          <w:sz w:val="20"/>
          <w:szCs w:val="20"/>
        </w:rPr>
        <w:t xml:space="preserve">ts and their </w:t>
      </w:r>
      <w:r w:rsidR="004B0CE8" w:rsidRPr="00947893">
        <w:rPr>
          <w:rFonts w:ascii="Cambria" w:hAnsi="Cambria" w:cstheme="minorHAnsi"/>
          <w:sz w:val="20"/>
          <w:szCs w:val="20"/>
        </w:rPr>
        <w:t>family members</w:t>
      </w:r>
      <w:r w:rsidR="00136743" w:rsidRPr="00947893">
        <w:rPr>
          <w:rFonts w:ascii="Cambria" w:hAnsi="Cambria" w:cstheme="minorHAnsi"/>
          <w:sz w:val="20"/>
          <w:szCs w:val="20"/>
        </w:rPr>
        <w:t>, in an obviously hostile environment</w:t>
      </w:r>
      <w:r w:rsidRPr="00947893">
        <w:rPr>
          <w:rFonts w:ascii="Cambria" w:hAnsi="Cambria" w:cstheme="minorHAnsi"/>
          <w:sz w:val="20"/>
          <w:szCs w:val="20"/>
        </w:rPr>
        <w:t xml:space="preserve"> because of the elections of November 7, and the widespread use of law</w:t>
      </w:r>
      <w:r w:rsidR="000271A3" w:rsidRPr="00947893">
        <w:rPr>
          <w:rFonts w:ascii="Cambria" w:hAnsi="Cambria" w:cstheme="minorHAnsi"/>
          <w:sz w:val="20"/>
          <w:szCs w:val="20"/>
        </w:rPr>
        <w:t>s that the IACHR has reported are</w:t>
      </w:r>
      <w:r w:rsidRPr="00947893">
        <w:rPr>
          <w:rFonts w:ascii="Cambria" w:hAnsi="Cambria" w:cstheme="minorHAnsi"/>
          <w:sz w:val="20"/>
          <w:szCs w:val="20"/>
        </w:rPr>
        <w:t xml:space="preserve"> contrary to inter-American standards</w:t>
      </w:r>
      <w:r w:rsidR="00E50182" w:rsidRPr="00947893">
        <w:rPr>
          <w:rFonts w:ascii="Cambria" w:hAnsi="Cambria" w:cstheme="minorHAnsi"/>
          <w:sz w:val="20"/>
          <w:szCs w:val="20"/>
        </w:rPr>
        <w:t xml:space="preserve">. </w:t>
      </w:r>
    </w:p>
    <w:p w14:paraId="28AE71E1" w14:textId="77777777" w:rsidR="00E50182" w:rsidRPr="00947893" w:rsidRDefault="00E50182" w:rsidP="00E50182">
      <w:pPr>
        <w:ind w:left="720"/>
        <w:jc w:val="both"/>
        <w:rPr>
          <w:rFonts w:ascii="Cambria" w:hAnsi="Cambria" w:cstheme="minorHAnsi"/>
          <w:sz w:val="20"/>
          <w:szCs w:val="20"/>
        </w:rPr>
      </w:pPr>
    </w:p>
    <w:p w14:paraId="4753924A" w14:textId="67521EEE" w:rsidR="00E50182" w:rsidRPr="00947893" w:rsidRDefault="009A416E" w:rsidP="002817F5">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On the basis of information received this year, the IACHR</w:t>
      </w:r>
      <w:r w:rsidR="00064AD2" w:rsidRPr="00947893">
        <w:rPr>
          <w:rFonts w:ascii="Cambria" w:hAnsi="Cambria" w:cstheme="minorHAnsi"/>
          <w:sz w:val="20"/>
          <w:szCs w:val="20"/>
        </w:rPr>
        <w:t xml:space="preserve"> notes as well that these acts of violence are mainly targeting persons who are beneficiaries of protection measures granted in the framework of the inter-American system and whose situation of higher risk and vulnerability has been extended and amplified in the current human rights crisis</w:t>
      </w:r>
      <w:r w:rsidR="00E50182" w:rsidRPr="00947893">
        <w:rPr>
          <w:rFonts w:ascii="Cambria" w:hAnsi="Cambria" w:cstheme="minorHAnsi"/>
          <w:sz w:val="20"/>
          <w:szCs w:val="20"/>
        </w:rPr>
        <w:t xml:space="preserve">. </w:t>
      </w:r>
    </w:p>
    <w:p w14:paraId="4D34E9E3" w14:textId="77777777" w:rsidR="002817F5" w:rsidRPr="00947893" w:rsidRDefault="002817F5" w:rsidP="002817F5">
      <w:pPr>
        <w:jc w:val="both"/>
        <w:rPr>
          <w:rFonts w:ascii="Cambria" w:hAnsi="Cambria" w:cstheme="minorHAnsi"/>
          <w:sz w:val="20"/>
          <w:szCs w:val="20"/>
        </w:rPr>
      </w:pPr>
    </w:p>
    <w:p w14:paraId="6C1FFAA5" w14:textId="76FA5E92" w:rsidR="00E50182" w:rsidRPr="00947893" w:rsidRDefault="00064AD2"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lastRenderedPageBreak/>
        <w:t>In that context, on July 30, 2021, the IACHR condemned the arbitrary detention of María Oviedo, a human rights defender and member of the legal team of the Permanent Human Rights Commission (</w:t>
      </w:r>
      <w:r w:rsidR="00E50182" w:rsidRPr="00947893">
        <w:rPr>
          <w:rFonts w:ascii="Cambria" w:hAnsi="Cambria" w:cstheme="minorHAnsi"/>
          <w:i/>
          <w:sz w:val="20"/>
          <w:szCs w:val="20"/>
        </w:rPr>
        <w:t xml:space="preserve">Comisión </w:t>
      </w:r>
      <w:r w:rsidR="00994A3B" w:rsidRPr="00947893">
        <w:rPr>
          <w:rFonts w:ascii="Cambria" w:hAnsi="Cambria" w:cstheme="minorHAnsi"/>
          <w:i/>
          <w:sz w:val="20"/>
          <w:szCs w:val="20"/>
        </w:rPr>
        <w:t>Permanente de Derechos Humanos—</w:t>
      </w:r>
      <w:r w:rsidR="00E50182" w:rsidRPr="00947893">
        <w:rPr>
          <w:rFonts w:ascii="Cambria" w:hAnsi="Cambria" w:cstheme="minorHAnsi"/>
          <w:i/>
          <w:sz w:val="20"/>
          <w:szCs w:val="20"/>
        </w:rPr>
        <w:t>CPDH</w:t>
      </w:r>
      <w:r w:rsidR="00E50182" w:rsidRPr="00947893">
        <w:rPr>
          <w:rFonts w:ascii="Cambria" w:hAnsi="Cambria" w:cstheme="minorHAnsi"/>
          <w:sz w:val="20"/>
          <w:szCs w:val="20"/>
        </w:rPr>
        <w:t>)</w:t>
      </w:r>
      <w:r w:rsidR="00994A3B" w:rsidRPr="00947893">
        <w:rPr>
          <w:rFonts w:ascii="Cambria" w:hAnsi="Cambria" w:cstheme="minorHAnsi"/>
          <w:sz w:val="20"/>
          <w:szCs w:val="20"/>
        </w:rPr>
        <w:t>.</w:t>
      </w:r>
      <w:r w:rsidR="00E50182" w:rsidRPr="00947893">
        <w:rPr>
          <w:rStyle w:val="FootnoteReference"/>
          <w:rFonts w:ascii="Cambria" w:hAnsi="Cambria" w:cstheme="minorHAnsi"/>
          <w:sz w:val="20"/>
          <w:szCs w:val="20"/>
        </w:rPr>
        <w:footnoteReference w:id="198"/>
      </w:r>
      <w:r w:rsidR="00E50182" w:rsidRPr="00947893">
        <w:rPr>
          <w:rFonts w:ascii="Cambria" w:hAnsi="Cambria" w:cstheme="minorHAnsi"/>
          <w:sz w:val="20"/>
          <w:szCs w:val="20"/>
        </w:rPr>
        <w:t xml:space="preserve"> </w:t>
      </w:r>
      <w:r w:rsidR="00994A3B" w:rsidRPr="00947893">
        <w:rPr>
          <w:rFonts w:ascii="Cambria" w:hAnsi="Cambria" w:cstheme="minorHAnsi"/>
          <w:sz w:val="20"/>
          <w:szCs w:val="20"/>
        </w:rPr>
        <w:t xml:space="preserve">The </w:t>
      </w:r>
      <w:r w:rsidR="004B0CE8" w:rsidRPr="00947893">
        <w:rPr>
          <w:rFonts w:ascii="Cambria" w:hAnsi="Cambria" w:cstheme="minorHAnsi"/>
          <w:sz w:val="20"/>
          <w:szCs w:val="20"/>
        </w:rPr>
        <w:t>family members</w:t>
      </w:r>
      <w:r w:rsidR="00994A3B" w:rsidRPr="00947893">
        <w:rPr>
          <w:rFonts w:ascii="Cambria" w:hAnsi="Cambria" w:cstheme="minorHAnsi"/>
          <w:sz w:val="20"/>
          <w:szCs w:val="20"/>
        </w:rPr>
        <w:t xml:space="preserve"> of the defender indicated that no search or arrest warrant had been presented at the time of the detention</w:t>
      </w:r>
      <w:r w:rsidR="00E50182" w:rsidRPr="00947893">
        <w:rPr>
          <w:rFonts w:ascii="Cambria" w:hAnsi="Cambria" w:cstheme="minorHAnsi"/>
          <w:sz w:val="20"/>
          <w:szCs w:val="20"/>
        </w:rPr>
        <w:t xml:space="preserve">. </w:t>
      </w:r>
      <w:r w:rsidR="00994A3B" w:rsidRPr="00947893">
        <w:rPr>
          <w:rFonts w:ascii="Cambria" w:hAnsi="Cambria" w:cstheme="minorHAnsi"/>
          <w:sz w:val="20"/>
          <w:szCs w:val="20"/>
        </w:rPr>
        <w:t>Nevertheless, a subsequent press release from the National Police confirmed she was being charged under Law No.</w:t>
      </w:r>
      <w:r w:rsidR="00E50182" w:rsidRPr="00947893">
        <w:rPr>
          <w:rFonts w:ascii="Cambria" w:hAnsi="Cambria" w:cstheme="minorHAnsi"/>
          <w:sz w:val="20"/>
          <w:szCs w:val="20"/>
        </w:rPr>
        <w:t xml:space="preserve"> 1055, </w:t>
      </w:r>
      <w:r w:rsidR="00994A3B" w:rsidRPr="00947893">
        <w:rPr>
          <w:rFonts w:ascii="Cambria" w:hAnsi="Cambria" w:cstheme="minorHAnsi"/>
          <w:sz w:val="20"/>
          <w:szCs w:val="20"/>
        </w:rPr>
        <w:t>cited above,</w:t>
      </w:r>
      <w:r w:rsidR="00E50182" w:rsidRPr="00947893">
        <w:rPr>
          <w:rStyle w:val="FootnoteReference"/>
          <w:rFonts w:ascii="Cambria" w:hAnsi="Cambria" w:cstheme="minorHAnsi"/>
          <w:sz w:val="20"/>
          <w:szCs w:val="20"/>
        </w:rPr>
        <w:footnoteReference w:id="199"/>
      </w:r>
      <w:r w:rsidR="00196E3B" w:rsidRPr="00947893">
        <w:rPr>
          <w:rFonts w:ascii="Cambria" w:hAnsi="Cambria" w:cstheme="minorHAnsi"/>
          <w:sz w:val="20"/>
          <w:szCs w:val="20"/>
        </w:rPr>
        <w:t xml:space="preserve"> an</w:t>
      </w:r>
      <w:r w:rsidR="00994A3B" w:rsidRPr="00947893">
        <w:rPr>
          <w:rFonts w:ascii="Cambria" w:hAnsi="Cambria" w:cstheme="minorHAnsi"/>
          <w:sz w:val="20"/>
          <w:szCs w:val="20"/>
        </w:rPr>
        <w:t>d then later under Article 30 of the Law on Cybercrimes</w:t>
      </w:r>
      <w:r w:rsidR="00E50182" w:rsidRPr="00947893">
        <w:rPr>
          <w:rFonts w:ascii="Cambria" w:hAnsi="Cambria" w:cstheme="minorHAnsi"/>
          <w:sz w:val="20"/>
          <w:szCs w:val="20"/>
        </w:rPr>
        <w:t xml:space="preserve">. María Oviedo </w:t>
      </w:r>
      <w:r w:rsidR="00994A3B" w:rsidRPr="00947893">
        <w:rPr>
          <w:rFonts w:ascii="Cambria" w:hAnsi="Cambria" w:cstheme="minorHAnsi"/>
          <w:sz w:val="20"/>
          <w:szCs w:val="20"/>
        </w:rPr>
        <w:t>is currently the beneficiary of provisional measures granted b</w:t>
      </w:r>
      <w:r w:rsidR="00136743" w:rsidRPr="00947893">
        <w:rPr>
          <w:rFonts w:ascii="Cambria" w:hAnsi="Cambria" w:cstheme="minorHAnsi"/>
          <w:sz w:val="20"/>
          <w:szCs w:val="20"/>
        </w:rPr>
        <w:t>y the Inter-American Court, in view of</w:t>
      </w:r>
      <w:r w:rsidR="00994A3B" w:rsidRPr="00947893">
        <w:rPr>
          <w:rFonts w:ascii="Cambria" w:hAnsi="Cambria" w:cstheme="minorHAnsi"/>
          <w:sz w:val="20"/>
          <w:szCs w:val="20"/>
        </w:rPr>
        <w:t xml:space="preserve"> the long period of time she has been held incommunicado, </w:t>
      </w:r>
      <w:r w:rsidR="00136743" w:rsidRPr="00947893">
        <w:rPr>
          <w:rFonts w:ascii="Cambria" w:hAnsi="Cambria" w:cstheme="minorHAnsi"/>
          <w:sz w:val="20"/>
          <w:szCs w:val="20"/>
        </w:rPr>
        <w:t>the obstacles to filing appeals</w:t>
      </w:r>
      <w:r w:rsidR="00994A3B" w:rsidRPr="00947893">
        <w:rPr>
          <w:rFonts w:ascii="Cambria" w:hAnsi="Cambria" w:cstheme="minorHAnsi"/>
          <w:sz w:val="20"/>
          <w:szCs w:val="20"/>
        </w:rPr>
        <w:t xml:space="preserve"> and appoint</w:t>
      </w:r>
      <w:r w:rsidR="00136743" w:rsidRPr="00947893">
        <w:rPr>
          <w:rFonts w:ascii="Cambria" w:hAnsi="Cambria" w:cstheme="minorHAnsi"/>
          <w:sz w:val="20"/>
          <w:szCs w:val="20"/>
        </w:rPr>
        <w:t>ing</w:t>
      </w:r>
      <w:r w:rsidR="00994A3B" w:rsidRPr="00947893">
        <w:rPr>
          <w:rFonts w:ascii="Cambria" w:hAnsi="Cambria" w:cstheme="minorHAnsi"/>
          <w:sz w:val="20"/>
          <w:szCs w:val="20"/>
        </w:rPr>
        <w:t xml:space="preserve"> attorneys of her choice, as well as the deterioration of her health.</w:t>
      </w:r>
      <w:r w:rsidR="00E50182" w:rsidRPr="00947893">
        <w:rPr>
          <w:rStyle w:val="FootnoteReference"/>
          <w:rFonts w:ascii="Cambria" w:hAnsi="Cambria" w:cstheme="minorHAnsi"/>
          <w:sz w:val="20"/>
          <w:szCs w:val="20"/>
        </w:rPr>
        <w:footnoteReference w:id="200"/>
      </w:r>
      <w:r w:rsidR="00994A3B" w:rsidRPr="00947893">
        <w:rPr>
          <w:rFonts w:ascii="Cambria" w:hAnsi="Cambria" w:cstheme="minorHAnsi"/>
          <w:sz w:val="20"/>
          <w:szCs w:val="20"/>
        </w:rPr>
        <w:t xml:space="preserve"> Likewise, on September 21, the IACHR condemned the arbitrary detention of</w:t>
      </w:r>
      <w:r w:rsidR="00E50182" w:rsidRPr="00947893">
        <w:rPr>
          <w:rFonts w:ascii="Cambria" w:hAnsi="Cambria" w:cstheme="minorHAnsi"/>
          <w:sz w:val="20"/>
          <w:szCs w:val="20"/>
        </w:rPr>
        <w:t xml:space="preserve"> Irving Larios, </w:t>
      </w:r>
      <w:r w:rsidR="00994A3B" w:rsidRPr="00947893">
        <w:rPr>
          <w:rFonts w:ascii="Cambria" w:hAnsi="Cambria" w:cstheme="minorHAnsi"/>
          <w:sz w:val="20"/>
          <w:szCs w:val="20"/>
        </w:rPr>
        <w:t xml:space="preserve">Director </w:t>
      </w:r>
      <w:r w:rsidR="00136743" w:rsidRPr="00947893">
        <w:rPr>
          <w:rFonts w:ascii="Cambria" w:hAnsi="Cambria" w:cstheme="minorHAnsi"/>
          <w:sz w:val="20"/>
          <w:szCs w:val="20"/>
        </w:rPr>
        <w:t>of the Social Research</w:t>
      </w:r>
      <w:r w:rsidR="00994A3B" w:rsidRPr="00947893">
        <w:rPr>
          <w:rFonts w:ascii="Cambria" w:hAnsi="Cambria" w:cstheme="minorHAnsi"/>
          <w:sz w:val="20"/>
          <w:szCs w:val="20"/>
        </w:rPr>
        <w:t xml:space="preserve"> and Management Institute (</w:t>
      </w:r>
      <w:r w:rsidR="00E50182" w:rsidRPr="00947893">
        <w:rPr>
          <w:rFonts w:ascii="Cambria" w:hAnsi="Cambria" w:cstheme="minorHAnsi"/>
          <w:i/>
          <w:sz w:val="20"/>
          <w:szCs w:val="20"/>
        </w:rPr>
        <w:t>Instituto de In</w:t>
      </w:r>
      <w:r w:rsidR="00994A3B" w:rsidRPr="00947893">
        <w:rPr>
          <w:rFonts w:ascii="Cambria" w:hAnsi="Cambria" w:cstheme="minorHAnsi"/>
          <w:i/>
          <w:sz w:val="20"/>
          <w:szCs w:val="20"/>
        </w:rPr>
        <w:t>vestigaciones y Gestión Social—</w:t>
      </w:r>
      <w:r w:rsidR="00E50182" w:rsidRPr="00947893">
        <w:rPr>
          <w:rFonts w:ascii="Cambria" w:hAnsi="Cambria" w:cstheme="minorHAnsi"/>
          <w:i/>
          <w:sz w:val="20"/>
          <w:szCs w:val="20"/>
        </w:rPr>
        <w:t>INGES</w:t>
      </w:r>
      <w:r w:rsidR="00994A3B" w:rsidRPr="00947893">
        <w:rPr>
          <w:rFonts w:ascii="Cambria" w:hAnsi="Cambria" w:cstheme="minorHAnsi"/>
          <w:sz w:val="20"/>
          <w:szCs w:val="20"/>
        </w:rPr>
        <w:t xml:space="preserve">) and member of </w:t>
      </w:r>
      <w:r w:rsidR="00136743" w:rsidRPr="00947893">
        <w:rPr>
          <w:rFonts w:ascii="Cambria" w:hAnsi="Cambria" w:cstheme="minorHAnsi"/>
          <w:sz w:val="20"/>
          <w:szCs w:val="20"/>
        </w:rPr>
        <w:t xml:space="preserve">the </w:t>
      </w:r>
      <w:r w:rsidR="00994A3B" w:rsidRPr="00947893">
        <w:rPr>
          <w:rFonts w:ascii="Cambria" w:hAnsi="Cambria" w:cstheme="minorHAnsi"/>
          <w:sz w:val="20"/>
          <w:szCs w:val="20"/>
        </w:rPr>
        <w:t>Social Movements Coordination (</w:t>
      </w:r>
      <w:r w:rsidR="00E50182" w:rsidRPr="00947893">
        <w:rPr>
          <w:rFonts w:ascii="Cambria" w:hAnsi="Cambria" w:cstheme="minorHAnsi"/>
          <w:i/>
          <w:sz w:val="20"/>
          <w:szCs w:val="20"/>
        </w:rPr>
        <w:t>Articulación de Movimientos Socia</w:t>
      </w:r>
      <w:r w:rsidR="00994A3B" w:rsidRPr="00947893">
        <w:rPr>
          <w:rFonts w:ascii="Cambria" w:hAnsi="Cambria" w:cstheme="minorHAnsi"/>
          <w:i/>
          <w:sz w:val="20"/>
          <w:szCs w:val="20"/>
        </w:rPr>
        <w:t>les—</w:t>
      </w:r>
      <w:r w:rsidR="00E50182" w:rsidRPr="00947893">
        <w:rPr>
          <w:rFonts w:ascii="Cambria" w:hAnsi="Cambria" w:cstheme="minorHAnsi"/>
          <w:i/>
          <w:sz w:val="20"/>
          <w:szCs w:val="20"/>
        </w:rPr>
        <w:t>AMS-OSC</w:t>
      </w:r>
      <w:r w:rsidR="00994A3B" w:rsidRPr="00947893">
        <w:rPr>
          <w:rFonts w:ascii="Cambria" w:hAnsi="Cambria" w:cstheme="minorHAnsi"/>
          <w:sz w:val="20"/>
          <w:szCs w:val="20"/>
        </w:rPr>
        <w:t>), after he was violently removed from his home by more than a dozen police officers and accused for reasons set forth in Article 1 of the Law No.</w:t>
      </w:r>
      <w:r w:rsidR="00E50182" w:rsidRPr="00947893">
        <w:rPr>
          <w:rFonts w:ascii="Cambria" w:hAnsi="Cambria" w:cstheme="minorHAnsi"/>
          <w:sz w:val="20"/>
          <w:szCs w:val="20"/>
        </w:rPr>
        <w:t xml:space="preserve"> 1055</w:t>
      </w:r>
      <w:r w:rsidR="00994A3B" w:rsidRPr="00947893">
        <w:rPr>
          <w:rFonts w:ascii="Cambria" w:hAnsi="Cambria" w:cstheme="minorHAnsi"/>
          <w:sz w:val="20"/>
          <w:szCs w:val="20"/>
        </w:rPr>
        <w:t>.</w:t>
      </w:r>
      <w:r w:rsidR="00E50182" w:rsidRPr="00947893">
        <w:rPr>
          <w:rStyle w:val="FootnoteReference"/>
          <w:rFonts w:ascii="Cambria" w:hAnsi="Cambria" w:cstheme="minorHAnsi"/>
          <w:sz w:val="20"/>
          <w:szCs w:val="20"/>
        </w:rPr>
        <w:footnoteReference w:id="201"/>
      </w:r>
      <w:r w:rsidR="00994A3B" w:rsidRPr="00947893">
        <w:rPr>
          <w:rFonts w:ascii="Cambria" w:hAnsi="Cambria" w:cstheme="minorHAnsi"/>
          <w:sz w:val="20"/>
          <w:szCs w:val="20"/>
        </w:rPr>
        <w:t xml:space="preserve"> These events occurred days after the AMS had </w:t>
      </w:r>
      <w:r w:rsidR="00196E3B" w:rsidRPr="00947893">
        <w:rPr>
          <w:rFonts w:ascii="Cambria" w:hAnsi="Cambria" w:cstheme="minorHAnsi"/>
          <w:sz w:val="20"/>
          <w:szCs w:val="20"/>
        </w:rPr>
        <w:t>called</w:t>
      </w:r>
      <w:r w:rsidR="00136743" w:rsidRPr="00947893">
        <w:rPr>
          <w:rFonts w:ascii="Cambria" w:hAnsi="Cambria" w:cstheme="minorHAnsi"/>
          <w:sz w:val="20"/>
          <w:szCs w:val="20"/>
        </w:rPr>
        <w:t xml:space="preserve"> </w:t>
      </w:r>
      <w:r w:rsidR="00196E3B" w:rsidRPr="00947893">
        <w:rPr>
          <w:rFonts w:ascii="Cambria" w:hAnsi="Cambria" w:cstheme="minorHAnsi"/>
          <w:sz w:val="20"/>
          <w:szCs w:val="20"/>
        </w:rPr>
        <w:t xml:space="preserve">on the population to join the election boycott in order </w:t>
      </w:r>
      <w:r w:rsidR="00136743" w:rsidRPr="00947893">
        <w:rPr>
          <w:rFonts w:ascii="Cambria" w:hAnsi="Cambria" w:cstheme="minorHAnsi"/>
          <w:sz w:val="20"/>
          <w:szCs w:val="20"/>
        </w:rPr>
        <w:t>to protest the detention of pre</w:t>
      </w:r>
      <w:r w:rsidR="00196E3B" w:rsidRPr="00947893">
        <w:rPr>
          <w:rFonts w:ascii="Cambria" w:hAnsi="Cambria" w:cstheme="minorHAnsi"/>
          <w:sz w:val="20"/>
          <w:szCs w:val="20"/>
        </w:rPr>
        <w:t>candidates and recent electoral reforms.</w:t>
      </w:r>
      <w:r w:rsidR="00E50182" w:rsidRPr="00947893">
        <w:rPr>
          <w:rStyle w:val="FootnoteReference"/>
          <w:rFonts w:ascii="Cambria" w:hAnsi="Cambria" w:cstheme="minorHAnsi"/>
          <w:sz w:val="20"/>
          <w:szCs w:val="20"/>
        </w:rPr>
        <w:footnoteReference w:id="202"/>
      </w:r>
    </w:p>
    <w:p w14:paraId="21DF7D03" w14:textId="77777777" w:rsidR="00E50182" w:rsidRPr="00947893" w:rsidRDefault="00E50182" w:rsidP="00E50182">
      <w:pPr>
        <w:ind w:left="720"/>
        <w:jc w:val="both"/>
        <w:rPr>
          <w:rFonts w:ascii="Cambria" w:hAnsi="Cambria" w:cstheme="minorHAnsi"/>
          <w:sz w:val="20"/>
          <w:szCs w:val="20"/>
        </w:rPr>
      </w:pPr>
    </w:p>
    <w:p w14:paraId="15CB9351" w14:textId="548CDE6C" w:rsidR="00E50182" w:rsidRPr="00947893" w:rsidRDefault="00196E3B" w:rsidP="00E50182">
      <w:pPr>
        <w:numPr>
          <w:ilvl w:val="0"/>
          <w:numId w:val="6"/>
        </w:numPr>
        <w:ind w:left="0" w:firstLine="720"/>
        <w:jc w:val="both"/>
        <w:rPr>
          <w:rFonts w:ascii="Cambria" w:hAnsi="Cambria" w:cstheme="minorHAnsi"/>
          <w:sz w:val="20"/>
          <w:szCs w:val="20"/>
          <w:shd w:val="clear" w:color="auto" w:fill="FFFFFF"/>
        </w:rPr>
      </w:pPr>
      <w:r w:rsidRPr="00947893">
        <w:rPr>
          <w:rFonts w:ascii="Cambria" w:hAnsi="Cambria" w:cstheme="minorHAnsi"/>
          <w:sz w:val="20"/>
          <w:szCs w:val="20"/>
        </w:rPr>
        <w:t>Furthermore, this new cycle of detentions has focused in particular on peasant and student leaders who participated i</w:t>
      </w:r>
      <w:r w:rsidR="00136743" w:rsidRPr="00947893">
        <w:rPr>
          <w:rFonts w:ascii="Cambria" w:hAnsi="Cambria" w:cstheme="minorHAnsi"/>
          <w:sz w:val="20"/>
          <w:szCs w:val="20"/>
        </w:rPr>
        <w:t>n the protests that started with the crisis in 2018 and have</w:t>
      </w:r>
      <w:r w:rsidRPr="00947893">
        <w:rPr>
          <w:rFonts w:ascii="Cambria" w:hAnsi="Cambria" w:cstheme="minorHAnsi"/>
          <w:sz w:val="20"/>
          <w:szCs w:val="20"/>
        </w:rPr>
        <w:t xml:space="preserve"> openly identified themselves as opposing the government.</w:t>
      </w:r>
      <w:r w:rsidR="00E50182" w:rsidRPr="00947893">
        <w:rPr>
          <w:rStyle w:val="FootnoteReference"/>
          <w:rFonts w:ascii="Cambria" w:hAnsi="Cambria" w:cstheme="minorHAnsi"/>
          <w:sz w:val="20"/>
          <w:szCs w:val="20"/>
        </w:rPr>
        <w:footnoteReference w:id="203"/>
      </w:r>
      <w:r w:rsidRPr="00947893">
        <w:rPr>
          <w:rFonts w:ascii="Cambria" w:hAnsi="Cambria" w:cstheme="minorHAnsi"/>
          <w:sz w:val="20"/>
          <w:szCs w:val="20"/>
        </w:rPr>
        <w:t xml:space="preserve"> By virtue of the above, the IACHR condemned the arbitrary detention and the filing of formal charges against the members of the Pe</w:t>
      </w:r>
      <w:r w:rsidR="00680BE1" w:rsidRPr="00947893">
        <w:rPr>
          <w:rFonts w:ascii="Cambria" w:hAnsi="Cambria" w:cstheme="minorHAnsi"/>
          <w:sz w:val="20"/>
          <w:szCs w:val="20"/>
        </w:rPr>
        <w:t>a</w:t>
      </w:r>
      <w:r w:rsidRPr="00947893">
        <w:rPr>
          <w:rFonts w:ascii="Cambria" w:hAnsi="Cambria" w:cstheme="minorHAnsi"/>
          <w:sz w:val="20"/>
          <w:szCs w:val="20"/>
        </w:rPr>
        <w:t>sant Movement of Nicaragua</w:t>
      </w:r>
      <w:r w:rsidR="00E50182" w:rsidRPr="00947893">
        <w:rPr>
          <w:rFonts w:ascii="Cambria" w:hAnsi="Cambria" w:cstheme="minorHAnsi"/>
          <w:sz w:val="20"/>
          <w:szCs w:val="20"/>
          <w:shd w:val="clear" w:color="auto" w:fill="FFFFFF"/>
        </w:rPr>
        <w:t xml:space="preserve"> </w:t>
      </w:r>
      <w:r w:rsidRPr="00947893">
        <w:rPr>
          <w:rFonts w:ascii="Cambria" w:hAnsi="Cambria" w:cstheme="minorHAnsi"/>
          <w:sz w:val="20"/>
          <w:szCs w:val="20"/>
          <w:shd w:val="clear" w:color="auto" w:fill="FFFFFF"/>
        </w:rPr>
        <w:t>(</w:t>
      </w:r>
      <w:r w:rsidR="00E50182" w:rsidRPr="00947893">
        <w:rPr>
          <w:rFonts w:ascii="Cambria" w:hAnsi="Cambria" w:cstheme="minorHAnsi"/>
          <w:i/>
          <w:sz w:val="20"/>
          <w:szCs w:val="20"/>
          <w:shd w:val="clear" w:color="auto" w:fill="FFFFFF"/>
        </w:rPr>
        <w:t>Movimiento Campesino de Nicaragua</w:t>
      </w:r>
      <w:r w:rsidRPr="00947893">
        <w:rPr>
          <w:rFonts w:ascii="Cambria" w:hAnsi="Cambria" w:cstheme="minorHAnsi"/>
          <w:sz w:val="20"/>
          <w:szCs w:val="20"/>
        </w:rPr>
        <w:t>)</w:t>
      </w:r>
      <w:r w:rsidR="00E50182" w:rsidRPr="00947893">
        <w:rPr>
          <w:rFonts w:ascii="Cambria" w:hAnsi="Cambria" w:cstheme="minorHAnsi"/>
          <w:sz w:val="20"/>
          <w:szCs w:val="20"/>
        </w:rPr>
        <w:t>, Medardo Mairena</w:t>
      </w:r>
      <w:r w:rsidRPr="00947893">
        <w:rPr>
          <w:rFonts w:ascii="Cambria" w:hAnsi="Cambria" w:cstheme="minorHAnsi"/>
          <w:sz w:val="20"/>
          <w:szCs w:val="20"/>
        </w:rPr>
        <w:t>,</w:t>
      </w:r>
      <w:r w:rsidR="00E50182" w:rsidRPr="00947893">
        <w:rPr>
          <w:rStyle w:val="FootnoteReference"/>
          <w:rFonts w:ascii="Cambria" w:hAnsi="Cambria" w:cstheme="minorHAnsi"/>
          <w:sz w:val="20"/>
          <w:szCs w:val="20"/>
        </w:rPr>
        <w:footnoteReference w:id="204"/>
      </w:r>
      <w:r w:rsidR="00E50182" w:rsidRPr="00947893">
        <w:rPr>
          <w:rFonts w:ascii="Cambria" w:hAnsi="Cambria" w:cstheme="minorHAnsi"/>
          <w:sz w:val="20"/>
          <w:szCs w:val="20"/>
        </w:rPr>
        <w:t xml:space="preserve"> Pedro Mena</w:t>
      </w:r>
      <w:r w:rsidRPr="00947893">
        <w:rPr>
          <w:rFonts w:ascii="Cambria" w:hAnsi="Cambria" w:cstheme="minorHAnsi"/>
          <w:sz w:val="20"/>
          <w:szCs w:val="20"/>
        </w:rPr>
        <w:t>,</w:t>
      </w:r>
      <w:r w:rsidR="00E50182" w:rsidRPr="00947893">
        <w:rPr>
          <w:rStyle w:val="FootnoteReference"/>
          <w:rFonts w:ascii="Cambria" w:hAnsi="Cambria" w:cstheme="minorHAnsi"/>
          <w:sz w:val="20"/>
          <w:szCs w:val="20"/>
        </w:rPr>
        <w:footnoteReference w:id="205"/>
      </w:r>
      <w:r w:rsidRPr="00947893">
        <w:rPr>
          <w:rFonts w:ascii="Cambria" w:hAnsi="Cambria" w:cstheme="minorHAnsi"/>
          <w:sz w:val="20"/>
          <w:szCs w:val="20"/>
        </w:rPr>
        <w:t xml:space="preserve"> and</w:t>
      </w:r>
      <w:r w:rsidR="00E50182" w:rsidRPr="00947893">
        <w:rPr>
          <w:rFonts w:ascii="Cambria" w:hAnsi="Cambria" w:cstheme="minorHAnsi"/>
          <w:sz w:val="20"/>
          <w:szCs w:val="20"/>
        </w:rPr>
        <w:t xml:space="preserve"> </w:t>
      </w:r>
      <w:r w:rsidR="00E50182" w:rsidRPr="00947893">
        <w:rPr>
          <w:rFonts w:ascii="Cambria" w:hAnsi="Cambria" w:cstheme="minorHAnsi"/>
          <w:sz w:val="20"/>
          <w:szCs w:val="20"/>
          <w:shd w:val="clear" w:color="auto" w:fill="FFFFFF"/>
        </w:rPr>
        <w:t>Freddy Navas</w:t>
      </w:r>
      <w:r w:rsidRPr="00947893">
        <w:rPr>
          <w:rFonts w:ascii="Cambria" w:hAnsi="Cambria" w:cstheme="minorHAnsi"/>
          <w:sz w:val="20"/>
          <w:szCs w:val="20"/>
          <w:shd w:val="clear" w:color="auto" w:fill="FFFFFF"/>
        </w:rPr>
        <w:t>,</w:t>
      </w:r>
      <w:r w:rsidR="00E50182" w:rsidRPr="00947893">
        <w:rPr>
          <w:rStyle w:val="FootnoteReference"/>
          <w:rFonts w:ascii="Cambria" w:hAnsi="Cambria" w:cstheme="minorHAnsi"/>
          <w:sz w:val="20"/>
          <w:szCs w:val="20"/>
          <w:shd w:val="clear" w:color="auto" w:fill="FFFFFF"/>
        </w:rPr>
        <w:footnoteReference w:id="206"/>
      </w:r>
      <w:r w:rsidRPr="00947893">
        <w:rPr>
          <w:rFonts w:ascii="Cambria" w:hAnsi="Cambria" w:cstheme="minorHAnsi"/>
          <w:sz w:val="20"/>
          <w:szCs w:val="20"/>
          <w:shd w:val="clear" w:color="auto" w:fill="FFFFFF"/>
        </w:rPr>
        <w:t xml:space="preserve"> all of them for alleged violations of Law No.</w:t>
      </w:r>
      <w:r w:rsidR="00E50182" w:rsidRPr="00947893">
        <w:rPr>
          <w:rFonts w:ascii="Cambria" w:hAnsi="Cambria" w:cstheme="minorHAnsi"/>
          <w:sz w:val="20"/>
          <w:szCs w:val="20"/>
          <w:shd w:val="clear" w:color="auto" w:fill="FFFFFF"/>
        </w:rPr>
        <w:t xml:space="preserve"> 1055. </w:t>
      </w:r>
      <w:r w:rsidRPr="00947893">
        <w:rPr>
          <w:rFonts w:ascii="Cambria" w:hAnsi="Cambria" w:cstheme="minorHAnsi"/>
          <w:sz w:val="20"/>
          <w:szCs w:val="20"/>
          <w:shd w:val="clear" w:color="auto" w:fill="FFFFFF"/>
        </w:rPr>
        <w:t>The IACHR granted precautionary meas</w:t>
      </w:r>
      <w:r w:rsidR="00680BE1" w:rsidRPr="00947893">
        <w:rPr>
          <w:rFonts w:ascii="Cambria" w:hAnsi="Cambria" w:cstheme="minorHAnsi"/>
          <w:sz w:val="20"/>
          <w:szCs w:val="20"/>
          <w:shd w:val="clear" w:color="auto" w:fill="FFFFFF"/>
        </w:rPr>
        <w:t>ures for the benefit of the fir</w:t>
      </w:r>
      <w:r w:rsidRPr="00947893">
        <w:rPr>
          <w:rFonts w:ascii="Cambria" w:hAnsi="Cambria" w:cstheme="minorHAnsi"/>
          <w:sz w:val="20"/>
          <w:szCs w:val="20"/>
          <w:shd w:val="clear" w:color="auto" w:fill="FFFFFF"/>
        </w:rPr>
        <w:t>st two, taking into account that court orders or arrest warrants were not presented at the time of the detentions, that both were held incommunicado for an excessive period of time, that the special hearings were held in “secret” and without any legal defens</w:t>
      </w:r>
      <w:r w:rsidR="00136743" w:rsidRPr="00947893">
        <w:rPr>
          <w:rFonts w:ascii="Cambria" w:hAnsi="Cambria" w:cstheme="minorHAnsi"/>
          <w:sz w:val="20"/>
          <w:szCs w:val="20"/>
          <w:shd w:val="clear" w:color="auto" w:fill="FFFFFF"/>
        </w:rPr>
        <w:t>e of their choice, and that</w:t>
      </w:r>
      <w:r w:rsidRPr="00947893">
        <w:rPr>
          <w:rFonts w:ascii="Cambria" w:hAnsi="Cambria" w:cstheme="minorHAnsi"/>
          <w:sz w:val="20"/>
          <w:szCs w:val="20"/>
          <w:shd w:val="clear" w:color="auto" w:fill="FFFFFF"/>
        </w:rPr>
        <w:t xml:space="preserve"> food and medicines were prevented from being </w:t>
      </w:r>
      <w:r w:rsidRPr="00947893">
        <w:rPr>
          <w:rFonts w:ascii="Cambria" w:hAnsi="Cambria" w:cstheme="minorHAnsi"/>
          <w:sz w:val="20"/>
          <w:szCs w:val="20"/>
          <w:shd w:val="clear" w:color="auto" w:fill="FFFFFF"/>
        </w:rPr>
        <w:lastRenderedPageBreak/>
        <w:t>received in the</w:t>
      </w:r>
      <w:r w:rsidR="00DA2DFC" w:rsidRPr="00947893">
        <w:rPr>
          <w:rFonts w:ascii="Cambria" w:hAnsi="Cambria" w:cstheme="minorHAnsi"/>
          <w:sz w:val="20"/>
          <w:szCs w:val="20"/>
          <w:shd w:val="clear" w:color="auto" w:fill="FFFFFF"/>
        </w:rPr>
        <w:t>ir</w:t>
      </w:r>
      <w:r w:rsidRPr="00947893">
        <w:rPr>
          <w:rFonts w:ascii="Cambria" w:hAnsi="Cambria" w:cstheme="minorHAnsi"/>
          <w:sz w:val="20"/>
          <w:szCs w:val="20"/>
          <w:shd w:val="clear" w:color="auto" w:fill="FFFFFF"/>
        </w:rPr>
        <w:t xml:space="preserve"> detention centers.</w:t>
      </w:r>
      <w:r w:rsidR="00E50182" w:rsidRPr="00947893">
        <w:rPr>
          <w:rStyle w:val="FootnoteReference"/>
          <w:rFonts w:ascii="Cambria" w:hAnsi="Cambria" w:cstheme="minorHAnsi"/>
          <w:sz w:val="20"/>
          <w:szCs w:val="20"/>
          <w:shd w:val="clear" w:color="auto" w:fill="FFFFFF"/>
        </w:rPr>
        <w:footnoteReference w:id="207"/>
      </w:r>
      <w:r w:rsidR="00E50182" w:rsidRPr="00947893">
        <w:rPr>
          <w:rFonts w:ascii="Cambria" w:hAnsi="Cambria" w:cstheme="minorHAnsi"/>
          <w:sz w:val="20"/>
          <w:szCs w:val="20"/>
          <w:shd w:val="clear" w:color="auto" w:fill="FFFFFF"/>
        </w:rPr>
        <w:t xml:space="preserve">. </w:t>
      </w:r>
      <w:r w:rsidR="00DA2DFC" w:rsidRPr="00947893">
        <w:rPr>
          <w:rFonts w:ascii="Cambria" w:hAnsi="Cambria" w:cstheme="minorHAnsi"/>
          <w:sz w:val="20"/>
          <w:szCs w:val="20"/>
          <w:shd w:val="clear" w:color="auto" w:fill="FFFFFF"/>
        </w:rPr>
        <w:t>As for</w:t>
      </w:r>
      <w:r w:rsidR="00E50182" w:rsidRPr="00947893">
        <w:rPr>
          <w:rFonts w:ascii="Cambria" w:hAnsi="Cambria" w:cstheme="minorHAnsi"/>
          <w:sz w:val="20"/>
          <w:szCs w:val="20"/>
          <w:shd w:val="clear" w:color="auto" w:fill="FFFFFF"/>
        </w:rPr>
        <w:t xml:space="preserve"> Freddy Navas, </w:t>
      </w:r>
      <w:r w:rsidR="00DA2DFC" w:rsidRPr="00947893">
        <w:rPr>
          <w:rFonts w:ascii="Cambria" w:hAnsi="Cambria" w:cstheme="minorHAnsi"/>
          <w:sz w:val="20"/>
          <w:szCs w:val="20"/>
          <w:shd w:val="clear" w:color="auto" w:fill="FFFFFF"/>
        </w:rPr>
        <w:t>the Commi</w:t>
      </w:r>
      <w:r w:rsidR="00680BE1" w:rsidRPr="00947893">
        <w:rPr>
          <w:rFonts w:ascii="Cambria" w:hAnsi="Cambria" w:cstheme="minorHAnsi"/>
          <w:sz w:val="20"/>
          <w:szCs w:val="20"/>
          <w:shd w:val="clear" w:color="auto" w:fill="FFFFFF"/>
        </w:rPr>
        <w:t>s</w:t>
      </w:r>
      <w:r w:rsidR="00DA2DFC" w:rsidRPr="00947893">
        <w:rPr>
          <w:rFonts w:ascii="Cambria" w:hAnsi="Cambria" w:cstheme="minorHAnsi"/>
          <w:sz w:val="20"/>
          <w:szCs w:val="20"/>
          <w:shd w:val="clear" w:color="auto" w:fill="FFFFFF"/>
        </w:rPr>
        <w:t>sion requested the Inter-American Court to extend the provision</w:t>
      </w:r>
      <w:r w:rsidR="00136743" w:rsidRPr="00947893">
        <w:rPr>
          <w:rFonts w:ascii="Cambria" w:hAnsi="Cambria" w:cstheme="minorHAnsi"/>
          <w:sz w:val="20"/>
          <w:szCs w:val="20"/>
          <w:shd w:val="clear" w:color="auto" w:fill="FFFFFF"/>
        </w:rPr>
        <w:t>al measure</w:t>
      </w:r>
      <w:r w:rsidR="00DA2DFC" w:rsidRPr="00947893">
        <w:rPr>
          <w:rFonts w:ascii="Cambria" w:hAnsi="Cambria" w:cstheme="minorHAnsi"/>
          <w:sz w:val="20"/>
          <w:szCs w:val="20"/>
          <w:shd w:val="clear" w:color="auto" w:fill="FFFFFF"/>
        </w:rPr>
        <w:t xml:space="preserve"> for his benefit, because of its identification of a situation of “extreme” risk, characterized by the absence of information on his well-being or current whereabouts and adequate </w:t>
      </w:r>
      <w:r w:rsidR="006F6E0B" w:rsidRPr="00947893">
        <w:rPr>
          <w:rFonts w:ascii="Cambria" w:hAnsi="Cambria" w:cstheme="minorHAnsi"/>
          <w:sz w:val="20"/>
          <w:szCs w:val="20"/>
          <w:shd w:val="clear" w:color="auto" w:fill="FFFFFF"/>
        </w:rPr>
        <w:t>observance of his right to a fair trial</w:t>
      </w:r>
      <w:r w:rsidR="00DA2DFC" w:rsidRPr="00947893">
        <w:rPr>
          <w:rFonts w:ascii="Cambria" w:hAnsi="Cambria" w:cstheme="minorHAnsi"/>
          <w:sz w:val="20"/>
          <w:szCs w:val="20"/>
          <w:shd w:val="clear" w:color="auto" w:fill="FFFFFF"/>
        </w:rPr>
        <w:t>.</w:t>
      </w:r>
      <w:r w:rsidR="00E50182" w:rsidRPr="00947893">
        <w:rPr>
          <w:rStyle w:val="FootnoteReference"/>
          <w:rFonts w:ascii="Cambria" w:hAnsi="Cambria" w:cstheme="minorHAnsi"/>
          <w:sz w:val="20"/>
          <w:szCs w:val="20"/>
          <w:shd w:val="clear" w:color="auto" w:fill="FFFFFF"/>
        </w:rPr>
        <w:footnoteReference w:id="208"/>
      </w:r>
    </w:p>
    <w:p w14:paraId="3DDF38E2" w14:textId="77777777" w:rsidR="00E50182" w:rsidRPr="00947893" w:rsidRDefault="00E50182" w:rsidP="00E50182">
      <w:pPr>
        <w:pStyle w:val="ListParagraph"/>
        <w:jc w:val="both"/>
        <w:rPr>
          <w:rFonts w:ascii="Cambria" w:hAnsi="Cambria" w:cstheme="minorHAnsi"/>
          <w:sz w:val="20"/>
          <w:szCs w:val="20"/>
        </w:rPr>
      </w:pPr>
    </w:p>
    <w:p w14:paraId="37960141" w14:textId="146948D4" w:rsidR="00E50182" w:rsidRPr="00947893" w:rsidRDefault="00DA2DFC" w:rsidP="00E50182">
      <w:pPr>
        <w:numPr>
          <w:ilvl w:val="0"/>
          <w:numId w:val="6"/>
        </w:numPr>
        <w:ind w:left="0" w:firstLine="720"/>
        <w:jc w:val="both"/>
        <w:rPr>
          <w:rFonts w:ascii="Cambria" w:hAnsi="Cambria" w:cstheme="minorHAnsi"/>
          <w:sz w:val="20"/>
          <w:szCs w:val="20"/>
          <w:shd w:val="clear" w:color="auto" w:fill="FFFFFF"/>
        </w:rPr>
      </w:pPr>
      <w:r w:rsidRPr="00947893">
        <w:rPr>
          <w:rFonts w:ascii="Cambria" w:hAnsi="Cambria" w:cstheme="minorHAnsi"/>
          <w:sz w:val="20"/>
          <w:szCs w:val="20"/>
        </w:rPr>
        <w:t>Regarding the student leaders</w:t>
      </w:r>
      <w:r w:rsidR="00E50182" w:rsidRPr="00947893">
        <w:rPr>
          <w:rFonts w:ascii="Cambria" w:hAnsi="Cambria" w:cstheme="minorHAnsi"/>
          <w:sz w:val="20"/>
          <w:szCs w:val="20"/>
        </w:rPr>
        <w:t xml:space="preserve">, </w:t>
      </w:r>
      <w:r w:rsidR="004D45C9" w:rsidRPr="00947893">
        <w:rPr>
          <w:rFonts w:ascii="Cambria" w:hAnsi="Cambria" w:cstheme="minorHAnsi"/>
          <w:sz w:val="20"/>
          <w:szCs w:val="20"/>
        </w:rPr>
        <w:t>the IACHR condemned the detention of</w:t>
      </w:r>
      <w:r w:rsidR="00E50182" w:rsidRPr="00947893">
        <w:rPr>
          <w:rFonts w:ascii="Cambria" w:hAnsi="Cambria" w:cstheme="minorHAnsi"/>
          <w:sz w:val="20"/>
          <w:szCs w:val="20"/>
        </w:rPr>
        <w:t xml:space="preserve"> Lesther Aleman, </w:t>
      </w:r>
      <w:r w:rsidR="004D45C9" w:rsidRPr="00947893">
        <w:rPr>
          <w:rFonts w:ascii="Cambria" w:hAnsi="Cambria" w:cstheme="minorHAnsi"/>
          <w:sz w:val="20"/>
          <w:szCs w:val="20"/>
        </w:rPr>
        <w:t>from the University Movement of Nicaragua (</w:t>
      </w:r>
      <w:r w:rsidR="004D45C9" w:rsidRPr="00947893">
        <w:rPr>
          <w:rFonts w:ascii="Cambria" w:hAnsi="Cambria" w:cstheme="minorHAnsi"/>
          <w:i/>
          <w:sz w:val="20"/>
          <w:szCs w:val="20"/>
        </w:rPr>
        <w:t>Movimiento Universitario de Nicaragua</w:t>
      </w:r>
      <w:r w:rsidR="004D45C9" w:rsidRPr="00947893">
        <w:rPr>
          <w:rFonts w:ascii="Cambria" w:hAnsi="Cambria" w:cstheme="minorHAnsi"/>
          <w:sz w:val="20"/>
          <w:szCs w:val="20"/>
        </w:rPr>
        <w:t xml:space="preserve">), and </w:t>
      </w:r>
      <w:r w:rsidR="00E50182" w:rsidRPr="00947893">
        <w:rPr>
          <w:rFonts w:ascii="Cambria" w:hAnsi="Cambria" w:cstheme="minorHAnsi"/>
          <w:sz w:val="20"/>
          <w:szCs w:val="20"/>
        </w:rPr>
        <w:t xml:space="preserve">Max Isaac Jerez, </w:t>
      </w:r>
      <w:r w:rsidR="004D45C9" w:rsidRPr="00947893">
        <w:rPr>
          <w:rFonts w:ascii="Cambria" w:hAnsi="Cambria" w:cstheme="minorHAnsi"/>
          <w:sz w:val="20"/>
          <w:szCs w:val="20"/>
        </w:rPr>
        <w:t>from the Nicaraguan University Alliance (</w:t>
      </w:r>
      <w:r w:rsidR="00E50182" w:rsidRPr="00947893">
        <w:rPr>
          <w:rFonts w:ascii="Cambria" w:hAnsi="Cambria" w:cstheme="minorHAnsi"/>
          <w:i/>
          <w:sz w:val="20"/>
          <w:szCs w:val="20"/>
        </w:rPr>
        <w:t>Alianza Universitaria Nicaragüense</w:t>
      </w:r>
      <w:r w:rsidR="004D45C9" w:rsidRPr="00947893">
        <w:rPr>
          <w:rFonts w:ascii="Cambria" w:hAnsi="Cambria" w:cstheme="minorHAnsi"/>
          <w:sz w:val="20"/>
          <w:szCs w:val="20"/>
        </w:rPr>
        <w:t>)</w:t>
      </w:r>
      <w:r w:rsidR="00E50182" w:rsidRPr="00947893">
        <w:rPr>
          <w:rFonts w:ascii="Cambria" w:hAnsi="Cambria" w:cstheme="minorHAnsi"/>
          <w:sz w:val="20"/>
          <w:szCs w:val="20"/>
        </w:rPr>
        <w:t xml:space="preserve">. </w:t>
      </w:r>
      <w:r w:rsidR="004D45C9" w:rsidRPr="00947893">
        <w:rPr>
          <w:rFonts w:ascii="Cambria" w:hAnsi="Cambria" w:cstheme="minorHAnsi"/>
          <w:sz w:val="20"/>
          <w:szCs w:val="20"/>
        </w:rPr>
        <w:t>The Commission identified the same pattern of violations examined previously in the situation of university leaders.</w:t>
      </w:r>
      <w:r w:rsidR="00E50182" w:rsidRPr="00947893">
        <w:rPr>
          <w:rStyle w:val="FootnoteReference"/>
          <w:rFonts w:ascii="Cambria" w:hAnsi="Cambria" w:cstheme="minorHAnsi"/>
          <w:sz w:val="20"/>
          <w:szCs w:val="20"/>
          <w:shd w:val="clear" w:color="auto" w:fill="FFFFFF"/>
        </w:rPr>
        <w:footnoteReference w:id="209"/>
      </w:r>
    </w:p>
    <w:p w14:paraId="10BAFB93" w14:textId="77777777" w:rsidR="00E50182" w:rsidRPr="00947893" w:rsidRDefault="00E50182" w:rsidP="00E50182">
      <w:pPr>
        <w:pStyle w:val="ListParagraph"/>
        <w:jc w:val="both"/>
        <w:rPr>
          <w:rFonts w:ascii="Cambria" w:hAnsi="Cambria" w:cstheme="minorHAnsi"/>
          <w:sz w:val="20"/>
          <w:szCs w:val="20"/>
        </w:rPr>
      </w:pPr>
    </w:p>
    <w:p w14:paraId="7051EB86" w14:textId="43E73424" w:rsidR="00E50182" w:rsidRPr="00947893" w:rsidRDefault="004D45C9"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 xml:space="preserve">It is also concerned </w:t>
      </w:r>
      <w:r w:rsidR="00136743" w:rsidRPr="00947893">
        <w:rPr>
          <w:rFonts w:ascii="Cambria" w:hAnsi="Cambria" w:cstheme="minorHAnsi"/>
          <w:sz w:val="20"/>
          <w:szCs w:val="20"/>
        </w:rPr>
        <w:t>over</w:t>
      </w:r>
      <w:r w:rsidRPr="00947893">
        <w:rPr>
          <w:rFonts w:ascii="Cambria" w:hAnsi="Cambria" w:cstheme="minorHAnsi"/>
          <w:sz w:val="20"/>
          <w:szCs w:val="20"/>
        </w:rPr>
        <w:t xml:space="preserve"> the situation of defenders of the human rights of indigenous peoples, who reported</w:t>
      </w:r>
      <w:r w:rsidR="00680BE1" w:rsidRPr="00947893">
        <w:rPr>
          <w:rFonts w:ascii="Cambria" w:hAnsi="Cambria" w:cstheme="minorHAnsi"/>
          <w:sz w:val="20"/>
          <w:szCs w:val="20"/>
        </w:rPr>
        <w:t xml:space="preserve"> </w:t>
      </w:r>
      <w:r w:rsidRPr="00947893">
        <w:rPr>
          <w:rFonts w:ascii="Cambria" w:hAnsi="Cambria" w:cstheme="minorHAnsi"/>
          <w:sz w:val="20"/>
          <w:szCs w:val="20"/>
        </w:rPr>
        <w:t>an escalation in harassment, threats, assaults, and criminalization by state agents and third parties, as well as the high level of impunity with respect to investigating these incidents.</w:t>
      </w:r>
      <w:r w:rsidR="00E50182" w:rsidRPr="00947893">
        <w:rPr>
          <w:rStyle w:val="FootnoteReference"/>
          <w:rFonts w:ascii="Cambria" w:hAnsi="Cambria" w:cstheme="minorHAnsi"/>
          <w:sz w:val="20"/>
          <w:szCs w:val="20"/>
        </w:rPr>
        <w:footnoteReference w:id="210"/>
      </w:r>
      <w:r w:rsidRPr="00947893">
        <w:rPr>
          <w:rFonts w:ascii="Cambria" w:hAnsi="Cambria" w:cstheme="minorHAnsi"/>
          <w:sz w:val="20"/>
          <w:szCs w:val="20"/>
        </w:rPr>
        <w:t xml:space="preserve"> In that context, the Commission co</w:t>
      </w:r>
      <w:r w:rsidR="00136743" w:rsidRPr="00947893">
        <w:rPr>
          <w:rFonts w:ascii="Cambria" w:hAnsi="Cambria" w:cstheme="minorHAnsi"/>
          <w:sz w:val="20"/>
          <w:szCs w:val="20"/>
        </w:rPr>
        <w:t>ndemned the accusation and</w:t>
      </w:r>
      <w:r w:rsidRPr="00947893">
        <w:rPr>
          <w:rFonts w:ascii="Cambria" w:hAnsi="Cambria" w:cstheme="minorHAnsi"/>
          <w:sz w:val="20"/>
          <w:szCs w:val="20"/>
        </w:rPr>
        <w:t xml:space="preserve"> arrest warrant issued by the National Police </w:t>
      </w:r>
      <w:r w:rsidR="00136743" w:rsidRPr="00947893">
        <w:rPr>
          <w:rFonts w:ascii="Cambria" w:hAnsi="Cambria" w:cstheme="minorHAnsi"/>
          <w:sz w:val="20"/>
          <w:szCs w:val="20"/>
        </w:rPr>
        <w:t>against Amaru Ruiz, Director of</w:t>
      </w:r>
      <w:r w:rsidRPr="00947893">
        <w:rPr>
          <w:rFonts w:ascii="Cambria" w:hAnsi="Cambria" w:cstheme="minorHAnsi"/>
          <w:sz w:val="20"/>
          <w:szCs w:val="20"/>
        </w:rPr>
        <w:t xml:space="preserve"> El Río Foundation</w:t>
      </w:r>
      <w:r w:rsidR="00E50182" w:rsidRPr="00947893">
        <w:rPr>
          <w:rFonts w:ascii="Cambria" w:hAnsi="Cambria" w:cstheme="minorHAnsi"/>
          <w:sz w:val="20"/>
          <w:szCs w:val="20"/>
        </w:rPr>
        <w:t xml:space="preserve">, </w:t>
      </w:r>
      <w:r w:rsidRPr="00947893">
        <w:rPr>
          <w:rFonts w:ascii="Cambria" w:hAnsi="Cambria" w:cstheme="minorHAnsi"/>
          <w:sz w:val="20"/>
          <w:szCs w:val="20"/>
        </w:rPr>
        <w:t>for b</w:t>
      </w:r>
      <w:r w:rsidR="00136743" w:rsidRPr="00947893">
        <w:rPr>
          <w:rFonts w:ascii="Cambria" w:hAnsi="Cambria" w:cstheme="minorHAnsi"/>
          <w:sz w:val="20"/>
          <w:szCs w:val="20"/>
        </w:rPr>
        <w:t>roadcasting public statements via</w:t>
      </w:r>
      <w:r w:rsidRPr="00947893">
        <w:rPr>
          <w:rFonts w:ascii="Cambria" w:hAnsi="Cambria" w:cstheme="minorHAnsi"/>
          <w:sz w:val="20"/>
          <w:szCs w:val="20"/>
        </w:rPr>
        <w:t xml:space="preserve"> online media defending the indigenous peoples and Afrodescendant communities of the Caribbean Coast against third parties, which were labelled as “spreading fake news” which is punishable according to Article</w:t>
      </w:r>
      <w:r w:rsidR="00E50182" w:rsidRPr="00947893">
        <w:rPr>
          <w:rFonts w:ascii="Cambria" w:hAnsi="Cambria" w:cstheme="minorHAnsi"/>
          <w:sz w:val="20"/>
          <w:szCs w:val="20"/>
        </w:rPr>
        <w:t xml:space="preserve"> 30 </w:t>
      </w:r>
      <w:r w:rsidRPr="00947893">
        <w:rPr>
          <w:rFonts w:ascii="Cambria" w:hAnsi="Cambria" w:cstheme="minorHAnsi"/>
          <w:sz w:val="20"/>
          <w:szCs w:val="20"/>
        </w:rPr>
        <w:t>of the Law on Cybercrimes.</w:t>
      </w:r>
      <w:r w:rsidR="00E50182" w:rsidRPr="00947893">
        <w:rPr>
          <w:rStyle w:val="FootnoteReference"/>
          <w:rFonts w:ascii="Cambria" w:hAnsi="Cambria" w:cstheme="minorHAnsi"/>
          <w:sz w:val="20"/>
          <w:szCs w:val="20"/>
        </w:rPr>
        <w:footnoteReference w:id="211"/>
      </w:r>
      <w:r w:rsidR="00E50182" w:rsidRPr="00947893">
        <w:rPr>
          <w:rFonts w:ascii="Cambria" w:hAnsi="Cambria" w:cstheme="minorHAnsi"/>
          <w:sz w:val="20"/>
          <w:szCs w:val="20"/>
        </w:rPr>
        <w:t xml:space="preserve"> </w:t>
      </w:r>
      <w:r w:rsidRPr="00947893">
        <w:rPr>
          <w:rFonts w:ascii="Cambria" w:hAnsi="Cambria" w:cstheme="minorHAnsi"/>
          <w:sz w:val="20"/>
          <w:szCs w:val="20"/>
        </w:rPr>
        <w:t xml:space="preserve">Likewise, members of </w:t>
      </w:r>
      <w:r w:rsidR="00E50182" w:rsidRPr="00947893">
        <w:rPr>
          <w:rFonts w:ascii="Cambria" w:hAnsi="Cambria" w:cstheme="minorHAnsi"/>
          <w:sz w:val="20"/>
          <w:szCs w:val="20"/>
        </w:rPr>
        <w:t>CEJUDHCAN report</w:t>
      </w:r>
      <w:r w:rsidRPr="00947893">
        <w:rPr>
          <w:rFonts w:ascii="Cambria" w:hAnsi="Cambria" w:cstheme="minorHAnsi"/>
          <w:sz w:val="20"/>
          <w:szCs w:val="20"/>
        </w:rPr>
        <w:t>ed having received threats via online media and informed about the development of actions to discredit their actions of defense with the argument that they lack the legitimacy to represent their interests and that their intention is to divide them and create disinformation inside their communities.</w:t>
      </w:r>
      <w:r w:rsidR="00E50182" w:rsidRPr="00947893">
        <w:rPr>
          <w:rStyle w:val="FootnoteReference"/>
          <w:rFonts w:ascii="Cambria" w:hAnsi="Cambria" w:cstheme="minorHAnsi"/>
          <w:sz w:val="20"/>
          <w:szCs w:val="20"/>
        </w:rPr>
        <w:footnoteReference w:id="212"/>
      </w:r>
    </w:p>
    <w:p w14:paraId="11C56B91" w14:textId="77777777" w:rsidR="00E50182" w:rsidRPr="00947893" w:rsidRDefault="00E50182" w:rsidP="00E50182">
      <w:pPr>
        <w:jc w:val="both"/>
        <w:rPr>
          <w:rFonts w:ascii="Cambria" w:hAnsi="Cambria" w:cstheme="minorHAnsi"/>
          <w:sz w:val="20"/>
          <w:szCs w:val="20"/>
        </w:rPr>
      </w:pPr>
    </w:p>
    <w:p w14:paraId="5DBC6521" w14:textId="7E0AF39B" w:rsidR="00E50182" w:rsidRPr="00947893" w:rsidRDefault="004D45C9"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lastRenderedPageBreak/>
        <w:t xml:space="preserve">In </w:t>
      </w:r>
      <w:r w:rsidR="00E50182" w:rsidRPr="00947893">
        <w:rPr>
          <w:rFonts w:ascii="Cambria" w:hAnsi="Cambria" w:cstheme="minorHAnsi"/>
          <w:sz w:val="20"/>
          <w:szCs w:val="20"/>
        </w:rPr>
        <w:t xml:space="preserve">2021, </w:t>
      </w:r>
      <w:r w:rsidRPr="00947893">
        <w:rPr>
          <w:rFonts w:ascii="Cambria" w:hAnsi="Cambria" w:cstheme="minorHAnsi"/>
          <w:sz w:val="20"/>
          <w:szCs w:val="20"/>
        </w:rPr>
        <w:t>a substantial rise in frequent act</w:t>
      </w:r>
      <w:r w:rsidR="0043016F" w:rsidRPr="00947893">
        <w:rPr>
          <w:rFonts w:ascii="Cambria" w:hAnsi="Cambria" w:cstheme="minorHAnsi"/>
          <w:sz w:val="20"/>
          <w:szCs w:val="20"/>
        </w:rPr>
        <w:t>s</w:t>
      </w:r>
      <w:r w:rsidRPr="00947893">
        <w:rPr>
          <w:rFonts w:ascii="Cambria" w:hAnsi="Cambria" w:cstheme="minorHAnsi"/>
          <w:sz w:val="20"/>
          <w:szCs w:val="20"/>
        </w:rPr>
        <w:t xml:space="preserve"> of harassment and threats against human rights defenders has been recorded</w:t>
      </w:r>
      <w:r w:rsidR="0043016F" w:rsidRPr="00947893">
        <w:rPr>
          <w:rFonts w:ascii="Cambria" w:hAnsi="Cambria" w:cstheme="minorHAnsi"/>
          <w:sz w:val="20"/>
          <w:szCs w:val="20"/>
        </w:rPr>
        <w:t>.</w:t>
      </w:r>
      <w:r w:rsidR="00E50182" w:rsidRPr="00947893">
        <w:rPr>
          <w:rStyle w:val="FootnoteReference"/>
          <w:rFonts w:ascii="Cambria" w:hAnsi="Cambria" w:cstheme="minorHAnsi"/>
          <w:sz w:val="20"/>
          <w:szCs w:val="20"/>
        </w:rPr>
        <w:footnoteReference w:id="213"/>
      </w:r>
      <w:r w:rsidR="0043016F" w:rsidRPr="00947893">
        <w:rPr>
          <w:rFonts w:ascii="Cambria" w:hAnsi="Cambria" w:cstheme="minorHAnsi"/>
          <w:sz w:val="20"/>
          <w:szCs w:val="20"/>
        </w:rPr>
        <w:t xml:space="preserve"> In particular, the case of the Mothers of April</w:t>
      </w:r>
      <w:r w:rsidR="00C77246" w:rsidRPr="00947893">
        <w:rPr>
          <w:rFonts w:ascii="Cambria" w:hAnsi="Cambria" w:cstheme="minorHAnsi"/>
          <w:sz w:val="20"/>
          <w:szCs w:val="20"/>
        </w:rPr>
        <w:t xml:space="preserve"> Association</w:t>
      </w:r>
      <w:r w:rsidR="0043016F" w:rsidRPr="00947893">
        <w:rPr>
          <w:rFonts w:ascii="Cambria" w:hAnsi="Cambria" w:cstheme="minorHAnsi"/>
          <w:sz w:val="20"/>
          <w:szCs w:val="20"/>
        </w:rPr>
        <w:t xml:space="preserve"> (</w:t>
      </w:r>
      <w:r w:rsidR="00E50182" w:rsidRPr="00947893">
        <w:rPr>
          <w:rFonts w:ascii="Cambria" w:hAnsi="Cambria" w:cstheme="minorHAnsi"/>
          <w:i/>
          <w:sz w:val="20"/>
          <w:szCs w:val="20"/>
        </w:rPr>
        <w:t xml:space="preserve">Asociación de </w:t>
      </w:r>
      <w:r w:rsidR="0043016F" w:rsidRPr="00947893">
        <w:rPr>
          <w:rFonts w:ascii="Cambria" w:hAnsi="Cambria" w:cstheme="minorHAnsi"/>
          <w:i/>
          <w:sz w:val="20"/>
          <w:szCs w:val="20"/>
        </w:rPr>
        <w:t>Madres de Abril—</w:t>
      </w:r>
      <w:r w:rsidR="00E50182" w:rsidRPr="00947893">
        <w:rPr>
          <w:rFonts w:ascii="Cambria" w:hAnsi="Cambria" w:cstheme="minorHAnsi"/>
          <w:i/>
          <w:sz w:val="20"/>
          <w:szCs w:val="20"/>
        </w:rPr>
        <w:t>AMA</w:t>
      </w:r>
      <w:r w:rsidR="00E50182" w:rsidRPr="00947893">
        <w:rPr>
          <w:rFonts w:ascii="Cambria" w:hAnsi="Cambria" w:cstheme="minorHAnsi"/>
          <w:sz w:val="20"/>
          <w:szCs w:val="20"/>
        </w:rPr>
        <w:t>)</w:t>
      </w:r>
      <w:r w:rsidR="0043016F" w:rsidRPr="00947893">
        <w:rPr>
          <w:rFonts w:ascii="Cambria" w:hAnsi="Cambria" w:cstheme="minorHAnsi"/>
          <w:sz w:val="20"/>
          <w:szCs w:val="20"/>
        </w:rPr>
        <w:t xml:space="preserve"> is noteworthy, as they sustained aggression from the police, as well as the seizure of commemorative books, during the event commemorating the crisis that started in April 2018</w:t>
      </w:r>
      <w:r w:rsidR="00E50182" w:rsidRPr="00947893">
        <w:rPr>
          <w:rFonts w:ascii="Cambria" w:hAnsi="Cambria" w:cstheme="minorHAnsi"/>
          <w:sz w:val="20"/>
          <w:szCs w:val="20"/>
        </w:rPr>
        <w:t xml:space="preserve">. </w:t>
      </w:r>
      <w:r w:rsidR="0043016F" w:rsidRPr="00947893">
        <w:rPr>
          <w:rFonts w:ascii="Cambria" w:hAnsi="Cambria" w:cstheme="minorHAnsi"/>
          <w:sz w:val="20"/>
          <w:szCs w:val="20"/>
        </w:rPr>
        <w:t xml:space="preserve">Days after these events, a group of about 40 police officers appeared at the home of </w:t>
      </w:r>
      <w:r w:rsidR="00E50182" w:rsidRPr="00947893">
        <w:rPr>
          <w:rFonts w:ascii="Cambria" w:hAnsi="Cambria" w:cstheme="minorHAnsi"/>
          <w:sz w:val="20"/>
          <w:szCs w:val="20"/>
        </w:rPr>
        <w:t xml:space="preserve">Francys Valdivia, </w:t>
      </w:r>
      <w:r w:rsidR="0043016F" w:rsidRPr="00947893">
        <w:rPr>
          <w:rFonts w:ascii="Cambria" w:hAnsi="Cambria" w:cstheme="minorHAnsi"/>
          <w:sz w:val="20"/>
          <w:szCs w:val="20"/>
        </w:rPr>
        <w:t>president of the association, to prevent a memorial mass for her deceased brother from being said</w:t>
      </w:r>
      <w:r w:rsidR="00E50182" w:rsidRPr="00947893">
        <w:rPr>
          <w:rFonts w:ascii="Cambria" w:hAnsi="Cambria" w:cstheme="minorHAnsi"/>
          <w:sz w:val="20"/>
          <w:szCs w:val="20"/>
        </w:rPr>
        <w:t xml:space="preserve">. </w:t>
      </w:r>
      <w:r w:rsidR="0043016F" w:rsidRPr="00947893">
        <w:rPr>
          <w:rFonts w:ascii="Cambria" w:hAnsi="Cambria" w:cstheme="minorHAnsi"/>
          <w:sz w:val="20"/>
          <w:szCs w:val="20"/>
        </w:rPr>
        <w:t xml:space="preserve">As a result of this intervention, the chair of the association and her </w:t>
      </w:r>
      <w:r w:rsidR="004B0CE8" w:rsidRPr="00947893">
        <w:rPr>
          <w:rFonts w:ascii="Cambria" w:hAnsi="Cambria" w:cstheme="minorHAnsi"/>
          <w:sz w:val="20"/>
          <w:szCs w:val="20"/>
        </w:rPr>
        <w:t>famly members</w:t>
      </w:r>
      <w:r w:rsidR="0043016F" w:rsidRPr="00947893">
        <w:rPr>
          <w:rFonts w:ascii="Cambria" w:hAnsi="Cambria" w:cstheme="minorHAnsi"/>
          <w:sz w:val="20"/>
          <w:szCs w:val="20"/>
        </w:rPr>
        <w:t xml:space="preserve"> were detained by the police. When attempting to report these incidents in the offices of </w:t>
      </w:r>
      <w:r w:rsidR="00E50182" w:rsidRPr="00947893">
        <w:rPr>
          <w:rFonts w:ascii="Cambria" w:hAnsi="Cambria" w:cstheme="minorHAnsi"/>
          <w:sz w:val="20"/>
          <w:szCs w:val="20"/>
        </w:rPr>
        <w:t>CENIDH,</w:t>
      </w:r>
      <w:r w:rsidR="00E32840" w:rsidRPr="00947893">
        <w:rPr>
          <w:rFonts w:ascii="Cambria" w:hAnsi="Cambria" w:cstheme="minorHAnsi"/>
          <w:sz w:val="20"/>
          <w:szCs w:val="20"/>
        </w:rPr>
        <w:t xml:space="preserve"> several police offic</w:t>
      </w:r>
      <w:r w:rsidR="0043016F" w:rsidRPr="00947893">
        <w:rPr>
          <w:rFonts w:ascii="Cambria" w:hAnsi="Cambria" w:cstheme="minorHAnsi"/>
          <w:sz w:val="20"/>
          <w:szCs w:val="20"/>
        </w:rPr>
        <w:t xml:space="preserve">ers arrived in patrol </w:t>
      </w:r>
      <w:r w:rsidR="00C77246" w:rsidRPr="00947893">
        <w:rPr>
          <w:rFonts w:ascii="Cambria" w:hAnsi="Cambria" w:cstheme="minorHAnsi"/>
          <w:sz w:val="20"/>
          <w:szCs w:val="20"/>
        </w:rPr>
        <w:t>cars to prevent the complaint about</w:t>
      </w:r>
      <w:r w:rsidR="0043016F" w:rsidRPr="00947893">
        <w:rPr>
          <w:rFonts w:ascii="Cambria" w:hAnsi="Cambria" w:cstheme="minorHAnsi"/>
          <w:sz w:val="20"/>
          <w:szCs w:val="20"/>
        </w:rPr>
        <w:t xml:space="preserve"> these incidents from being filed.</w:t>
      </w:r>
      <w:r w:rsidR="00E50182" w:rsidRPr="00947893">
        <w:rPr>
          <w:rStyle w:val="FootnoteReference"/>
          <w:rFonts w:ascii="Cambria" w:hAnsi="Cambria" w:cstheme="minorHAnsi"/>
          <w:sz w:val="20"/>
          <w:szCs w:val="20"/>
        </w:rPr>
        <w:footnoteReference w:id="214"/>
      </w:r>
      <w:r w:rsidR="0043016F" w:rsidRPr="00947893">
        <w:rPr>
          <w:rFonts w:ascii="Cambria" w:hAnsi="Cambria" w:cstheme="minorHAnsi"/>
          <w:sz w:val="20"/>
          <w:szCs w:val="20"/>
        </w:rPr>
        <w:t xml:space="preserve"> By virtue of this and other incidents of harassment, threats, and aggression, the IACHR decided to grant urgent protection measures for the benefit of Francys Valdivia and her nuclear family.</w:t>
      </w:r>
      <w:r w:rsidR="00E50182" w:rsidRPr="00947893">
        <w:rPr>
          <w:rStyle w:val="FootnoteReference"/>
          <w:rFonts w:ascii="Cambria" w:hAnsi="Cambria" w:cstheme="minorHAnsi"/>
          <w:sz w:val="20"/>
          <w:szCs w:val="20"/>
        </w:rPr>
        <w:footnoteReference w:id="215"/>
      </w:r>
    </w:p>
    <w:p w14:paraId="1F807975" w14:textId="77777777" w:rsidR="00E50182" w:rsidRPr="00947893" w:rsidRDefault="00E50182" w:rsidP="00E50182">
      <w:pPr>
        <w:jc w:val="both"/>
        <w:rPr>
          <w:rFonts w:ascii="Cambria" w:hAnsi="Cambria" w:cstheme="minorHAnsi"/>
          <w:sz w:val="20"/>
          <w:szCs w:val="20"/>
        </w:rPr>
      </w:pPr>
    </w:p>
    <w:p w14:paraId="1EC04882" w14:textId="161475B8" w:rsidR="00E50182" w:rsidRPr="00947893" w:rsidRDefault="00E32840"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In the days prior to and during the November 7 elections, the IACHR also received reports and testimonies on acts of harassment, threats, forcible entries and searches, and arbitrary detentions against human rights defenders, social leaders, and political activi</w:t>
      </w:r>
      <w:r w:rsidR="00C77246" w:rsidRPr="00947893">
        <w:rPr>
          <w:rFonts w:ascii="Cambria" w:hAnsi="Cambria" w:cstheme="minorHAnsi"/>
          <w:sz w:val="20"/>
          <w:szCs w:val="20"/>
        </w:rPr>
        <w:t>s</w:t>
      </w:r>
      <w:r w:rsidRPr="00947893">
        <w:rPr>
          <w:rFonts w:ascii="Cambria" w:hAnsi="Cambria" w:cstheme="minorHAnsi"/>
          <w:sz w:val="20"/>
          <w:szCs w:val="20"/>
        </w:rPr>
        <w:t>ts in retaliation for protest actions and calls to not vote, in view of current political and social circumstances.</w:t>
      </w:r>
      <w:r w:rsidR="00E50182" w:rsidRPr="00947893">
        <w:rPr>
          <w:rStyle w:val="FootnoteReference"/>
          <w:rFonts w:ascii="Cambria" w:hAnsi="Cambria" w:cstheme="minorHAnsi"/>
          <w:sz w:val="20"/>
          <w:szCs w:val="20"/>
        </w:rPr>
        <w:footnoteReference w:id="216"/>
      </w:r>
      <w:r w:rsidR="00E50182" w:rsidRPr="00947893">
        <w:rPr>
          <w:rFonts w:ascii="Cambria" w:hAnsi="Cambria" w:cstheme="minorHAnsi"/>
          <w:sz w:val="20"/>
          <w:szCs w:val="20"/>
        </w:rPr>
        <w:t xml:space="preserve"> </w:t>
      </w:r>
      <w:r w:rsidRPr="00947893">
        <w:rPr>
          <w:rFonts w:ascii="Cambria" w:hAnsi="Cambria" w:cstheme="minorHAnsi"/>
          <w:sz w:val="20"/>
          <w:szCs w:val="20"/>
        </w:rPr>
        <w:t>In addition, complaints have been received about the enforcement of other measures that hamper human rights defenders, social leaders, and political activists from fully exercising their civil and political rights, among which the right</w:t>
      </w:r>
      <w:r w:rsidR="00C77246" w:rsidRPr="00947893">
        <w:rPr>
          <w:rFonts w:ascii="Cambria" w:hAnsi="Cambria" w:cstheme="minorHAnsi"/>
          <w:sz w:val="20"/>
          <w:szCs w:val="20"/>
        </w:rPr>
        <w:t>s</w:t>
      </w:r>
      <w:r w:rsidRPr="00947893">
        <w:rPr>
          <w:rFonts w:ascii="Cambria" w:hAnsi="Cambria" w:cstheme="minorHAnsi"/>
          <w:sz w:val="20"/>
          <w:szCs w:val="20"/>
        </w:rPr>
        <w:t xml:space="preserve"> to</w:t>
      </w:r>
      <w:r w:rsidR="00C77246" w:rsidRPr="00947893">
        <w:rPr>
          <w:rFonts w:ascii="Cambria" w:hAnsi="Cambria" w:cstheme="minorHAnsi"/>
          <w:sz w:val="20"/>
          <w:szCs w:val="20"/>
        </w:rPr>
        <w:t xml:space="preserve"> freedom of movement and to choose one’s residence,</w:t>
      </w:r>
      <w:r w:rsidRPr="00947893">
        <w:rPr>
          <w:rFonts w:ascii="Cambria" w:hAnsi="Cambria" w:cstheme="minorHAnsi"/>
          <w:sz w:val="20"/>
          <w:szCs w:val="20"/>
        </w:rPr>
        <w:t xml:space="preserve"> owing to restrictions on obtaining driving licenses, the seizure of documents, and the withholding of travel documents to prevent them from leaving the country, as well as other obstacles to gain access to sources of work, health or education services in government institutions and to participate in the state’s political life, for example, by banning them from presenting their candidacies to public office.</w:t>
      </w:r>
      <w:r w:rsidR="00E50182" w:rsidRPr="00947893">
        <w:rPr>
          <w:rStyle w:val="FootnoteReference"/>
          <w:rFonts w:ascii="Cambria" w:hAnsi="Cambria" w:cstheme="minorHAnsi"/>
          <w:sz w:val="20"/>
          <w:szCs w:val="20"/>
        </w:rPr>
        <w:footnoteReference w:id="217"/>
      </w:r>
    </w:p>
    <w:p w14:paraId="51AA763F" w14:textId="77777777" w:rsidR="00E50182" w:rsidRPr="00947893" w:rsidRDefault="00E50182" w:rsidP="00E50182">
      <w:pPr>
        <w:ind w:left="720"/>
        <w:jc w:val="both"/>
        <w:rPr>
          <w:rFonts w:ascii="Cambria" w:hAnsi="Cambria" w:cstheme="minorHAnsi"/>
          <w:sz w:val="20"/>
          <w:szCs w:val="20"/>
        </w:rPr>
      </w:pPr>
      <w:r w:rsidRPr="00947893">
        <w:rPr>
          <w:rFonts w:ascii="Cambria" w:hAnsi="Cambria" w:cstheme="minorHAnsi"/>
          <w:sz w:val="20"/>
          <w:szCs w:val="20"/>
        </w:rPr>
        <w:t xml:space="preserve"> </w:t>
      </w:r>
    </w:p>
    <w:p w14:paraId="1387329F" w14:textId="05308928" w:rsidR="00E50182" w:rsidRPr="00947893" w:rsidRDefault="00E32840"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 xml:space="preserve">Finally, the IACHR is concerned about </w:t>
      </w:r>
      <w:r w:rsidR="00696952" w:rsidRPr="00947893">
        <w:rPr>
          <w:rFonts w:ascii="Cambria" w:eastAsia="Cambria" w:hAnsi="Cambria" w:cs="Cambria"/>
          <w:sz w:val="20"/>
          <w:szCs w:val="20"/>
        </w:rPr>
        <w:t xml:space="preserve">the continuation of speeches and public statements </w:t>
      </w:r>
      <w:r w:rsidRPr="00947893">
        <w:rPr>
          <w:rFonts w:ascii="Cambria" w:hAnsi="Cambria" w:cstheme="minorHAnsi"/>
          <w:sz w:val="20"/>
          <w:szCs w:val="20"/>
        </w:rPr>
        <w:t>coming from the state’s highest authorities, aimed at</w:t>
      </w:r>
      <w:r w:rsidR="003846C9" w:rsidRPr="00947893">
        <w:rPr>
          <w:rFonts w:ascii="Cambria" w:hAnsi="Cambria" w:cstheme="minorHAnsi"/>
          <w:sz w:val="20"/>
          <w:szCs w:val="20"/>
        </w:rPr>
        <w:t xml:space="preserve"> smearing and discrediting</w:t>
      </w:r>
      <w:r w:rsidRPr="00947893">
        <w:rPr>
          <w:rFonts w:ascii="Cambria" w:hAnsi="Cambria" w:cstheme="minorHAnsi"/>
          <w:sz w:val="20"/>
          <w:szCs w:val="20"/>
        </w:rPr>
        <w:t xml:space="preserve"> activities defending and protecting rights. Among these, reports </w:t>
      </w:r>
      <w:r w:rsidR="00A44B2C" w:rsidRPr="00947893">
        <w:rPr>
          <w:rFonts w:ascii="Cambria" w:hAnsi="Cambria" w:cstheme="minorHAnsi"/>
          <w:sz w:val="20"/>
          <w:szCs w:val="20"/>
        </w:rPr>
        <w:t>were made about the frequent name-calling by the Vice-President and President of the Republic against the country’s defenders and political prisoners.</w:t>
      </w:r>
      <w:r w:rsidR="00E50182" w:rsidRPr="00947893">
        <w:rPr>
          <w:rStyle w:val="FootnoteReference"/>
          <w:rFonts w:ascii="Cambria" w:hAnsi="Cambria" w:cstheme="minorHAnsi"/>
          <w:sz w:val="20"/>
          <w:szCs w:val="20"/>
        </w:rPr>
        <w:footnoteReference w:id="218"/>
      </w:r>
      <w:r w:rsidR="00A44B2C" w:rsidRPr="00947893">
        <w:rPr>
          <w:rFonts w:ascii="Cambria" w:hAnsi="Cambria" w:cstheme="minorHAnsi"/>
          <w:sz w:val="20"/>
          <w:szCs w:val="20"/>
        </w:rPr>
        <w:t xml:space="preserve"> The IACHR </w:t>
      </w:r>
      <w:r w:rsidR="00C77246" w:rsidRPr="00947893">
        <w:rPr>
          <w:rFonts w:ascii="Cambria" w:hAnsi="Cambria" w:cstheme="minorHAnsi"/>
          <w:sz w:val="20"/>
          <w:szCs w:val="20"/>
        </w:rPr>
        <w:t xml:space="preserve">reiterates that </w:t>
      </w:r>
      <w:r w:rsidR="00C77246" w:rsidRPr="00947893">
        <w:rPr>
          <w:rFonts w:ascii="Cambria" w:hAnsi="Cambria" w:cstheme="minorHAnsi"/>
          <w:sz w:val="20"/>
          <w:szCs w:val="20"/>
        </w:rPr>
        <w:lastRenderedPageBreak/>
        <w:t xml:space="preserve">repeated </w:t>
      </w:r>
      <w:r w:rsidR="00A44B2C" w:rsidRPr="00947893">
        <w:rPr>
          <w:rFonts w:ascii="Cambria" w:hAnsi="Cambria" w:cstheme="minorHAnsi"/>
          <w:sz w:val="20"/>
          <w:szCs w:val="20"/>
        </w:rPr>
        <w:t>statements stigmatizing them contribute</w:t>
      </w:r>
      <w:r w:rsidR="00E50182" w:rsidRPr="00947893">
        <w:rPr>
          <w:rFonts w:ascii="Cambria" w:hAnsi="Cambria" w:cstheme="minorHAnsi"/>
          <w:sz w:val="20"/>
          <w:szCs w:val="20"/>
        </w:rPr>
        <w:t xml:space="preserve"> </w:t>
      </w:r>
      <w:r w:rsidR="00A44B2C" w:rsidRPr="00947893">
        <w:rPr>
          <w:rFonts w:ascii="Cambria" w:hAnsi="Cambria" w:cstheme="minorHAnsi"/>
          <w:sz w:val="20"/>
          <w:szCs w:val="20"/>
        </w:rPr>
        <w:t>to exacerbating the climate</w:t>
      </w:r>
      <w:r w:rsidR="00847C66" w:rsidRPr="00947893">
        <w:rPr>
          <w:rFonts w:ascii="Cambria" w:hAnsi="Cambria" w:cstheme="minorHAnsi"/>
          <w:sz w:val="20"/>
          <w:szCs w:val="20"/>
        </w:rPr>
        <w:t xml:space="preserve"> of hostility and intolerance from</w:t>
      </w:r>
      <w:r w:rsidR="00A44B2C" w:rsidRPr="00947893">
        <w:rPr>
          <w:rFonts w:ascii="Cambria" w:hAnsi="Cambria" w:cstheme="minorHAnsi"/>
          <w:sz w:val="20"/>
          <w:szCs w:val="20"/>
        </w:rPr>
        <w:t xml:space="preserve"> different sectors of the population</w:t>
      </w:r>
      <w:r w:rsidR="00E50182" w:rsidRPr="00947893">
        <w:rPr>
          <w:rFonts w:ascii="Cambria" w:hAnsi="Cambria" w:cstheme="minorHAnsi"/>
          <w:color w:val="000000"/>
          <w:sz w:val="20"/>
          <w:szCs w:val="20"/>
        </w:rPr>
        <w:t xml:space="preserve">, </w:t>
      </w:r>
      <w:r w:rsidR="00A44B2C" w:rsidRPr="00947893">
        <w:rPr>
          <w:rFonts w:ascii="Cambria" w:hAnsi="Cambria" w:cstheme="minorHAnsi"/>
          <w:color w:val="000000"/>
          <w:sz w:val="20"/>
          <w:szCs w:val="20"/>
        </w:rPr>
        <w:t>which could adversely affect the life and personal integrity of human rights defenders</w:t>
      </w:r>
      <w:r w:rsidR="00E50182" w:rsidRPr="00947893">
        <w:rPr>
          <w:rFonts w:ascii="Cambria" w:hAnsi="Cambria" w:cstheme="minorHAnsi"/>
          <w:color w:val="000000"/>
          <w:sz w:val="20"/>
          <w:szCs w:val="20"/>
        </w:rPr>
        <w:t xml:space="preserve">. </w:t>
      </w:r>
      <w:r w:rsidR="00A44B2C" w:rsidRPr="00947893">
        <w:rPr>
          <w:rFonts w:ascii="Cambria" w:hAnsi="Cambria" w:cstheme="minorHAnsi"/>
          <w:color w:val="000000"/>
          <w:sz w:val="20"/>
          <w:szCs w:val="20"/>
        </w:rPr>
        <w:t xml:space="preserve">Therefore, it urges government officials to refrain from making declarations that smear or suggest that the organizations are acting </w:t>
      </w:r>
      <w:r w:rsidR="003846C9" w:rsidRPr="00947893">
        <w:rPr>
          <w:rFonts w:ascii="Cambria" w:hAnsi="Cambria" w:cstheme="minorHAnsi"/>
          <w:color w:val="000000"/>
          <w:sz w:val="20"/>
          <w:szCs w:val="20"/>
        </w:rPr>
        <w:t>erroneously</w:t>
      </w:r>
      <w:r w:rsidR="00A44B2C" w:rsidRPr="00947893">
        <w:rPr>
          <w:rFonts w:ascii="Cambria" w:hAnsi="Cambria" w:cstheme="minorHAnsi"/>
          <w:color w:val="000000"/>
          <w:sz w:val="20"/>
          <w:szCs w:val="20"/>
        </w:rPr>
        <w:t xml:space="preserve"> or unlawfully</w:t>
      </w:r>
      <w:r w:rsidR="003846C9" w:rsidRPr="00947893">
        <w:rPr>
          <w:rFonts w:ascii="Cambria" w:hAnsi="Cambria" w:cstheme="minorHAnsi"/>
          <w:color w:val="000000"/>
          <w:sz w:val="20"/>
          <w:szCs w:val="20"/>
        </w:rPr>
        <w:t>, merel</w:t>
      </w:r>
      <w:r w:rsidR="00376A77" w:rsidRPr="00947893">
        <w:rPr>
          <w:rFonts w:ascii="Cambria" w:hAnsi="Cambria" w:cstheme="minorHAnsi"/>
          <w:color w:val="000000"/>
          <w:sz w:val="20"/>
          <w:szCs w:val="20"/>
        </w:rPr>
        <w:t>y because they</w:t>
      </w:r>
      <w:r w:rsidR="003846C9" w:rsidRPr="00947893">
        <w:rPr>
          <w:rFonts w:ascii="Cambria" w:hAnsi="Cambria" w:cstheme="minorHAnsi"/>
          <w:color w:val="000000"/>
          <w:sz w:val="20"/>
          <w:szCs w:val="20"/>
        </w:rPr>
        <w:t xml:space="preserve"> engage in activities promoting and defending human rights.</w:t>
      </w:r>
      <w:r w:rsidR="00E50182" w:rsidRPr="00947893">
        <w:rPr>
          <w:rFonts w:ascii="Cambria" w:hAnsi="Cambria" w:cstheme="minorHAnsi"/>
          <w:color w:val="000000"/>
          <w:sz w:val="20"/>
          <w:szCs w:val="20"/>
          <w:vertAlign w:val="superscript"/>
        </w:rPr>
        <w:footnoteReference w:id="219"/>
      </w:r>
    </w:p>
    <w:p w14:paraId="44ADA82C" w14:textId="77777777" w:rsidR="00E50182" w:rsidRPr="00947893" w:rsidRDefault="00E50182" w:rsidP="00E50182">
      <w:pPr>
        <w:ind w:left="720"/>
        <w:jc w:val="both"/>
        <w:rPr>
          <w:rFonts w:ascii="Cambria" w:hAnsi="Cambria" w:cstheme="minorHAnsi"/>
          <w:sz w:val="20"/>
          <w:szCs w:val="20"/>
        </w:rPr>
      </w:pPr>
    </w:p>
    <w:p w14:paraId="5519727B" w14:textId="2F2A58C6" w:rsidR="00E50182" w:rsidRPr="00947893" w:rsidRDefault="00376A77"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 xml:space="preserve">The Inter-American Commission has repeatedly pointed out that human rights defenders provide key contributions to ensure </w:t>
      </w:r>
      <w:r w:rsidR="00D11219" w:rsidRPr="00947893">
        <w:rPr>
          <w:rFonts w:ascii="Cambria" w:hAnsi="Cambria" w:cstheme="minorHAnsi"/>
          <w:sz w:val="20"/>
          <w:szCs w:val="20"/>
        </w:rPr>
        <w:t>the functioning and consolidation</w:t>
      </w:r>
      <w:r w:rsidRPr="00947893">
        <w:rPr>
          <w:rFonts w:ascii="Cambria" w:hAnsi="Cambria" w:cstheme="minorHAnsi"/>
          <w:sz w:val="20"/>
          <w:szCs w:val="20"/>
        </w:rPr>
        <w:t xml:space="preserve"> of democratic societies</w:t>
      </w:r>
      <w:r w:rsidR="00E50182" w:rsidRPr="00947893">
        <w:rPr>
          <w:rFonts w:ascii="Cambria" w:hAnsi="Cambria" w:cstheme="minorHAnsi"/>
          <w:sz w:val="20"/>
          <w:szCs w:val="20"/>
        </w:rPr>
        <w:t xml:space="preserve">. </w:t>
      </w:r>
      <w:r w:rsidR="00847C66" w:rsidRPr="00947893">
        <w:rPr>
          <w:rFonts w:ascii="Cambria" w:hAnsi="Cambria" w:cstheme="minorHAnsi"/>
          <w:sz w:val="20"/>
          <w:szCs w:val="20"/>
        </w:rPr>
        <w:t>R</w:t>
      </w:r>
      <w:r w:rsidR="000B007A" w:rsidRPr="00947893">
        <w:rPr>
          <w:rFonts w:ascii="Cambria" w:hAnsi="Cambria" w:cstheme="minorHAnsi"/>
          <w:sz w:val="20"/>
          <w:szCs w:val="20"/>
        </w:rPr>
        <w:t xml:space="preserve">espect for human rights in a democratic state largely depends on effective and adequate guarantees </w:t>
      </w:r>
      <w:r w:rsidR="00847C66" w:rsidRPr="00947893">
        <w:rPr>
          <w:rFonts w:ascii="Cambria" w:hAnsi="Cambria" w:cstheme="minorHAnsi"/>
          <w:sz w:val="20"/>
          <w:szCs w:val="20"/>
        </w:rPr>
        <w:t xml:space="preserve">that people can enjoy to </w:t>
      </w:r>
      <w:r w:rsidR="000B007A" w:rsidRPr="00947893">
        <w:rPr>
          <w:rFonts w:ascii="Cambria" w:hAnsi="Cambria" w:cstheme="minorHAnsi"/>
          <w:sz w:val="20"/>
          <w:szCs w:val="20"/>
        </w:rPr>
        <w:t>engage freely in their activities.</w:t>
      </w:r>
      <w:r w:rsidR="00E50182" w:rsidRPr="00947893">
        <w:rPr>
          <w:rFonts w:ascii="Cambria" w:hAnsi="Cambria" w:cstheme="minorHAnsi"/>
          <w:sz w:val="20"/>
          <w:szCs w:val="20"/>
          <w:vertAlign w:val="superscript"/>
        </w:rPr>
        <w:footnoteReference w:id="220"/>
      </w:r>
      <w:r w:rsidR="00E50182" w:rsidRPr="00947893">
        <w:rPr>
          <w:rFonts w:ascii="Cambria" w:hAnsi="Cambria" w:cstheme="minorHAnsi"/>
          <w:sz w:val="20"/>
          <w:szCs w:val="20"/>
        </w:rPr>
        <w:t xml:space="preserve"> </w:t>
      </w:r>
      <w:r w:rsidR="000B007A" w:rsidRPr="00947893">
        <w:rPr>
          <w:rFonts w:ascii="Cambria" w:hAnsi="Cambria" w:cstheme="minorHAnsi"/>
          <w:sz w:val="20"/>
          <w:szCs w:val="20"/>
        </w:rPr>
        <w:t>The IACHR has also indicated that defenders</w:t>
      </w:r>
      <w:r w:rsidR="003E1B38" w:rsidRPr="00947893">
        <w:rPr>
          <w:rFonts w:ascii="Cambria" w:hAnsi="Cambria" w:cstheme="minorHAnsi"/>
          <w:sz w:val="20"/>
          <w:szCs w:val="20"/>
        </w:rPr>
        <w:t xml:space="preserve"> need to</w:t>
      </w:r>
      <w:r w:rsidR="000B007A" w:rsidRPr="00947893">
        <w:rPr>
          <w:rFonts w:ascii="Cambria" w:hAnsi="Cambria" w:cstheme="minorHAnsi"/>
          <w:sz w:val="20"/>
          <w:szCs w:val="20"/>
        </w:rPr>
        <w:t xml:space="preserve"> exercise </w:t>
      </w:r>
      <w:r w:rsidR="003E1B38" w:rsidRPr="00947893">
        <w:rPr>
          <w:rFonts w:ascii="Cambria" w:hAnsi="Cambria" w:cstheme="minorHAnsi"/>
          <w:sz w:val="20"/>
          <w:szCs w:val="20"/>
        </w:rPr>
        <w:t>the necessary social</w:t>
      </w:r>
      <w:r w:rsidR="00075559" w:rsidRPr="00947893">
        <w:rPr>
          <w:rFonts w:ascii="Cambria" w:hAnsi="Cambria" w:cstheme="minorHAnsi"/>
          <w:sz w:val="20"/>
          <w:szCs w:val="20"/>
        </w:rPr>
        <w:t xml:space="preserve"> monitoring of</w:t>
      </w:r>
      <w:r w:rsidR="000B007A" w:rsidRPr="00947893">
        <w:rPr>
          <w:rFonts w:ascii="Cambria" w:hAnsi="Cambria" w:cstheme="minorHAnsi"/>
          <w:sz w:val="20"/>
          <w:szCs w:val="20"/>
        </w:rPr>
        <w:t xml:space="preserve"> government officials and democratic institutions</w:t>
      </w:r>
      <w:r w:rsidR="00E50182" w:rsidRPr="00947893">
        <w:rPr>
          <w:rFonts w:ascii="Cambria" w:hAnsi="Cambria" w:cstheme="minorHAnsi"/>
          <w:sz w:val="20"/>
          <w:szCs w:val="20"/>
        </w:rPr>
        <w:t xml:space="preserve">, </w:t>
      </w:r>
      <w:r w:rsidR="003E1B38" w:rsidRPr="00947893">
        <w:rPr>
          <w:rFonts w:ascii="Cambria" w:hAnsi="Cambria" w:cstheme="minorHAnsi"/>
          <w:sz w:val="20"/>
          <w:szCs w:val="20"/>
        </w:rPr>
        <w:t xml:space="preserve">in which they </w:t>
      </w:r>
      <w:r w:rsidR="00E50182" w:rsidRPr="00947893">
        <w:rPr>
          <w:rFonts w:ascii="Cambria" w:hAnsi="Cambria" w:cstheme="minorHAnsi"/>
          <w:sz w:val="20"/>
          <w:szCs w:val="20"/>
        </w:rPr>
        <w:t>“</w:t>
      </w:r>
      <w:r w:rsidR="003E1B38" w:rsidRPr="00947893">
        <w:rPr>
          <w:rFonts w:ascii="Cambria" w:hAnsi="Cambria"/>
          <w:sz w:val="20"/>
          <w:szCs w:val="20"/>
        </w:rPr>
        <w:t>play an irreplaceable role in building a solid and lasting democratic society.”</w:t>
      </w:r>
      <w:r w:rsidR="00E50182" w:rsidRPr="00947893">
        <w:rPr>
          <w:rFonts w:ascii="Cambria" w:hAnsi="Cambria" w:cstheme="minorHAnsi"/>
          <w:sz w:val="20"/>
          <w:szCs w:val="20"/>
          <w:vertAlign w:val="superscript"/>
        </w:rPr>
        <w:footnoteReference w:id="221"/>
      </w:r>
      <w:r w:rsidR="00E50182" w:rsidRPr="00947893">
        <w:rPr>
          <w:rFonts w:ascii="Cambria" w:hAnsi="Cambria" w:cstheme="minorHAnsi"/>
          <w:sz w:val="20"/>
          <w:szCs w:val="20"/>
        </w:rPr>
        <w:t xml:space="preserve"> </w:t>
      </w:r>
      <w:r w:rsidR="003E1B38" w:rsidRPr="00947893">
        <w:rPr>
          <w:rFonts w:ascii="Cambria" w:hAnsi="Cambria" w:cstheme="minorHAnsi"/>
          <w:sz w:val="20"/>
          <w:szCs w:val="20"/>
        </w:rPr>
        <w:t>In that regard, acts of violence and other attacks against human rights defenders not only affect the guarantees inherent to every human being, but also undermine the key role they play in society and plunge into defenseless all those persons for whom they work</w:t>
      </w:r>
      <w:r w:rsidR="00E50182" w:rsidRPr="00947893">
        <w:rPr>
          <w:rFonts w:ascii="Cambria" w:hAnsi="Cambria" w:cstheme="minorHAnsi"/>
          <w:sz w:val="20"/>
          <w:szCs w:val="20"/>
        </w:rPr>
        <w:t xml:space="preserve">. </w:t>
      </w:r>
      <w:r w:rsidR="005701BA" w:rsidRPr="00947893">
        <w:rPr>
          <w:rFonts w:ascii="Cambria" w:hAnsi="Cambria" w:cstheme="minorHAnsi"/>
          <w:sz w:val="20"/>
          <w:szCs w:val="20"/>
        </w:rPr>
        <w:t>Because of the above, the IACHR once again reiterates to the state of Nicaragua its duty to protect defenders when their life and personal in</w:t>
      </w:r>
      <w:r w:rsidR="00075559" w:rsidRPr="00947893">
        <w:rPr>
          <w:rFonts w:ascii="Cambria" w:hAnsi="Cambria" w:cstheme="minorHAnsi"/>
          <w:sz w:val="20"/>
          <w:szCs w:val="20"/>
        </w:rPr>
        <w:t>tegrity are at risk and that it</w:t>
      </w:r>
      <w:r w:rsidR="005701BA" w:rsidRPr="00947893">
        <w:rPr>
          <w:rFonts w:ascii="Cambria" w:hAnsi="Cambria" w:cstheme="minorHAnsi"/>
          <w:sz w:val="20"/>
          <w:szCs w:val="20"/>
        </w:rPr>
        <w:t xml:space="preserve"> must adopt an effective and exhaustive preventive strategy in order to avoid attacks.</w:t>
      </w:r>
      <w:r w:rsidR="00E50182" w:rsidRPr="00947893">
        <w:rPr>
          <w:rFonts w:ascii="Cambria" w:hAnsi="Cambria" w:cstheme="minorHAnsi"/>
          <w:sz w:val="20"/>
          <w:szCs w:val="20"/>
          <w:vertAlign w:val="superscript"/>
        </w:rPr>
        <w:footnoteReference w:id="222"/>
      </w:r>
    </w:p>
    <w:p w14:paraId="4C49B1FF" w14:textId="77777777" w:rsidR="00E50182" w:rsidRPr="00947893" w:rsidRDefault="00E50182" w:rsidP="00E50182">
      <w:pPr>
        <w:ind w:left="720"/>
        <w:jc w:val="both"/>
        <w:rPr>
          <w:rFonts w:ascii="Cambria" w:hAnsi="Cambria" w:cstheme="minorHAnsi"/>
          <w:sz w:val="20"/>
          <w:szCs w:val="20"/>
        </w:rPr>
      </w:pPr>
    </w:p>
    <w:p w14:paraId="423E7142" w14:textId="2F888489" w:rsidR="00E50182" w:rsidRPr="00947893" w:rsidRDefault="005701BA"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Furthermore, the IACHR observes with alarm the amplification of administrative and legislative obstacles and measures to prevent the sustainable functioning and effectiveness of civil society organizations defending human rights and institutions that provide basic humanitarian services in Nicaragua</w:t>
      </w:r>
      <w:r w:rsidR="00E50182" w:rsidRPr="00947893">
        <w:rPr>
          <w:rFonts w:ascii="Cambria" w:hAnsi="Cambria" w:cstheme="minorHAnsi"/>
          <w:sz w:val="20"/>
          <w:szCs w:val="20"/>
        </w:rPr>
        <w:t xml:space="preserve">.  </w:t>
      </w:r>
      <w:r w:rsidRPr="00947893">
        <w:rPr>
          <w:rFonts w:ascii="Cambria" w:hAnsi="Cambria" w:cstheme="minorHAnsi"/>
          <w:sz w:val="20"/>
          <w:szCs w:val="20"/>
        </w:rPr>
        <w:t xml:space="preserve">In particular, this year, </w:t>
      </w:r>
      <w:r w:rsidR="0034422F" w:rsidRPr="00947893">
        <w:rPr>
          <w:rFonts w:ascii="Cambria" w:hAnsi="Cambria" w:cstheme="minorHAnsi"/>
          <w:sz w:val="20"/>
          <w:szCs w:val="20"/>
        </w:rPr>
        <w:t xml:space="preserve">as of the closing date of this report </w:t>
      </w:r>
      <w:r w:rsidRPr="00947893">
        <w:rPr>
          <w:rFonts w:ascii="Cambria" w:hAnsi="Cambria" w:cstheme="minorHAnsi"/>
          <w:sz w:val="20"/>
          <w:szCs w:val="20"/>
        </w:rPr>
        <w:t>the Commission has recorded at least 45 cases in which</w:t>
      </w:r>
      <w:r w:rsidR="00075559" w:rsidRPr="00947893">
        <w:rPr>
          <w:rFonts w:ascii="Cambria" w:hAnsi="Cambria" w:cstheme="minorHAnsi"/>
          <w:sz w:val="20"/>
          <w:szCs w:val="20"/>
        </w:rPr>
        <w:t xml:space="preserve"> the</w:t>
      </w:r>
      <w:r w:rsidRPr="00947893">
        <w:rPr>
          <w:rFonts w:ascii="Cambria" w:hAnsi="Cambria" w:cstheme="minorHAnsi"/>
          <w:sz w:val="20"/>
          <w:szCs w:val="20"/>
        </w:rPr>
        <w:t xml:space="preserve"> legal status of organizations has been removed</w:t>
      </w:r>
      <w:r w:rsidR="00075559" w:rsidRPr="00947893">
        <w:rPr>
          <w:rFonts w:ascii="Cambria" w:hAnsi="Cambria" w:cstheme="minorHAnsi"/>
          <w:sz w:val="20"/>
          <w:szCs w:val="20"/>
        </w:rPr>
        <w:t>,</w:t>
      </w:r>
      <w:r w:rsidRPr="00947893">
        <w:rPr>
          <w:rFonts w:ascii="Cambria" w:hAnsi="Cambria" w:cstheme="minorHAnsi"/>
          <w:sz w:val="20"/>
          <w:szCs w:val="20"/>
        </w:rPr>
        <w:t xml:space="preserve"> and there has be</w:t>
      </w:r>
      <w:r w:rsidR="00075559" w:rsidRPr="00947893">
        <w:rPr>
          <w:rFonts w:ascii="Cambria" w:hAnsi="Cambria" w:cstheme="minorHAnsi"/>
          <w:sz w:val="20"/>
          <w:szCs w:val="20"/>
        </w:rPr>
        <w:t>en complaints and testimonies about</w:t>
      </w:r>
      <w:r w:rsidRPr="00947893">
        <w:rPr>
          <w:rFonts w:ascii="Cambria" w:hAnsi="Cambria" w:cstheme="minorHAnsi"/>
          <w:sz w:val="20"/>
          <w:szCs w:val="20"/>
        </w:rPr>
        <w:t xml:space="preserve"> the arbitrary</w:t>
      </w:r>
      <w:r w:rsidR="00DA5661" w:rsidRPr="00947893">
        <w:rPr>
          <w:rFonts w:ascii="Cambria" w:hAnsi="Cambria" w:cstheme="minorHAnsi"/>
          <w:sz w:val="20"/>
          <w:szCs w:val="20"/>
        </w:rPr>
        <w:t xml:space="preserve"> seizure and reconversion of their premises and assets, although there are court proceedings that are still pending</w:t>
      </w:r>
      <w:r w:rsidR="00EA52F0" w:rsidRPr="00947893">
        <w:rPr>
          <w:rFonts w:ascii="Cambria" w:hAnsi="Cambria" w:cstheme="minorHAnsi"/>
          <w:sz w:val="20"/>
          <w:szCs w:val="20"/>
        </w:rPr>
        <w:t>,</w:t>
      </w:r>
      <w:r w:rsidR="00DA5661" w:rsidRPr="00947893">
        <w:rPr>
          <w:rFonts w:ascii="Cambria" w:hAnsi="Cambria" w:cstheme="minorHAnsi"/>
          <w:sz w:val="20"/>
          <w:szCs w:val="20"/>
        </w:rPr>
        <w:t xml:space="preserve"> and other administrative ob</w:t>
      </w:r>
      <w:r w:rsidR="00EA52F0" w:rsidRPr="00947893">
        <w:rPr>
          <w:rFonts w:ascii="Cambria" w:hAnsi="Cambria" w:cstheme="minorHAnsi"/>
          <w:sz w:val="20"/>
          <w:szCs w:val="20"/>
        </w:rPr>
        <w:t>stacles to regularizing their legal situation</w:t>
      </w:r>
      <w:r w:rsidR="00E50182" w:rsidRPr="00947893">
        <w:rPr>
          <w:rFonts w:ascii="Cambria" w:hAnsi="Cambria" w:cstheme="minorHAnsi"/>
          <w:sz w:val="20"/>
          <w:szCs w:val="20"/>
        </w:rPr>
        <w:t xml:space="preserve">. </w:t>
      </w:r>
      <w:r w:rsidR="00EA52F0" w:rsidRPr="00947893">
        <w:rPr>
          <w:rFonts w:ascii="Cambria" w:hAnsi="Cambria" w:cstheme="minorHAnsi"/>
          <w:sz w:val="20"/>
          <w:szCs w:val="20"/>
        </w:rPr>
        <w:t>These incidents have been facilitate</w:t>
      </w:r>
      <w:r w:rsidR="00075559" w:rsidRPr="00947893">
        <w:rPr>
          <w:rFonts w:ascii="Cambria" w:hAnsi="Cambria" w:cstheme="minorHAnsi"/>
          <w:sz w:val="20"/>
          <w:szCs w:val="20"/>
        </w:rPr>
        <w:t>d</w:t>
      </w:r>
      <w:r w:rsidR="00EA52F0" w:rsidRPr="00947893">
        <w:rPr>
          <w:rFonts w:ascii="Cambria" w:hAnsi="Cambria" w:cstheme="minorHAnsi"/>
          <w:sz w:val="20"/>
          <w:szCs w:val="20"/>
        </w:rPr>
        <w:t xml:space="preserve"> by the practical enforcement of Law No. </w:t>
      </w:r>
      <w:r w:rsidR="00075559" w:rsidRPr="00947893">
        <w:rPr>
          <w:rFonts w:ascii="Cambria" w:hAnsi="Cambria" w:cstheme="minorHAnsi"/>
          <w:sz w:val="20"/>
          <w:szCs w:val="20"/>
        </w:rPr>
        <w:t>1040, Law Governing Foreign Agents,</w:t>
      </w:r>
      <w:r w:rsidR="00EA52F0" w:rsidRPr="00947893">
        <w:rPr>
          <w:rFonts w:ascii="Cambria" w:hAnsi="Cambria" w:cstheme="minorHAnsi"/>
          <w:sz w:val="20"/>
          <w:szCs w:val="20"/>
        </w:rPr>
        <w:t xml:space="preserve"> along with other statutes,</w:t>
      </w:r>
      <w:r w:rsidR="00E50182" w:rsidRPr="00947893">
        <w:rPr>
          <w:rStyle w:val="FootnoteReference"/>
          <w:rFonts w:ascii="Cambria" w:hAnsi="Cambria" w:cstheme="minorHAnsi"/>
          <w:sz w:val="20"/>
          <w:szCs w:val="20"/>
        </w:rPr>
        <w:footnoteReference w:id="223"/>
      </w:r>
      <w:r w:rsidR="00EA52F0" w:rsidRPr="00947893">
        <w:rPr>
          <w:rFonts w:ascii="Cambria" w:hAnsi="Cambria" w:cstheme="minorHAnsi"/>
          <w:sz w:val="20"/>
          <w:szCs w:val="20"/>
        </w:rPr>
        <w:t xml:space="preserve"> contrary to inter-American standards because they seek to curtail democratic debate and undermine the rights to freedom of expression, assembly and association, participation in public affairs, protest, and the right to defend rights.</w:t>
      </w:r>
      <w:r w:rsidR="00E50182" w:rsidRPr="00947893">
        <w:rPr>
          <w:rStyle w:val="FootnoteReference"/>
          <w:rFonts w:ascii="Cambria" w:hAnsi="Cambria" w:cstheme="minorHAnsi"/>
          <w:sz w:val="20"/>
          <w:szCs w:val="20"/>
        </w:rPr>
        <w:footnoteReference w:id="224"/>
      </w:r>
    </w:p>
    <w:p w14:paraId="708BC0D9" w14:textId="77777777" w:rsidR="00E50182" w:rsidRPr="00947893" w:rsidRDefault="00E50182" w:rsidP="00E50182">
      <w:pPr>
        <w:pStyle w:val="ListParagraph"/>
        <w:jc w:val="both"/>
        <w:rPr>
          <w:rFonts w:ascii="Cambria" w:hAnsi="Cambria" w:cstheme="minorHAnsi"/>
          <w:sz w:val="20"/>
          <w:szCs w:val="20"/>
        </w:rPr>
      </w:pPr>
    </w:p>
    <w:p w14:paraId="3C7236CC" w14:textId="320A8326" w:rsidR="00E50182" w:rsidRPr="00947893" w:rsidRDefault="00EA52F0"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 xml:space="preserve">In that context, </w:t>
      </w:r>
      <w:r w:rsidR="00075559" w:rsidRPr="00947893">
        <w:rPr>
          <w:rFonts w:ascii="Cambria" w:hAnsi="Cambria" w:cstheme="minorHAnsi"/>
          <w:sz w:val="20"/>
          <w:szCs w:val="20"/>
        </w:rPr>
        <w:t xml:space="preserve">on July 29, </w:t>
      </w:r>
      <w:r w:rsidRPr="00947893">
        <w:rPr>
          <w:rFonts w:ascii="Cambria" w:hAnsi="Cambria" w:cstheme="minorHAnsi"/>
          <w:sz w:val="20"/>
          <w:szCs w:val="20"/>
        </w:rPr>
        <w:t>the IACHR condemned</w:t>
      </w:r>
      <w:r w:rsidR="00E50182" w:rsidRPr="00947893">
        <w:rPr>
          <w:rStyle w:val="FootnoteReference"/>
          <w:rFonts w:ascii="Cambria" w:hAnsi="Cambria" w:cstheme="minorHAnsi"/>
          <w:sz w:val="20"/>
          <w:szCs w:val="20"/>
        </w:rPr>
        <w:footnoteReference w:id="225"/>
      </w:r>
      <w:r w:rsidRPr="00947893">
        <w:rPr>
          <w:rFonts w:ascii="Cambria" w:hAnsi="Cambria" w:cstheme="minorHAnsi"/>
          <w:sz w:val="20"/>
          <w:szCs w:val="20"/>
        </w:rPr>
        <w:t xml:space="preserve"> the removal of the legal status of 24 civil society organizations by the</w:t>
      </w:r>
      <w:r w:rsidR="00075559" w:rsidRPr="00947893">
        <w:rPr>
          <w:rFonts w:ascii="Cambria" w:hAnsi="Cambria" w:cstheme="minorHAnsi"/>
          <w:sz w:val="20"/>
          <w:szCs w:val="20"/>
        </w:rPr>
        <w:t xml:space="preserve"> State</w:t>
      </w:r>
      <w:r w:rsidRPr="00947893">
        <w:rPr>
          <w:rFonts w:ascii="Cambria" w:hAnsi="Cambria" w:cstheme="minorHAnsi"/>
          <w:sz w:val="20"/>
          <w:szCs w:val="20"/>
        </w:rPr>
        <w:t xml:space="preserve"> National Assembly</w:t>
      </w:r>
      <w:r w:rsidR="00075559" w:rsidRPr="00947893">
        <w:rPr>
          <w:rFonts w:ascii="Cambria" w:hAnsi="Cambria" w:cstheme="minorHAnsi"/>
          <w:sz w:val="20"/>
          <w:szCs w:val="20"/>
        </w:rPr>
        <w:t>,</w:t>
      </w:r>
      <w:r w:rsidRPr="00947893">
        <w:rPr>
          <w:rFonts w:ascii="Cambria" w:hAnsi="Cambria" w:cstheme="minorHAnsi"/>
          <w:sz w:val="20"/>
          <w:szCs w:val="20"/>
        </w:rPr>
        <w:t xml:space="preserve"> </w:t>
      </w:r>
      <w:r w:rsidR="00075559" w:rsidRPr="00947893">
        <w:rPr>
          <w:rFonts w:ascii="Cambria" w:hAnsi="Cambria" w:cstheme="minorHAnsi"/>
          <w:sz w:val="20"/>
          <w:szCs w:val="20"/>
        </w:rPr>
        <w:t xml:space="preserve">which </w:t>
      </w:r>
      <w:r w:rsidRPr="00947893">
        <w:rPr>
          <w:rFonts w:ascii="Cambria" w:hAnsi="Cambria" w:cstheme="minorHAnsi"/>
          <w:sz w:val="20"/>
          <w:szCs w:val="20"/>
        </w:rPr>
        <w:t>instruct</w:t>
      </w:r>
      <w:r w:rsidR="00075559" w:rsidRPr="00947893">
        <w:rPr>
          <w:rFonts w:ascii="Cambria" w:hAnsi="Cambria" w:cstheme="minorHAnsi"/>
          <w:sz w:val="20"/>
          <w:szCs w:val="20"/>
        </w:rPr>
        <w:t>ed</w:t>
      </w:r>
      <w:r w:rsidRPr="00947893">
        <w:rPr>
          <w:rFonts w:ascii="Cambria" w:hAnsi="Cambria" w:cstheme="minorHAnsi"/>
          <w:sz w:val="20"/>
          <w:szCs w:val="20"/>
        </w:rPr>
        <w:t xml:space="preserve"> the agencies of the Ministry of the Inter</w:t>
      </w:r>
      <w:r w:rsidR="00075559" w:rsidRPr="00947893">
        <w:rPr>
          <w:rFonts w:ascii="Cambria" w:hAnsi="Cambria" w:cstheme="minorHAnsi"/>
          <w:sz w:val="20"/>
          <w:szCs w:val="20"/>
        </w:rPr>
        <w:t>ior</w:t>
      </w:r>
      <w:r w:rsidRPr="00947893">
        <w:rPr>
          <w:rFonts w:ascii="Cambria" w:hAnsi="Cambria" w:cstheme="minorHAnsi"/>
          <w:sz w:val="20"/>
          <w:szCs w:val="20"/>
        </w:rPr>
        <w:t xml:space="preserve"> to remove their registration </w:t>
      </w:r>
      <w:r w:rsidR="00075559" w:rsidRPr="00947893">
        <w:rPr>
          <w:rFonts w:ascii="Cambria" w:hAnsi="Cambria" w:cstheme="minorHAnsi"/>
          <w:sz w:val="20"/>
          <w:szCs w:val="20"/>
        </w:rPr>
        <w:t>within 72 hours at the latest and then to proceed</w:t>
      </w:r>
      <w:r w:rsidRPr="00947893">
        <w:rPr>
          <w:rFonts w:ascii="Cambria" w:hAnsi="Cambria" w:cstheme="minorHAnsi"/>
          <w:sz w:val="20"/>
          <w:szCs w:val="20"/>
        </w:rPr>
        <w:t xml:space="preserve"> with the liquidation of </w:t>
      </w:r>
      <w:r w:rsidRPr="00947893">
        <w:rPr>
          <w:rFonts w:ascii="Cambria" w:hAnsi="Cambria" w:cstheme="minorHAnsi"/>
          <w:sz w:val="20"/>
          <w:szCs w:val="20"/>
        </w:rPr>
        <w:lastRenderedPageBreak/>
        <w:t>their assets in accordance with the law.</w:t>
      </w:r>
      <w:r w:rsidR="00E50182" w:rsidRPr="00947893">
        <w:rPr>
          <w:rStyle w:val="FootnoteReference"/>
          <w:rFonts w:ascii="Cambria" w:hAnsi="Cambria" w:cstheme="minorHAnsi"/>
          <w:sz w:val="20"/>
          <w:szCs w:val="20"/>
        </w:rPr>
        <w:footnoteReference w:id="226"/>
      </w:r>
      <w:r w:rsidR="00E50182" w:rsidRPr="00947893">
        <w:rPr>
          <w:rFonts w:ascii="Cambria" w:hAnsi="Cambria" w:cstheme="minorHAnsi"/>
          <w:sz w:val="20"/>
          <w:szCs w:val="20"/>
        </w:rPr>
        <w:t xml:space="preserve"> </w:t>
      </w:r>
      <w:r w:rsidRPr="00947893">
        <w:rPr>
          <w:rFonts w:ascii="Cambria" w:hAnsi="Cambria" w:cstheme="minorHAnsi"/>
          <w:sz w:val="20"/>
          <w:szCs w:val="20"/>
        </w:rPr>
        <w:t>Among the arguments presented, it was indicated that the organizations acted “outsi</w:t>
      </w:r>
      <w:r w:rsidR="00075559" w:rsidRPr="00947893">
        <w:rPr>
          <w:rFonts w:ascii="Cambria" w:hAnsi="Cambria" w:cstheme="minorHAnsi"/>
          <w:sz w:val="20"/>
          <w:szCs w:val="20"/>
        </w:rPr>
        <w:t>de the law and</w:t>
      </w:r>
      <w:r w:rsidRPr="00947893">
        <w:rPr>
          <w:rFonts w:ascii="Cambria" w:hAnsi="Cambria" w:cstheme="minorHAnsi"/>
          <w:sz w:val="20"/>
          <w:szCs w:val="20"/>
        </w:rPr>
        <w:t xml:space="preserve"> against statutory law,” </w:t>
      </w:r>
      <w:r w:rsidR="00075559" w:rsidRPr="00947893">
        <w:rPr>
          <w:rFonts w:ascii="Cambria" w:hAnsi="Cambria" w:cstheme="minorHAnsi"/>
          <w:sz w:val="20"/>
          <w:szCs w:val="20"/>
        </w:rPr>
        <w:t>that they we</w:t>
      </w:r>
      <w:r w:rsidRPr="00947893">
        <w:rPr>
          <w:rFonts w:ascii="Cambria" w:hAnsi="Cambria" w:cstheme="minorHAnsi"/>
          <w:sz w:val="20"/>
          <w:szCs w:val="20"/>
        </w:rPr>
        <w:t>re “without any presiding authorities” because the time-limits for establishing their boards of directors ha</w:t>
      </w:r>
      <w:r w:rsidR="00075559" w:rsidRPr="00947893">
        <w:rPr>
          <w:rFonts w:ascii="Cambria" w:hAnsi="Cambria" w:cstheme="minorHAnsi"/>
          <w:sz w:val="20"/>
          <w:szCs w:val="20"/>
        </w:rPr>
        <w:t>d</w:t>
      </w:r>
      <w:r w:rsidRPr="00947893">
        <w:rPr>
          <w:rFonts w:ascii="Cambria" w:hAnsi="Cambria" w:cstheme="minorHAnsi"/>
          <w:sz w:val="20"/>
          <w:szCs w:val="20"/>
        </w:rPr>
        <w:t xml:space="preserve"> expired</w:t>
      </w:r>
      <w:r w:rsidR="00075559" w:rsidRPr="00947893">
        <w:rPr>
          <w:rFonts w:ascii="Cambria" w:hAnsi="Cambria" w:cstheme="minorHAnsi"/>
          <w:sz w:val="20"/>
          <w:szCs w:val="20"/>
        </w:rPr>
        <w:t>,</w:t>
      </w:r>
      <w:r w:rsidRPr="00947893">
        <w:rPr>
          <w:rFonts w:ascii="Cambria" w:hAnsi="Cambria" w:cstheme="minorHAnsi"/>
          <w:sz w:val="20"/>
          <w:szCs w:val="20"/>
        </w:rPr>
        <w:t xml:space="preserve"> and that they </w:t>
      </w:r>
      <w:r w:rsidR="00075559" w:rsidRPr="00947893">
        <w:rPr>
          <w:rFonts w:ascii="Cambria" w:hAnsi="Cambria" w:cstheme="minorHAnsi"/>
          <w:sz w:val="20"/>
          <w:szCs w:val="20"/>
        </w:rPr>
        <w:t>had</w:t>
      </w:r>
      <w:r w:rsidRPr="00947893">
        <w:rPr>
          <w:rFonts w:ascii="Cambria" w:hAnsi="Cambria" w:cstheme="minorHAnsi"/>
          <w:sz w:val="20"/>
          <w:szCs w:val="20"/>
        </w:rPr>
        <w:t xml:space="preserve"> no</w:t>
      </w:r>
      <w:r w:rsidR="003B1B0D" w:rsidRPr="00947893">
        <w:rPr>
          <w:rFonts w:ascii="Cambria" w:hAnsi="Cambria" w:cstheme="minorHAnsi"/>
          <w:sz w:val="20"/>
          <w:szCs w:val="20"/>
        </w:rPr>
        <w:t>t</w:t>
      </w:r>
      <w:r w:rsidRPr="00947893">
        <w:rPr>
          <w:rFonts w:ascii="Cambria" w:hAnsi="Cambria" w:cstheme="minorHAnsi"/>
          <w:sz w:val="20"/>
          <w:szCs w:val="20"/>
        </w:rPr>
        <w:t xml:space="preserve"> reported information on their financial </w:t>
      </w:r>
      <w:r w:rsidR="003B1B0D" w:rsidRPr="00947893">
        <w:rPr>
          <w:rFonts w:ascii="Cambria" w:hAnsi="Cambria" w:cstheme="minorHAnsi"/>
          <w:sz w:val="20"/>
          <w:szCs w:val="20"/>
        </w:rPr>
        <w:t xml:space="preserve">statements “with </w:t>
      </w:r>
      <w:r w:rsidR="00075559" w:rsidRPr="00947893">
        <w:rPr>
          <w:rFonts w:ascii="Cambria" w:hAnsi="Cambria" w:cstheme="minorHAnsi"/>
          <w:sz w:val="20"/>
          <w:szCs w:val="20"/>
        </w:rPr>
        <w:t xml:space="preserve">a </w:t>
      </w:r>
      <w:r w:rsidR="003B1B0D" w:rsidRPr="00947893">
        <w:rPr>
          <w:rFonts w:ascii="Cambria" w:hAnsi="Cambria" w:cstheme="minorHAnsi"/>
          <w:sz w:val="20"/>
          <w:szCs w:val="20"/>
        </w:rPr>
        <w:t xml:space="preserve">detailed breakdown of items” </w:t>
      </w:r>
      <w:r w:rsidR="00075559" w:rsidRPr="00947893">
        <w:rPr>
          <w:rFonts w:ascii="Cambria" w:hAnsi="Cambria" w:cstheme="minorHAnsi"/>
          <w:sz w:val="20"/>
          <w:szCs w:val="20"/>
        </w:rPr>
        <w:t>i</w:t>
      </w:r>
      <w:r w:rsidR="003B1B0D" w:rsidRPr="00947893">
        <w:rPr>
          <w:rFonts w:ascii="Cambria" w:hAnsi="Cambria" w:cstheme="minorHAnsi"/>
          <w:sz w:val="20"/>
          <w:szCs w:val="20"/>
        </w:rPr>
        <w:t>n the agreements signed with their donors, their pr</w:t>
      </w:r>
      <w:r w:rsidR="00075559" w:rsidRPr="00947893">
        <w:rPr>
          <w:rFonts w:ascii="Cambria" w:hAnsi="Cambria" w:cstheme="minorHAnsi"/>
          <w:sz w:val="20"/>
          <w:szCs w:val="20"/>
        </w:rPr>
        <w:t xml:space="preserve">ojects, and the activities they have carried out to </w:t>
      </w:r>
      <w:r w:rsidR="003B1B0D" w:rsidRPr="00947893">
        <w:rPr>
          <w:rFonts w:ascii="Cambria" w:hAnsi="Cambria" w:cstheme="minorHAnsi"/>
          <w:sz w:val="20"/>
          <w:szCs w:val="20"/>
        </w:rPr>
        <w:t>ascertain their social impact</w:t>
      </w:r>
      <w:r w:rsidR="00E50182" w:rsidRPr="00947893">
        <w:rPr>
          <w:rFonts w:ascii="Cambria" w:hAnsi="Cambria" w:cstheme="minorHAnsi"/>
          <w:sz w:val="20"/>
          <w:szCs w:val="20"/>
        </w:rPr>
        <w:t xml:space="preserve">. </w:t>
      </w:r>
      <w:r w:rsidR="003B1B0D" w:rsidRPr="00947893">
        <w:rPr>
          <w:rFonts w:ascii="Cambria" w:hAnsi="Cambria" w:cstheme="minorHAnsi"/>
          <w:sz w:val="20"/>
          <w:szCs w:val="20"/>
        </w:rPr>
        <w:t xml:space="preserve">The </w:t>
      </w:r>
      <w:r w:rsidR="00075559" w:rsidRPr="00947893">
        <w:rPr>
          <w:rFonts w:ascii="Cambria" w:hAnsi="Cambria" w:cstheme="minorHAnsi"/>
          <w:sz w:val="20"/>
          <w:szCs w:val="20"/>
        </w:rPr>
        <w:t xml:space="preserve">impacted </w:t>
      </w:r>
      <w:r w:rsidR="003B1B0D" w:rsidRPr="00947893">
        <w:rPr>
          <w:rFonts w:ascii="Cambria" w:hAnsi="Cambria" w:cstheme="minorHAnsi"/>
          <w:sz w:val="20"/>
          <w:szCs w:val="20"/>
        </w:rPr>
        <w:t xml:space="preserve">organizations for the most part belong to </w:t>
      </w:r>
      <w:r w:rsidR="00075559" w:rsidRPr="00947893">
        <w:rPr>
          <w:rFonts w:ascii="Cambria" w:hAnsi="Cambria" w:cstheme="minorHAnsi"/>
          <w:sz w:val="20"/>
          <w:szCs w:val="20"/>
        </w:rPr>
        <w:t xml:space="preserve">medical sector </w:t>
      </w:r>
      <w:r w:rsidR="003B1B0D" w:rsidRPr="00947893">
        <w:rPr>
          <w:rFonts w:ascii="Cambria" w:hAnsi="Cambria" w:cstheme="minorHAnsi"/>
          <w:sz w:val="20"/>
          <w:szCs w:val="20"/>
        </w:rPr>
        <w:t xml:space="preserve">associations, among which the Nicaraguan Medical Association, which has posted several press releases questioning the health strategy taken by the government to tackle the </w:t>
      </w:r>
      <w:r w:rsidR="00E50182" w:rsidRPr="00947893">
        <w:rPr>
          <w:rFonts w:ascii="Cambria" w:hAnsi="Cambria" w:cstheme="minorHAnsi"/>
          <w:sz w:val="20"/>
          <w:szCs w:val="20"/>
        </w:rPr>
        <w:t>COVID-19</w:t>
      </w:r>
      <w:r w:rsidR="003B1B0D" w:rsidRPr="00947893">
        <w:rPr>
          <w:rFonts w:ascii="Cambria" w:hAnsi="Cambria" w:cstheme="minorHAnsi"/>
          <w:sz w:val="20"/>
          <w:szCs w:val="20"/>
        </w:rPr>
        <w:t xml:space="preserve"> crisis.</w:t>
      </w:r>
      <w:r w:rsidR="00E50182" w:rsidRPr="00947893">
        <w:rPr>
          <w:rStyle w:val="FootnoteReference"/>
          <w:rFonts w:ascii="Cambria" w:hAnsi="Cambria" w:cstheme="minorHAnsi"/>
          <w:sz w:val="20"/>
          <w:szCs w:val="20"/>
        </w:rPr>
        <w:footnoteReference w:id="227"/>
      </w:r>
      <w:r w:rsidR="003B1B0D" w:rsidRPr="00947893">
        <w:rPr>
          <w:rFonts w:ascii="Cambria" w:hAnsi="Cambria" w:cstheme="minorHAnsi"/>
          <w:sz w:val="20"/>
          <w:szCs w:val="20"/>
        </w:rPr>
        <w:t xml:space="preserve"> Afterwards, on August </w:t>
      </w:r>
      <w:r w:rsidR="00E50182" w:rsidRPr="00947893">
        <w:rPr>
          <w:rFonts w:ascii="Cambria" w:hAnsi="Cambria" w:cstheme="minorHAnsi"/>
          <w:sz w:val="20"/>
          <w:szCs w:val="20"/>
        </w:rPr>
        <w:t>18</w:t>
      </w:r>
      <w:r w:rsidR="00E50182" w:rsidRPr="00947893">
        <w:rPr>
          <w:rStyle w:val="FootnoteReference"/>
          <w:rFonts w:ascii="Cambria" w:hAnsi="Cambria" w:cstheme="minorHAnsi"/>
          <w:sz w:val="20"/>
          <w:szCs w:val="20"/>
        </w:rPr>
        <w:footnoteReference w:id="228"/>
      </w:r>
      <w:r w:rsidR="003B1B0D" w:rsidRPr="00947893">
        <w:rPr>
          <w:rFonts w:ascii="Cambria" w:hAnsi="Cambria" w:cstheme="minorHAnsi"/>
          <w:sz w:val="20"/>
          <w:szCs w:val="20"/>
        </w:rPr>
        <w:t xml:space="preserve"> and</w:t>
      </w:r>
      <w:r w:rsidR="00E50182" w:rsidRPr="00947893">
        <w:rPr>
          <w:rFonts w:ascii="Cambria" w:hAnsi="Cambria" w:cstheme="minorHAnsi"/>
          <w:sz w:val="20"/>
          <w:szCs w:val="20"/>
        </w:rPr>
        <w:t xml:space="preserve"> 28</w:t>
      </w:r>
      <w:r w:rsidR="003B1B0D" w:rsidRPr="00947893">
        <w:rPr>
          <w:rFonts w:ascii="Cambria" w:hAnsi="Cambria" w:cstheme="minorHAnsi"/>
          <w:sz w:val="20"/>
          <w:szCs w:val="20"/>
        </w:rPr>
        <w:t>,</w:t>
      </w:r>
      <w:r w:rsidR="00E50182" w:rsidRPr="00947893">
        <w:rPr>
          <w:rStyle w:val="FootnoteReference"/>
          <w:rFonts w:ascii="Cambria" w:hAnsi="Cambria" w:cstheme="minorHAnsi"/>
          <w:sz w:val="20"/>
          <w:szCs w:val="20"/>
        </w:rPr>
        <w:footnoteReference w:id="229"/>
      </w:r>
      <w:r w:rsidR="003B1B0D" w:rsidRPr="00947893">
        <w:rPr>
          <w:rFonts w:ascii="Cambria" w:hAnsi="Cambria" w:cstheme="minorHAnsi"/>
          <w:sz w:val="20"/>
          <w:szCs w:val="20"/>
        </w:rPr>
        <w:t xml:space="preserve"> the IACHR condemned the cancellation of 21 other civil society organizations, also through a resolution passed by the Legislative Assembly. Regarding this, in the report submitted by the Ministry of the Interior to </w:t>
      </w:r>
      <w:r w:rsidR="007367CE" w:rsidRPr="00947893">
        <w:rPr>
          <w:rFonts w:ascii="Cambria" w:hAnsi="Cambria" w:cstheme="minorHAnsi"/>
          <w:sz w:val="20"/>
          <w:szCs w:val="20"/>
        </w:rPr>
        <w:t xml:space="preserve">endorse </w:t>
      </w:r>
      <w:r w:rsidR="003B1B0D" w:rsidRPr="00947893">
        <w:rPr>
          <w:rFonts w:ascii="Cambria" w:hAnsi="Cambria" w:cstheme="minorHAnsi"/>
          <w:sz w:val="20"/>
          <w:szCs w:val="20"/>
        </w:rPr>
        <w:t>its decision, it was indicated that the affected organizations had not provided the</w:t>
      </w:r>
      <w:r w:rsidR="00174ECF" w:rsidRPr="00947893">
        <w:rPr>
          <w:rFonts w:ascii="Cambria" w:hAnsi="Cambria" w:cstheme="minorHAnsi"/>
          <w:sz w:val="20"/>
          <w:szCs w:val="20"/>
        </w:rPr>
        <w:t>ir</w:t>
      </w:r>
      <w:r w:rsidR="003B1B0D" w:rsidRPr="00947893">
        <w:rPr>
          <w:rFonts w:ascii="Cambria" w:hAnsi="Cambria" w:cstheme="minorHAnsi"/>
          <w:sz w:val="20"/>
          <w:szCs w:val="20"/>
        </w:rPr>
        <w:t xml:space="preserve"> identity documents and </w:t>
      </w:r>
      <w:r w:rsidR="00174ECF" w:rsidRPr="00947893">
        <w:rPr>
          <w:rFonts w:ascii="Cambria" w:hAnsi="Cambria" w:cstheme="minorHAnsi"/>
          <w:sz w:val="20"/>
          <w:szCs w:val="20"/>
        </w:rPr>
        <w:t xml:space="preserve">the </w:t>
      </w:r>
      <w:r w:rsidR="003B1B0D" w:rsidRPr="00947893">
        <w:rPr>
          <w:rFonts w:ascii="Cambria" w:hAnsi="Cambria" w:cstheme="minorHAnsi"/>
          <w:sz w:val="20"/>
          <w:szCs w:val="20"/>
        </w:rPr>
        <w:t>origin of their donors, precise address and phone number, among other details, thus</w:t>
      </w:r>
      <w:r w:rsidR="00A67E5C" w:rsidRPr="00947893">
        <w:rPr>
          <w:rFonts w:ascii="Cambria" w:hAnsi="Cambria" w:cstheme="minorHAnsi"/>
          <w:sz w:val="20"/>
          <w:szCs w:val="20"/>
        </w:rPr>
        <w:t xml:space="preserve"> hampering said Ministry from doing its monitoring and oversight as it could not identi</w:t>
      </w:r>
      <w:r w:rsidR="00174ECF" w:rsidRPr="00947893">
        <w:rPr>
          <w:rFonts w:ascii="Cambria" w:hAnsi="Cambria" w:cstheme="minorHAnsi"/>
          <w:sz w:val="20"/>
          <w:szCs w:val="20"/>
        </w:rPr>
        <w:t>fy the regulatory bodies and their</w:t>
      </w:r>
      <w:r w:rsidR="00A67E5C" w:rsidRPr="00947893">
        <w:rPr>
          <w:rFonts w:ascii="Cambria" w:hAnsi="Cambria" w:cstheme="minorHAnsi"/>
          <w:sz w:val="20"/>
          <w:szCs w:val="20"/>
        </w:rPr>
        <w:t xml:space="preserve"> legal representatives.</w:t>
      </w:r>
      <w:r w:rsidR="00E50182" w:rsidRPr="00947893">
        <w:rPr>
          <w:rStyle w:val="FootnoteReference"/>
          <w:rFonts w:ascii="Cambria" w:hAnsi="Cambria" w:cstheme="minorHAnsi"/>
          <w:sz w:val="20"/>
          <w:szCs w:val="20"/>
        </w:rPr>
        <w:footnoteReference w:id="230"/>
      </w:r>
    </w:p>
    <w:p w14:paraId="04AD1498" w14:textId="77777777" w:rsidR="00E50182" w:rsidRPr="00947893" w:rsidRDefault="00E50182" w:rsidP="00E50182">
      <w:pPr>
        <w:pStyle w:val="ListParagraph"/>
        <w:jc w:val="both"/>
        <w:rPr>
          <w:rFonts w:ascii="Cambria" w:hAnsi="Cambria" w:cstheme="minorHAnsi"/>
          <w:sz w:val="20"/>
          <w:szCs w:val="20"/>
        </w:rPr>
      </w:pPr>
    </w:p>
    <w:p w14:paraId="7EFBAE95" w14:textId="00F88288" w:rsidR="00E50182" w:rsidRPr="00947893" w:rsidRDefault="00A67E5C"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 xml:space="preserve">In addition, the IACHR was apprised of the administrative obstacles being encountered by civil society organizations attempting to regularize their legal status and adapt to the state’s statutory framework. The organization CPDH, for example, reported that, since 2020, it has been attempting to register in conformity with the provisions of the Law on Foreign Agents, but it </w:t>
      </w:r>
      <w:r w:rsidR="00422360" w:rsidRPr="00947893">
        <w:rPr>
          <w:rFonts w:ascii="Cambria" w:hAnsi="Cambria" w:cstheme="minorHAnsi"/>
          <w:sz w:val="20"/>
          <w:szCs w:val="20"/>
        </w:rPr>
        <w:t>was</w:t>
      </w:r>
      <w:r w:rsidRPr="00947893">
        <w:rPr>
          <w:rFonts w:ascii="Cambria" w:hAnsi="Cambria" w:cstheme="minorHAnsi"/>
          <w:sz w:val="20"/>
          <w:szCs w:val="20"/>
        </w:rPr>
        <w:t xml:space="preserve"> not </w:t>
      </w:r>
      <w:r w:rsidR="00422360" w:rsidRPr="00947893">
        <w:rPr>
          <w:rFonts w:ascii="Cambria" w:hAnsi="Cambria" w:cstheme="minorHAnsi"/>
          <w:sz w:val="20"/>
          <w:szCs w:val="20"/>
        </w:rPr>
        <w:t>a</w:t>
      </w:r>
      <w:r w:rsidRPr="00947893">
        <w:rPr>
          <w:rFonts w:ascii="Cambria" w:hAnsi="Cambria" w:cstheme="minorHAnsi"/>
          <w:sz w:val="20"/>
          <w:szCs w:val="20"/>
        </w:rPr>
        <w:t xml:space="preserve">ble to do so because it </w:t>
      </w:r>
      <w:r w:rsidR="00422360" w:rsidRPr="00947893">
        <w:rPr>
          <w:rFonts w:ascii="Cambria" w:hAnsi="Cambria" w:cstheme="minorHAnsi"/>
          <w:sz w:val="20"/>
          <w:szCs w:val="20"/>
        </w:rPr>
        <w:t xml:space="preserve">was </w:t>
      </w:r>
      <w:r w:rsidRPr="00947893">
        <w:rPr>
          <w:rFonts w:ascii="Cambria" w:hAnsi="Cambria" w:cstheme="minorHAnsi"/>
          <w:sz w:val="20"/>
          <w:szCs w:val="20"/>
        </w:rPr>
        <w:t>requested to meet requirements in addition to those set forth in the Law</w:t>
      </w:r>
      <w:r w:rsidR="00174ECF" w:rsidRPr="00947893">
        <w:rPr>
          <w:rFonts w:ascii="Cambria" w:hAnsi="Cambria" w:cstheme="minorHAnsi"/>
          <w:sz w:val="20"/>
          <w:szCs w:val="20"/>
        </w:rPr>
        <w:t>,</w:t>
      </w:r>
      <w:r w:rsidRPr="00947893">
        <w:rPr>
          <w:rFonts w:ascii="Cambria" w:hAnsi="Cambria" w:cstheme="minorHAnsi"/>
          <w:sz w:val="20"/>
          <w:szCs w:val="20"/>
        </w:rPr>
        <w:t xml:space="preserve"> and letters and petitions addressed to Ministry of the Interior</w:t>
      </w:r>
      <w:r w:rsidR="00422360" w:rsidRPr="00947893">
        <w:rPr>
          <w:rFonts w:ascii="Cambria" w:hAnsi="Cambria" w:cstheme="minorHAnsi"/>
          <w:sz w:val="20"/>
          <w:szCs w:val="20"/>
        </w:rPr>
        <w:t xml:space="preserve"> agencies</w:t>
      </w:r>
      <w:r w:rsidRPr="00947893">
        <w:rPr>
          <w:rFonts w:ascii="Cambria" w:hAnsi="Cambria" w:cstheme="minorHAnsi"/>
          <w:sz w:val="20"/>
          <w:szCs w:val="20"/>
        </w:rPr>
        <w:t xml:space="preserve"> ha</w:t>
      </w:r>
      <w:r w:rsidR="00174ECF" w:rsidRPr="00947893">
        <w:rPr>
          <w:rFonts w:ascii="Cambria" w:hAnsi="Cambria" w:cstheme="minorHAnsi"/>
          <w:sz w:val="20"/>
          <w:szCs w:val="20"/>
        </w:rPr>
        <w:t>ve been blocked</w:t>
      </w:r>
      <w:r w:rsidRPr="00947893">
        <w:rPr>
          <w:rFonts w:ascii="Cambria" w:hAnsi="Cambria" w:cstheme="minorHAnsi"/>
          <w:sz w:val="20"/>
          <w:szCs w:val="20"/>
        </w:rPr>
        <w:t>.</w:t>
      </w:r>
      <w:r w:rsidR="00E50182" w:rsidRPr="00947893">
        <w:rPr>
          <w:rStyle w:val="FootnoteReference"/>
          <w:rFonts w:ascii="Cambria" w:hAnsi="Cambria" w:cstheme="minorHAnsi"/>
          <w:sz w:val="20"/>
          <w:szCs w:val="20"/>
        </w:rPr>
        <w:footnoteReference w:id="231"/>
      </w:r>
      <w:r w:rsidRPr="00947893">
        <w:rPr>
          <w:rFonts w:ascii="Cambria" w:hAnsi="Cambria" w:cstheme="minorHAnsi"/>
          <w:sz w:val="20"/>
          <w:szCs w:val="20"/>
        </w:rPr>
        <w:t xml:space="preserve"> Other organizations that were subject to removal of their legal status also reported obstacles to submit information or receive certifications from said entity.</w:t>
      </w:r>
      <w:r w:rsidR="00E50182" w:rsidRPr="00947893">
        <w:rPr>
          <w:rStyle w:val="FootnoteReference"/>
          <w:rFonts w:ascii="Cambria" w:hAnsi="Cambria" w:cstheme="minorHAnsi"/>
          <w:sz w:val="20"/>
          <w:szCs w:val="20"/>
        </w:rPr>
        <w:footnoteReference w:id="232"/>
      </w:r>
      <w:r w:rsidRPr="00947893">
        <w:rPr>
          <w:rFonts w:ascii="Cambria" w:hAnsi="Cambria" w:cstheme="minorHAnsi"/>
          <w:sz w:val="20"/>
          <w:szCs w:val="20"/>
        </w:rPr>
        <w:t xml:space="preserve"> These actions increase the risk of this and other organizations under similar circumstances of being sanctioned in the future for the alleged unwillingness to comply with the law currently in force</w:t>
      </w:r>
      <w:r w:rsidR="00E50182" w:rsidRPr="00947893">
        <w:rPr>
          <w:rFonts w:ascii="Cambria" w:hAnsi="Cambria" w:cstheme="minorHAnsi"/>
          <w:sz w:val="20"/>
          <w:szCs w:val="20"/>
        </w:rPr>
        <w:t>.</w:t>
      </w:r>
    </w:p>
    <w:p w14:paraId="18658025" w14:textId="77777777" w:rsidR="00E50182" w:rsidRPr="00947893" w:rsidRDefault="00E50182" w:rsidP="00E50182">
      <w:pPr>
        <w:pStyle w:val="ListParagraph"/>
        <w:jc w:val="both"/>
        <w:rPr>
          <w:rFonts w:ascii="Cambria" w:hAnsi="Cambria" w:cstheme="minorHAnsi"/>
          <w:sz w:val="20"/>
          <w:szCs w:val="20"/>
        </w:rPr>
      </w:pPr>
    </w:p>
    <w:p w14:paraId="08F1C238" w14:textId="0EBFE768" w:rsidR="00E50182" w:rsidRPr="00947893" w:rsidRDefault="00E50182"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Final</w:t>
      </w:r>
      <w:r w:rsidR="00A67E5C" w:rsidRPr="00947893">
        <w:rPr>
          <w:rFonts w:ascii="Cambria" w:hAnsi="Cambria" w:cstheme="minorHAnsi"/>
          <w:sz w:val="20"/>
          <w:szCs w:val="20"/>
        </w:rPr>
        <w:t xml:space="preserve">ly, this year information was also received about the destruction, </w:t>
      </w:r>
      <w:r w:rsidR="00422360" w:rsidRPr="00947893">
        <w:rPr>
          <w:rFonts w:ascii="Cambria" w:hAnsi="Cambria" w:cstheme="minorHAnsi"/>
          <w:sz w:val="20"/>
          <w:szCs w:val="20"/>
        </w:rPr>
        <w:t>seizure</w:t>
      </w:r>
      <w:r w:rsidR="00A67E5C" w:rsidRPr="00947893">
        <w:rPr>
          <w:rFonts w:ascii="Cambria" w:hAnsi="Cambria" w:cstheme="minorHAnsi"/>
          <w:sz w:val="20"/>
          <w:szCs w:val="20"/>
        </w:rPr>
        <w:t>, and occupa</w:t>
      </w:r>
      <w:r w:rsidR="00422360" w:rsidRPr="00947893">
        <w:rPr>
          <w:rFonts w:ascii="Cambria" w:hAnsi="Cambria" w:cstheme="minorHAnsi"/>
          <w:sz w:val="20"/>
          <w:szCs w:val="20"/>
        </w:rPr>
        <w:t>tion</w:t>
      </w:r>
      <w:r w:rsidR="00A67E5C" w:rsidRPr="00947893">
        <w:rPr>
          <w:rFonts w:ascii="Cambria" w:hAnsi="Cambria" w:cstheme="minorHAnsi"/>
          <w:sz w:val="20"/>
          <w:szCs w:val="20"/>
        </w:rPr>
        <w:t xml:space="preserve"> of propertie</w:t>
      </w:r>
      <w:r w:rsidR="00680BE1" w:rsidRPr="00947893">
        <w:rPr>
          <w:rFonts w:ascii="Cambria" w:hAnsi="Cambria" w:cstheme="minorHAnsi"/>
          <w:sz w:val="20"/>
          <w:szCs w:val="20"/>
        </w:rPr>
        <w:t>s and assets arbitrari</w:t>
      </w:r>
      <w:r w:rsidR="00CA023F" w:rsidRPr="00947893">
        <w:rPr>
          <w:rFonts w:ascii="Cambria" w:hAnsi="Cambria" w:cstheme="minorHAnsi"/>
          <w:sz w:val="20"/>
          <w:szCs w:val="20"/>
        </w:rPr>
        <w:t>ly impounded from organizations affected by decisions to remove their legal status</w:t>
      </w:r>
      <w:r w:rsidRPr="00947893">
        <w:rPr>
          <w:rFonts w:ascii="Cambria" w:hAnsi="Cambria" w:cstheme="minorHAnsi"/>
          <w:sz w:val="20"/>
          <w:szCs w:val="20"/>
        </w:rPr>
        <w:t xml:space="preserve">. </w:t>
      </w:r>
      <w:r w:rsidR="00CA023F" w:rsidRPr="00947893">
        <w:rPr>
          <w:rFonts w:ascii="Cambria" w:hAnsi="Cambria" w:cstheme="minorHAnsi"/>
          <w:sz w:val="20"/>
          <w:szCs w:val="20"/>
        </w:rPr>
        <w:t xml:space="preserve">Several human rights organizations, among which </w:t>
      </w:r>
      <w:r w:rsidRPr="00947893">
        <w:rPr>
          <w:rFonts w:ascii="Cambria" w:hAnsi="Cambria" w:cstheme="minorHAnsi"/>
          <w:sz w:val="20"/>
          <w:szCs w:val="20"/>
        </w:rPr>
        <w:t xml:space="preserve">CENIDH, </w:t>
      </w:r>
      <w:r w:rsidR="00CA023F" w:rsidRPr="00947893">
        <w:rPr>
          <w:rFonts w:ascii="Cambria" w:hAnsi="Cambria" w:cstheme="minorHAnsi"/>
          <w:sz w:val="20"/>
          <w:szCs w:val="20"/>
        </w:rPr>
        <w:t>the Segovias Leadership Institute (</w:t>
      </w:r>
      <w:r w:rsidRPr="00947893">
        <w:rPr>
          <w:rFonts w:ascii="Cambria" w:hAnsi="Cambria" w:cstheme="minorHAnsi"/>
          <w:i/>
          <w:sz w:val="20"/>
          <w:szCs w:val="20"/>
        </w:rPr>
        <w:t xml:space="preserve">Instituto </w:t>
      </w:r>
      <w:r w:rsidR="00CA023F" w:rsidRPr="00947893">
        <w:rPr>
          <w:rFonts w:ascii="Cambria" w:hAnsi="Cambria" w:cstheme="minorHAnsi"/>
          <w:i/>
          <w:sz w:val="20"/>
          <w:szCs w:val="20"/>
        </w:rPr>
        <w:t>de Liderazgo de las Segovias—</w:t>
      </w:r>
      <w:r w:rsidRPr="00947893">
        <w:rPr>
          <w:rFonts w:ascii="Cambria" w:hAnsi="Cambria" w:cstheme="minorHAnsi"/>
          <w:i/>
          <w:sz w:val="20"/>
          <w:szCs w:val="20"/>
        </w:rPr>
        <w:t>ILLS</w:t>
      </w:r>
      <w:r w:rsidRPr="00947893">
        <w:rPr>
          <w:rFonts w:ascii="Cambria" w:hAnsi="Cambria" w:cstheme="minorHAnsi"/>
          <w:sz w:val="20"/>
          <w:szCs w:val="20"/>
        </w:rPr>
        <w:t>)</w:t>
      </w:r>
      <w:r w:rsidR="00422360" w:rsidRPr="00947893">
        <w:rPr>
          <w:rFonts w:ascii="Cambria" w:hAnsi="Cambria" w:cstheme="minorHAnsi"/>
          <w:sz w:val="20"/>
          <w:szCs w:val="20"/>
        </w:rPr>
        <w:t>,</w:t>
      </w:r>
      <w:r w:rsidRPr="00947893">
        <w:rPr>
          <w:rFonts w:ascii="Cambria" w:hAnsi="Cambria" w:cstheme="minorHAnsi"/>
          <w:sz w:val="20"/>
          <w:szCs w:val="20"/>
        </w:rPr>
        <w:t xml:space="preserve"> </w:t>
      </w:r>
      <w:r w:rsidR="00CA023F" w:rsidRPr="00947893">
        <w:rPr>
          <w:rFonts w:ascii="Cambria" w:hAnsi="Cambria" w:cstheme="minorHAnsi"/>
          <w:sz w:val="20"/>
          <w:szCs w:val="20"/>
        </w:rPr>
        <w:t xml:space="preserve">and the El Río Foundation, reported that their premises were demolished </w:t>
      </w:r>
      <w:r w:rsidR="00CA023F" w:rsidRPr="00947893">
        <w:rPr>
          <w:rFonts w:ascii="Cambria" w:hAnsi="Cambria" w:cstheme="minorHAnsi"/>
          <w:sz w:val="20"/>
          <w:szCs w:val="20"/>
        </w:rPr>
        <w:lastRenderedPageBreak/>
        <w:t xml:space="preserve">or refurbished to provide public services or converted into police stations and military posts, although there </w:t>
      </w:r>
      <w:r w:rsidR="00422360" w:rsidRPr="00947893">
        <w:rPr>
          <w:rFonts w:ascii="Cambria" w:hAnsi="Cambria" w:cstheme="minorHAnsi"/>
          <w:sz w:val="20"/>
          <w:szCs w:val="20"/>
        </w:rPr>
        <w:t xml:space="preserve">still </w:t>
      </w:r>
      <w:r w:rsidR="00CA023F" w:rsidRPr="00947893">
        <w:rPr>
          <w:rFonts w:ascii="Cambria" w:hAnsi="Cambria" w:cstheme="minorHAnsi"/>
          <w:sz w:val="20"/>
          <w:szCs w:val="20"/>
        </w:rPr>
        <w:t xml:space="preserve">were constitutional and court </w:t>
      </w:r>
      <w:r w:rsidR="00422360" w:rsidRPr="00947893">
        <w:rPr>
          <w:rFonts w:ascii="Cambria" w:hAnsi="Cambria" w:cstheme="minorHAnsi"/>
          <w:sz w:val="20"/>
          <w:szCs w:val="20"/>
        </w:rPr>
        <w:t>proceedings pending settlement</w:t>
      </w:r>
      <w:r w:rsidR="00CA023F" w:rsidRPr="00947893">
        <w:rPr>
          <w:rFonts w:ascii="Cambria" w:hAnsi="Cambria" w:cstheme="minorHAnsi"/>
          <w:sz w:val="20"/>
          <w:szCs w:val="20"/>
        </w:rPr>
        <w:t>.</w:t>
      </w:r>
      <w:r w:rsidRPr="00947893">
        <w:rPr>
          <w:rStyle w:val="FootnoteReference"/>
          <w:rFonts w:ascii="Cambria" w:hAnsi="Cambria" w:cstheme="minorHAnsi"/>
          <w:sz w:val="20"/>
          <w:szCs w:val="20"/>
        </w:rPr>
        <w:footnoteReference w:id="233"/>
      </w:r>
      <w:r w:rsidR="00CA023F" w:rsidRPr="00947893">
        <w:rPr>
          <w:rFonts w:ascii="Cambria" w:hAnsi="Cambria" w:cstheme="minorHAnsi"/>
          <w:sz w:val="20"/>
          <w:szCs w:val="20"/>
        </w:rPr>
        <w:t xml:space="preserve"> This situation constitutes a gross violation of their right to freedom </w:t>
      </w:r>
      <w:r w:rsidR="00422360" w:rsidRPr="00947893">
        <w:rPr>
          <w:rFonts w:ascii="Cambria" w:hAnsi="Cambria" w:cstheme="minorHAnsi"/>
          <w:sz w:val="20"/>
          <w:szCs w:val="20"/>
        </w:rPr>
        <w:t>of association and the rights to</w:t>
      </w:r>
      <w:r w:rsidR="00CA023F" w:rsidRPr="00947893">
        <w:rPr>
          <w:rFonts w:ascii="Cambria" w:hAnsi="Cambria" w:cstheme="minorHAnsi"/>
          <w:sz w:val="20"/>
          <w:szCs w:val="20"/>
        </w:rPr>
        <w:t xml:space="preserve"> due process of law and judicial protection</w:t>
      </w:r>
      <w:r w:rsidRPr="00947893">
        <w:rPr>
          <w:rFonts w:ascii="Cambria" w:hAnsi="Cambria" w:cstheme="minorHAnsi"/>
          <w:sz w:val="20"/>
          <w:szCs w:val="20"/>
        </w:rPr>
        <w:t xml:space="preserve">. </w:t>
      </w:r>
    </w:p>
    <w:p w14:paraId="3DB4895A" w14:textId="77777777" w:rsidR="00E50182" w:rsidRPr="00947893" w:rsidRDefault="00E50182" w:rsidP="00E50182">
      <w:pPr>
        <w:pStyle w:val="ListParagraph"/>
        <w:jc w:val="both"/>
        <w:rPr>
          <w:rFonts w:ascii="Cambria" w:hAnsi="Cambria" w:cstheme="minorHAnsi"/>
          <w:sz w:val="20"/>
          <w:szCs w:val="20"/>
        </w:rPr>
      </w:pPr>
    </w:p>
    <w:p w14:paraId="52062593" w14:textId="7457D9A4" w:rsidR="00E50182" w:rsidRPr="00947893" w:rsidRDefault="00CA023F"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Because of the above-mentioned facts, the IACHR confirm</w:t>
      </w:r>
      <w:r w:rsidR="008B79D2" w:rsidRPr="00947893">
        <w:rPr>
          <w:rFonts w:ascii="Cambria" w:hAnsi="Cambria" w:cstheme="minorHAnsi"/>
          <w:sz w:val="20"/>
          <w:szCs w:val="20"/>
        </w:rPr>
        <w:t>s the forecas</w:t>
      </w:r>
      <w:r w:rsidRPr="00947893">
        <w:rPr>
          <w:rFonts w:ascii="Cambria" w:hAnsi="Cambria" w:cstheme="minorHAnsi"/>
          <w:sz w:val="20"/>
          <w:szCs w:val="20"/>
        </w:rPr>
        <w:t xml:space="preserve">ts carried out in its preceding report on the punitive and chilling character of Law No. </w:t>
      </w:r>
      <w:r w:rsidR="00E50182" w:rsidRPr="00947893">
        <w:rPr>
          <w:rFonts w:ascii="Cambria" w:hAnsi="Cambria" w:cstheme="minorHAnsi"/>
          <w:sz w:val="20"/>
          <w:szCs w:val="20"/>
        </w:rPr>
        <w:t xml:space="preserve">1040, </w:t>
      </w:r>
      <w:r w:rsidRPr="00947893">
        <w:rPr>
          <w:rFonts w:ascii="Cambria" w:hAnsi="Cambria" w:cstheme="minorHAnsi"/>
          <w:sz w:val="20"/>
          <w:szCs w:val="20"/>
        </w:rPr>
        <w:t>the Law Governing Foreign Agents</w:t>
      </w:r>
      <w:r w:rsidR="00E50182" w:rsidRPr="00947893">
        <w:rPr>
          <w:rFonts w:ascii="Cambria" w:hAnsi="Cambria" w:cstheme="minorHAnsi"/>
          <w:sz w:val="20"/>
          <w:szCs w:val="20"/>
        </w:rPr>
        <w:t xml:space="preserve">, </w:t>
      </w:r>
      <w:r w:rsidRPr="00947893">
        <w:rPr>
          <w:rFonts w:ascii="Cambria" w:hAnsi="Cambria" w:cstheme="minorHAnsi"/>
          <w:sz w:val="20"/>
          <w:szCs w:val="20"/>
        </w:rPr>
        <w:t xml:space="preserve">which is now operating jointly with </w:t>
      </w:r>
      <w:r w:rsidR="008B79D2" w:rsidRPr="00947893">
        <w:rPr>
          <w:rFonts w:ascii="Cambria" w:hAnsi="Cambria" w:cstheme="minorHAnsi"/>
          <w:sz w:val="20"/>
          <w:szCs w:val="20"/>
        </w:rPr>
        <w:t xml:space="preserve">other </w:t>
      </w:r>
      <w:r w:rsidRPr="00947893">
        <w:rPr>
          <w:rFonts w:ascii="Cambria" w:hAnsi="Cambria" w:cstheme="minorHAnsi"/>
          <w:sz w:val="20"/>
          <w:szCs w:val="20"/>
        </w:rPr>
        <w:t>national legislative provisions.</w:t>
      </w:r>
      <w:r w:rsidR="00E50182" w:rsidRPr="00947893">
        <w:rPr>
          <w:rStyle w:val="FootnoteReference"/>
          <w:rFonts w:ascii="Cambria" w:hAnsi="Cambria" w:cstheme="minorHAnsi"/>
          <w:sz w:val="20"/>
          <w:szCs w:val="20"/>
        </w:rPr>
        <w:footnoteReference w:id="234"/>
      </w:r>
      <w:r w:rsidR="00E50182" w:rsidRPr="00947893">
        <w:rPr>
          <w:rStyle w:val="Heading1Char"/>
          <w:rFonts w:ascii="Cambria" w:hAnsi="Cambria" w:cstheme="minorHAnsi"/>
          <w:sz w:val="20"/>
          <w:szCs w:val="20"/>
        </w:rPr>
        <w:t xml:space="preserve"> </w:t>
      </w:r>
      <w:r w:rsidRPr="00947893">
        <w:rPr>
          <w:rFonts w:ascii="Cambria" w:hAnsi="Cambria" w:cstheme="minorHAnsi"/>
          <w:sz w:val="20"/>
          <w:szCs w:val="20"/>
        </w:rPr>
        <w:t>The facts described previously highlight the state’s</w:t>
      </w:r>
      <w:r w:rsidR="008B79D2" w:rsidRPr="00947893">
        <w:rPr>
          <w:rFonts w:ascii="Cambria" w:hAnsi="Cambria" w:cstheme="minorHAnsi"/>
          <w:sz w:val="20"/>
          <w:szCs w:val="20"/>
        </w:rPr>
        <w:t xml:space="preserve"> intention to use any mechanism</w:t>
      </w:r>
      <w:r w:rsidRPr="00947893">
        <w:rPr>
          <w:rFonts w:ascii="Cambria" w:hAnsi="Cambria" w:cstheme="minorHAnsi"/>
          <w:sz w:val="20"/>
          <w:szCs w:val="20"/>
        </w:rPr>
        <w:t xml:space="preserve"> whatsoever to constr</w:t>
      </w:r>
      <w:r w:rsidR="008B79D2" w:rsidRPr="00947893">
        <w:rPr>
          <w:rFonts w:ascii="Cambria" w:hAnsi="Cambria" w:cstheme="minorHAnsi"/>
          <w:sz w:val="20"/>
          <w:szCs w:val="20"/>
        </w:rPr>
        <w:t xml:space="preserve">ain public debate and thwart civil society’s democratic participation </w:t>
      </w:r>
      <w:r w:rsidRPr="00947893">
        <w:rPr>
          <w:rFonts w:ascii="Cambria" w:hAnsi="Cambria" w:cstheme="minorHAnsi"/>
          <w:sz w:val="20"/>
          <w:szCs w:val="20"/>
        </w:rPr>
        <w:t>in the domestic affairs</w:t>
      </w:r>
      <w:r w:rsidR="004A1FCD" w:rsidRPr="00947893">
        <w:rPr>
          <w:rFonts w:ascii="Cambria" w:hAnsi="Cambria" w:cstheme="minorHAnsi"/>
          <w:sz w:val="20"/>
          <w:szCs w:val="20"/>
        </w:rPr>
        <w:t xml:space="preserve"> of the state. Enforcement of the law has inhibitory effects on actions to file complaints, defend human rights, and provide services by those civil society organizations that receive support or funding from abroad to achieve their social or humanitarian objectives.</w:t>
      </w:r>
      <w:r w:rsidR="00E50182" w:rsidRPr="00947893">
        <w:rPr>
          <w:rStyle w:val="FootnoteReference"/>
          <w:rFonts w:ascii="Cambria" w:hAnsi="Cambria" w:cstheme="minorHAnsi"/>
          <w:sz w:val="20"/>
          <w:szCs w:val="20"/>
        </w:rPr>
        <w:footnoteReference w:id="235"/>
      </w:r>
    </w:p>
    <w:p w14:paraId="50DC571C" w14:textId="77777777" w:rsidR="00E50182" w:rsidRPr="00947893" w:rsidRDefault="00E50182" w:rsidP="00E50182">
      <w:pPr>
        <w:ind w:left="720"/>
        <w:jc w:val="both"/>
        <w:rPr>
          <w:rFonts w:ascii="Cambria" w:hAnsi="Cambria" w:cstheme="minorHAnsi"/>
          <w:sz w:val="20"/>
          <w:szCs w:val="20"/>
        </w:rPr>
      </w:pPr>
      <w:r w:rsidRPr="00947893">
        <w:rPr>
          <w:rFonts w:ascii="Cambria" w:hAnsi="Cambria" w:cstheme="minorHAnsi"/>
          <w:sz w:val="20"/>
          <w:szCs w:val="20"/>
        </w:rPr>
        <w:t xml:space="preserve"> </w:t>
      </w:r>
    </w:p>
    <w:p w14:paraId="3006BDCA" w14:textId="07B222F5" w:rsidR="00E50182" w:rsidRPr="00947893" w:rsidRDefault="004A1FCD" w:rsidP="00E50182">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 xml:space="preserve">In practice, enforcement of Law </w:t>
      </w:r>
      <w:r w:rsidR="00E50182" w:rsidRPr="00947893">
        <w:rPr>
          <w:rFonts w:ascii="Cambria" w:hAnsi="Cambria" w:cstheme="minorHAnsi"/>
          <w:sz w:val="20"/>
          <w:szCs w:val="20"/>
        </w:rPr>
        <w:t>No. 1040</w:t>
      </w:r>
      <w:r w:rsidRPr="00947893">
        <w:rPr>
          <w:rFonts w:ascii="Cambria" w:hAnsi="Cambria" w:cstheme="minorHAnsi"/>
          <w:sz w:val="20"/>
          <w:szCs w:val="20"/>
        </w:rPr>
        <w:t>,</w:t>
      </w:r>
      <w:r w:rsidR="00E50182" w:rsidRPr="00947893">
        <w:rPr>
          <w:rFonts w:ascii="Cambria" w:hAnsi="Cambria" w:cstheme="minorHAnsi"/>
          <w:sz w:val="20"/>
          <w:szCs w:val="20"/>
        </w:rPr>
        <w:t xml:space="preserve"> </w:t>
      </w:r>
      <w:r w:rsidRPr="00947893">
        <w:rPr>
          <w:rFonts w:ascii="Cambria" w:hAnsi="Cambria" w:cstheme="minorHAnsi"/>
          <w:sz w:val="20"/>
          <w:szCs w:val="20"/>
        </w:rPr>
        <w:t>along with the disproportionate penalties set in said statute, constitutes a gross violation of the r</w:t>
      </w:r>
      <w:r w:rsidR="008B79D2" w:rsidRPr="00947893">
        <w:rPr>
          <w:rFonts w:ascii="Cambria" w:hAnsi="Cambria" w:cstheme="minorHAnsi"/>
          <w:sz w:val="20"/>
          <w:szCs w:val="20"/>
        </w:rPr>
        <w:t>ights to freedom of association, freedom of</w:t>
      </w:r>
      <w:r w:rsidRPr="00947893">
        <w:rPr>
          <w:rFonts w:ascii="Cambria" w:hAnsi="Cambria" w:cstheme="minorHAnsi"/>
          <w:sz w:val="20"/>
          <w:szCs w:val="20"/>
        </w:rPr>
        <w:t xml:space="preserve"> expression, </w:t>
      </w:r>
      <w:r w:rsidR="008B79D2" w:rsidRPr="00947893">
        <w:rPr>
          <w:rFonts w:ascii="Cambria" w:hAnsi="Cambria" w:cstheme="minorHAnsi"/>
          <w:sz w:val="20"/>
          <w:szCs w:val="20"/>
        </w:rPr>
        <w:t>to take part</w:t>
      </w:r>
      <w:r w:rsidRPr="00947893">
        <w:rPr>
          <w:rFonts w:ascii="Cambria" w:hAnsi="Cambria" w:cstheme="minorHAnsi"/>
          <w:sz w:val="20"/>
          <w:szCs w:val="20"/>
        </w:rPr>
        <w:t xml:space="preserve"> in public affairs, to protest and defend human rights</w:t>
      </w:r>
      <w:r w:rsidR="00E50182" w:rsidRPr="00947893">
        <w:rPr>
          <w:rFonts w:ascii="Cambria" w:hAnsi="Cambria" w:cstheme="minorHAnsi"/>
          <w:sz w:val="20"/>
          <w:szCs w:val="20"/>
        </w:rPr>
        <w:t xml:space="preserve">, </w:t>
      </w:r>
      <w:r w:rsidRPr="00947893">
        <w:rPr>
          <w:rFonts w:ascii="Cambria" w:hAnsi="Cambria" w:cstheme="minorHAnsi"/>
          <w:sz w:val="20"/>
          <w:szCs w:val="20"/>
        </w:rPr>
        <w:t>among others</w:t>
      </w:r>
      <w:r w:rsidR="00E50182" w:rsidRPr="00947893">
        <w:rPr>
          <w:rFonts w:ascii="Cambria" w:hAnsi="Cambria" w:cstheme="minorHAnsi"/>
          <w:sz w:val="20"/>
          <w:szCs w:val="20"/>
        </w:rPr>
        <w:t xml:space="preserve">. </w:t>
      </w:r>
      <w:r w:rsidRPr="00947893">
        <w:rPr>
          <w:rFonts w:ascii="Cambria" w:hAnsi="Cambria" w:cstheme="minorHAnsi"/>
          <w:sz w:val="20"/>
          <w:szCs w:val="20"/>
        </w:rPr>
        <w:t>Likewise, the exercise of these rights, in particular the right to freedom of expression, acquires special importance in the context of general elections where a plural debate and critical discussions about the capability and suitability</w:t>
      </w:r>
      <w:r w:rsidR="008B79D2" w:rsidRPr="00947893">
        <w:rPr>
          <w:rFonts w:ascii="Cambria" w:hAnsi="Cambria" w:cstheme="minorHAnsi"/>
          <w:sz w:val="20"/>
          <w:szCs w:val="20"/>
        </w:rPr>
        <w:t xml:space="preserve"> of the candidates</w:t>
      </w:r>
      <w:r w:rsidRPr="00947893">
        <w:rPr>
          <w:rFonts w:ascii="Cambria" w:hAnsi="Cambria" w:cstheme="minorHAnsi"/>
          <w:sz w:val="20"/>
          <w:szCs w:val="20"/>
        </w:rPr>
        <w:t xml:space="preserve"> are indispensable for shaping the collective will.</w:t>
      </w:r>
      <w:r w:rsidR="00E50182" w:rsidRPr="00947893">
        <w:rPr>
          <w:rStyle w:val="FootnoteReference"/>
          <w:rFonts w:ascii="Cambria" w:hAnsi="Cambria" w:cstheme="minorHAnsi"/>
          <w:sz w:val="20"/>
          <w:szCs w:val="20"/>
        </w:rPr>
        <w:footnoteReference w:id="236"/>
      </w:r>
      <w:r w:rsidRPr="00947893">
        <w:rPr>
          <w:rFonts w:ascii="Cambria" w:hAnsi="Cambria" w:cstheme="minorHAnsi"/>
          <w:sz w:val="20"/>
          <w:szCs w:val="20"/>
        </w:rPr>
        <w:t xml:space="preserve"> In any case, the IACHR recalls that any direct or indirect restriction on the exercise of the right to freedom of association, in addition to being provided for in law, must pursue a legitimate end and must also </w:t>
      </w:r>
      <w:r w:rsidR="008B79D2" w:rsidRPr="00947893">
        <w:rPr>
          <w:rFonts w:ascii="Cambria" w:hAnsi="Cambria" w:cstheme="minorHAnsi"/>
          <w:sz w:val="20"/>
          <w:szCs w:val="20"/>
        </w:rPr>
        <w:t>be necessary and proportional i</w:t>
      </w:r>
      <w:r w:rsidRPr="00947893">
        <w:rPr>
          <w:rFonts w:ascii="Cambria" w:hAnsi="Cambria" w:cstheme="minorHAnsi"/>
          <w:sz w:val="20"/>
          <w:szCs w:val="20"/>
        </w:rPr>
        <w:t>n the framework of a democratic society.</w:t>
      </w:r>
      <w:r w:rsidR="00E50182" w:rsidRPr="00947893">
        <w:rPr>
          <w:rStyle w:val="FootnoteReference"/>
          <w:rFonts w:ascii="Cambria" w:hAnsi="Cambria" w:cstheme="minorHAnsi"/>
          <w:sz w:val="20"/>
          <w:szCs w:val="20"/>
        </w:rPr>
        <w:footnoteReference w:id="237"/>
      </w:r>
    </w:p>
    <w:p w14:paraId="1235A3FE" w14:textId="77777777" w:rsidR="00E50182" w:rsidRPr="00947893" w:rsidRDefault="00E50182" w:rsidP="00EA1047">
      <w:pPr>
        <w:jc w:val="both"/>
        <w:rPr>
          <w:rFonts w:ascii="Cambria" w:hAnsi="Cambria" w:cstheme="minorHAnsi"/>
          <w:sz w:val="20"/>
          <w:szCs w:val="20"/>
        </w:rPr>
      </w:pPr>
    </w:p>
    <w:p w14:paraId="2EE1144D" w14:textId="7FAF5978" w:rsidR="00E50182" w:rsidRPr="00947893" w:rsidRDefault="004A1FCD" w:rsidP="00E50182">
      <w:pPr>
        <w:ind w:firstLine="720"/>
        <w:jc w:val="both"/>
        <w:rPr>
          <w:rFonts w:ascii="Cambria" w:hAnsi="Cambria" w:cstheme="minorHAnsi"/>
          <w:i/>
          <w:sz w:val="20"/>
          <w:szCs w:val="20"/>
        </w:rPr>
      </w:pPr>
      <w:r w:rsidRPr="00947893">
        <w:rPr>
          <w:rFonts w:ascii="Cambria" w:hAnsi="Cambria" w:cstheme="minorHAnsi"/>
          <w:i/>
          <w:sz w:val="20"/>
          <w:szCs w:val="20"/>
        </w:rPr>
        <w:t xml:space="preserve">Women </w:t>
      </w:r>
      <w:r w:rsidR="003F52D4" w:rsidRPr="00947893">
        <w:rPr>
          <w:rFonts w:ascii="Cambria" w:hAnsi="Cambria" w:cstheme="minorHAnsi"/>
          <w:i/>
          <w:sz w:val="20"/>
          <w:szCs w:val="20"/>
        </w:rPr>
        <w:t>Defenders of Human Rights</w:t>
      </w:r>
    </w:p>
    <w:p w14:paraId="0BD49D53" w14:textId="77777777" w:rsidR="00E50182" w:rsidRPr="00947893" w:rsidRDefault="00E50182" w:rsidP="00E50182">
      <w:pPr>
        <w:ind w:firstLine="720"/>
        <w:jc w:val="both"/>
        <w:rPr>
          <w:rFonts w:ascii="Cambria" w:hAnsi="Cambria" w:cstheme="minorHAnsi"/>
          <w:i/>
          <w:sz w:val="20"/>
          <w:szCs w:val="20"/>
        </w:rPr>
      </w:pPr>
    </w:p>
    <w:p w14:paraId="76A43A56" w14:textId="343123B4" w:rsidR="00E50182" w:rsidRPr="00947893" w:rsidRDefault="004A1FCD" w:rsidP="00E50182">
      <w:pPr>
        <w:numPr>
          <w:ilvl w:val="0"/>
          <w:numId w:val="6"/>
        </w:numPr>
        <w:ind w:left="0" w:firstLine="720"/>
        <w:jc w:val="both"/>
        <w:rPr>
          <w:rFonts w:ascii="Cambria" w:hAnsi="Cambria" w:cstheme="minorHAnsi"/>
          <w:color w:val="000000"/>
          <w:sz w:val="20"/>
          <w:szCs w:val="20"/>
        </w:rPr>
      </w:pPr>
      <w:r w:rsidRPr="00947893">
        <w:rPr>
          <w:rFonts w:ascii="Cambria" w:hAnsi="Cambria" w:cstheme="minorHAnsi"/>
          <w:color w:val="000000"/>
          <w:sz w:val="20"/>
          <w:szCs w:val="20"/>
        </w:rPr>
        <w:t>The IACHR observes that acts of violence, threats, ag</w:t>
      </w:r>
      <w:r w:rsidR="00330F02" w:rsidRPr="00947893">
        <w:rPr>
          <w:rFonts w:ascii="Cambria" w:hAnsi="Cambria" w:cstheme="minorHAnsi"/>
          <w:color w:val="000000"/>
          <w:sz w:val="20"/>
          <w:szCs w:val="20"/>
        </w:rPr>
        <w:t>g</w:t>
      </w:r>
      <w:r w:rsidRPr="00947893">
        <w:rPr>
          <w:rFonts w:ascii="Cambria" w:hAnsi="Cambria" w:cstheme="minorHAnsi"/>
          <w:color w:val="000000"/>
          <w:sz w:val="20"/>
          <w:szCs w:val="20"/>
        </w:rPr>
        <w:t xml:space="preserve">ression, harassment, and surveillance </w:t>
      </w:r>
      <w:r w:rsidR="00330F02" w:rsidRPr="00947893">
        <w:rPr>
          <w:rFonts w:ascii="Cambria" w:hAnsi="Cambria" w:cstheme="minorHAnsi"/>
          <w:color w:val="000000"/>
          <w:sz w:val="20"/>
          <w:szCs w:val="20"/>
        </w:rPr>
        <w:t>witnessed during the period under review have been committed, for the most part, against women defenders of human rights because of the leading role they play in defending human rights in Nicaragua, which, in turn, exposes them to differentiated</w:t>
      </w:r>
      <w:r w:rsidR="008B79D2" w:rsidRPr="00947893">
        <w:rPr>
          <w:rFonts w:ascii="Cambria" w:hAnsi="Cambria" w:cstheme="minorHAnsi"/>
          <w:color w:val="000000"/>
          <w:sz w:val="20"/>
          <w:szCs w:val="20"/>
        </w:rPr>
        <w:t xml:space="preserve"> gender-based</w:t>
      </w:r>
      <w:r w:rsidR="00330F02" w:rsidRPr="00947893">
        <w:rPr>
          <w:rFonts w:ascii="Cambria" w:hAnsi="Cambria" w:cstheme="minorHAnsi"/>
          <w:color w:val="000000"/>
          <w:sz w:val="20"/>
          <w:szCs w:val="20"/>
        </w:rPr>
        <w:t xml:space="preserve"> risks as examined below</w:t>
      </w:r>
      <w:r w:rsidR="00E50182" w:rsidRPr="00947893">
        <w:rPr>
          <w:rFonts w:ascii="Cambria" w:hAnsi="Cambria" w:cstheme="minorHAnsi"/>
          <w:color w:val="000000"/>
          <w:sz w:val="20"/>
          <w:szCs w:val="20"/>
        </w:rPr>
        <w:t>.</w:t>
      </w:r>
    </w:p>
    <w:p w14:paraId="155EF67F" w14:textId="77777777" w:rsidR="00E50182" w:rsidRPr="00947893" w:rsidRDefault="00E50182" w:rsidP="00E50182">
      <w:pPr>
        <w:ind w:left="720"/>
        <w:jc w:val="both"/>
        <w:rPr>
          <w:rFonts w:ascii="Cambria" w:hAnsi="Cambria" w:cstheme="minorHAnsi"/>
          <w:color w:val="000000"/>
          <w:sz w:val="20"/>
          <w:szCs w:val="20"/>
        </w:rPr>
      </w:pPr>
    </w:p>
    <w:p w14:paraId="77232659" w14:textId="4AFEC50E" w:rsidR="00E50182" w:rsidRPr="00947893" w:rsidRDefault="00330F02" w:rsidP="00E50182">
      <w:pPr>
        <w:numPr>
          <w:ilvl w:val="0"/>
          <w:numId w:val="6"/>
        </w:numPr>
        <w:ind w:left="0" w:firstLine="720"/>
        <w:jc w:val="both"/>
        <w:rPr>
          <w:rFonts w:ascii="Cambria" w:hAnsi="Cambria" w:cstheme="minorHAnsi"/>
          <w:color w:val="000000"/>
          <w:sz w:val="20"/>
          <w:szCs w:val="20"/>
        </w:rPr>
      </w:pPr>
      <w:r w:rsidRPr="00947893">
        <w:rPr>
          <w:rFonts w:ascii="Cambria" w:hAnsi="Cambria" w:cstheme="minorHAnsi"/>
          <w:color w:val="000000"/>
          <w:sz w:val="20"/>
          <w:szCs w:val="20"/>
        </w:rPr>
        <w:t>According to information from the Meso-American Initiative of Women Defenders of Human Rights (</w:t>
      </w:r>
      <w:r w:rsidR="00E50182" w:rsidRPr="00947893">
        <w:rPr>
          <w:rFonts w:ascii="Cambria" w:hAnsi="Cambria" w:cstheme="minorHAnsi"/>
          <w:i/>
          <w:color w:val="000000"/>
          <w:sz w:val="20"/>
          <w:szCs w:val="20"/>
        </w:rPr>
        <w:t>Iniciativa Mesoamericana de Mujeres</w:t>
      </w:r>
      <w:r w:rsidRPr="00947893">
        <w:rPr>
          <w:rFonts w:ascii="Cambria" w:hAnsi="Cambria" w:cstheme="minorHAnsi"/>
          <w:i/>
          <w:color w:val="000000"/>
          <w:sz w:val="20"/>
          <w:szCs w:val="20"/>
        </w:rPr>
        <w:t xml:space="preserve"> Defensoras de Derechos Humanos—</w:t>
      </w:r>
      <w:r w:rsidR="00E50182" w:rsidRPr="00947893">
        <w:rPr>
          <w:rFonts w:ascii="Cambria" w:hAnsi="Cambria" w:cstheme="minorHAnsi"/>
          <w:i/>
          <w:color w:val="000000"/>
          <w:sz w:val="20"/>
          <w:szCs w:val="20"/>
        </w:rPr>
        <w:t>IM-Defensoras</w:t>
      </w:r>
      <w:r w:rsidR="00E50182" w:rsidRPr="00947893">
        <w:rPr>
          <w:rFonts w:ascii="Cambria" w:hAnsi="Cambria" w:cstheme="minorHAnsi"/>
          <w:color w:val="000000"/>
          <w:sz w:val="20"/>
          <w:szCs w:val="20"/>
        </w:rPr>
        <w:t xml:space="preserve">), </w:t>
      </w:r>
      <w:r w:rsidRPr="00947893">
        <w:rPr>
          <w:rFonts w:ascii="Cambria" w:hAnsi="Cambria" w:cstheme="minorHAnsi"/>
          <w:color w:val="000000"/>
          <w:sz w:val="20"/>
          <w:szCs w:val="20"/>
        </w:rPr>
        <w:t>in the first quarter of the year alone, about 540 acts of aggression against women defenders were recorded.</w:t>
      </w:r>
      <w:r w:rsidR="00E50182" w:rsidRPr="00947893">
        <w:rPr>
          <w:rStyle w:val="FootnoteReference"/>
          <w:rFonts w:ascii="Cambria" w:hAnsi="Cambria" w:cstheme="minorHAnsi"/>
          <w:sz w:val="20"/>
          <w:szCs w:val="20"/>
        </w:rPr>
        <w:footnoteReference w:id="238"/>
      </w:r>
      <w:r w:rsidRPr="00947893">
        <w:rPr>
          <w:rFonts w:ascii="Cambria" w:hAnsi="Cambria" w:cstheme="minorHAnsi"/>
          <w:sz w:val="20"/>
          <w:szCs w:val="20"/>
        </w:rPr>
        <w:t xml:space="preserve"> Among these incidents, the one referred to </w:t>
      </w:r>
      <w:r w:rsidR="008B79D2" w:rsidRPr="00947893">
        <w:rPr>
          <w:rFonts w:ascii="Cambria" w:hAnsi="Cambria" w:cstheme="minorHAnsi"/>
          <w:sz w:val="20"/>
          <w:szCs w:val="20"/>
        </w:rPr>
        <w:t>earlier</w:t>
      </w:r>
      <w:r w:rsidRPr="00947893">
        <w:rPr>
          <w:rFonts w:ascii="Cambria" w:hAnsi="Cambria" w:cstheme="minorHAnsi"/>
          <w:sz w:val="20"/>
          <w:szCs w:val="20"/>
        </w:rPr>
        <w:t xml:space="preserve"> is noteworthy regarding the disproportionate repression by the National Police and alleged paramilitary groups against the members of the April Mothers Association (AMA)</w:t>
      </w:r>
      <w:r w:rsidR="00E50182" w:rsidRPr="00947893">
        <w:rPr>
          <w:rFonts w:ascii="Cambria" w:hAnsi="Cambria" w:cstheme="minorHAnsi"/>
          <w:sz w:val="20"/>
          <w:szCs w:val="20"/>
        </w:rPr>
        <w:t xml:space="preserve"> </w:t>
      </w:r>
      <w:r w:rsidRPr="00947893">
        <w:rPr>
          <w:rFonts w:ascii="Cambria" w:hAnsi="Cambria" w:cstheme="minorHAnsi"/>
          <w:sz w:val="20"/>
          <w:szCs w:val="20"/>
        </w:rPr>
        <w:t>during the commemoration of the third anniversary of the protests of April 2018</w:t>
      </w:r>
      <w:r w:rsidR="00E50182" w:rsidRPr="00947893">
        <w:rPr>
          <w:rFonts w:ascii="Cambria" w:hAnsi="Cambria" w:cstheme="minorHAnsi"/>
          <w:color w:val="000000"/>
          <w:sz w:val="20"/>
          <w:szCs w:val="20"/>
        </w:rPr>
        <w:t>. Dur</w:t>
      </w:r>
      <w:r w:rsidRPr="00947893">
        <w:rPr>
          <w:rFonts w:ascii="Cambria" w:hAnsi="Cambria" w:cstheme="minorHAnsi"/>
          <w:color w:val="000000"/>
          <w:sz w:val="20"/>
          <w:szCs w:val="20"/>
        </w:rPr>
        <w:t xml:space="preserve">ing the detentions, the IACHR was apprised of possible acts of gender-based violence and degrading treatment against the detained </w:t>
      </w:r>
      <w:r w:rsidRPr="00947893">
        <w:rPr>
          <w:rFonts w:ascii="Cambria" w:hAnsi="Cambria" w:cstheme="minorHAnsi"/>
          <w:color w:val="000000"/>
          <w:sz w:val="20"/>
          <w:szCs w:val="20"/>
        </w:rPr>
        <w:lastRenderedPageBreak/>
        <w:t xml:space="preserve">women. In particular, the women were required to undress and </w:t>
      </w:r>
      <w:r w:rsidR="00B276D6" w:rsidRPr="00947893">
        <w:rPr>
          <w:rFonts w:ascii="Cambria" w:hAnsi="Cambria" w:cstheme="minorHAnsi"/>
          <w:color w:val="000000"/>
          <w:sz w:val="20"/>
          <w:szCs w:val="20"/>
        </w:rPr>
        <w:t>do squats naked in front of other police officers. It was also reported that they had received multiple threats and acts of surveillance before, during, and after detention, leading the organization’s president to move from her home.</w:t>
      </w:r>
      <w:r w:rsidR="00E50182" w:rsidRPr="00947893">
        <w:rPr>
          <w:rStyle w:val="FootnoteReference"/>
          <w:rFonts w:ascii="Cambria" w:hAnsi="Cambria" w:cstheme="minorHAnsi"/>
          <w:color w:val="000000"/>
          <w:sz w:val="20"/>
          <w:szCs w:val="20"/>
        </w:rPr>
        <w:footnoteReference w:id="239"/>
      </w:r>
    </w:p>
    <w:p w14:paraId="1A8317B9" w14:textId="77777777" w:rsidR="00E50182" w:rsidRPr="00947893" w:rsidRDefault="00E50182" w:rsidP="00E50182">
      <w:pPr>
        <w:pStyle w:val="ListParagraph"/>
        <w:jc w:val="both"/>
        <w:rPr>
          <w:rFonts w:ascii="Cambria" w:hAnsi="Cambria" w:cstheme="minorHAnsi"/>
          <w:color w:val="000000"/>
          <w:sz w:val="20"/>
          <w:szCs w:val="20"/>
        </w:rPr>
      </w:pPr>
    </w:p>
    <w:p w14:paraId="3EF3A623" w14:textId="59CA575D" w:rsidR="00E50182" w:rsidRPr="00947893" w:rsidRDefault="00B276D6" w:rsidP="00247696">
      <w:pPr>
        <w:numPr>
          <w:ilvl w:val="0"/>
          <w:numId w:val="6"/>
        </w:numPr>
        <w:ind w:left="0" w:firstLine="720"/>
        <w:jc w:val="both"/>
        <w:rPr>
          <w:rFonts w:ascii="Cambria" w:hAnsi="Cambria" w:cstheme="minorHAnsi"/>
          <w:color w:val="000000"/>
          <w:sz w:val="20"/>
          <w:szCs w:val="20"/>
        </w:rPr>
      </w:pPr>
      <w:r w:rsidRPr="00947893">
        <w:rPr>
          <w:rFonts w:ascii="Cambria" w:hAnsi="Cambria" w:cstheme="minorHAnsi"/>
          <w:sz w:val="20"/>
          <w:szCs w:val="20"/>
        </w:rPr>
        <w:t xml:space="preserve">The IACHR also condemned, and received information about, other detentions carried out by the state against the women defenders </w:t>
      </w:r>
      <w:r w:rsidR="00E50182" w:rsidRPr="00947893">
        <w:rPr>
          <w:rFonts w:ascii="Cambria" w:hAnsi="Cambria" w:cstheme="minorHAnsi"/>
          <w:color w:val="000000"/>
          <w:sz w:val="20"/>
          <w:szCs w:val="20"/>
        </w:rPr>
        <w:t xml:space="preserve">María Oviedo, </w:t>
      </w:r>
      <w:r w:rsidRPr="00947893">
        <w:rPr>
          <w:rFonts w:ascii="Cambria" w:hAnsi="Cambria" w:cstheme="minorHAnsi"/>
          <w:color w:val="000000"/>
          <w:sz w:val="20"/>
          <w:szCs w:val="20"/>
        </w:rPr>
        <w:t xml:space="preserve">indicated earlier, and </w:t>
      </w:r>
      <w:r w:rsidR="00E50182" w:rsidRPr="00947893">
        <w:rPr>
          <w:rFonts w:ascii="Cambria" w:hAnsi="Cambria" w:cstheme="minorHAnsi"/>
          <w:color w:val="000000"/>
          <w:sz w:val="20"/>
          <w:szCs w:val="20"/>
        </w:rPr>
        <w:t xml:space="preserve">Danelia del Rosario Argüello Cano, </w:t>
      </w:r>
      <w:r w:rsidRPr="00947893">
        <w:rPr>
          <w:rFonts w:ascii="Cambria" w:hAnsi="Cambria" w:cstheme="minorHAnsi"/>
          <w:color w:val="000000"/>
          <w:sz w:val="20"/>
          <w:szCs w:val="20"/>
        </w:rPr>
        <w:t>beneficiary of precautionar</w:t>
      </w:r>
      <w:r w:rsidR="00680BE1" w:rsidRPr="00947893">
        <w:rPr>
          <w:rFonts w:ascii="Cambria" w:hAnsi="Cambria" w:cstheme="minorHAnsi"/>
          <w:color w:val="000000"/>
          <w:sz w:val="20"/>
          <w:szCs w:val="20"/>
        </w:rPr>
        <w:t>y</w:t>
      </w:r>
      <w:r w:rsidRPr="00947893">
        <w:rPr>
          <w:rFonts w:ascii="Cambria" w:hAnsi="Cambria" w:cstheme="minorHAnsi"/>
          <w:color w:val="000000"/>
          <w:sz w:val="20"/>
          <w:szCs w:val="20"/>
        </w:rPr>
        <w:t xml:space="preserve"> measures.</w:t>
      </w:r>
      <w:r w:rsidR="00E50182" w:rsidRPr="00947893">
        <w:rPr>
          <w:rStyle w:val="FootnoteReference"/>
          <w:rFonts w:ascii="Cambria" w:hAnsi="Cambria" w:cstheme="minorHAnsi"/>
          <w:color w:val="000000"/>
          <w:sz w:val="20"/>
          <w:szCs w:val="20"/>
        </w:rPr>
        <w:footnoteReference w:id="240"/>
      </w:r>
      <w:r w:rsidR="00E50182" w:rsidRPr="00947893">
        <w:rPr>
          <w:rFonts w:ascii="Cambria" w:hAnsi="Cambria" w:cstheme="minorHAnsi"/>
          <w:color w:val="000000"/>
          <w:sz w:val="20"/>
          <w:szCs w:val="20"/>
        </w:rPr>
        <w:t xml:space="preserve"> </w:t>
      </w:r>
      <w:r w:rsidRPr="00947893">
        <w:rPr>
          <w:rFonts w:ascii="Cambria" w:hAnsi="Cambria" w:cstheme="minorHAnsi"/>
          <w:color w:val="000000"/>
          <w:sz w:val="20"/>
          <w:szCs w:val="20"/>
        </w:rPr>
        <w:t xml:space="preserve">The Commission recently was apprised of the detention of the activist </w:t>
      </w:r>
      <w:r w:rsidR="00E50182" w:rsidRPr="00947893">
        <w:rPr>
          <w:rFonts w:ascii="Cambria" w:hAnsi="Cambria" w:cstheme="minorHAnsi"/>
          <w:color w:val="000000"/>
          <w:sz w:val="20"/>
          <w:szCs w:val="20"/>
        </w:rPr>
        <w:t xml:space="preserve">Samantha Padilla </w:t>
      </w:r>
      <w:r w:rsidRPr="00947893">
        <w:rPr>
          <w:rFonts w:ascii="Cambria" w:hAnsi="Cambria" w:cstheme="minorHAnsi"/>
          <w:color w:val="000000"/>
          <w:sz w:val="20"/>
          <w:szCs w:val="20"/>
        </w:rPr>
        <w:t>who is a political activi</w:t>
      </w:r>
      <w:r w:rsidR="000E6E57" w:rsidRPr="00947893">
        <w:rPr>
          <w:rFonts w:ascii="Cambria" w:hAnsi="Cambria" w:cstheme="minorHAnsi"/>
          <w:color w:val="000000"/>
          <w:sz w:val="20"/>
          <w:szCs w:val="20"/>
        </w:rPr>
        <w:t>s</w:t>
      </w:r>
      <w:r w:rsidRPr="00947893">
        <w:rPr>
          <w:rFonts w:ascii="Cambria" w:hAnsi="Cambria" w:cstheme="minorHAnsi"/>
          <w:color w:val="000000"/>
          <w:sz w:val="20"/>
          <w:szCs w:val="20"/>
        </w:rPr>
        <w:t>t and journalist.</w:t>
      </w:r>
      <w:r w:rsidR="00E50182" w:rsidRPr="00947893">
        <w:rPr>
          <w:rStyle w:val="FootnoteReference"/>
          <w:rFonts w:ascii="Cambria" w:hAnsi="Cambria" w:cstheme="minorHAnsi"/>
          <w:color w:val="000000"/>
          <w:sz w:val="20"/>
          <w:szCs w:val="20"/>
        </w:rPr>
        <w:footnoteReference w:id="241"/>
      </w:r>
      <w:r w:rsidR="00E50182" w:rsidRPr="00947893">
        <w:rPr>
          <w:rFonts w:ascii="Cambria" w:hAnsi="Cambria" w:cstheme="minorHAnsi"/>
          <w:color w:val="000000"/>
          <w:sz w:val="20"/>
          <w:szCs w:val="20"/>
        </w:rPr>
        <w:t xml:space="preserve"> </w:t>
      </w:r>
      <w:r w:rsidRPr="00947893">
        <w:rPr>
          <w:rFonts w:ascii="Cambria" w:hAnsi="Cambria" w:cstheme="minorHAnsi"/>
          <w:color w:val="000000"/>
          <w:sz w:val="20"/>
          <w:szCs w:val="20"/>
        </w:rPr>
        <w:t>In addition, on November 18, t</w:t>
      </w:r>
      <w:r w:rsidR="000E6E57" w:rsidRPr="00947893">
        <w:rPr>
          <w:rFonts w:ascii="Cambria" w:hAnsi="Cambria" w:cstheme="minorHAnsi"/>
          <w:color w:val="000000"/>
          <w:sz w:val="20"/>
          <w:szCs w:val="20"/>
        </w:rPr>
        <w:t>he Commission was informed of</w:t>
      </w:r>
      <w:r w:rsidRPr="00947893">
        <w:rPr>
          <w:rFonts w:ascii="Cambria" w:hAnsi="Cambria" w:cstheme="minorHAnsi"/>
          <w:color w:val="000000"/>
          <w:sz w:val="20"/>
          <w:szCs w:val="20"/>
        </w:rPr>
        <w:t xml:space="preserve"> the situation of isolation of </w:t>
      </w:r>
      <w:r w:rsidRPr="00947893">
        <w:rPr>
          <w:rFonts w:ascii="Cambria" w:hAnsi="Cambria" w:cstheme="minorHAnsi"/>
          <w:sz w:val="20"/>
          <w:szCs w:val="20"/>
        </w:rPr>
        <w:t>Dora María Téllez, Tamara Dávila, Ana Margarita Vijil, and Suyén Brahona</w:t>
      </w:r>
      <w:r w:rsidRPr="00947893">
        <w:rPr>
          <w:rFonts w:ascii="Cambria" w:hAnsi="Cambria" w:cstheme="minorHAnsi"/>
          <w:color w:val="000000"/>
          <w:sz w:val="20"/>
          <w:szCs w:val="20"/>
        </w:rPr>
        <w:t xml:space="preserve"> punished by being placed in solitary confinement prison cells for more than 159 days</w:t>
      </w:r>
      <w:r w:rsidR="00EA1047" w:rsidRPr="00947893">
        <w:rPr>
          <w:rFonts w:ascii="Cambria" w:hAnsi="Cambria" w:cstheme="minorHAnsi"/>
          <w:sz w:val="20"/>
          <w:szCs w:val="20"/>
        </w:rPr>
        <w:t xml:space="preserve">. </w:t>
      </w:r>
    </w:p>
    <w:p w14:paraId="7A9160F0" w14:textId="77777777" w:rsidR="00EA1047" w:rsidRPr="00947893" w:rsidRDefault="00EA1047" w:rsidP="00EA1047">
      <w:pPr>
        <w:jc w:val="both"/>
        <w:rPr>
          <w:rFonts w:ascii="Cambria" w:hAnsi="Cambria" w:cstheme="minorHAnsi"/>
          <w:color w:val="000000"/>
          <w:sz w:val="20"/>
          <w:szCs w:val="20"/>
        </w:rPr>
      </w:pPr>
    </w:p>
    <w:p w14:paraId="2439679B" w14:textId="0CB2111C" w:rsidR="00E50182" w:rsidRPr="00947893" w:rsidRDefault="00B276D6" w:rsidP="00E50182">
      <w:pPr>
        <w:numPr>
          <w:ilvl w:val="0"/>
          <w:numId w:val="6"/>
        </w:numPr>
        <w:ind w:left="0" w:firstLine="720"/>
        <w:jc w:val="both"/>
        <w:rPr>
          <w:rFonts w:ascii="Cambria" w:hAnsi="Cambria" w:cstheme="minorHAnsi"/>
          <w:color w:val="000000"/>
          <w:sz w:val="20"/>
          <w:szCs w:val="20"/>
        </w:rPr>
      </w:pPr>
      <w:r w:rsidRPr="00947893">
        <w:rPr>
          <w:rFonts w:ascii="Cambria" w:hAnsi="Cambria" w:cstheme="minorHAnsi"/>
          <w:color w:val="000000"/>
          <w:sz w:val="20"/>
          <w:szCs w:val="20"/>
        </w:rPr>
        <w:t xml:space="preserve">Furthermore, the IACHR also observes with concern the removal of the legal status of civil society organizations that have a </w:t>
      </w:r>
      <w:r w:rsidR="00F42E4A" w:rsidRPr="00947893">
        <w:rPr>
          <w:rFonts w:ascii="Cambria" w:hAnsi="Cambria" w:cstheme="minorHAnsi"/>
          <w:color w:val="000000"/>
          <w:sz w:val="20"/>
          <w:szCs w:val="20"/>
        </w:rPr>
        <w:t>long track record</w:t>
      </w:r>
      <w:r w:rsidR="00E50182" w:rsidRPr="00947893">
        <w:rPr>
          <w:rFonts w:ascii="Cambria" w:hAnsi="Cambria" w:cstheme="minorHAnsi"/>
          <w:color w:val="000000"/>
          <w:sz w:val="20"/>
          <w:szCs w:val="20"/>
        </w:rPr>
        <w:t xml:space="preserve"> </w:t>
      </w:r>
      <w:r w:rsidR="00F42E4A" w:rsidRPr="00947893">
        <w:rPr>
          <w:rFonts w:ascii="Cambria" w:hAnsi="Cambria" w:cstheme="minorHAnsi"/>
          <w:color w:val="000000"/>
          <w:sz w:val="20"/>
          <w:szCs w:val="20"/>
        </w:rPr>
        <w:t>defending the human rights of women, among which the Association of the Matagalpa Women’s Collective (</w:t>
      </w:r>
      <w:r w:rsidR="00E50182" w:rsidRPr="00947893">
        <w:rPr>
          <w:rFonts w:ascii="Cambria" w:hAnsi="Cambria" w:cstheme="minorHAnsi"/>
          <w:i/>
          <w:color w:val="000000"/>
          <w:sz w:val="20"/>
          <w:szCs w:val="20"/>
        </w:rPr>
        <w:t>Asociación Colectivo de Mujeres de Matagalpa</w:t>
      </w:r>
      <w:r w:rsidR="00F42E4A" w:rsidRPr="00947893">
        <w:rPr>
          <w:rFonts w:ascii="Cambria" w:hAnsi="Cambria" w:cstheme="minorHAnsi"/>
          <w:color w:val="000000"/>
          <w:sz w:val="20"/>
          <w:szCs w:val="20"/>
        </w:rPr>
        <w:t>),</w:t>
      </w:r>
      <w:r w:rsidR="00E50182" w:rsidRPr="00947893">
        <w:rPr>
          <w:rFonts w:ascii="Cambria" w:hAnsi="Cambria" w:cstheme="minorHAnsi"/>
          <w:color w:val="000000"/>
          <w:sz w:val="20"/>
          <w:szCs w:val="20"/>
        </w:rPr>
        <w:t xml:space="preserve"> </w:t>
      </w:r>
      <w:r w:rsidR="00F42E4A" w:rsidRPr="00947893">
        <w:rPr>
          <w:rFonts w:ascii="Cambria" w:hAnsi="Cambria" w:cstheme="minorHAnsi"/>
          <w:color w:val="000000"/>
          <w:sz w:val="20"/>
          <w:szCs w:val="20"/>
        </w:rPr>
        <w:t>the Oyanka Association of Jalapa Women against Violence (</w:t>
      </w:r>
      <w:r w:rsidR="00E50182" w:rsidRPr="00947893">
        <w:rPr>
          <w:rFonts w:ascii="Cambria" w:hAnsi="Cambria" w:cstheme="minorHAnsi"/>
          <w:i/>
          <w:color w:val="000000"/>
          <w:sz w:val="20"/>
          <w:szCs w:val="20"/>
        </w:rPr>
        <w:t>Asociación de Mujeres de Jalapa contra la Violencia Oyanka</w:t>
      </w:r>
      <w:r w:rsidR="00F42E4A" w:rsidRPr="00947893">
        <w:rPr>
          <w:rFonts w:ascii="Cambria" w:hAnsi="Cambria" w:cstheme="minorHAnsi"/>
          <w:color w:val="000000"/>
          <w:sz w:val="20"/>
          <w:szCs w:val="20"/>
        </w:rPr>
        <w:t>), and the Foundation between Volcanoes (</w:t>
      </w:r>
      <w:r w:rsidR="00E50182" w:rsidRPr="00947893">
        <w:rPr>
          <w:rFonts w:ascii="Cambria" w:hAnsi="Cambria" w:cstheme="minorHAnsi"/>
          <w:i/>
          <w:color w:val="000000"/>
          <w:sz w:val="20"/>
          <w:szCs w:val="20"/>
        </w:rPr>
        <w:t>Fundación Entre Volcanes</w:t>
      </w:r>
      <w:r w:rsidR="00F42E4A" w:rsidRPr="00947893">
        <w:rPr>
          <w:rFonts w:ascii="Cambria" w:hAnsi="Cambria" w:cstheme="minorHAnsi"/>
          <w:color w:val="000000"/>
          <w:sz w:val="20"/>
          <w:szCs w:val="20"/>
        </w:rPr>
        <w:t>).</w:t>
      </w:r>
      <w:r w:rsidR="00E50182" w:rsidRPr="00947893">
        <w:rPr>
          <w:rStyle w:val="FootnoteReference"/>
          <w:rFonts w:ascii="Cambria" w:hAnsi="Cambria" w:cstheme="minorHAnsi"/>
          <w:color w:val="000000"/>
          <w:sz w:val="20"/>
          <w:szCs w:val="20"/>
        </w:rPr>
        <w:footnoteReference w:id="242"/>
      </w:r>
      <w:r w:rsidR="00E50182" w:rsidRPr="00947893">
        <w:rPr>
          <w:rFonts w:ascii="Cambria" w:hAnsi="Cambria" w:cstheme="minorHAnsi"/>
          <w:color w:val="000000"/>
          <w:sz w:val="20"/>
          <w:szCs w:val="20"/>
        </w:rPr>
        <w:t xml:space="preserve"> </w:t>
      </w:r>
      <w:r w:rsidR="00F42E4A" w:rsidRPr="00947893">
        <w:rPr>
          <w:rFonts w:ascii="Cambria" w:hAnsi="Cambria" w:cstheme="minorHAnsi"/>
          <w:color w:val="000000"/>
          <w:sz w:val="20"/>
          <w:szCs w:val="20"/>
        </w:rPr>
        <w:t>Said measures constitute gross violations of these organizations’ rights to association and freedom of expressio</w:t>
      </w:r>
      <w:r w:rsidR="00E50182" w:rsidRPr="00947893">
        <w:rPr>
          <w:rFonts w:ascii="Cambria" w:hAnsi="Cambria" w:cstheme="minorHAnsi"/>
          <w:color w:val="000000"/>
          <w:sz w:val="20"/>
          <w:szCs w:val="20"/>
        </w:rPr>
        <w:t>n</w:t>
      </w:r>
      <w:r w:rsidR="00F42E4A" w:rsidRPr="00947893">
        <w:rPr>
          <w:rFonts w:ascii="Cambria" w:hAnsi="Cambria" w:cstheme="minorHAnsi"/>
          <w:color w:val="000000"/>
          <w:sz w:val="20"/>
          <w:szCs w:val="20"/>
        </w:rPr>
        <w:t xml:space="preserve"> and </w:t>
      </w:r>
      <w:r w:rsidR="000E6E57" w:rsidRPr="00947893">
        <w:rPr>
          <w:rFonts w:ascii="Cambria" w:hAnsi="Cambria" w:cstheme="minorHAnsi"/>
          <w:color w:val="000000"/>
          <w:sz w:val="20"/>
          <w:szCs w:val="20"/>
        </w:rPr>
        <w:t>constitute</w:t>
      </w:r>
      <w:r w:rsidR="00F42E4A" w:rsidRPr="00947893">
        <w:rPr>
          <w:rFonts w:ascii="Cambria" w:hAnsi="Cambria" w:cstheme="minorHAnsi"/>
          <w:color w:val="000000"/>
          <w:sz w:val="20"/>
          <w:szCs w:val="20"/>
        </w:rPr>
        <w:t xml:space="preserve"> a</w:t>
      </w:r>
      <w:r w:rsidR="000E6E57" w:rsidRPr="00947893">
        <w:rPr>
          <w:rFonts w:ascii="Cambria" w:hAnsi="Cambria" w:cstheme="minorHAnsi"/>
          <w:color w:val="000000"/>
          <w:sz w:val="20"/>
          <w:szCs w:val="20"/>
        </w:rPr>
        <w:t>n undermining</w:t>
      </w:r>
      <w:r w:rsidR="00F42E4A" w:rsidRPr="00947893">
        <w:rPr>
          <w:rFonts w:ascii="Cambria" w:hAnsi="Cambria" w:cstheme="minorHAnsi"/>
          <w:color w:val="000000"/>
          <w:sz w:val="20"/>
          <w:szCs w:val="20"/>
        </w:rPr>
        <w:t xml:space="preserve"> of the valuab</w:t>
      </w:r>
      <w:r w:rsidR="003908C0" w:rsidRPr="00947893">
        <w:rPr>
          <w:rFonts w:ascii="Cambria" w:hAnsi="Cambria" w:cstheme="minorHAnsi"/>
          <w:color w:val="000000"/>
          <w:sz w:val="20"/>
          <w:szCs w:val="20"/>
        </w:rPr>
        <w:t>l</w:t>
      </w:r>
      <w:r w:rsidR="00F42E4A" w:rsidRPr="00947893">
        <w:rPr>
          <w:rFonts w:ascii="Cambria" w:hAnsi="Cambria" w:cstheme="minorHAnsi"/>
          <w:color w:val="000000"/>
          <w:sz w:val="20"/>
          <w:szCs w:val="20"/>
        </w:rPr>
        <w:t>e support and prote</w:t>
      </w:r>
      <w:r w:rsidR="003908C0" w:rsidRPr="00947893">
        <w:rPr>
          <w:rFonts w:ascii="Cambria" w:hAnsi="Cambria" w:cstheme="minorHAnsi"/>
          <w:color w:val="000000"/>
          <w:sz w:val="20"/>
          <w:szCs w:val="20"/>
        </w:rPr>
        <w:t>ction provided by civil socie</w:t>
      </w:r>
      <w:r w:rsidR="00F42E4A" w:rsidRPr="00947893">
        <w:rPr>
          <w:rFonts w:ascii="Cambria" w:hAnsi="Cambria" w:cstheme="minorHAnsi"/>
          <w:color w:val="000000"/>
          <w:sz w:val="20"/>
          <w:szCs w:val="20"/>
        </w:rPr>
        <w:t>ty for the benefit of women, girls, and adolescents victims of gender-based violence and discrimination or who suffer from conditions of structural inequality in Nicaragua</w:t>
      </w:r>
      <w:r w:rsidR="00E50182" w:rsidRPr="00947893">
        <w:rPr>
          <w:rFonts w:ascii="Cambria" w:hAnsi="Cambria" w:cstheme="minorHAnsi"/>
          <w:color w:val="000000"/>
          <w:sz w:val="20"/>
          <w:szCs w:val="20"/>
        </w:rPr>
        <w:t>.</w:t>
      </w:r>
    </w:p>
    <w:p w14:paraId="49486572" w14:textId="77777777" w:rsidR="00E50182" w:rsidRPr="00947893" w:rsidRDefault="00E50182" w:rsidP="00E50182">
      <w:pPr>
        <w:pStyle w:val="ListParagraph"/>
        <w:jc w:val="both"/>
        <w:rPr>
          <w:rFonts w:ascii="Cambria" w:hAnsi="Cambria" w:cstheme="minorHAnsi"/>
          <w:color w:val="000000"/>
          <w:sz w:val="20"/>
          <w:szCs w:val="20"/>
        </w:rPr>
      </w:pPr>
    </w:p>
    <w:p w14:paraId="7968B2D5" w14:textId="58560472" w:rsidR="00E50182" w:rsidRPr="00947893" w:rsidRDefault="003908C0" w:rsidP="00E50182">
      <w:pPr>
        <w:numPr>
          <w:ilvl w:val="0"/>
          <w:numId w:val="6"/>
        </w:numPr>
        <w:ind w:left="0" w:firstLine="720"/>
        <w:jc w:val="both"/>
        <w:rPr>
          <w:rFonts w:ascii="Cambria" w:hAnsi="Cambria" w:cstheme="minorHAnsi"/>
          <w:color w:val="000000"/>
          <w:sz w:val="20"/>
          <w:szCs w:val="20"/>
        </w:rPr>
      </w:pPr>
      <w:r w:rsidRPr="00947893">
        <w:rPr>
          <w:rFonts w:ascii="Cambria" w:hAnsi="Cambria" w:cstheme="minorHAnsi"/>
          <w:sz w:val="20"/>
          <w:szCs w:val="20"/>
        </w:rPr>
        <w:t xml:space="preserve">The IACHR recalls that </w:t>
      </w:r>
      <w:r w:rsidR="000E6E57" w:rsidRPr="00947893">
        <w:rPr>
          <w:rFonts w:ascii="Cambria" w:hAnsi="Cambria" w:cstheme="minorHAnsi"/>
          <w:sz w:val="20"/>
          <w:szCs w:val="20"/>
        </w:rPr>
        <w:t>acts against women defenders exerts</w:t>
      </w:r>
      <w:r w:rsidRPr="00947893">
        <w:rPr>
          <w:rFonts w:ascii="Cambria" w:hAnsi="Cambria" w:cstheme="minorHAnsi"/>
          <w:sz w:val="20"/>
          <w:szCs w:val="20"/>
        </w:rPr>
        <w:t xml:space="preserve"> a differentiated impact, in view of the degree of their vulnerability because of the conditions of historical discrimination they have sustained and the impact of gender stereotypes on their role in society.</w:t>
      </w:r>
      <w:r w:rsidR="00E50182" w:rsidRPr="00947893">
        <w:rPr>
          <w:rFonts w:ascii="Cambria" w:hAnsi="Cambria" w:cstheme="minorHAnsi"/>
          <w:sz w:val="20"/>
          <w:szCs w:val="20"/>
          <w:vertAlign w:val="superscript"/>
        </w:rPr>
        <w:footnoteReference w:id="243"/>
      </w:r>
      <w:r w:rsidR="00E50182" w:rsidRPr="00947893">
        <w:rPr>
          <w:rFonts w:ascii="Cambria" w:hAnsi="Cambria" w:cstheme="minorHAnsi"/>
          <w:sz w:val="20"/>
          <w:szCs w:val="20"/>
        </w:rPr>
        <w:t xml:space="preserve"> </w:t>
      </w:r>
      <w:r w:rsidR="000E6E57" w:rsidRPr="00947893">
        <w:rPr>
          <w:rFonts w:ascii="Cambria" w:hAnsi="Cambria" w:cstheme="minorHAnsi"/>
          <w:sz w:val="20"/>
          <w:szCs w:val="20"/>
        </w:rPr>
        <w:t>T</w:t>
      </w:r>
      <w:r w:rsidRPr="00947893">
        <w:rPr>
          <w:rFonts w:ascii="Cambria" w:hAnsi="Cambria" w:cstheme="minorHAnsi"/>
          <w:sz w:val="20"/>
          <w:szCs w:val="20"/>
        </w:rPr>
        <w:t xml:space="preserve">he Commission has </w:t>
      </w:r>
      <w:r w:rsidR="000E6E57" w:rsidRPr="00947893">
        <w:rPr>
          <w:rFonts w:ascii="Cambria" w:hAnsi="Cambria" w:cstheme="minorHAnsi"/>
          <w:sz w:val="20"/>
          <w:szCs w:val="20"/>
        </w:rPr>
        <w:t xml:space="preserve">also </w:t>
      </w:r>
      <w:r w:rsidRPr="00947893">
        <w:rPr>
          <w:rFonts w:ascii="Cambria" w:hAnsi="Cambria" w:cstheme="minorHAnsi"/>
          <w:sz w:val="20"/>
          <w:szCs w:val="20"/>
        </w:rPr>
        <w:t xml:space="preserve">noted that, in addition to </w:t>
      </w:r>
      <w:r w:rsidR="000E6E57" w:rsidRPr="00947893">
        <w:rPr>
          <w:rFonts w:ascii="Cambria" w:hAnsi="Cambria" w:cstheme="minorHAnsi"/>
          <w:sz w:val="20"/>
          <w:szCs w:val="20"/>
        </w:rPr>
        <w:t xml:space="preserve">the </w:t>
      </w:r>
      <w:r w:rsidRPr="00947893">
        <w:rPr>
          <w:rFonts w:ascii="Cambria" w:hAnsi="Cambria" w:cstheme="minorHAnsi"/>
          <w:sz w:val="20"/>
          <w:szCs w:val="20"/>
        </w:rPr>
        <w:t>multiple vulnerabilities they encounter because of their gender and other intersectional factors, women defenders are exposed to an incremental risk of suffering from acts of violence, threats, harassment, assaults, and other violations of the right to live a life without violence, especially in militarized context</w:t>
      </w:r>
      <w:r w:rsidR="00263417" w:rsidRPr="00947893">
        <w:rPr>
          <w:rFonts w:ascii="Cambria" w:hAnsi="Cambria" w:cstheme="minorHAnsi"/>
          <w:sz w:val="20"/>
          <w:szCs w:val="20"/>
        </w:rPr>
        <w:t>s</w:t>
      </w:r>
      <w:r w:rsidRPr="00947893">
        <w:rPr>
          <w:rFonts w:ascii="Cambria" w:hAnsi="Cambria" w:cstheme="minorHAnsi"/>
          <w:sz w:val="20"/>
          <w:szCs w:val="20"/>
        </w:rPr>
        <w:t xml:space="preserve"> and countries </w:t>
      </w:r>
      <w:r w:rsidR="000D3121" w:rsidRPr="00947893">
        <w:rPr>
          <w:rFonts w:ascii="Cambria" w:hAnsi="Cambria" w:cstheme="minorHAnsi"/>
          <w:sz w:val="20"/>
          <w:szCs w:val="20"/>
        </w:rPr>
        <w:t>immersed</w:t>
      </w:r>
      <w:r w:rsidR="000E6E57" w:rsidRPr="00947893">
        <w:rPr>
          <w:rFonts w:ascii="Cambria" w:hAnsi="Cambria" w:cstheme="minorHAnsi"/>
          <w:sz w:val="20"/>
          <w:szCs w:val="20"/>
        </w:rPr>
        <w:t xml:space="preserve"> </w:t>
      </w:r>
      <w:r w:rsidRPr="00947893">
        <w:rPr>
          <w:rFonts w:ascii="Cambria" w:hAnsi="Cambria" w:cstheme="minorHAnsi"/>
          <w:sz w:val="20"/>
          <w:szCs w:val="20"/>
        </w:rPr>
        <w:t>in conflict.</w:t>
      </w:r>
      <w:r w:rsidR="00E50182" w:rsidRPr="00947893">
        <w:rPr>
          <w:rFonts w:ascii="Cambria" w:hAnsi="Cambria" w:cstheme="minorHAnsi"/>
          <w:sz w:val="20"/>
          <w:szCs w:val="20"/>
          <w:vertAlign w:val="superscript"/>
        </w:rPr>
        <w:footnoteReference w:id="244"/>
      </w:r>
      <w:r w:rsidRPr="00947893">
        <w:rPr>
          <w:rFonts w:ascii="Cambria" w:hAnsi="Cambria" w:cstheme="minorHAnsi"/>
          <w:sz w:val="20"/>
          <w:szCs w:val="20"/>
        </w:rPr>
        <w:t xml:space="preserve"> Regarding this, the IACHR has been emphatic about urging the state to fulfill its obligations to eliminate structural risk factors </w:t>
      </w:r>
      <w:r w:rsidR="000E6E57" w:rsidRPr="00947893">
        <w:rPr>
          <w:rFonts w:ascii="Cambria" w:hAnsi="Cambria" w:cstheme="minorHAnsi"/>
          <w:sz w:val="20"/>
          <w:szCs w:val="20"/>
        </w:rPr>
        <w:t>encountered by women</w:t>
      </w:r>
      <w:r w:rsidR="00263417" w:rsidRPr="00947893">
        <w:rPr>
          <w:rFonts w:ascii="Cambria" w:hAnsi="Cambria" w:cstheme="minorHAnsi"/>
          <w:sz w:val="20"/>
          <w:szCs w:val="20"/>
        </w:rPr>
        <w:t>, as well as its</w:t>
      </w:r>
      <w:r w:rsidRPr="00947893">
        <w:rPr>
          <w:rFonts w:ascii="Cambria" w:hAnsi="Cambria" w:cstheme="minorHAnsi"/>
          <w:sz w:val="20"/>
          <w:szCs w:val="20"/>
        </w:rPr>
        <w:t xml:space="preserve"> duty to protect and ensure reinforced due diligence when investigating incidents of violence against women journalists and human rights defenders to guarantee their human rights, as well as the</w:t>
      </w:r>
      <w:r w:rsidR="000E6E57" w:rsidRPr="00947893">
        <w:rPr>
          <w:rFonts w:ascii="Cambria" w:hAnsi="Cambria" w:cstheme="minorHAnsi"/>
          <w:sz w:val="20"/>
          <w:szCs w:val="20"/>
        </w:rPr>
        <w:t>ir</w:t>
      </w:r>
      <w:r w:rsidRPr="00947893">
        <w:rPr>
          <w:rFonts w:ascii="Cambria" w:hAnsi="Cambria" w:cstheme="minorHAnsi"/>
          <w:sz w:val="20"/>
          <w:szCs w:val="20"/>
        </w:rPr>
        <w:t xml:space="preserve"> activities</w:t>
      </w:r>
      <w:r w:rsidR="000E6E57" w:rsidRPr="00947893">
        <w:rPr>
          <w:rFonts w:ascii="Cambria" w:hAnsi="Cambria" w:cstheme="minorHAnsi"/>
          <w:sz w:val="20"/>
          <w:szCs w:val="20"/>
        </w:rPr>
        <w:t>,</w:t>
      </w:r>
      <w:r w:rsidRPr="00947893">
        <w:rPr>
          <w:rFonts w:ascii="Cambria" w:hAnsi="Cambria" w:cstheme="minorHAnsi"/>
          <w:sz w:val="20"/>
          <w:szCs w:val="20"/>
        </w:rPr>
        <w:t xml:space="preserve"> which are key for the development of democracy and the rule of law.</w:t>
      </w:r>
      <w:r w:rsidR="00E50182" w:rsidRPr="00947893">
        <w:rPr>
          <w:rFonts w:ascii="Cambria" w:hAnsi="Cambria" w:cstheme="minorHAnsi"/>
          <w:sz w:val="20"/>
          <w:szCs w:val="20"/>
          <w:vertAlign w:val="superscript"/>
        </w:rPr>
        <w:footnoteReference w:id="245"/>
      </w:r>
    </w:p>
    <w:p w14:paraId="40A18F36" w14:textId="77777777" w:rsidR="00E50182" w:rsidRPr="00947893" w:rsidRDefault="00E50182" w:rsidP="00E50182">
      <w:pPr>
        <w:ind w:left="720"/>
        <w:jc w:val="both"/>
        <w:rPr>
          <w:rFonts w:ascii="Cambria" w:hAnsi="Cambria" w:cstheme="minorHAnsi"/>
          <w:color w:val="000000"/>
          <w:sz w:val="20"/>
          <w:szCs w:val="20"/>
        </w:rPr>
      </w:pPr>
    </w:p>
    <w:p w14:paraId="2FBF7E62" w14:textId="653AED51" w:rsidR="00E50182" w:rsidRPr="00947893" w:rsidRDefault="00263417" w:rsidP="00E50182">
      <w:pPr>
        <w:numPr>
          <w:ilvl w:val="0"/>
          <w:numId w:val="6"/>
        </w:numPr>
        <w:ind w:left="0" w:firstLine="720"/>
        <w:jc w:val="both"/>
        <w:rPr>
          <w:rFonts w:ascii="Cambria" w:hAnsi="Cambria" w:cstheme="minorHAnsi"/>
          <w:color w:val="000000"/>
          <w:sz w:val="20"/>
          <w:szCs w:val="20"/>
        </w:rPr>
      </w:pPr>
      <w:r w:rsidRPr="00947893">
        <w:rPr>
          <w:rFonts w:ascii="Cambria" w:hAnsi="Cambria" w:cstheme="minorHAnsi"/>
          <w:sz w:val="20"/>
          <w:szCs w:val="20"/>
        </w:rPr>
        <w:t xml:space="preserve">Because of the above, the IACHR has pointed out that the state must guarantee the right of human rights defenders to carry out their work without fear of retaliation and </w:t>
      </w:r>
      <w:r w:rsidR="00C35291" w:rsidRPr="00947893">
        <w:rPr>
          <w:rFonts w:ascii="Cambria" w:hAnsi="Cambria" w:cstheme="minorHAnsi"/>
          <w:sz w:val="20"/>
          <w:szCs w:val="20"/>
        </w:rPr>
        <w:t>undue</w:t>
      </w:r>
      <w:r w:rsidRPr="00947893">
        <w:rPr>
          <w:rFonts w:ascii="Cambria" w:hAnsi="Cambria" w:cstheme="minorHAnsi"/>
          <w:sz w:val="20"/>
          <w:szCs w:val="20"/>
        </w:rPr>
        <w:t xml:space="preserve"> pressure</w:t>
      </w:r>
      <w:r w:rsidR="00E50182" w:rsidRPr="00947893">
        <w:rPr>
          <w:rFonts w:ascii="Cambria" w:hAnsi="Cambria" w:cstheme="minorHAnsi"/>
          <w:sz w:val="20"/>
          <w:szCs w:val="20"/>
        </w:rPr>
        <w:t>.</w:t>
      </w:r>
      <w:r w:rsidR="00E50182" w:rsidRPr="00947893">
        <w:rPr>
          <w:rFonts w:ascii="Cambria" w:hAnsi="Cambria" w:cstheme="minorHAnsi"/>
          <w:color w:val="000000"/>
          <w:sz w:val="20"/>
          <w:szCs w:val="20"/>
        </w:rPr>
        <w:t xml:space="preserve"> </w:t>
      </w:r>
      <w:r w:rsidR="00C35291" w:rsidRPr="00947893">
        <w:rPr>
          <w:rFonts w:ascii="Cambria" w:hAnsi="Cambria" w:cstheme="minorHAnsi"/>
          <w:color w:val="000000"/>
          <w:sz w:val="20"/>
          <w:szCs w:val="20"/>
        </w:rPr>
        <w:t>Th</w:t>
      </w:r>
      <w:r w:rsidRPr="00947893">
        <w:rPr>
          <w:rFonts w:ascii="Cambria" w:hAnsi="Cambria" w:cstheme="minorHAnsi"/>
          <w:color w:val="000000"/>
          <w:sz w:val="20"/>
          <w:szCs w:val="20"/>
        </w:rPr>
        <w:t>e</w:t>
      </w:r>
      <w:r w:rsidR="00C35291" w:rsidRPr="00947893">
        <w:rPr>
          <w:rFonts w:ascii="Cambria" w:hAnsi="Cambria" w:cstheme="minorHAnsi"/>
          <w:color w:val="000000"/>
          <w:sz w:val="20"/>
          <w:szCs w:val="20"/>
        </w:rPr>
        <w:t xml:space="preserve"> </w:t>
      </w:r>
      <w:r w:rsidRPr="00947893">
        <w:rPr>
          <w:rFonts w:ascii="Cambria" w:hAnsi="Cambria" w:cstheme="minorHAnsi"/>
          <w:color w:val="000000"/>
          <w:sz w:val="20"/>
          <w:szCs w:val="20"/>
        </w:rPr>
        <w:t xml:space="preserve">state must also implement prevention strategies and </w:t>
      </w:r>
      <w:r w:rsidR="00C35291" w:rsidRPr="00947893">
        <w:rPr>
          <w:rFonts w:ascii="Cambria" w:hAnsi="Cambria" w:cstheme="minorHAnsi"/>
          <w:color w:val="000000"/>
          <w:sz w:val="20"/>
          <w:szCs w:val="20"/>
        </w:rPr>
        <w:t xml:space="preserve">urgent, </w:t>
      </w:r>
      <w:r w:rsidRPr="00947893">
        <w:rPr>
          <w:rFonts w:ascii="Cambria" w:hAnsi="Cambria" w:cstheme="minorHAnsi"/>
          <w:color w:val="000000"/>
          <w:sz w:val="20"/>
          <w:szCs w:val="20"/>
        </w:rPr>
        <w:t>comprehensive</w:t>
      </w:r>
      <w:r w:rsidR="00C35291" w:rsidRPr="00947893">
        <w:rPr>
          <w:rFonts w:ascii="Cambria" w:hAnsi="Cambria" w:cstheme="minorHAnsi"/>
          <w:color w:val="000000"/>
          <w:sz w:val="20"/>
          <w:szCs w:val="20"/>
        </w:rPr>
        <w:t xml:space="preserve"> protection</w:t>
      </w:r>
      <w:r w:rsidRPr="00947893">
        <w:rPr>
          <w:rFonts w:ascii="Cambria" w:hAnsi="Cambria" w:cstheme="minorHAnsi"/>
          <w:color w:val="000000"/>
          <w:sz w:val="20"/>
          <w:szCs w:val="20"/>
        </w:rPr>
        <w:t xml:space="preserve"> measures that</w:t>
      </w:r>
      <w:r w:rsidR="00EB40B2" w:rsidRPr="00947893">
        <w:rPr>
          <w:rFonts w:ascii="Cambria" w:hAnsi="Cambria" w:cstheme="minorHAnsi"/>
          <w:color w:val="000000"/>
          <w:sz w:val="20"/>
          <w:szCs w:val="20"/>
        </w:rPr>
        <w:t xml:space="preserve"> are </w:t>
      </w:r>
      <w:r w:rsidR="00C35291" w:rsidRPr="00947893">
        <w:rPr>
          <w:rFonts w:ascii="Cambria" w:hAnsi="Cambria" w:cstheme="minorHAnsi"/>
          <w:color w:val="000000"/>
          <w:sz w:val="20"/>
          <w:szCs w:val="20"/>
        </w:rPr>
        <w:t>specialized</w:t>
      </w:r>
      <w:r w:rsidR="00EB40B2" w:rsidRPr="00947893">
        <w:rPr>
          <w:rFonts w:ascii="Cambria" w:hAnsi="Cambria" w:cstheme="minorHAnsi"/>
          <w:color w:val="000000"/>
          <w:sz w:val="20"/>
          <w:szCs w:val="20"/>
        </w:rPr>
        <w:t xml:space="preserve"> and culturally adequate</w:t>
      </w:r>
      <w:r w:rsidRPr="00947893">
        <w:rPr>
          <w:rFonts w:ascii="Cambria" w:hAnsi="Cambria" w:cstheme="minorHAnsi"/>
          <w:color w:val="000000"/>
          <w:sz w:val="20"/>
          <w:szCs w:val="20"/>
        </w:rPr>
        <w:t>, with an interse</w:t>
      </w:r>
      <w:r w:rsidR="00C35291" w:rsidRPr="00947893">
        <w:rPr>
          <w:rFonts w:ascii="Cambria" w:hAnsi="Cambria" w:cstheme="minorHAnsi"/>
          <w:color w:val="000000"/>
          <w:sz w:val="20"/>
          <w:szCs w:val="20"/>
        </w:rPr>
        <w:t>c</w:t>
      </w:r>
      <w:r w:rsidRPr="00947893">
        <w:rPr>
          <w:rFonts w:ascii="Cambria" w:hAnsi="Cambria" w:cstheme="minorHAnsi"/>
          <w:color w:val="000000"/>
          <w:sz w:val="20"/>
          <w:szCs w:val="20"/>
        </w:rPr>
        <w:t>tional perspective,</w:t>
      </w:r>
      <w:r w:rsidR="00EB40B2" w:rsidRPr="00947893">
        <w:rPr>
          <w:rFonts w:ascii="Cambria" w:hAnsi="Cambria" w:cstheme="minorHAnsi"/>
          <w:color w:val="000000"/>
          <w:sz w:val="20"/>
          <w:szCs w:val="20"/>
        </w:rPr>
        <w:t xml:space="preserve"> to ensure t</w:t>
      </w:r>
      <w:r w:rsidRPr="00947893">
        <w:rPr>
          <w:rFonts w:ascii="Cambria" w:hAnsi="Cambria" w:cstheme="minorHAnsi"/>
          <w:color w:val="000000"/>
          <w:sz w:val="20"/>
          <w:szCs w:val="20"/>
        </w:rPr>
        <w:t>hat women can carry out their work of protecting human rights, political participation and representation, and exercise their right to freedom of expression and opinion, without any form of violence or discrimination</w:t>
      </w:r>
      <w:r w:rsidR="00C35291" w:rsidRPr="00947893">
        <w:rPr>
          <w:rFonts w:ascii="Cambria" w:hAnsi="Cambria" w:cstheme="minorHAnsi"/>
          <w:color w:val="000000"/>
          <w:sz w:val="20"/>
          <w:szCs w:val="20"/>
        </w:rPr>
        <w:t>.</w:t>
      </w:r>
      <w:r w:rsidR="00E50182" w:rsidRPr="00947893">
        <w:rPr>
          <w:rFonts w:ascii="Cambria" w:hAnsi="Cambria" w:cstheme="minorHAnsi"/>
          <w:sz w:val="20"/>
          <w:szCs w:val="20"/>
          <w:vertAlign w:val="superscript"/>
        </w:rPr>
        <w:footnoteReference w:id="246"/>
      </w:r>
    </w:p>
    <w:p w14:paraId="4C93D6F5" w14:textId="77777777" w:rsidR="009C1F96" w:rsidRPr="00947893" w:rsidRDefault="009C1F96" w:rsidP="009C1F96">
      <w:pPr>
        <w:jc w:val="both"/>
        <w:rPr>
          <w:rFonts w:ascii="Cambria" w:hAnsi="Cambria" w:cstheme="minorHAnsi"/>
          <w:color w:val="000000"/>
          <w:sz w:val="20"/>
          <w:szCs w:val="20"/>
        </w:rPr>
      </w:pPr>
    </w:p>
    <w:p w14:paraId="606053A3" w14:textId="2BABACE0" w:rsidR="00E50182" w:rsidRPr="00947893" w:rsidRDefault="00EB40B2" w:rsidP="003F52D4">
      <w:pPr>
        <w:pStyle w:val="Heading3"/>
      </w:pPr>
      <w:r w:rsidRPr="00947893">
        <w:t>Indigenou</w:t>
      </w:r>
      <w:r w:rsidR="000E6E57" w:rsidRPr="00947893">
        <w:t xml:space="preserve">s </w:t>
      </w:r>
      <w:r w:rsidR="003F52D4" w:rsidRPr="00947893">
        <w:t xml:space="preserve">Peoples </w:t>
      </w:r>
      <w:r w:rsidR="000E6E57" w:rsidRPr="00947893">
        <w:t>and Afrodescendants of</w:t>
      </w:r>
      <w:r w:rsidRPr="00947893">
        <w:t xml:space="preserve"> the Caribbean Coast of </w:t>
      </w:r>
      <w:r w:rsidR="00E50182" w:rsidRPr="00947893">
        <w:t>Nicaragua</w:t>
      </w:r>
    </w:p>
    <w:p w14:paraId="35CF8379" w14:textId="592BC4FF" w:rsidR="00E50182" w:rsidRPr="00947893" w:rsidRDefault="00EB40B2" w:rsidP="00E50182">
      <w:pPr>
        <w:numPr>
          <w:ilvl w:val="0"/>
          <w:numId w:val="6"/>
        </w:numPr>
        <w:ind w:left="0" w:firstLine="720"/>
        <w:jc w:val="both"/>
        <w:rPr>
          <w:rFonts w:ascii="Cambria" w:hAnsi="Cambria"/>
          <w:color w:val="000000"/>
          <w:sz w:val="20"/>
          <w:szCs w:val="20"/>
        </w:rPr>
      </w:pPr>
      <w:r w:rsidRPr="00947893">
        <w:rPr>
          <w:rFonts w:ascii="Cambria" w:hAnsi="Cambria"/>
          <w:color w:val="000000"/>
          <w:sz w:val="20"/>
          <w:szCs w:val="20"/>
        </w:rPr>
        <w:t>The Inter-American Commission has continued to monitor and permanently examine the situation of the indigenous peoples and Afrodescendants of the Caribbean Coast of Nicaragua</w:t>
      </w:r>
      <w:r w:rsidR="00E50182" w:rsidRPr="00947893">
        <w:rPr>
          <w:rFonts w:ascii="Cambria" w:hAnsi="Cambria"/>
          <w:color w:val="000000"/>
          <w:sz w:val="20"/>
          <w:szCs w:val="20"/>
        </w:rPr>
        <w:t>, especial</w:t>
      </w:r>
      <w:r w:rsidRPr="00947893">
        <w:rPr>
          <w:rFonts w:ascii="Cambria" w:hAnsi="Cambria"/>
          <w:color w:val="000000"/>
          <w:sz w:val="20"/>
          <w:szCs w:val="20"/>
        </w:rPr>
        <w:t>ly with respect to their historical grievances with regard to their ancestral territories and othe</w:t>
      </w:r>
      <w:r w:rsidR="000E6E57" w:rsidRPr="00947893">
        <w:rPr>
          <w:rFonts w:ascii="Cambria" w:hAnsi="Cambria"/>
          <w:color w:val="000000"/>
          <w:sz w:val="20"/>
          <w:szCs w:val="20"/>
        </w:rPr>
        <w:t>r incidents of violence that have</w:t>
      </w:r>
      <w:r w:rsidRPr="00947893">
        <w:rPr>
          <w:rFonts w:ascii="Cambria" w:hAnsi="Cambria"/>
          <w:color w:val="000000"/>
          <w:sz w:val="20"/>
          <w:szCs w:val="20"/>
        </w:rPr>
        <w:t xml:space="preserve"> escalated again and worsened, because of extractive industry activities in indigenous territories and the climate of system</w:t>
      </w:r>
      <w:r w:rsidR="000D3121" w:rsidRPr="00947893">
        <w:rPr>
          <w:rFonts w:ascii="Cambria" w:hAnsi="Cambria"/>
          <w:color w:val="000000"/>
          <w:sz w:val="20"/>
          <w:szCs w:val="20"/>
        </w:rPr>
        <w:t>at</w:t>
      </w:r>
      <w:r w:rsidRPr="00947893">
        <w:rPr>
          <w:rFonts w:ascii="Cambria" w:hAnsi="Cambria"/>
          <w:color w:val="000000"/>
          <w:sz w:val="20"/>
          <w:szCs w:val="20"/>
        </w:rPr>
        <w:t>ic impunity in which these human rights violations have remained, in the context of the serious human rights crisis affecting the country since April</w:t>
      </w:r>
      <w:r w:rsidR="00E50182" w:rsidRPr="00947893">
        <w:rPr>
          <w:rFonts w:ascii="Cambria" w:hAnsi="Cambria"/>
          <w:color w:val="000000"/>
          <w:sz w:val="20"/>
          <w:szCs w:val="20"/>
        </w:rPr>
        <w:t xml:space="preserve"> 2018.</w:t>
      </w:r>
    </w:p>
    <w:p w14:paraId="74F39C29" w14:textId="77777777" w:rsidR="00E50182" w:rsidRPr="00947893" w:rsidRDefault="00E50182" w:rsidP="00E50182">
      <w:pPr>
        <w:pStyle w:val="ListParagraph"/>
        <w:jc w:val="both"/>
        <w:rPr>
          <w:rFonts w:ascii="Cambria" w:hAnsi="Cambria"/>
          <w:b/>
          <w:bCs/>
          <w:color w:val="000000"/>
          <w:sz w:val="20"/>
          <w:szCs w:val="20"/>
        </w:rPr>
      </w:pPr>
    </w:p>
    <w:p w14:paraId="40BABD9E" w14:textId="76F579BB" w:rsidR="00E50182" w:rsidRPr="00947893" w:rsidRDefault="00F03A61" w:rsidP="00E50182">
      <w:pPr>
        <w:numPr>
          <w:ilvl w:val="0"/>
          <w:numId w:val="6"/>
        </w:numPr>
        <w:ind w:left="0" w:firstLine="720"/>
        <w:jc w:val="both"/>
        <w:rPr>
          <w:rFonts w:ascii="Cambria" w:hAnsi="Cambria"/>
          <w:color w:val="000000"/>
          <w:sz w:val="20"/>
          <w:szCs w:val="20"/>
        </w:rPr>
      </w:pPr>
      <w:r w:rsidRPr="00947893">
        <w:rPr>
          <w:rFonts w:ascii="Cambria" w:hAnsi="Cambria"/>
          <w:color w:val="000000"/>
          <w:sz w:val="20"/>
          <w:szCs w:val="20"/>
        </w:rPr>
        <w:t xml:space="preserve">This year, the IACHR observes an escalation of the violence against the communities because of </w:t>
      </w:r>
      <w:r w:rsidR="000E6E57" w:rsidRPr="00947893">
        <w:rPr>
          <w:rFonts w:ascii="Cambria" w:hAnsi="Cambria"/>
          <w:color w:val="000000"/>
          <w:sz w:val="20"/>
          <w:szCs w:val="20"/>
        </w:rPr>
        <w:t>encroachment</w:t>
      </w:r>
      <w:r w:rsidRPr="00947893">
        <w:rPr>
          <w:rFonts w:ascii="Cambria" w:hAnsi="Cambria"/>
          <w:color w:val="000000"/>
          <w:sz w:val="20"/>
          <w:szCs w:val="20"/>
        </w:rPr>
        <w:t xml:space="preserve"> </w:t>
      </w:r>
      <w:r w:rsidR="000E6E57" w:rsidRPr="00947893">
        <w:rPr>
          <w:rFonts w:ascii="Cambria" w:hAnsi="Cambria"/>
          <w:color w:val="000000"/>
          <w:sz w:val="20"/>
          <w:szCs w:val="20"/>
        </w:rPr>
        <w:t xml:space="preserve">on their ancestral territories </w:t>
      </w:r>
      <w:r w:rsidRPr="00947893">
        <w:rPr>
          <w:rFonts w:ascii="Cambria" w:hAnsi="Cambria"/>
          <w:color w:val="000000"/>
          <w:sz w:val="20"/>
          <w:szCs w:val="20"/>
        </w:rPr>
        <w:t>b</w:t>
      </w:r>
      <w:r w:rsidR="000E6E57" w:rsidRPr="00947893">
        <w:rPr>
          <w:rFonts w:ascii="Cambria" w:hAnsi="Cambria"/>
          <w:color w:val="000000"/>
          <w:sz w:val="20"/>
          <w:szCs w:val="20"/>
        </w:rPr>
        <w:t>y colonizers and third parties</w:t>
      </w:r>
      <w:r w:rsidRPr="00947893">
        <w:rPr>
          <w:rFonts w:ascii="Cambria" w:hAnsi="Cambria"/>
          <w:color w:val="000000"/>
          <w:sz w:val="20"/>
          <w:szCs w:val="20"/>
        </w:rPr>
        <w:t xml:space="preserve">, who acted with the acquiescence and tolerance of the state and </w:t>
      </w:r>
      <w:r w:rsidR="00136D73" w:rsidRPr="00947893">
        <w:rPr>
          <w:rFonts w:ascii="Cambria" w:hAnsi="Cambria"/>
          <w:color w:val="000000"/>
          <w:sz w:val="20"/>
          <w:szCs w:val="20"/>
        </w:rPr>
        <w:t xml:space="preserve">the </w:t>
      </w:r>
      <w:r w:rsidRPr="00947893">
        <w:rPr>
          <w:rFonts w:ascii="Cambria" w:hAnsi="Cambria"/>
          <w:color w:val="000000"/>
          <w:sz w:val="20"/>
          <w:szCs w:val="20"/>
        </w:rPr>
        <w:t xml:space="preserve">incentives </w:t>
      </w:r>
      <w:r w:rsidR="00BD1D23" w:rsidRPr="00947893">
        <w:rPr>
          <w:rFonts w:ascii="Cambria" w:hAnsi="Cambria"/>
          <w:color w:val="000000"/>
          <w:sz w:val="20"/>
          <w:szCs w:val="20"/>
        </w:rPr>
        <w:t xml:space="preserve">of </w:t>
      </w:r>
      <w:r w:rsidRPr="00947893">
        <w:rPr>
          <w:rFonts w:ascii="Cambria" w:hAnsi="Cambria"/>
          <w:color w:val="000000"/>
          <w:sz w:val="20"/>
          <w:szCs w:val="20"/>
        </w:rPr>
        <w:t>the private sector.</w:t>
      </w:r>
      <w:r w:rsidR="00E50182" w:rsidRPr="00947893">
        <w:rPr>
          <w:rFonts w:ascii="Cambria" w:hAnsi="Cambria"/>
          <w:color w:val="000000"/>
          <w:sz w:val="20"/>
          <w:szCs w:val="20"/>
          <w:vertAlign w:val="superscript"/>
        </w:rPr>
        <w:footnoteReference w:id="247"/>
      </w:r>
      <w:r w:rsidRPr="00947893">
        <w:rPr>
          <w:rFonts w:ascii="Cambria" w:hAnsi="Cambria"/>
          <w:color w:val="000000"/>
          <w:sz w:val="20"/>
          <w:szCs w:val="20"/>
        </w:rPr>
        <w:t xml:space="preserve"> As a result of these events, in 2021, at least 13 indigenous persons had been killed and 8 seriously injured.</w:t>
      </w:r>
      <w:r w:rsidR="00E50182" w:rsidRPr="00947893">
        <w:rPr>
          <w:rFonts w:ascii="Cambria" w:hAnsi="Cambria"/>
          <w:color w:val="000000"/>
          <w:sz w:val="20"/>
          <w:szCs w:val="20"/>
          <w:vertAlign w:val="superscript"/>
        </w:rPr>
        <w:footnoteReference w:id="248"/>
      </w:r>
      <w:r w:rsidR="00E50182" w:rsidRPr="00947893">
        <w:rPr>
          <w:rFonts w:ascii="Cambria" w:hAnsi="Cambria"/>
          <w:sz w:val="20"/>
          <w:szCs w:val="20"/>
        </w:rPr>
        <w:t xml:space="preserve"> </w:t>
      </w:r>
      <w:r w:rsidRPr="00947893">
        <w:rPr>
          <w:rFonts w:ascii="Cambria" w:hAnsi="Cambria"/>
          <w:color w:val="000000"/>
          <w:sz w:val="20"/>
          <w:szCs w:val="20"/>
        </w:rPr>
        <w:t>According to information provided to the IACHR, since 2011 up until now, the following has been recorded: 61 indigenous persons killed, 49 assaults resulting in severe injuries against members of the communities, 46 kidnappings, and 4 persons disappeared.”</w:t>
      </w:r>
      <w:r w:rsidR="00E50182" w:rsidRPr="00947893">
        <w:rPr>
          <w:rFonts w:ascii="Cambria" w:hAnsi="Cambria"/>
          <w:color w:val="000000"/>
          <w:sz w:val="20"/>
          <w:szCs w:val="20"/>
          <w:vertAlign w:val="superscript"/>
        </w:rPr>
        <w:footnoteReference w:id="249"/>
      </w:r>
      <w:r w:rsidR="00E50182" w:rsidRPr="00947893">
        <w:rPr>
          <w:rFonts w:ascii="Cambria" w:hAnsi="Cambria"/>
          <w:color w:val="000000"/>
          <w:sz w:val="20"/>
          <w:szCs w:val="20"/>
        </w:rPr>
        <w:t xml:space="preserve"> </w:t>
      </w:r>
      <w:r w:rsidR="005E2B82" w:rsidRPr="00947893">
        <w:rPr>
          <w:rFonts w:ascii="Cambria" w:hAnsi="Cambria"/>
          <w:color w:val="000000"/>
          <w:sz w:val="20"/>
          <w:szCs w:val="20"/>
        </w:rPr>
        <w:t xml:space="preserve">According to information provided about the context of violence, the attacks were perpetrated by economic interest groups linked to mining activities, especially gold mining, </w:t>
      </w:r>
      <w:r w:rsidR="009248CB" w:rsidRPr="00947893">
        <w:rPr>
          <w:rFonts w:ascii="Cambria" w:hAnsi="Cambria"/>
          <w:color w:val="000000"/>
          <w:sz w:val="20"/>
          <w:szCs w:val="20"/>
        </w:rPr>
        <w:t>as well as logging</w:t>
      </w:r>
      <w:r w:rsidR="005E2B82" w:rsidRPr="00947893">
        <w:rPr>
          <w:rFonts w:ascii="Cambria" w:hAnsi="Cambria"/>
          <w:color w:val="000000"/>
          <w:sz w:val="20"/>
          <w:szCs w:val="20"/>
        </w:rPr>
        <w:t xml:space="preserve"> and livestock activities.</w:t>
      </w:r>
      <w:r w:rsidR="00E50182" w:rsidRPr="00947893">
        <w:rPr>
          <w:rStyle w:val="FootnoteReference"/>
          <w:rFonts w:ascii="Cambria" w:hAnsi="Cambria"/>
          <w:color w:val="000000"/>
          <w:sz w:val="20"/>
          <w:szCs w:val="20"/>
        </w:rPr>
        <w:footnoteReference w:id="250"/>
      </w:r>
      <w:r w:rsidR="005E2B82" w:rsidRPr="00947893">
        <w:rPr>
          <w:rFonts w:ascii="Cambria" w:hAnsi="Cambria"/>
          <w:color w:val="000000"/>
          <w:sz w:val="20"/>
          <w:szCs w:val="20"/>
        </w:rPr>
        <w:t xml:space="preserve"> Since the harassment started, organizations have reported that more than 3,000 indigenous persons have been displaced from their territories.</w:t>
      </w:r>
      <w:r w:rsidR="00E50182" w:rsidRPr="00947893">
        <w:rPr>
          <w:rFonts w:ascii="Cambria" w:hAnsi="Cambria"/>
          <w:color w:val="000000"/>
          <w:sz w:val="20"/>
          <w:szCs w:val="20"/>
          <w:vertAlign w:val="superscript"/>
        </w:rPr>
        <w:footnoteReference w:id="251"/>
      </w:r>
    </w:p>
    <w:p w14:paraId="57091F74" w14:textId="77777777" w:rsidR="00E50182" w:rsidRPr="00947893" w:rsidRDefault="00E50182" w:rsidP="00E50182">
      <w:pPr>
        <w:jc w:val="both"/>
        <w:rPr>
          <w:rFonts w:ascii="Cambria" w:hAnsi="Cambria"/>
          <w:color w:val="000000"/>
          <w:sz w:val="20"/>
          <w:szCs w:val="20"/>
        </w:rPr>
      </w:pPr>
    </w:p>
    <w:p w14:paraId="140882CE" w14:textId="64092278" w:rsidR="00E50182" w:rsidRPr="00947893" w:rsidRDefault="005E2B82" w:rsidP="00E50182">
      <w:pPr>
        <w:numPr>
          <w:ilvl w:val="0"/>
          <w:numId w:val="6"/>
        </w:numPr>
        <w:ind w:left="0" w:firstLine="720"/>
        <w:jc w:val="both"/>
        <w:rPr>
          <w:rFonts w:ascii="Cambria" w:hAnsi="Cambria"/>
          <w:color w:val="000000"/>
          <w:sz w:val="20"/>
          <w:szCs w:val="20"/>
        </w:rPr>
      </w:pPr>
      <w:r w:rsidRPr="00947893">
        <w:rPr>
          <w:rFonts w:ascii="Cambria" w:hAnsi="Cambria"/>
          <w:sz w:val="20"/>
          <w:szCs w:val="20"/>
        </w:rPr>
        <w:t>In connection with the violent events of 2021, on January 22, the Commission received reports</w:t>
      </w:r>
      <w:r w:rsidR="009248CB" w:rsidRPr="00947893">
        <w:rPr>
          <w:rFonts w:ascii="Cambria" w:hAnsi="Cambria"/>
          <w:sz w:val="20"/>
          <w:szCs w:val="20"/>
        </w:rPr>
        <w:t>, via the MESENI,</w:t>
      </w:r>
      <w:r w:rsidRPr="00947893">
        <w:rPr>
          <w:rFonts w:ascii="Cambria" w:hAnsi="Cambria"/>
          <w:sz w:val="20"/>
          <w:szCs w:val="20"/>
        </w:rPr>
        <w:t xml:space="preserve"> of the attack </w:t>
      </w:r>
      <w:r w:rsidR="009248CB" w:rsidRPr="00947893">
        <w:rPr>
          <w:rFonts w:ascii="Cambria" w:hAnsi="Cambria"/>
          <w:sz w:val="20"/>
          <w:szCs w:val="20"/>
        </w:rPr>
        <w:t xml:space="preserve">perpetrated by colonizers </w:t>
      </w:r>
      <w:r w:rsidRPr="00947893">
        <w:rPr>
          <w:rFonts w:ascii="Cambria" w:hAnsi="Cambria"/>
          <w:sz w:val="20"/>
          <w:szCs w:val="20"/>
        </w:rPr>
        <w:t xml:space="preserve">with high-caliber firearms against the </w:t>
      </w:r>
      <w:r w:rsidR="00E50182" w:rsidRPr="00947893">
        <w:rPr>
          <w:rFonts w:ascii="Cambria" w:hAnsi="Cambria"/>
          <w:sz w:val="20"/>
          <w:szCs w:val="20"/>
        </w:rPr>
        <w:t>Karah Wilú</w:t>
      </w:r>
      <w:r w:rsidRPr="00947893">
        <w:rPr>
          <w:rFonts w:ascii="Cambria" w:hAnsi="Cambria"/>
          <w:sz w:val="20"/>
          <w:szCs w:val="20"/>
        </w:rPr>
        <w:t xml:space="preserve"> Community</w:t>
      </w:r>
      <w:r w:rsidR="00E50182" w:rsidRPr="00947893">
        <w:rPr>
          <w:rFonts w:ascii="Cambria" w:hAnsi="Cambria"/>
          <w:sz w:val="20"/>
          <w:szCs w:val="20"/>
        </w:rPr>
        <w:t xml:space="preserve">, </w:t>
      </w:r>
      <w:r w:rsidRPr="00947893">
        <w:rPr>
          <w:rFonts w:ascii="Cambria" w:hAnsi="Cambria"/>
          <w:sz w:val="20"/>
          <w:szCs w:val="20"/>
        </w:rPr>
        <w:t>on the hill of</w:t>
      </w:r>
      <w:r w:rsidR="00E50182" w:rsidRPr="00947893">
        <w:rPr>
          <w:rFonts w:ascii="Cambria" w:hAnsi="Cambria"/>
          <w:sz w:val="20"/>
          <w:szCs w:val="20"/>
        </w:rPr>
        <w:t xml:space="preserve"> Tubuyna, </w:t>
      </w:r>
      <w:r w:rsidRPr="00947893">
        <w:rPr>
          <w:rFonts w:ascii="Cambria" w:hAnsi="Cambria"/>
          <w:sz w:val="20"/>
          <w:szCs w:val="20"/>
        </w:rPr>
        <w:t xml:space="preserve">located in </w:t>
      </w:r>
      <w:r w:rsidR="00E50182" w:rsidRPr="00947893">
        <w:rPr>
          <w:rFonts w:ascii="Cambria" w:hAnsi="Cambria"/>
          <w:sz w:val="20"/>
          <w:szCs w:val="20"/>
        </w:rPr>
        <w:t>Mayangna Sauni As</w:t>
      </w:r>
      <w:r w:rsidR="009248CB" w:rsidRPr="00947893">
        <w:rPr>
          <w:rFonts w:ascii="Cambria" w:hAnsi="Cambria"/>
          <w:sz w:val="20"/>
          <w:szCs w:val="20"/>
        </w:rPr>
        <w:t xml:space="preserve"> territory</w:t>
      </w:r>
      <w:r w:rsidRPr="00947893">
        <w:rPr>
          <w:rFonts w:ascii="Cambria" w:hAnsi="Cambria"/>
          <w:sz w:val="20"/>
          <w:szCs w:val="20"/>
        </w:rPr>
        <w:t xml:space="preserve"> close to the Tuybangkana, Musawas, and</w:t>
      </w:r>
      <w:r w:rsidR="00E50182" w:rsidRPr="00947893">
        <w:rPr>
          <w:rFonts w:ascii="Cambria" w:hAnsi="Cambria"/>
          <w:sz w:val="20"/>
          <w:szCs w:val="20"/>
        </w:rPr>
        <w:t xml:space="preserve"> Alal</w:t>
      </w:r>
      <w:r w:rsidRPr="00947893">
        <w:rPr>
          <w:rFonts w:ascii="Cambria" w:hAnsi="Cambria"/>
          <w:sz w:val="20"/>
          <w:szCs w:val="20"/>
        </w:rPr>
        <w:t xml:space="preserve"> communities</w:t>
      </w:r>
      <w:r w:rsidR="00E50182" w:rsidRPr="00947893">
        <w:rPr>
          <w:rFonts w:ascii="Cambria" w:hAnsi="Cambria"/>
          <w:sz w:val="20"/>
          <w:szCs w:val="20"/>
        </w:rPr>
        <w:t xml:space="preserve">. </w:t>
      </w:r>
      <w:r w:rsidRPr="00947893">
        <w:rPr>
          <w:rFonts w:ascii="Cambria" w:hAnsi="Cambria"/>
          <w:sz w:val="20"/>
          <w:szCs w:val="20"/>
        </w:rPr>
        <w:t>According to reports received and</w:t>
      </w:r>
      <w:r w:rsidR="009248CB" w:rsidRPr="00947893">
        <w:rPr>
          <w:rFonts w:ascii="Cambria" w:hAnsi="Cambria"/>
          <w:sz w:val="20"/>
          <w:szCs w:val="20"/>
        </w:rPr>
        <w:t xml:space="preserve"> public</w:t>
      </w:r>
      <w:r w:rsidRPr="00947893">
        <w:rPr>
          <w:rFonts w:ascii="Cambria" w:hAnsi="Cambria"/>
          <w:sz w:val="20"/>
          <w:szCs w:val="20"/>
        </w:rPr>
        <w:t xml:space="preserve"> information, three indigenous Mayangna forest rangers were injured by colonizers who presumably had entered said indigenous territory in </w:t>
      </w:r>
      <w:r w:rsidRPr="00947893">
        <w:rPr>
          <w:rFonts w:ascii="Cambria" w:hAnsi="Cambria"/>
          <w:sz w:val="20"/>
          <w:szCs w:val="20"/>
        </w:rPr>
        <w:lastRenderedPageBreak/>
        <w:t xml:space="preserve">June </w:t>
      </w:r>
      <w:r w:rsidR="00E50182" w:rsidRPr="00947893">
        <w:rPr>
          <w:rFonts w:ascii="Cambria" w:hAnsi="Cambria"/>
          <w:sz w:val="20"/>
          <w:szCs w:val="20"/>
        </w:rPr>
        <w:t>2020</w:t>
      </w:r>
      <w:r w:rsidRPr="00947893">
        <w:rPr>
          <w:rFonts w:ascii="Cambria" w:hAnsi="Cambria"/>
          <w:sz w:val="20"/>
          <w:szCs w:val="20"/>
        </w:rPr>
        <w:t>.</w:t>
      </w:r>
      <w:r w:rsidR="00E50182" w:rsidRPr="00947893">
        <w:rPr>
          <w:rStyle w:val="FootnoteReference"/>
          <w:rFonts w:ascii="Cambria" w:hAnsi="Cambria"/>
          <w:sz w:val="20"/>
          <w:szCs w:val="20"/>
        </w:rPr>
        <w:footnoteReference w:id="252"/>
      </w:r>
      <w:r w:rsidR="00E50182" w:rsidRPr="00947893">
        <w:rPr>
          <w:rFonts w:ascii="Cambria" w:hAnsi="Cambria"/>
          <w:sz w:val="20"/>
          <w:szCs w:val="20"/>
        </w:rPr>
        <w:t xml:space="preserve"> </w:t>
      </w:r>
      <w:r w:rsidRPr="00947893">
        <w:rPr>
          <w:rFonts w:ascii="Cambria" w:hAnsi="Cambria"/>
          <w:color w:val="000000"/>
          <w:sz w:val="20"/>
          <w:szCs w:val="20"/>
        </w:rPr>
        <w:t xml:space="preserve">Despite complaints repeatedly filed with public authorities and a community assembly held days after the attack with members of the National Police and the </w:t>
      </w:r>
      <w:r w:rsidR="009248CB" w:rsidRPr="00947893">
        <w:rPr>
          <w:rFonts w:ascii="Cambria" w:hAnsi="Cambria"/>
          <w:color w:val="000000"/>
          <w:sz w:val="20"/>
          <w:szCs w:val="20"/>
        </w:rPr>
        <w:t xml:space="preserve">Nicaraguan </w:t>
      </w:r>
      <w:r w:rsidRPr="00947893">
        <w:rPr>
          <w:rFonts w:ascii="Cambria" w:hAnsi="Cambria"/>
          <w:color w:val="000000"/>
          <w:sz w:val="20"/>
          <w:szCs w:val="20"/>
        </w:rPr>
        <w:t xml:space="preserve">Army, they </w:t>
      </w:r>
      <w:r w:rsidR="009248CB" w:rsidRPr="00947893">
        <w:rPr>
          <w:rFonts w:ascii="Cambria" w:hAnsi="Cambria"/>
          <w:color w:val="000000"/>
          <w:sz w:val="20"/>
          <w:szCs w:val="20"/>
        </w:rPr>
        <w:t>were informed that the state had</w:t>
      </w:r>
      <w:r w:rsidRPr="00947893">
        <w:rPr>
          <w:rFonts w:ascii="Cambria" w:hAnsi="Cambria"/>
          <w:color w:val="000000"/>
          <w:sz w:val="20"/>
          <w:szCs w:val="20"/>
        </w:rPr>
        <w:t xml:space="preserve"> not take</w:t>
      </w:r>
      <w:r w:rsidR="009248CB" w:rsidRPr="00947893">
        <w:rPr>
          <w:rFonts w:ascii="Cambria" w:hAnsi="Cambria"/>
          <w:color w:val="000000"/>
          <w:sz w:val="20"/>
          <w:szCs w:val="20"/>
        </w:rPr>
        <w:t>n</w:t>
      </w:r>
      <w:r w:rsidRPr="00947893">
        <w:rPr>
          <w:rFonts w:ascii="Cambria" w:hAnsi="Cambria"/>
          <w:color w:val="000000"/>
          <w:sz w:val="20"/>
          <w:szCs w:val="20"/>
        </w:rPr>
        <w:t xml:space="preserve"> any measures to safeguard said territories from future attacks or to investigate the events that had occurred.</w:t>
      </w:r>
      <w:r w:rsidR="00E50182" w:rsidRPr="00947893">
        <w:rPr>
          <w:rStyle w:val="FootnoteReference"/>
          <w:rFonts w:ascii="Cambria" w:hAnsi="Cambria"/>
          <w:color w:val="000000"/>
          <w:sz w:val="20"/>
          <w:szCs w:val="20"/>
        </w:rPr>
        <w:footnoteReference w:id="253"/>
      </w:r>
    </w:p>
    <w:p w14:paraId="258ECE43" w14:textId="77777777" w:rsidR="00E50182" w:rsidRPr="00947893" w:rsidRDefault="00E50182" w:rsidP="00E50182">
      <w:pPr>
        <w:ind w:left="720"/>
        <w:jc w:val="both"/>
        <w:rPr>
          <w:rFonts w:ascii="Cambria" w:hAnsi="Cambria"/>
          <w:color w:val="000000"/>
          <w:sz w:val="20"/>
          <w:szCs w:val="20"/>
        </w:rPr>
      </w:pPr>
    </w:p>
    <w:p w14:paraId="728BA75E" w14:textId="662F8B04" w:rsidR="00E50182" w:rsidRPr="00947893" w:rsidRDefault="005E2B82" w:rsidP="00E50182">
      <w:pPr>
        <w:numPr>
          <w:ilvl w:val="0"/>
          <w:numId w:val="6"/>
        </w:numPr>
        <w:ind w:left="0" w:firstLine="720"/>
        <w:jc w:val="both"/>
        <w:rPr>
          <w:rFonts w:ascii="Cambria" w:hAnsi="Cambria"/>
          <w:color w:val="000000"/>
          <w:sz w:val="20"/>
          <w:szCs w:val="20"/>
        </w:rPr>
      </w:pPr>
      <w:r w:rsidRPr="00947893">
        <w:rPr>
          <w:rFonts w:ascii="Cambria" w:hAnsi="Cambria"/>
          <w:color w:val="000000"/>
          <w:sz w:val="20"/>
          <w:szCs w:val="20"/>
        </w:rPr>
        <w:t>Likewise, on March 4, 2021, the IACHR received public information on the attack perpetrated by a group of colonizers in the Kimakwas community of the Mayangna Sauni Arungka territory, against two Mayangna indigenous persons</w:t>
      </w:r>
      <w:r w:rsidR="00BD1D23" w:rsidRPr="00947893">
        <w:rPr>
          <w:rFonts w:ascii="Cambria" w:hAnsi="Cambria"/>
          <w:color w:val="000000"/>
          <w:sz w:val="20"/>
          <w:szCs w:val="20"/>
        </w:rPr>
        <w:t>: among the most affected</w:t>
      </w:r>
      <w:r w:rsidR="00992F78" w:rsidRPr="00947893">
        <w:rPr>
          <w:rFonts w:ascii="Cambria" w:hAnsi="Cambria"/>
          <w:color w:val="000000"/>
          <w:sz w:val="20"/>
          <w:szCs w:val="20"/>
        </w:rPr>
        <w:t xml:space="preserve"> was a 17-year-old Mayangna minor</w:t>
      </w:r>
      <w:r w:rsidR="00E50182" w:rsidRPr="00947893">
        <w:rPr>
          <w:rFonts w:ascii="Cambria" w:hAnsi="Cambria"/>
          <w:color w:val="000000"/>
          <w:sz w:val="20"/>
          <w:szCs w:val="20"/>
        </w:rPr>
        <w:t>. Dur</w:t>
      </w:r>
      <w:r w:rsidR="00992F78" w:rsidRPr="00947893">
        <w:rPr>
          <w:rFonts w:ascii="Cambria" w:hAnsi="Cambria"/>
          <w:color w:val="000000"/>
          <w:sz w:val="20"/>
          <w:szCs w:val="20"/>
        </w:rPr>
        <w:t>ing the attack, possible evidence of kidnapping and torture against one of the victims was reported.</w:t>
      </w:r>
      <w:r w:rsidR="00E50182" w:rsidRPr="00947893">
        <w:rPr>
          <w:rStyle w:val="FootnoteReference"/>
          <w:rFonts w:ascii="Cambria" w:hAnsi="Cambria"/>
          <w:color w:val="000000"/>
          <w:sz w:val="20"/>
          <w:szCs w:val="20"/>
        </w:rPr>
        <w:footnoteReference w:id="254"/>
      </w:r>
      <w:r w:rsidR="00E50182" w:rsidRPr="00947893">
        <w:rPr>
          <w:rFonts w:ascii="Cambria" w:hAnsi="Cambria"/>
          <w:color w:val="000000"/>
          <w:sz w:val="20"/>
          <w:szCs w:val="20"/>
        </w:rPr>
        <w:t xml:space="preserve"> </w:t>
      </w:r>
      <w:r w:rsidR="00992F78" w:rsidRPr="00947893">
        <w:rPr>
          <w:rFonts w:ascii="Cambria" w:hAnsi="Cambria"/>
          <w:color w:val="000000"/>
          <w:sz w:val="20"/>
          <w:szCs w:val="20"/>
        </w:rPr>
        <w:t xml:space="preserve">Afterwards, on May 10, 2021, another attack was recorded, against Mayangna indigenous persons from the Mayangna Community of </w:t>
      </w:r>
      <w:r w:rsidR="00E50182" w:rsidRPr="00947893">
        <w:rPr>
          <w:rFonts w:ascii="Cambria" w:hAnsi="Cambria"/>
          <w:color w:val="000000"/>
          <w:sz w:val="20"/>
          <w:szCs w:val="20"/>
        </w:rPr>
        <w:t xml:space="preserve">Silamwas, </w:t>
      </w:r>
      <w:r w:rsidR="00992F78" w:rsidRPr="00947893">
        <w:rPr>
          <w:rFonts w:ascii="Cambria" w:hAnsi="Cambria"/>
          <w:color w:val="000000"/>
          <w:sz w:val="20"/>
          <w:szCs w:val="20"/>
        </w:rPr>
        <w:t xml:space="preserve">located in the </w:t>
      </w:r>
      <w:r w:rsidR="00E50182" w:rsidRPr="00947893">
        <w:rPr>
          <w:rFonts w:ascii="Cambria" w:hAnsi="Cambria"/>
          <w:color w:val="000000"/>
          <w:sz w:val="20"/>
          <w:szCs w:val="20"/>
        </w:rPr>
        <w:t>Mayangna Sauni Arungka</w:t>
      </w:r>
      <w:r w:rsidR="00992F78" w:rsidRPr="00947893">
        <w:rPr>
          <w:rFonts w:ascii="Cambria" w:hAnsi="Cambria"/>
          <w:color w:val="000000"/>
          <w:sz w:val="20"/>
          <w:szCs w:val="20"/>
        </w:rPr>
        <w:t xml:space="preserve"> indigenous territory</w:t>
      </w:r>
      <w:r w:rsidR="00E50182" w:rsidRPr="00947893">
        <w:rPr>
          <w:rFonts w:ascii="Cambria" w:hAnsi="Cambria"/>
          <w:color w:val="000000"/>
          <w:sz w:val="20"/>
          <w:szCs w:val="20"/>
        </w:rPr>
        <w:t xml:space="preserve">. </w:t>
      </w:r>
      <w:r w:rsidR="00992F78" w:rsidRPr="00947893">
        <w:rPr>
          <w:rFonts w:ascii="Cambria" w:hAnsi="Cambria"/>
          <w:color w:val="000000"/>
          <w:sz w:val="20"/>
          <w:szCs w:val="20"/>
        </w:rPr>
        <w:t>On that occasion, one of the colonizers was pronounced dead and another wound</w:t>
      </w:r>
      <w:r w:rsidR="009248CB" w:rsidRPr="00947893">
        <w:rPr>
          <w:rFonts w:ascii="Cambria" w:hAnsi="Cambria"/>
          <w:color w:val="000000"/>
          <w:sz w:val="20"/>
          <w:szCs w:val="20"/>
        </w:rPr>
        <w:t>ed</w:t>
      </w:r>
      <w:r w:rsidR="00992F78" w:rsidRPr="00947893">
        <w:rPr>
          <w:rFonts w:ascii="Cambria" w:hAnsi="Cambria"/>
          <w:color w:val="000000"/>
          <w:sz w:val="20"/>
          <w:szCs w:val="20"/>
        </w:rPr>
        <w:t xml:space="preserve"> </w:t>
      </w:r>
      <w:r w:rsidR="009248CB" w:rsidRPr="00947893">
        <w:rPr>
          <w:rFonts w:ascii="Cambria" w:hAnsi="Cambria"/>
          <w:color w:val="000000"/>
          <w:sz w:val="20"/>
          <w:szCs w:val="20"/>
        </w:rPr>
        <w:t>as a result o</w:t>
      </w:r>
      <w:r w:rsidR="00992F78" w:rsidRPr="00947893">
        <w:rPr>
          <w:rFonts w:ascii="Cambria" w:hAnsi="Cambria"/>
          <w:color w:val="000000"/>
          <w:sz w:val="20"/>
          <w:szCs w:val="20"/>
        </w:rPr>
        <w:t>f the confrontation.</w:t>
      </w:r>
      <w:r w:rsidR="00E50182" w:rsidRPr="00947893">
        <w:rPr>
          <w:rStyle w:val="FootnoteReference"/>
          <w:rFonts w:ascii="Cambria" w:hAnsi="Cambria"/>
          <w:color w:val="000000"/>
          <w:sz w:val="20"/>
          <w:szCs w:val="20"/>
        </w:rPr>
        <w:footnoteReference w:id="255"/>
      </w:r>
    </w:p>
    <w:p w14:paraId="72A0C8D7" w14:textId="77777777" w:rsidR="00E50182" w:rsidRPr="00947893" w:rsidRDefault="00E50182" w:rsidP="00E50182">
      <w:pPr>
        <w:pStyle w:val="ListParagraph"/>
        <w:jc w:val="both"/>
        <w:rPr>
          <w:rFonts w:ascii="Cambria" w:hAnsi="Cambria"/>
          <w:color w:val="000000"/>
          <w:sz w:val="20"/>
          <w:szCs w:val="20"/>
        </w:rPr>
      </w:pPr>
    </w:p>
    <w:p w14:paraId="1D45DE83" w14:textId="78C92FDD" w:rsidR="00E50182" w:rsidRPr="00947893" w:rsidRDefault="00992F78" w:rsidP="00E50182">
      <w:pPr>
        <w:numPr>
          <w:ilvl w:val="0"/>
          <w:numId w:val="6"/>
        </w:numPr>
        <w:ind w:left="0" w:firstLine="720"/>
        <w:jc w:val="both"/>
        <w:rPr>
          <w:rFonts w:ascii="Cambria" w:hAnsi="Cambria"/>
          <w:color w:val="000000"/>
          <w:sz w:val="20"/>
          <w:szCs w:val="20"/>
        </w:rPr>
      </w:pPr>
      <w:r w:rsidRPr="00947893">
        <w:rPr>
          <w:rFonts w:ascii="Cambria" w:hAnsi="Cambria"/>
          <w:sz w:val="20"/>
          <w:szCs w:val="20"/>
        </w:rPr>
        <w:t xml:space="preserve">On June 14, another armed attack occurred against two Miskitu indigenous persons from the Santa Fé Community, who had </w:t>
      </w:r>
      <w:r w:rsidR="00DA7F20" w:rsidRPr="00947893">
        <w:rPr>
          <w:rFonts w:ascii="Cambria" w:hAnsi="Cambria"/>
          <w:sz w:val="20"/>
          <w:szCs w:val="20"/>
        </w:rPr>
        <w:t xml:space="preserve">entered </w:t>
      </w:r>
      <w:r w:rsidRPr="00947893">
        <w:rPr>
          <w:rFonts w:ascii="Cambria" w:hAnsi="Cambria"/>
          <w:sz w:val="20"/>
          <w:szCs w:val="20"/>
        </w:rPr>
        <w:t xml:space="preserve">into their own territory in search of two </w:t>
      </w:r>
      <w:r w:rsidR="009248CB" w:rsidRPr="00947893">
        <w:rPr>
          <w:rFonts w:ascii="Cambria" w:hAnsi="Cambria"/>
          <w:sz w:val="20"/>
          <w:szCs w:val="20"/>
        </w:rPr>
        <w:t xml:space="preserve">missing </w:t>
      </w:r>
      <w:r w:rsidRPr="00947893">
        <w:rPr>
          <w:rFonts w:ascii="Cambria" w:hAnsi="Cambria"/>
          <w:sz w:val="20"/>
          <w:szCs w:val="20"/>
        </w:rPr>
        <w:t>heads of cattle.</w:t>
      </w:r>
      <w:r w:rsidR="00E50182" w:rsidRPr="00947893">
        <w:rPr>
          <w:rFonts w:ascii="Cambria" w:hAnsi="Cambria"/>
          <w:color w:val="000000"/>
          <w:sz w:val="20"/>
          <w:szCs w:val="20"/>
        </w:rPr>
        <w:t xml:space="preserve"> </w:t>
      </w:r>
      <w:r w:rsidRPr="00947893">
        <w:rPr>
          <w:rFonts w:ascii="Cambria" w:hAnsi="Cambria"/>
          <w:color w:val="000000"/>
          <w:sz w:val="20"/>
          <w:szCs w:val="20"/>
        </w:rPr>
        <w:t>Accordin</w:t>
      </w:r>
      <w:r w:rsidR="00F46A81" w:rsidRPr="00947893">
        <w:rPr>
          <w:rFonts w:ascii="Cambria" w:hAnsi="Cambria"/>
          <w:color w:val="000000"/>
          <w:sz w:val="20"/>
          <w:szCs w:val="20"/>
        </w:rPr>
        <w:t>g</w:t>
      </w:r>
      <w:r w:rsidRPr="00947893">
        <w:rPr>
          <w:rFonts w:ascii="Cambria" w:hAnsi="Cambria"/>
          <w:color w:val="000000"/>
          <w:sz w:val="20"/>
          <w:szCs w:val="20"/>
        </w:rPr>
        <w:t xml:space="preserve"> to the complaints and testimonies received, one of them ended up being killed and the other, a 17-year-old minor</w:t>
      </w:r>
      <w:r w:rsidR="009248CB" w:rsidRPr="00947893">
        <w:rPr>
          <w:rFonts w:ascii="Cambria" w:hAnsi="Cambria"/>
          <w:color w:val="000000"/>
          <w:sz w:val="20"/>
          <w:szCs w:val="20"/>
        </w:rPr>
        <w:t>,</w:t>
      </w:r>
      <w:r w:rsidRPr="00947893">
        <w:rPr>
          <w:rFonts w:ascii="Cambria" w:hAnsi="Cambria"/>
          <w:color w:val="000000"/>
          <w:sz w:val="20"/>
          <w:szCs w:val="20"/>
        </w:rPr>
        <w:t xml:space="preserve"> sustained severe injuries</w:t>
      </w:r>
      <w:r w:rsidR="00E50182" w:rsidRPr="00947893">
        <w:rPr>
          <w:rFonts w:ascii="Cambria" w:hAnsi="Cambria"/>
          <w:color w:val="000000"/>
          <w:sz w:val="20"/>
          <w:szCs w:val="20"/>
        </w:rPr>
        <w:t xml:space="preserve"> </w:t>
      </w:r>
      <w:r w:rsidR="009248CB" w:rsidRPr="00947893">
        <w:rPr>
          <w:rFonts w:ascii="Cambria" w:hAnsi="Cambria"/>
          <w:color w:val="000000"/>
          <w:sz w:val="20"/>
          <w:szCs w:val="20"/>
        </w:rPr>
        <w:t>to</w:t>
      </w:r>
      <w:r w:rsidR="00F46A81" w:rsidRPr="00947893">
        <w:rPr>
          <w:rFonts w:ascii="Cambria" w:hAnsi="Cambria"/>
          <w:color w:val="000000"/>
          <w:sz w:val="20"/>
          <w:szCs w:val="20"/>
        </w:rPr>
        <w:t xml:space="preserve"> </w:t>
      </w:r>
      <w:r w:rsidRPr="00947893">
        <w:rPr>
          <w:rFonts w:ascii="Cambria" w:hAnsi="Cambria"/>
          <w:color w:val="000000"/>
          <w:sz w:val="20"/>
          <w:szCs w:val="20"/>
        </w:rPr>
        <w:t xml:space="preserve">one of his limbs </w:t>
      </w:r>
      <w:r w:rsidR="009248CB" w:rsidRPr="00947893">
        <w:rPr>
          <w:rFonts w:ascii="Cambria" w:hAnsi="Cambria"/>
          <w:color w:val="000000"/>
          <w:sz w:val="20"/>
          <w:szCs w:val="20"/>
        </w:rPr>
        <w:t>which</w:t>
      </w:r>
      <w:r w:rsidRPr="00947893">
        <w:rPr>
          <w:rFonts w:ascii="Cambria" w:hAnsi="Cambria"/>
          <w:color w:val="000000"/>
          <w:sz w:val="20"/>
          <w:szCs w:val="20"/>
        </w:rPr>
        <w:t xml:space="preserve"> almost led to the loss of one hand. As a result of this situation of risk, it was reported that the</w:t>
      </w:r>
      <w:r w:rsidR="009248CB" w:rsidRPr="00947893">
        <w:rPr>
          <w:rFonts w:ascii="Cambria" w:hAnsi="Cambria"/>
          <w:color w:val="000000"/>
          <w:sz w:val="20"/>
          <w:szCs w:val="20"/>
        </w:rPr>
        <w:t xml:space="preserve"> community’s</w:t>
      </w:r>
      <w:r w:rsidRPr="00947893">
        <w:rPr>
          <w:rFonts w:ascii="Cambria" w:hAnsi="Cambria"/>
          <w:color w:val="000000"/>
          <w:sz w:val="20"/>
          <w:szCs w:val="20"/>
        </w:rPr>
        <w:t xml:space="preserve"> women, childre</w:t>
      </w:r>
      <w:r w:rsidR="00F46A81" w:rsidRPr="00947893">
        <w:rPr>
          <w:rFonts w:ascii="Cambria" w:hAnsi="Cambria"/>
          <w:color w:val="000000"/>
          <w:sz w:val="20"/>
          <w:szCs w:val="20"/>
        </w:rPr>
        <w:t>n</w:t>
      </w:r>
      <w:r w:rsidRPr="00947893">
        <w:rPr>
          <w:rFonts w:ascii="Cambria" w:hAnsi="Cambria"/>
          <w:color w:val="000000"/>
          <w:sz w:val="20"/>
          <w:szCs w:val="20"/>
        </w:rPr>
        <w:t xml:space="preserve">, adolescents, and older </w:t>
      </w:r>
      <w:r w:rsidR="00DA7F20" w:rsidRPr="00947893">
        <w:rPr>
          <w:rFonts w:ascii="Cambria" w:hAnsi="Cambria"/>
          <w:color w:val="000000"/>
          <w:sz w:val="20"/>
          <w:szCs w:val="20"/>
        </w:rPr>
        <w:t xml:space="preserve">persons </w:t>
      </w:r>
      <w:r w:rsidRPr="00947893">
        <w:rPr>
          <w:rFonts w:ascii="Cambria" w:hAnsi="Cambria"/>
          <w:color w:val="000000"/>
          <w:sz w:val="20"/>
          <w:szCs w:val="20"/>
        </w:rPr>
        <w:t>were taken out of</w:t>
      </w:r>
      <w:r w:rsidR="00F46A81" w:rsidRPr="00947893">
        <w:rPr>
          <w:rFonts w:ascii="Cambria" w:hAnsi="Cambria"/>
          <w:color w:val="000000"/>
          <w:sz w:val="20"/>
          <w:szCs w:val="20"/>
        </w:rPr>
        <w:t xml:space="preserve"> the community to guarantee the</w:t>
      </w:r>
      <w:r w:rsidR="009248CB" w:rsidRPr="00947893">
        <w:rPr>
          <w:rFonts w:ascii="Cambria" w:hAnsi="Cambria"/>
          <w:color w:val="000000"/>
          <w:sz w:val="20"/>
          <w:szCs w:val="20"/>
        </w:rPr>
        <w:t>ir protection</w:t>
      </w:r>
      <w:r w:rsidR="00F46A81" w:rsidRPr="00947893">
        <w:rPr>
          <w:rFonts w:ascii="Cambria" w:hAnsi="Cambria"/>
          <w:color w:val="000000"/>
          <w:sz w:val="20"/>
          <w:szCs w:val="20"/>
        </w:rPr>
        <w:t>.</w:t>
      </w:r>
      <w:r w:rsidR="00E50182" w:rsidRPr="00947893">
        <w:rPr>
          <w:rStyle w:val="FootnoteReference"/>
          <w:rFonts w:ascii="Cambria" w:hAnsi="Cambria"/>
          <w:color w:val="000000"/>
          <w:sz w:val="20"/>
          <w:szCs w:val="20"/>
        </w:rPr>
        <w:footnoteReference w:id="256"/>
      </w:r>
      <w:r w:rsidR="00F46A81" w:rsidRPr="00947893">
        <w:rPr>
          <w:rFonts w:ascii="Cambria" w:hAnsi="Cambria"/>
          <w:color w:val="000000"/>
          <w:sz w:val="20"/>
          <w:szCs w:val="20"/>
        </w:rPr>
        <w:t xml:space="preserve"> The IACHR took into account these acts of violence, in addition to other relevant information on </w:t>
      </w:r>
      <w:r w:rsidR="009248CB" w:rsidRPr="00947893">
        <w:rPr>
          <w:rFonts w:ascii="Cambria" w:hAnsi="Cambria"/>
          <w:color w:val="000000"/>
          <w:sz w:val="20"/>
          <w:szCs w:val="20"/>
        </w:rPr>
        <w:t>third-party encroachment</w:t>
      </w:r>
      <w:r w:rsidR="00F46A81" w:rsidRPr="00947893">
        <w:rPr>
          <w:rFonts w:ascii="Cambria" w:hAnsi="Cambria"/>
          <w:color w:val="000000"/>
          <w:sz w:val="20"/>
          <w:szCs w:val="20"/>
        </w:rPr>
        <w:t xml:space="preserve"> on the land, the ban on entering their own territory, and death threats against members of the Santa Fé Community, </w:t>
      </w:r>
      <w:r w:rsidR="00397396" w:rsidRPr="00947893">
        <w:rPr>
          <w:rFonts w:ascii="Cambria" w:hAnsi="Cambria"/>
          <w:color w:val="000000"/>
          <w:sz w:val="20"/>
          <w:szCs w:val="20"/>
        </w:rPr>
        <w:t>when</w:t>
      </w:r>
      <w:r w:rsidR="00F46A81" w:rsidRPr="00947893">
        <w:rPr>
          <w:rFonts w:ascii="Cambria" w:hAnsi="Cambria"/>
          <w:color w:val="000000"/>
          <w:sz w:val="20"/>
          <w:szCs w:val="20"/>
        </w:rPr>
        <w:t xml:space="preserve"> request</w:t>
      </w:r>
      <w:r w:rsidR="00397396" w:rsidRPr="00947893">
        <w:rPr>
          <w:rFonts w:ascii="Cambria" w:hAnsi="Cambria"/>
          <w:color w:val="000000"/>
          <w:sz w:val="20"/>
          <w:szCs w:val="20"/>
        </w:rPr>
        <w:t>ing</w:t>
      </w:r>
      <w:r w:rsidR="00F46A81" w:rsidRPr="00947893">
        <w:rPr>
          <w:rFonts w:ascii="Cambria" w:hAnsi="Cambria"/>
          <w:color w:val="000000"/>
          <w:sz w:val="20"/>
          <w:szCs w:val="20"/>
        </w:rPr>
        <w:t xml:space="preserve"> the Inter-American Court to extend the provisional measures granted since 2016 to the communities of the Miskitu i</w:t>
      </w:r>
      <w:r w:rsidR="00397396" w:rsidRPr="00947893">
        <w:rPr>
          <w:rFonts w:ascii="Cambria" w:hAnsi="Cambria"/>
          <w:color w:val="000000"/>
          <w:sz w:val="20"/>
          <w:szCs w:val="20"/>
        </w:rPr>
        <w:t>ndigenous people of the Region of the North Caribbean Coast</w:t>
      </w:r>
      <w:r w:rsidR="00F46A81" w:rsidRPr="00947893">
        <w:rPr>
          <w:rFonts w:ascii="Cambria" w:hAnsi="Cambria"/>
          <w:color w:val="000000"/>
          <w:sz w:val="20"/>
          <w:szCs w:val="20"/>
        </w:rPr>
        <w:t>.</w:t>
      </w:r>
      <w:r w:rsidR="00E50182" w:rsidRPr="00947893">
        <w:rPr>
          <w:rStyle w:val="FootnoteReference"/>
          <w:rFonts w:ascii="Cambria" w:hAnsi="Cambria"/>
          <w:color w:val="000000"/>
          <w:sz w:val="20"/>
          <w:szCs w:val="20"/>
        </w:rPr>
        <w:footnoteReference w:id="257"/>
      </w:r>
      <w:r w:rsidR="00F46A81" w:rsidRPr="00947893">
        <w:rPr>
          <w:rFonts w:ascii="Cambria" w:hAnsi="Cambria"/>
          <w:color w:val="000000"/>
          <w:sz w:val="20"/>
          <w:szCs w:val="20"/>
        </w:rPr>
        <w:t xml:space="preserve"> The resolution for extension was </w:t>
      </w:r>
      <w:r w:rsidR="00F46A81" w:rsidRPr="00947893">
        <w:rPr>
          <w:rFonts w:ascii="Cambria" w:hAnsi="Cambria"/>
          <w:color w:val="000000"/>
          <w:sz w:val="20"/>
          <w:szCs w:val="20"/>
        </w:rPr>
        <w:lastRenderedPageBreak/>
        <w:t>granted on October 14, 2021, as a result of which the provisional measure is at present still in force for the nine communities of that region.</w:t>
      </w:r>
      <w:r w:rsidR="00E50182" w:rsidRPr="00947893">
        <w:rPr>
          <w:rStyle w:val="FootnoteReference"/>
          <w:rFonts w:ascii="Cambria" w:hAnsi="Cambria"/>
          <w:color w:val="000000"/>
          <w:sz w:val="20"/>
          <w:szCs w:val="20"/>
        </w:rPr>
        <w:footnoteReference w:id="258"/>
      </w:r>
    </w:p>
    <w:p w14:paraId="1C760B8D" w14:textId="77777777" w:rsidR="00E50182" w:rsidRPr="00947893" w:rsidRDefault="00E50182" w:rsidP="00E50182">
      <w:pPr>
        <w:ind w:left="720"/>
        <w:jc w:val="both"/>
        <w:rPr>
          <w:rFonts w:ascii="Cambria" w:hAnsi="Cambria"/>
          <w:color w:val="000000"/>
          <w:sz w:val="20"/>
          <w:szCs w:val="20"/>
        </w:rPr>
      </w:pPr>
    </w:p>
    <w:p w14:paraId="77A5F065" w14:textId="5048EC97" w:rsidR="00E50182" w:rsidRPr="00947893" w:rsidRDefault="00F46A81" w:rsidP="00E50182">
      <w:pPr>
        <w:numPr>
          <w:ilvl w:val="0"/>
          <w:numId w:val="6"/>
        </w:numPr>
        <w:ind w:left="0" w:firstLine="720"/>
        <w:jc w:val="both"/>
        <w:rPr>
          <w:rFonts w:ascii="Cambria" w:hAnsi="Cambria"/>
          <w:color w:val="000000"/>
          <w:sz w:val="20"/>
          <w:szCs w:val="20"/>
        </w:rPr>
      </w:pPr>
      <w:r w:rsidRPr="00947893">
        <w:rPr>
          <w:rFonts w:ascii="Cambria" w:hAnsi="Cambria"/>
          <w:color w:val="000000"/>
          <w:sz w:val="20"/>
          <w:szCs w:val="20"/>
        </w:rPr>
        <w:t>On August 27, the IACHR condemned the killing</w:t>
      </w:r>
      <w:r w:rsidR="00397396" w:rsidRPr="00947893">
        <w:rPr>
          <w:rFonts w:ascii="Cambria" w:hAnsi="Cambria"/>
          <w:color w:val="000000"/>
          <w:sz w:val="20"/>
          <w:szCs w:val="20"/>
        </w:rPr>
        <w:t>,</w:t>
      </w:r>
      <w:r w:rsidR="00E50182" w:rsidRPr="00947893">
        <w:rPr>
          <w:rFonts w:ascii="Cambria" w:hAnsi="Cambria"/>
          <w:color w:val="000000"/>
          <w:sz w:val="20"/>
          <w:szCs w:val="20"/>
        </w:rPr>
        <w:t xml:space="preserve"> </w:t>
      </w:r>
      <w:r w:rsidR="00397396" w:rsidRPr="00947893">
        <w:rPr>
          <w:rFonts w:ascii="Cambria" w:hAnsi="Cambria"/>
          <w:color w:val="000000"/>
          <w:sz w:val="20"/>
          <w:szCs w:val="20"/>
        </w:rPr>
        <w:t xml:space="preserve">perpetrated by colonizers, </w:t>
      </w:r>
      <w:r w:rsidR="00E10943" w:rsidRPr="00947893">
        <w:rPr>
          <w:rFonts w:ascii="Cambria" w:hAnsi="Cambria"/>
          <w:color w:val="000000"/>
          <w:sz w:val="20"/>
          <w:szCs w:val="20"/>
        </w:rPr>
        <w:t>of about 11 to 16 Mayangna and Miskitu indigenous persons</w:t>
      </w:r>
      <w:r w:rsidR="00E50182" w:rsidRPr="00947893">
        <w:rPr>
          <w:rStyle w:val="FootnoteReference"/>
          <w:rFonts w:ascii="Cambria" w:hAnsi="Cambria"/>
          <w:color w:val="000000"/>
          <w:sz w:val="20"/>
          <w:szCs w:val="20"/>
        </w:rPr>
        <w:footnoteReference w:id="259"/>
      </w:r>
      <w:r w:rsidR="00E50182" w:rsidRPr="00947893">
        <w:rPr>
          <w:rFonts w:ascii="Cambria" w:hAnsi="Cambria"/>
          <w:color w:val="000000"/>
          <w:sz w:val="20"/>
          <w:szCs w:val="20"/>
        </w:rPr>
        <w:t xml:space="preserve"> </w:t>
      </w:r>
      <w:r w:rsidR="00E10943" w:rsidRPr="00947893">
        <w:rPr>
          <w:rFonts w:ascii="Cambria" w:hAnsi="Cambria"/>
          <w:color w:val="000000"/>
          <w:sz w:val="20"/>
          <w:szCs w:val="20"/>
        </w:rPr>
        <w:t>who were working in a</w:t>
      </w:r>
      <w:r w:rsidR="0001051A" w:rsidRPr="00947893">
        <w:rPr>
          <w:rFonts w:ascii="Cambria" w:hAnsi="Cambria"/>
          <w:color w:val="000000"/>
          <w:sz w:val="20"/>
          <w:szCs w:val="20"/>
        </w:rPr>
        <w:t xml:space="preserve"> small traditional mine in the vicinity of the sacred hill of </w:t>
      </w:r>
      <w:r w:rsidR="00E50182" w:rsidRPr="00947893">
        <w:rPr>
          <w:rFonts w:ascii="Cambria" w:hAnsi="Cambria"/>
          <w:color w:val="000000"/>
          <w:sz w:val="20"/>
          <w:szCs w:val="20"/>
        </w:rPr>
        <w:t xml:space="preserve">Kiwakumbaih, </w:t>
      </w:r>
      <w:r w:rsidR="0001051A" w:rsidRPr="00947893">
        <w:rPr>
          <w:rFonts w:ascii="Cambria" w:hAnsi="Cambria"/>
          <w:color w:val="000000"/>
          <w:sz w:val="20"/>
          <w:szCs w:val="20"/>
        </w:rPr>
        <w:t xml:space="preserve">located in the area of </w:t>
      </w:r>
      <w:r w:rsidR="00E50182" w:rsidRPr="00947893">
        <w:rPr>
          <w:rFonts w:ascii="Cambria" w:hAnsi="Cambria"/>
          <w:color w:val="000000"/>
          <w:sz w:val="20"/>
          <w:szCs w:val="20"/>
        </w:rPr>
        <w:t xml:space="preserve">Suniwas, </w:t>
      </w:r>
      <w:r w:rsidR="0001051A" w:rsidRPr="00947893">
        <w:rPr>
          <w:rFonts w:ascii="Cambria" w:hAnsi="Cambria"/>
          <w:color w:val="000000"/>
          <w:sz w:val="20"/>
          <w:szCs w:val="20"/>
        </w:rPr>
        <w:t xml:space="preserve">in </w:t>
      </w:r>
      <w:r w:rsidR="00E50182" w:rsidRPr="00947893">
        <w:rPr>
          <w:rFonts w:ascii="Cambria" w:hAnsi="Cambria"/>
          <w:color w:val="000000"/>
          <w:sz w:val="20"/>
          <w:szCs w:val="20"/>
        </w:rPr>
        <w:t>Mayangna Sauni As</w:t>
      </w:r>
      <w:r w:rsidR="0001051A" w:rsidRPr="00947893">
        <w:rPr>
          <w:rFonts w:ascii="Cambria" w:hAnsi="Cambria"/>
          <w:color w:val="000000"/>
          <w:sz w:val="20"/>
          <w:szCs w:val="20"/>
        </w:rPr>
        <w:t xml:space="preserve"> territory</w:t>
      </w:r>
      <w:r w:rsidR="00E50182" w:rsidRPr="00947893">
        <w:rPr>
          <w:rFonts w:ascii="Cambria" w:hAnsi="Cambria"/>
          <w:color w:val="000000"/>
          <w:sz w:val="20"/>
          <w:szCs w:val="20"/>
        </w:rPr>
        <w:t xml:space="preserve">, </w:t>
      </w:r>
      <w:r w:rsidR="00397396" w:rsidRPr="00947893">
        <w:rPr>
          <w:rFonts w:ascii="Cambria" w:hAnsi="Cambria"/>
          <w:color w:val="000000"/>
          <w:sz w:val="20"/>
          <w:szCs w:val="20"/>
        </w:rPr>
        <w:t>in the Bosawá</w:t>
      </w:r>
      <w:r w:rsidR="0001051A" w:rsidRPr="00947893">
        <w:rPr>
          <w:rFonts w:ascii="Cambria" w:hAnsi="Cambria"/>
          <w:color w:val="000000"/>
          <w:sz w:val="20"/>
          <w:szCs w:val="20"/>
        </w:rPr>
        <w:t>s Biosphere Reserve.</w:t>
      </w:r>
      <w:r w:rsidR="00E50182" w:rsidRPr="00947893">
        <w:rPr>
          <w:rStyle w:val="FootnoteReference"/>
          <w:rFonts w:ascii="Cambria" w:hAnsi="Cambria"/>
          <w:color w:val="000000"/>
          <w:sz w:val="20"/>
          <w:szCs w:val="20"/>
        </w:rPr>
        <w:footnoteReference w:id="260"/>
      </w:r>
      <w:r w:rsidR="00E50182" w:rsidRPr="00947893">
        <w:rPr>
          <w:rFonts w:ascii="Cambria" w:hAnsi="Cambria"/>
          <w:color w:val="000000"/>
          <w:sz w:val="20"/>
          <w:szCs w:val="20"/>
        </w:rPr>
        <w:t xml:space="preserve"> </w:t>
      </w:r>
      <w:r w:rsidR="0001051A" w:rsidRPr="00947893">
        <w:rPr>
          <w:rFonts w:ascii="Cambria" w:hAnsi="Cambria"/>
          <w:color w:val="000000"/>
          <w:sz w:val="20"/>
          <w:szCs w:val="20"/>
        </w:rPr>
        <w:t>As a result of the attack, the deaths of an adolescent and six-year-old indigenous child were reported</w:t>
      </w:r>
      <w:r w:rsidR="00E50182" w:rsidRPr="00947893">
        <w:rPr>
          <w:rFonts w:ascii="Cambria" w:hAnsi="Cambria"/>
          <w:color w:val="000000"/>
          <w:sz w:val="20"/>
          <w:szCs w:val="20"/>
        </w:rPr>
        <w:t xml:space="preserve">. </w:t>
      </w:r>
      <w:r w:rsidR="00397396" w:rsidRPr="00947893">
        <w:rPr>
          <w:rFonts w:ascii="Cambria" w:hAnsi="Cambria"/>
          <w:color w:val="000000"/>
          <w:sz w:val="20"/>
          <w:szCs w:val="20"/>
        </w:rPr>
        <w:t>B</w:t>
      </w:r>
      <w:r w:rsidR="0001051A" w:rsidRPr="00947893">
        <w:rPr>
          <w:rFonts w:ascii="Cambria" w:hAnsi="Cambria"/>
          <w:color w:val="000000"/>
          <w:sz w:val="20"/>
          <w:szCs w:val="20"/>
        </w:rPr>
        <w:t xml:space="preserve">oth witnesses and public authorities </w:t>
      </w:r>
      <w:r w:rsidR="00397396" w:rsidRPr="00947893">
        <w:rPr>
          <w:rFonts w:ascii="Cambria" w:hAnsi="Cambria"/>
          <w:color w:val="000000"/>
          <w:sz w:val="20"/>
          <w:szCs w:val="20"/>
        </w:rPr>
        <w:t xml:space="preserve">also </w:t>
      </w:r>
      <w:r w:rsidR="0001051A" w:rsidRPr="00947893">
        <w:rPr>
          <w:rFonts w:ascii="Cambria" w:hAnsi="Cambria"/>
          <w:color w:val="000000"/>
          <w:sz w:val="20"/>
          <w:szCs w:val="20"/>
        </w:rPr>
        <w:t>reported finding two indigenous women who had been the victims of rape, with possible evidence of torture and cruel, inhumane, and degrading treatment</w:t>
      </w:r>
      <w:r w:rsidR="00E50182" w:rsidRPr="00947893">
        <w:rPr>
          <w:rFonts w:ascii="Cambria" w:hAnsi="Cambria"/>
          <w:color w:val="000000"/>
          <w:sz w:val="20"/>
          <w:szCs w:val="20"/>
        </w:rPr>
        <w:t xml:space="preserve">, </w:t>
      </w:r>
      <w:r w:rsidR="0001051A" w:rsidRPr="00947893">
        <w:rPr>
          <w:rFonts w:ascii="Cambria" w:hAnsi="Cambria"/>
          <w:color w:val="000000"/>
          <w:sz w:val="20"/>
          <w:szCs w:val="20"/>
        </w:rPr>
        <w:t>as one of them had one of her arms mutilated.</w:t>
      </w:r>
      <w:r w:rsidR="00E50182" w:rsidRPr="00947893">
        <w:rPr>
          <w:rStyle w:val="FootnoteReference"/>
          <w:rFonts w:ascii="Cambria" w:hAnsi="Cambria"/>
          <w:color w:val="000000"/>
          <w:sz w:val="20"/>
          <w:szCs w:val="20"/>
        </w:rPr>
        <w:footnoteReference w:id="261"/>
      </w:r>
      <w:r w:rsidR="0001051A" w:rsidRPr="00947893">
        <w:rPr>
          <w:rFonts w:ascii="Cambria" w:hAnsi="Cambria"/>
          <w:color w:val="000000"/>
          <w:sz w:val="20"/>
          <w:szCs w:val="20"/>
        </w:rPr>
        <w:t xml:space="preserve"> As for the National Police, they reported the detention of three persons and eleven indigenous suspects. The </w:t>
      </w:r>
      <w:r w:rsidR="00397396" w:rsidRPr="00947893">
        <w:rPr>
          <w:rFonts w:ascii="Cambria" w:hAnsi="Cambria"/>
          <w:color w:val="000000"/>
          <w:sz w:val="20"/>
          <w:szCs w:val="20"/>
        </w:rPr>
        <w:t>official</w:t>
      </w:r>
      <w:r w:rsidR="0001051A" w:rsidRPr="00947893">
        <w:rPr>
          <w:rFonts w:ascii="Cambria" w:hAnsi="Cambria"/>
          <w:color w:val="000000"/>
          <w:sz w:val="20"/>
          <w:szCs w:val="20"/>
        </w:rPr>
        <w:t xml:space="preserve"> version </w:t>
      </w:r>
      <w:r w:rsidR="00397396" w:rsidRPr="00947893">
        <w:rPr>
          <w:rFonts w:ascii="Cambria" w:hAnsi="Cambria"/>
          <w:color w:val="000000"/>
          <w:sz w:val="20"/>
          <w:szCs w:val="20"/>
        </w:rPr>
        <w:t xml:space="preserve">of the police </w:t>
      </w:r>
      <w:r w:rsidR="0001051A" w:rsidRPr="00947893">
        <w:rPr>
          <w:rFonts w:ascii="Cambria" w:hAnsi="Cambria"/>
          <w:color w:val="000000"/>
          <w:sz w:val="20"/>
          <w:szCs w:val="20"/>
        </w:rPr>
        <w:t>identified community members as those responsible for the massacre</w:t>
      </w:r>
      <w:r w:rsidR="00E50182" w:rsidRPr="00947893">
        <w:rPr>
          <w:rFonts w:ascii="Cambria" w:hAnsi="Cambria"/>
          <w:color w:val="000000"/>
          <w:sz w:val="20"/>
          <w:szCs w:val="20"/>
        </w:rPr>
        <w:t xml:space="preserve">, </w:t>
      </w:r>
      <w:r w:rsidR="0001051A" w:rsidRPr="00947893">
        <w:rPr>
          <w:rFonts w:ascii="Cambria" w:hAnsi="Cambria"/>
          <w:color w:val="000000"/>
          <w:sz w:val="20"/>
          <w:szCs w:val="20"/>
        </w:rPr>
        <w:t xml:space="preserve">allegedly because of internal </w:t>
      </w:r>
      <w:r w:rsidR="00397396" w:rsidRPr="00947893">
        <w:rPr>
          <w:rFonts w:ascii="Cambria" w:hAnsi="Cambria"/>
          <w:color w:val="000000"/>
          <w:sz w:val="20"/>
          <w:szCs w:val="20"/>
        </w:rPr>
        <w:t>disputes</w:t>
      </w:r>
      <w:r w:rsidR="0001051A" w:rsidRPr="00947893">
        <w:rPr>
          <w:rFonts w:ascii="Cambria" w:hAnsi="Cambria"/>
          <w:color w:val="000000"/>
          <w:sz w:val="20"/>
          <w:szCs w:val="20"/>
        </w:rPr>
        <w:t xml:space="preserve"> in the indigenous territory.</w:t>
      </w:r>
      <w:r w:rsidR="00E50182" w:rsidRPr="00947893">
        <w:rPr>
          <w:rStyle w:val="FootnoteReference"/>
          <w:rFonts w:ascii="Cambria" w:hAnsi="Cambria"/>
          <w:color w:val="000000"/>
          <w:sz w:val="20"/>
          <w:szCs w:val="20"/>
        </w:rPr>
        <w:footnoteReference w:id="262"/>
      </w:r>
      <w:r w:rsidR="0001051A" w:rsidRPr="00947893">
        <w:rPr>
          <w:rFonts w:ascii="Cambria" w:hAnsi="Cambria"/>
          <w:color w:val="000000"/>
          <w:sz w:val="20"/>
          <w:szCs w:val="20"/>
        </w:rPr>
        <w:t xml:space="preserve"> Nevertheless, several organizations and witnesses identified inconsistencies in the </w:t>
      </w:r>
      <w:r w:rsidR="00A461E7" w:rsidRPr="00947893">
        <w:rPr>
          <w:rFonts w:ascii="Cambria" w:hAnsi="Cambria"/>
          <w:color w:val="000000"/>
          <w:sz w:val="20"/>
          <w:szCs w:val="20"/>
        </w:rPr>
        <w:t>versio</w:t>
      </w:r>
      <w:r w:rsidR="0001051A" w:rsidRPr="00947893">
        <w:rPr>
          <w:rFonts w:ascii="Cambria" w:hAnsi="Cambria"/>
          <w:color w:val="000000"/>
          <w:sz w:val="20"/>
          <w:szCs w:val="20"/>
        </w:rPr>
        <w:t>n submitted by the authorities.</w:t>
      </w:r>
      <w:r w:rsidR="00E50182" w:rsidRPr="00947893">
        <w:rPr>
          <w:rStyle w:val="FootnoteReference"/>
          <w:rFonts w:ascii="Cambria" w:hAnsi="Cambria"/>
          <w:color w:val="000000"/>
          <w:sz w:val="20"/>
          <w:szCs w:val="20"/>
        </w:rPr>
        <w:footnoteReference w:id="263"/>
      </w:r>
      <w:r w:rsidR="00E50182" w:rsidRPr="00947893">
        <w:rPr>
          <w:rFonts w:ascii="Cambria" w:hAnsi="Cambria"/>
          <w:color w:val="000000"/>
          <w:sz w:val="20"/>
          <w:szCs w:val="20"/>
        </w:rPr>
        <w:t xml:space="preserve"> </w:t>
      </w:r>
    </w:p>
    <w:p w14:paraId="34043A2B" w14:textId="77777777" w:rsidR="00E50182" w:rsidRPr="00947893" w:rsidRDefault="00E50182" w:rsidP="00E50182">
      <w:pPr>
        <w:ind w:left="720"/>
        <w:jc w:val="both"/>
        <w:rPr>
          <w:rFonts w:ascii="Cambria" w:hAnsi="Cambria"/>
          <w:sz w:val="20"/>
          <w:szCs w:val="20"/>
        </w:rPr>
      </w:pPr>
    </w:p>
    <w:p w14:paraId="2138579E" w14:textId="0026F42F" w:rsidR="00E50182" w:rsidRPr="00947893" w:rsidRDefault="00A461E7" w:rsidP="00E50182">
      <w:pPr>
        <w:numPr>
          <w:ilvl w:val="0"/>
          <w:numId w:val="6"/>
        </w:numPr>
        <w:ind w:left="0" w:firstLine="720"/>
        <w:jc w:val="both"/>
        <w:rPr>
          <w:rFonts w:ascii="Cambria" w:hAnsi="Cambria"/>
          <w:sz w:val="20"/>
          <w:szCs w:val="20"/>
        </w:rPr>
      </w:pPr>
      <w:r w:rsidRPr="00947893">
        <w:rPr>
          <w:rFonts w:ascii="Cambria" w:hAnsi="Cambria"/>
          <w:sz w:val="20"/>
          <w:szCs w:val="20"/>
        </w:rPr>
        <w:t>The Commission indicates that the aggression, killings, and harassment by the colonizers against the indigenous comm</w:t>
      </w:r>
      <w:r w:rsidR="00397396" w:rsidRPr="00947893">
        <w:rPr>
          <w:rFonts w:ascii="Cambria" w:hAnsi="Cambria"/>
          <w:sz w:val="20"/>
          <w:szCs w:val="20"/>
        </w:rPr>
        <w:t>unities and their defenders have as their underlying cause the</w:t>
      </w:r>
      <w:r w:rsidRPr="00947893">
        <w:rPr>
          <w:rFonts w:ascii="Cambria" w:hAnsi="Cambria"/>
          <w:sz w:val="20"/>
          <w:szCs w:val="20"/>
        </w:rPr>
        <w:t xml:space="preserve"> failure to secure land titling clearance for their ancestral lands previously granted </w:t>
      </w:r>
      <w:r w:rsidR="00397396" w:rsidRPr="00947893">
        <w:rPr>
          <w:rFonts w:ascii="Cambria" w:hAnsi="Cambria"/>
          <w:sz w:val="20"/>
          <w:szCs w:val="20"/>
        </w:rPr>
        <w:t xml:space="preserve">to them </w:t>
      </w:r>
      <w:r w:rsidRPr="00947893">
        <w:rPr>
          <w:rFonts w:ascii="Cambria" w:hAnsi="Cambria"/>
          <w:sz w:val="20"/>
          <w:szCs w:val="20"/>
        </w:rPr>
        <w:t>by the state, as well as extractive industry and cattle raising activities promoted by the central government and the private sector in the territories of the A</w:t>
      </w:r>
      <w:r w:rsidR="00397396" w:rsidRPr="00947893">
        <w:rPr>
          <w:rFonts w:ascii="Cambria" w:hAnsi="Cambria"/>
          <w:sz w:val="20"/>
          <w:szCs w:val="20"/>
        </w:rPr>
        <w:t>utonomous Region of the North</w:t>
      </w:r>
      <w:r w:rsidRPr="00947893">
        <w:rPr>
          <w:rFonts w:ascii="Cambria" w:hAnsi="Cambria"/>
          <w:sz w:val="20"/>
          <w:szCs w:val="20"/>
        </w:rPr>
        <w:t xml:space="preserve"> Caribbean Coast (</w:t>
      </w:r>
      <w:r w:rsidR="00E50182" w:rsidRPr="00947893">
        <w:rPr>
          <w:rFonts w:ascii="Cambria" w:hAnsi="Cambria"/>
          <w:i/>
          <w:sz w:val="20"/>
          <w:szCs w:val="20"/>
        </w:rPr>
        <w:t>Región Aut</w:t>
      </w:r>
      <w:r w:rsidRPr="00947893">
        <w:rPr>
          <w:rFonts w:ascii="Cambria" w:hAnsi="Cambria"/>
          <w:i/>
          <w:sz w:val="20"/>
          <w:szCs w:val="20"/>
        </w:rPr>
        <w:t>ónoma de la Costa Caribe Norte—</w:t>
      </w:r>
      <w:r w:rsidR="00E50182" w:rsidRPr="00947893">
        <w:rPr>
          <w:rFonts w:ascii="Cambria" w:hAnsi="Cambria"/>
          <w:i/>
          <w:sz w:val="20"/>
          <w:szCs w:val="20"/>
        </w:rPr>
        <w:t>RACCN</w:t>
      </w:r>
      <w:r w:rsidRPr="00947893">
        <w:rPr>
          <w:rFonts w:ascii="Cambria" w:hAnsi="Cambria"/>
          <w:sz w:val="20"/>
          <w:szCs w:val="20"/>
        </w:rPr>
        <w:t xml:space="preserve">) and the </w:t>
      </w:r>
      <w:r w:rsidR="00397396" w:rsidRPr="00947893">
        <w:rPr>
          <w:rFonts w:ascii="Cambria" w:hAnsi="Cambria"/>
          <w:sz w:val="20"/>
          <w:szCs w:val="20"/>
        </w:rPr>
        <w:t>Autonomous Region of the South</w:t>
      </w:r>
      <w:r w:rsidRPr="00947893">
        <w:rPr>
          <w:rFonts w:ascii="Cambria" w:hAnsi="Cambria"/>
          <w:sz w:val="20"/>
          <w:szCs w:val="20"/>
        </w:rPr>
        <w:t xml:space="preserve"> Caribbean Coast (</w:t>
      </w:r>
      <w:r w:rsidR="00E50182" w:rsidRPr="00947893">
        <w:rPr>
          <w:rFonts w:ascii="Cambria" w:hAnsi="Cambria"/>
          <w:i/>
          <w:sz w:val="20"/>
          <w:szCs w:val="20"/>
        </w:rPr>
        <w:t>Región A</w:t>
      </w:r>
      <w:r w:rsidRPr="00947893">
        <w:rPr>
          <w:rFonts w:ascii="Cambria" w:hAnsi="Cambria"/>
          <w:i/>
          <w:sz w:val="20"/>
          <w:szCs w:val="20"/>
        </w:rPr>
        <w:t>utónoma de la Costa Caribe Sur—</w:t>
      </w:r>
      <w:r w:rsidR="00E50182" w:rsidRPr="00947893">
        <w:rPr>
          <w:rFonts w:ascii="Cambria" w:hAnsi="Cambria"/>
          <w:i/>
          <w:sz w:val="20"/>
          <w:szCs w:val="20"/>
        </w:rPr>
        <w:t>RACCS</w:t>
      </w:r>
      <w:r w:rsidR="00E50182" w:rsidRPr="00947893">
        <w:rPr>
          <w:rFonts w:ascii="Cambria" w:hAnsi="Cambria"/>
          <w:sz w:val="20"/>
          <w:szCs w:val="20"/>
        </w:rPr>
        <w:t xml:space="preserve">), </w:t>
      </w:r>
      <w:r w:rsidRPr="00947893">
        <w:rPr>
          <w:rFonts w:ascii="Cambria" w:hAnsi="Cambria"/>
          <w:sz w:val="20"/>
          <w:szCs w:val="20"/>
        </w:rPr>
        <w:t>and the climate of flagrant impunity and absence of due diligence in the investigation into the aggression, killings, and harassment against the indigenous peoples and their defenders</w:t>
      </w:r>
      <w:r w:rsidR="00E50182" w:rsidRPr="00947893">
        <w:rPr>
          <w:rFonts w:ascii="Cambria" w:hAnsi="Cambria"/>
          <w:sz w:val="20"/>
          <w:szCs w:val="20"/>
        </w:rPr>
        <w:t xml:space="preserve">. </w:t>
      </w:r>
    </w:p>
    <w:p w14:paraId="098613A1" w14:textId="77777777" w:rsidR="00E50182" w:rsidRPr="00947893" w:rsidRDefault="00E50182" w:rsidP="00E50182">
      <w:pPr>
        <w:pStyle w:val="ListParagraph"/>
        <w:jc w:val="both"/>
        <w:rPr>
          <w:rFonts w:ascii="Cambria" w:hAnsi="Cambria"/>
          <w:sz w:val="20"/>
          <w:szCs w:val="20"/>
        </w:rPr>
      </w:pPr>
    </w:p>
    <w:p w14:paraId="77ABC90C" w14:textId="097F0B93" w:rsidR="00E50182" w:rsidRPr="00947893" w:rsidRDefault="00D13114" w:rsidP="00E50182">
      <w:pPr>
        <w:numPr>
          <w:ilvl w:val="0"/>
          <w:numId w:val="6"/>
        </w:numPr>
        <w:ind w:left="0" w:firstLine="720"/>
        <w:jc w:val="both"/>
        <w:rPr>
          <w:rFonts w:ascii="Cambria" w:hAnsi="Cambria"/>
          <w:sz w:val="20"/>
          <w:szCs w:val="20"/>
        </w:rPr>
      </w:pPr>
      <w:r w:rsidRPr="00947893">
        <w:rPr>
          <w:rFonts w:ascii="Cambria" w:hAnsi="Cambria"/>
          <w:sz w:val="20"/>
          <w:szCs w:val="20"/>
        </w:rPr>
        <w:t>Regar</w:t>
      </w:r>
      <w:r w:rsidR="00A461E7" w:rsidRPr="00947893">
        <w:rPr>
          <w:rFonts w:ascii="Cambria" w:hAnsi="Cambria"/>
          <w:sz w:val="20"/>
          <w:szCs w:val="20"/>
        </w:rPr>
        <w:t>ding the failure to secure titling clearance for the lands, once again the IACHR received testimonies and consulted</w:t>
      </w:r>
      <w:r w:rsidR="00397396" w:rsidRPr="00947893">
        <w:rPr>
          <w:rFonts w:ascii="Cambria" w:hAnsi="Cambria"/>
          <w:sz w:val="20"/>
          <w:szCs w:val="20"/>
        </w:rPr>
        <w:t xml:space="preserve"> public information</w:t>
      </w:r>
      <w:r w:rsidR="00A461E7" w:rsidRPr="00947893">
        <w:rPr>
          <w:rFonts w:ascii="Cambria" w:hAnsi="Cambria"/>
          <w:sz w:val="20"/>
          <w:szCs w:val="20"/>
        </w:rPr>
        <w:t xml:space="preserve"> about the adoption of measures to hamper full recognition, use, and enjoyment of indigenous ancestral territories. Among these, there is the</w:t>
      </w:r>
      <w:r w:rsidR="00FF2976" w:rsidRPr="00947893">
        <w:rPr>
          <w:rFonts w:ascii="Cambria" w:hAnsi="Cambria"/>
          <w:sz w:val="20"/>
          <w:szCs w:val="20"/>
        </w:rPr>
        <w:t xml:space="preserve"> illegal</w:t>
      </w:r>
      <w:r w:rsidR="00A461E7" w:rsidRPr="00947893">
        <w:rPr>
          <w:rFonts w:ascii="Cambria" w:hAnsi="Cambria"/>
          <w:sz w:val="20"/>
          <w:szCs w:val="20"/>
        </w:rPr>
        <w:t xml:space="preserve"> sale, lease, and</w:t>
      </w:r>
      <w:r w:rsidR="00FF2976" w:rsidRPr="00947893">
        <w:rPr>
          <w:rFonts w:ascii="Cambria" w:hAnsi="Cambria"/>
          <w:sz w:val="20"/>
          <w:szCs w:val="20"/>
        </w:rPr>
        <w:t xml:space="preserve"> titling of the lands, both this year and previous years, on the basis of </w:t>
      </w:r>
      <w:r w:rsidRPr="00947893">
        <w:rPr>
          <w:rFonts w:ascii="Cambria" w:hAnsi="Cambria"/>
          <w:sz w:val="20"/>
          <w:szCs w:val="20"/>
        </w:rPr>
        <w:t>endorsement</w:t>
      </w:r>
      <w:r w:rsidR="00FF2976" w:rsidRPr="00947893">
        <w:rPr>
          <w:rFonts w:ascii="Cambria" w:hAnsi="Cambria"/>
          <w:sz w:val="20"/>
          <w:szCs w:val="20"/>
        </w:rPr>
        <w:t xml:space="preserve">s, public deeds, and contracts facilitated </w:t>
      </w:r>
      <w:r w:rsidR="00FF2976" w:rsidRPr="00947893">
        <w:rPr>
          <w:rFonts w:ascii="Cambria" w:hAnsi="Cambria"/>
          <w:sz w:val="20"/>
          <w:szCs w:val="20"/>
        </w:rPr>
        <w:lastRenderedPageBreak/>
        <w:t>by political authorities</w:t>
      </w:r>
      <w:r w:rsidR="00397396" w:rsidRPr="00947893">
        <w:rPr>
          <w:rFonts w:ascii="Cambria" w:hAnsi="Cambria"/>
          <w:sz w:val="20"/>
          <w:szCs w:val="20"/>
        </w:rPr>
        <w:t>,</w:t>
      </w:r>
      <w:r w:rsidR="00FF2976" w:rsidRPr="00947893">
        <w:rPr>
          <w:rFonts w:ascii="Cambria" w:hAnsi="Cambria"/>
          <w:sz w:val="20"/>
          <w:szCs w:val="20"/>
        </w:rPr>
        <w:t xml:space="preserve"> attorneys, public notaries, and even some </w:t>
      </w:r>
      <w:r w:rsidRPr="00947893">
        <w:rPr>
          <w:rFonts w:ascii="Cambria" w:hAnsi="Cambria"/>
          <w:sz w:val="20"/>
          <w:szCs w:val="20"/>
        </w:rPr>
        <w:t xml:space="preserve">members of the </w:t>
      </w:r>
      <w:r w:rsidR="00FF2976" w:rsidRPr="00947893">
        <w:rPr>
          <w:rFonts w:ascii="Cambria" w:hAnsi="Cambria"/>
          <w:sz w:val="20"/>
          <w:szCs w:val="20"/>
        </w:rPr>
        <w:t>indig</w:t>
      </w:r>
      <w:r w:rsidRPr="00947893">
        <w:rPr>
          <w:rFonts w:ascii="Cambria" w:hAnsi="Cambria"/>
          <w:sz w:val="20"/>
          <w:szCs w:val="20"/>
        </w:rPr>
        <w:t>en</w:t>
      </w:r>
      <w:r w:rsidR="00FF2976" w:rsidRPr="00947893">
        <w:rPr>
          <w:rFonts w:ascii="Cambria" w:hAnsi="Cambria"/>
          <w:sz w:val="20"/>
          <w:szCs w:val="20"/>
        </w:rPr>
        <w:t>ous</w:t>
      </w:r>
      <w:r w:rsidRPr="00947893">
        <w:rPr>
          <w:rFonts w:ascii="Cambria" w:hAnsi="Cambria"/>
          <w:sz w:val="20"/>
          <w:szCs w:val="20"/>
        </w:rPr>
        <w:t xml:space="preserve"> communities</w:t>
      </w:r>
      <w:r w:rsidR="0057198D" w:rsidRPr="00947893">
        <w:rPr>
          <w:rFonts w:ascii="Cambria" w:hAnsi="Cambria"/>
          <w:sz w:val="20"/>
          <w:szCs w:val="20"/>
        </w:rPr>
        <w:t>.</w:t>
      </w:r>
      <w:r w:rsidR="00E50182" w:rsidRPr="00947893">
        <w:rPr>
          <w:rStyle w:val="FootnoteReference"/>
          <w:rFonts w:ascii="Cambria" w:hAnsi="Cambria"/>
          <w:sz w:val="20"/>
          <w:szCs w:val="20"/>
        </w:rPr>
        <w:footnoteReference w:id="264"/>
      </w:r>
      <w:r w:rsidR="00E50182" w:rsidRPr="00947893">
        <w:rPr>
          <w:rFonts w:ascii="Cambria" w:hAnsi="Cambria"/>
          <w:sz w:val="20"/>
          <w:szCs w:val="20"/>
        </w:rPr>
        <w:t xml:space="preserve"> </w:t>
      </w:r>
      <w:r w:rsidR="0057198D" w:rsidRPr="00947893">
        <w:rPr>
          <w:rFonts w:ascii="Cambria" w:hAnsi="Cambria"/>
          <w:sz w:val="20"/>
          <w:szCs w:val="20"/>
        </w:rPr>
        <w:t xml:space="preserve">New complaints have also been </w:t>
      </w:r>
      <w:r w:rsidR="00397396" w:rsidRPr="00947893">
        <w:rPr>
          <w:rFonts w:ascii="Cambria" w:hAnsi="Cambria"/>
          <w:sz w:val="20"/>
          <w:szCs w:val="20"/>
        </w:rPr>
        <w:t>filed</w:t>
      </w:r>
      <w:r w:rsidR="0057198D" w:rsidRPr="00947893">
        <w:rPr>
          <w:rFonts w:ascii="Cambria" w:hAnsi="Cambria"/>
          <w:sz w:val="20"/>
          <w:szCs w:val="20"/>
        </w:rPr>
        <w:t xml:space="preserve"> on the imposition and recognition of parallel governments by regional or local governments, facilitated, in some cases, by alleged “manuals of certification of territorial and/or community authorities.”</w:t>
      </w:r>
      <w:r w:rsidR="00E50182" w:rsidRPr="00947893">
        <w:rPr>
          <w:rStyle w:val="FootnoteReference"/>
          <w:rFonts w:ascii="Cambria" w:hAnsi="Cambria"/>
          <w:sz w:val="20"/>
          <w:szCs w:val="20"/>
        </w:rPr>
        <w:footnoteReference w:id="265"/>
      </w:r>
      <w:r w:rsidR="00E50182" w:rsidRPr="00947893">
        <w:rPr>
          <w:rFonts w:ascii="Cambria" w:hAnsi="Cambria"/>
          <w:sz w:val="20"/>
          <w:szCs w:val="20"/>
        </w:rPr>
        <w:t xml:space="preserve"> </w:t>
      </w:r>
      <w:r w:rsidR="0057198D" w:rsidRPr="00947893">
        <w:rPr>
          <w:rFonts w:ascii="Cambria" w:hAnsi="Cambria"/>
          <w:sz w:val="20"/>
          <w:szCs w:val="20"/>
        </w:rPr>
        <w:t>These events prevent lawfully elected authorities to file claims against the above-mentioned activities and indicate the high degree of corruption, complicity, and facilitation of the violations of the rights of indigenous peoples to their collective pro</w:t>
      </w:r>
      <w:r w:rsidR="004D18AC" w:rsidRPr="00947893">
        <w:rPr>
          <w:rFonts w:ascii="Cambria" w:hAnsi="Cambria"/>
          <w:sz w:val="20"/>
          <w:szCs w:val="20"/>
        </w:rPr>
        <w:t>per</w:t>
      </w:r>
      <w:r w:rsidR="0057198D" w:rsidRPr="00947893">
        <w:rPr>
          <w:rFonts w:ascii="Cambria" w:hAnsi="Cambria"/>
          <w:sz w:val="20"/>
          <w:szCs w:val="20"/>
        </w:rPr>
        <w:t>ty and free self-determination</w:t>
      </w:r>
      <w:r w:rsidR="00E50182" w:rsidRPr="00947893">
        <w:rPr>
          <w:rFonts w:ascii="Cambria" w:hAnsi="Cambria"/>
          <w:sz w:val="20"/>
          <w:szCs w:val="20"/>
        </w:rPr>
        <w:t xml:space="preserve">. </w:t>
      </w:r>
    </w:p>
    <w:p w14:paraId="703E8048" w14:textId="77777777" w:rsidR="00E50182" w:rsidRPr="00947893" w:rsidRDefault="00E50182" w:rsidP="00E50182">
      <w:pPr>
        <w:ind w:left="720"/>
        <w:jc w:val="both"/>
        <w:rPr>
          <w:rFonts w:ascii="Cambria" w:hAnsi="Cambria"/>
          <w:sz w:val="20"/>
          <w:szCs w:val="20"/>
        </w:rPr>
      </w:pPr>
    </w:p>
    <w:p w14:paraId="28CC5081" w14:textId="593E1D1B" w:rsidR="00E50182" w:rsidRPr="00947893" w:rsidRDefault="0057198D" w:rsidP="00E50182">
      <w:pPr>
        <w:numPr>
          <w:ilvl w:val="0"/>
          <w:numId w:val="6"/>
        </w:numPr>
        <w:ind w:left="0" w:firstLine="720"/>
        <w:jc w:val="both"/>
        <w:rPr>
          <w:rFonts w:ascii="Cambria" w:hAnsi="Cambria"/>
          <w:sz w:val="20"/>
          <w:szCs w:val="20"/>
        </w:rPr>
      </w:pPr>
      <w:r w:rsidRPr="00947893">
        <w:rPr>
          <w:rFonts w:ascii="Cambria" w:hAnsi="Cambria"/>
          <w:sz w:val="20"/>
          <w:szCs w:val="20"/>
        </w:rPr>
        <w:t xml:space="preserve">Likewise, the IACHR </w:t>
      </w:r>
      <w:r w:rsidR="00357CC4" w:rsidRPr="00947893">
        <w:rPr>
          <w:rFonts w:ascii="Cambria" w:hAnsi="Cambria"/>
          <w:sz w:val="20"/>
          <w:szCs w:val="20"/>
        </w:rPr>
        <w:t>learned</w:t>
      </w:r>
      <w:r w:rsidRPr="00947893">
        <w:rPr>
          <w:rFonts w:ascii="Cambria" w:hAnsi="Cambria"/>
          <w:sz w:val="20"/>
          <w:szCs w:val="20"/>
        </w:rPr>
        <w:t xml:space="preserve"> of the problems</w:t>
      </w:r>
      <w:r w:rsidR="00312530" w:rsidRPr="00947893">
        <w:rPr>
          <w:rFonts w:ascii="Cambria" w:hAnsi="Cambria"/>
          <w:sz w:val="20"/>
          <w:szCs w:val="20"/>
        </w:rPr>
        <w:t xml:space="preserve"> being described</w:t>
      </w:r>
      <w:r w:rsidRPr="00947893">
        <w:rPr>
          <w:rFonts w:ascii="Cambria" w:hAnsi="Cambria"/>
          <w:sz w:val="20"/>
          <w:szCs w:val="20"/>
        </w:rPr>
        <w:t xml:space="preserve"> during its 179 perio</w:t>
      </w:r>
      <w:r w:rsidR="00397396" w:rsidRPr="00947893">
        <w:rPr>
          <w:rFonts w:ascii="Cambria" w:hAnsi="Cambria"/>
          <w:sz w:val="20"/>
          <w:szCs w:val="20"/>
        </w:rPr>
        <w:t>d of sessions, at its Thematic H</w:t>
      </w:r>
      <w:r w:rsidRPr="00947893">
        <w:rPr>
          <w:rFonts w:ascii="Cambria" w:hAnsi="Cambria"/>
          <w:sz w:val="20"/>
          <w:szCs w:val="20"/>
        </w:rPr>
        <w:t>earing:</w:t>
      </w:r>
      <w:r w:rsidR="00E50182" w:rsidRPr="00947893">
        <w:rPr>
          <w:rFonts w:ascii="Cambria" w:hAnsi="Cambria"/>
          <w:sz w:val="20"/>
          <w:szCs w:val="20"/>
        </w:rPr>
        <w:t xml:space="preserve"> </w:t>
      </w:r>
      <w:bookmarkStart w:id="12" w:name="_Hlk87215103"/>
      <w:r w:rsidR="00312530" w:rsidRPr="00947893">
        <w:rPr>
          <w:rFonts w:ascii="Cambria" w:hAnsi="Cambria"/>
          <w:i/>
          <w:iCs/>
          <w:sz w:val="20"/>
          <w:szCs w:val="20"/>
        </w:rPr>
        <w:t>Impact of colonization o</w:t>
      </w:r>
      <w:r w:rsidRPr="00947893">
        <w:rPr>
          <w:rFonts w:ascii="Cambria" w:hAnsi="Cambria"/>
          <w:i/>
          <w:iCs/>
          <w:sz w:val="20"/>
          <w:szCs w:val="20"/>
        </w:rPr>
        <w:t>n indigenous territories of the Atlantic Coast in N</w:t>
      </w:r>
      <w:r w:rsidR="00680BE1" w:rsidRPr="00947893">
        <w:rPr>
          <w:rFonts w:ascii="Cambria" w:hAnsi="Cambria"/>
          <w:i/>
          <w:iCs/>
          <w:sz w:val="20"/>
          <w:szCs w:val="20"/>
        </w:rPr>
        <w:t>ic</w:t>
      </w:r>
      <w:r w:rsidRPr="00947893">
        <w:rPr>
          <w:rFonts w:ascii="Cambria" w:hAnsi="Cambria"/>
          <w:i/>
          <w:iCs/>
          <w:sz w:val="20"/>
          <w:szCs w:val="20"/>
        </w:rPr>
        <w:t>aragua</w:t>
      </w:r>
      <w:r w:rsidR="00E50182" w:rsidRPr="00947893">
        <w:rPr>
          <w:rFonts w:ascii="Cambria" w:hAnsi="Cambria"/>
          <w:sz w:val="20"/>
          <w:szCs w:val="20"/>
        </w:rPr>
        <w:t>.</w:t>
      </w:r>
      <w:bookmarkEnd w:id="12"/>
      <w:r w:rsidR="00E50182" w:rsidRPr="00947893">
        <w:rPr>
          <w:rFonts w:ascii="Cambria" w:hAnsi="Cambria"/>
          <w:sz w:val="20"/>
          <w:szCs w:val="20"/>
        </w:rPr>
        <w:t xml:space="preserve"> </w:t>
      </w:r>
      <w:r w:rsidRPr="00947893">
        <w:rPr>
          <w:rFonts w:ascii="Cambria" w:hAnsi="Cambria"/>
          <w:sz w:val="20"/>
          <w:szCs w:val="20"/>
        </w:rPr>
        <w:t>The petitioning organizations submitted data on the number of Mayangna and Miskitu victims killed between 2011 and March 2021</w:t>
      </w:r>
      <w:r w:rsidR="00E50182" w:rsidRPr="00947893">
        <w:rPr>
          <w:rFonts w:ascii="Cambria" w:hAnsi="Cambria"/>
          <w:sz w:val="20"/>
          <w:szCs w:val="20"/>
        </w:rPr>
        <w:t>, report</w:t>
      </w:r>
      <w:r w:rsidRPr="00947893">
        <w:rPr>
          <w:rFonts w:ascii="Cambria" w:hAnsi="Cambria"/>
          <w:sz w:val="20"/>
          <w:szCs w:val="20"/>
        </w:rPr>
        <w:t>ing possible gross human rights violations against these communities and informing about the impact of extractive industry activities on their territories</w:t>
      </w:r>
      <w:r w:rsidR="00E50182" w:rsidRPr="00947893">
        <w:rPr>
          <w:rFonts w:ascii="Cambria" w:hAnsi="Cambria"/>
          <w:sz w:val="20"/>
          <w:szCs w:val="20"/>
        </w:rPr>
        <w:t xml:space="preserve">. </w:t>
      </w:r>
      <w:r w:rsidRPr="00947893">
        <w:rPr>
          <w:rFonts w:ascii="Cambria" w:hAnsi="Cambria"/>
          <w:sz w:val="20"/>
          <w:szCs w:val="20"/>
        </w:rPr>
        <w:t>They also provided informati</w:t>
      </w:r>
      <w:r w:rsidR="00312530" w:rsidRPr="00947893">
        <w:rPr>
          <w:rFonts w:ascii="Cambria" w:hAnsi="Cambria"/>
          <w:sz w:val="20"/>
          <w:szCs w:val="20"/>
        </w:rPr>
        <w:t xml:space="preserve">on about the obstacles, </w:t>
      </w:r>
      <w:r w:rsidRPr="00947893">
        <w:rPr>
          <w:rFonts w:ascii="Cambria" w:hAnsi="Cambria"/>
          <w:sz w:val="20"/>
          <w:szCs w:val="20"/>
        </w:rPr>
        <w:t>harassment, and threats sustained by the defenders of the human rights of indigenous peoples.</w:t>
      </w:r>
      <w:r w:rsidR="00E50182" w:rsidRPr="00947893">
        <w:rPr>
          <w:rStyle w:val="FootnoteReference"/>
          <w:rFonts w:ascii="Cambria" w:hAnsi="Cambria"/>
          <w:sz w:val="20"/>
          <w:szCs w:val="20"/>
        </w:rPr>
        <w:footnoteReference w:id="266"/>
      </w:r>
      <w:r w:rsidR="00E50182" w:rsidRPr="00947893">
        <w:rPr>
          <w:rFonts w:ascii="Cambria" w:hAnsi="Cambria"/>
          <w:sz w:val="20"/>
          <w:szCs w:val="20"/>
        </w:rPr>
        <w:t xml:space="preserve"> </w:t>
      </w:r>
      <w:r w:rsidRPr="00947893">
        <w:rPr>
          <w:rFonts w:ascii="Cambria" w:hAnsi="Cambria"/>
          <w:sz w:val="20"/>
          <w:szCs w:val="20"/>
        </w:rPr>
        <w:t xml:space="preserve">In both cases, </w:t>
      </w:r>
      <w:r w:rsidR="004D18AC" w:rsidRPr="00947893">
        <w:rPr>
          <w:rFonts w:ascii="Cambria" w:hAnsi="Cambria"/>
          <w:sz w:val="20"/>
          <w:szCs w:val="20"/>
        </w:rPr>
        <w:t>the high degree of impunity and the absence of actions by authoritie</w:t>
      </w:r>
      <w:r w:rsidR="00312530" w:rsidRPr="00947893">
        <w:rPr>
          <w:rFonts w:ascii="Cambria" w:hAnsi="Cambria"/>
          <w:sz w:val="20"/>
          <w:szCs w:val="20"/>
        </w:rPr>
        <w:t>s to address these incidents were</w:t>
      </w:r>
      <w:r w:rsidR="004D18AC" w:rsidRPr="00947893">
        <w:rPr>
          <w:rFonts w:ascii="Cambria" w:hAnsi="Cambria"/>
          <w:sz w:val="20"/>
          <w:szCs w:val="20"/>
        </w:rPr>
        <w:t xml:space="preserve"> highlighted</w:t>
      </w:r>
      <w:r w:rsidR="00E50182" w:rsidRPr="00947893">
        <w:rPr>
          <w:rFonts w:ascii="Cambria" w:hAnsi="Cambria"/>
          <w:sz w:val="20"/>
          <w:szCs w:val="20"/>
        </w:rPr>
        <w:t xml:space="preserve">. </w:t>
      </w:r>
    </w:p>
    <w:p w14:paraId="41393290" w14:textId="77777777" w:rsidR="00E50182" w:rsidRPr="00947893" w:rsidRDefault="00E50182" w:rsidP="00E50182">
      <w:pPr>
        <w:pStyle w:val="ListParagraph"/>
        <w:jc w:val="both"/>
        <w:rPr>
          <w:rFonts w:ascii="Cambria" w:hAnsi="Cambria"/>
          <w:sz w:val="20"/>
          <w:szCs w:val="20"/>
        </w:rPr>
      </w:pPr>
    </w:p>
    <w:p w14:paraId="4A55A603" w14:textId="3EC3488E" w:rsidR="00E50182" w:rsidRPr="00947893" w:rsidRDefault="004D18AC" w:rsidP="00E50182">
      <w:pPr>
        <w:numPr>
          <w:ilvl w:val="0"/>
          <w:numId w:val="6"/>
        </w:numPr>
        <w:ind w:left="0" w:firstLine="720"/>
        <w:jc w:val="both"/>
        <w:rPr>
          <w:rFonts w:ascii="Cambria" w:hAnsi="Cambria"/>
          <w:sz w:val="20"/>
          <w:szCs w:val="20"/>
        </w:rPr>
      </w:pPr>
      <w:r w:rsidRPr="00947893">
        <w:rPr>
          <w:rFonts w:ascii="Cambria" w:hAnsi="Cambria"/>
          <w:sz w:val="20"/>
          <w:szCs w:val="20"/>
        </w:rPr>
        <w:t>As for the state, it recognized that there were challenges with respect to the presence of third parties in indigenous territories and indicated that various state institutions are participating in constant patrolling in the country’s protected reserves. In connection with the investigations conducted, it informed about the processing of 18 cases in the criminal system involving indigenous land disputes, 8 of which went to trial, resulting in 14 convictions</w:t>
      </w:r>
      <w:r w:rsidR="00E50182" w:rsidRPr="00947893">
        <w:rPr>
          <w:rFonts w:ascii="Cambria" w:hAnsi="Cambria"/>
          <w:sz w:val="20"/>
          <w:szCs w:val="20"/>
        </w:rPr>
        <w:t xml:space="preserve">. </w:t>
      </w:r>
      <w:r w:rsidRPr="00947893">
        <w:rPr>
          <w:rFonts w:ascii="Cambria" w:hAnsi="Cambria"/>
          <w:sz w:val="20"/>
          <w:szCs w:val="20"/>
        </w:rPr>
        <w:t>Finally, attention was drawn to the precautionary and provisional measures issued by bodies of the inter-American system</w:t>
      </w:r>
      <w:r w:rsidR="00E50182" w:rsidRPr="00947893">
        <w:rPr>
          <w:rFonts w:ascii="Cambria" w:hAnsi="Cambria"/>
          <w:sz w:val="20"/>
          <w:szCs w:val="20"/>
        </w:rPr>
        <w:t>, as</w:t>
      </w:r>
      <w:r w:rsidRPr="00947893">
        <w:rPr>
          <w:rFonts w:ascii="Cambria" w:hAnsi="Cambria"/>
          <w:sz w:val="20"/>
          <w:szCs w:val="20"/>
        </w:rPr>
        <w:t xml:space="preserve"> well as the norms and mechanisms to prevent damages caused by cattle raising and logging</w:t>
      </w:r>
      <w:r w:rsidR="00E50182" w:rsidRPr="00947893">
        <w:rPr>
          <w:rFonts w:ascii="Cambria" w:hAnsi="Cambria"/>
          <w:sz w:val="20"/>
          <w:szCs w:val="20"/>
        </w:rPr>
        <w:t xml:space="preserve">. </w:t>
      </w:r>
      <w:r w:rsidRPr="00947893">
        <w:rPr>
          <w:rFonts w:ascii="Cambria" w:hAnsi="Cambria"/>
          <w:sz w:val="20"/>
          <w:szCs w:val="20"/>
        </w:rPr>
        <w:t>The state recognized it was not aware of the information submitted by civil society and urged it to share it so that measures could be adopted.</w:t>
      </w:r>
      <w:r w:rsidR="00E50182" w:rsidRPr="00947893">
        <w:rPr>
          <w:rStyle w:val="FootnoteReference"/>
          <w:rFonts w:ascii="Cambria" w:hAnsi="Cambria"/>
          <w:sz w:val="20"/>
          <w:szCs w:val="20"/>
        </w:rPr>
        <w:footnoteReference w:id="267"/>
      </w:r>
    </w:p>
    <w:p w14:paraId="1049EF84" w14:textId="77777777" w:rsidR="00EA1047" w:rsidRPr="00947893" w:rsidRDefault="00EA1047" w:rsidP="00EA1047">
      <w:pPr>
        <w:pStyle w:val="ListParagraph"/>
        <w:rPr>
          <w:rFonts w:ascii="Cambria" w:hAnsi="Cambria"/>
          <w:sz w:val="20"/>
          <w:szCs w:val="20"/>
        </w:rPr>
      </w:pPr>
    </w:p>
    <w:p w14:paraId="3947BDD2" w14:textId="7D865819" w:rsidR="00EA1047" w:rsidRPr="00947893" w:rsidRDefault="004D18AC" w:rsidP="00EA1047">
      <w:pPr>
        <w:numPr>
          <w:ilvl w:val="0"/>
          <w:numId w:val="6"/>
        </w:numPr>
        <w:ind w:left="0" w:firstLine="720"/>
        <w:jc w:val="both"/>
        <w:rPr>
          <w:rFonts w:ascii="Cambria" w:hAnsi="Cambria"/>
          <w:color w:val="000000"/>
          <w:sz w:val="20"/>
          <w:szCs w:val="20"/>
        </w:rPr>
      </w:pPr>
      <w:r w:rsidRPr="00947893">
        <w:rPr>
          <w:rFonts w:ascii="Cambria" w:hAnsi="Cambria"/>
          <w:color w:val="000000"/>
          <w:sz w:val="20"/>
          <w:szCs w:val="20"/>
        </w:rPr>
        <w:t>In connection with the above, the IACHR reiterates its call to the state to adopt urgent and differentiated measures</w:t>
      </w:r>
      <w:r w:rsidR="00312530" w:rsidRPr="00947893">
        <w:rPr>
          <w:rFonts w:ascii="Cambria" w:hAnsi="Cambria"/>
          <w:color w:val="000000"/>
          <w:sz w:val="20"/>
          <w:szCs w:val="20"/>
        </w:rPr>
        <w:t xml:space="preserve"> to</w:t>
      </w:r>
      <w:r w:rsidRPr="00947893">
        <w:rPr>
          <w:rFonts w:ascii="Cambria" w:hAnsi="Cambria"/>
          <w:color w:val="000000"/>
          <w:sz w:val="20"/>
          <w:szCs w:val="20"/>
        </w:rPr>
        <w:t xml:space="preserve"> protect the territories and natural resources of indigenous peoples and Afrodescendant communities and </w:t>
      </w:r>
      <w:r w:rsidR="00312530" w:rsidRPr="00947893">
        <w:rPr>
          <w:rFonts w:ascii="Cambria" w:hAnsi="Cambria"/>
          <w:color w:val="000000"/>
          <w:sz w:val="20"/>
          <w:szCs w:val="20"/>
        </w:rPr>
        <w:t xml:space="preserve">to draw up </w:t>
      </w:r>
      <w:r w:rsidRPr="00947893">
        <w:rPr>
          <w:rFonts w:ascii="Cambria" w:hAnsi="Cambria"/>
          <w:color w:val="000000"/>
          <w:sz w:val="20"/>
          <w:szCs w:val="20"/>
        </w:rPr>
        <w:t>these measures in consultation and coordination with</w:t>
      </w:r>
      <w:r w:rsidR="007C6E1B" w:rsidRPr="00947893">
        <w:rPr>
          <w:rFonts w:ascii="Cambria" w:hAnsi="Cambria"/>
          <w:color w:val="000000"/>
          <w:sz w:val="20"/>
          <w:szCs w:val="20"/>
        </w:rPr>
        <w:t xml:space="preserve"> them</w:t>
      </w:r>
      <w:r w:rsidR="00EA1047" w:rsidRPr="00947893">
        <w:rPr>
          <w:rFonts w:ascii="Cambria" w:hAnsi="Cambria"/>
          <w:sz w:val="20"/>
          <w:szCs w:val="20"/>
        </w:rPr>
        <w:t xml:space="preserve">. </w:t>
      </w:r>
      <w:r w:rsidR="007C6E1B" w:rsidRPr="00947893">
        <w:rPr>
          <w:rFonts w:ascii="Cambria" w:hAnsi="Cambria"/>
          <w:sz w:val="20"/>
          <w:szCs w:val="20"/>
        </w:rPr>
        <w:t>In particular, by the implementation of preventive actions and the deployment of security forces in those territor</w:t>
      </w:r>
      <w:r w:rsidR="00312530" w:rsidRPr="00947893">
        <w:rPr>
          <w:rFonts w:ascii="Cambria" w:hAnsi="Cambria"/>
          <w:sz w:val="20"/>
          <w:szCs w:val="20"/>
        </w:rPr>
        <w:t>ies principally impacted by third-party encroachment</w:t>
      </w:r>
      <w:r w:rsidR="007C6E1B" w:rsidRPr="00947893">
        <w:rPr>
          <w:rFonts w:ascii="Cambria" w:hAnsi="Cambria"/>
          <w:sz w:val="20"/>
          <w:szCs w:val="20"/>
        </w:rPr>
        <w:t xml:space="preserve"> an</w:t>
      </w:r>
      <w:r w:rsidR="00312530" w:rsidRPr="00947893">
        <w:rPr>
          <w:rFonts w:ascii="Cambria" w:hAnsi="Cambria"/>
          <w:sz w:val="20"/>
          <w:szCs w:val="20"/>
        </w:rPr>
        <w:t xml:space="preserve">d </w:t>
      </w:r>
      <w:r w:rsidR="007C6E1B" w:rsidRPr="00947893">
        <w:rPr>
          <w:rFonts w:ascii="Cambria" w:hAnsi="Cambria"/>
          <w:sz w:val="20"/>
          <w:szCs w:val="20"/>
        </w:rPr>
        <w:t xml:space="preserve">extractive industry </w:t>
      </w:r>
      <w:r w:rsidR="00312530" w:rsidRPr="00947893">
        <w:rPr>
          <w:rFonts w:ascii="Cambria" w:hAnsi="Cambria"/>
          <w:sz w:val="20"/>
          <w:szCs w:val="20"/>
        </w:rPr>
        <w:t xml:space="preserve">activities </w:t>
      </w:r>
      <w:r w:rsidR="007C6E1B" w:rsidRPr="00947893">
        <w:rPr>
          <w:rFonts w:ascii="Cambria" w:hAnsi="Cambria"/>
          <w:sz w:val="20"/>
          <w:szCs w:val="20"/>
        </w:rPr>
        <w:t>as indicated above.</w:t>
      </w:r>
      <w:r w:rsidR="00EA1047" w:rsidRPr="00947893">
        <w:rPr>
          <w:rFonts w:ascii="Cambria" w:hAnsi="Cambria"/>
          <w:sz w:val="20"/>
          <w:szCs w:val="20"/>
        </w:rPr>
        <w:t xml:space="preserve"> </w:t>
      </w:r>
      <w:r w:rsidR="007C6E1B" w:rsidRPr="00947893">
        <w:rPr>
          <w:rFonts w:ascii="Cambria" w:hAnsi="Cambria"/>
          <w:sz w:val="20"/>
          <w:szCs w:val="20"/>
        </w:rPr>
        <w:t xml:space="preserve">It also invites the state to recognize the central role </w:t>
      </w:r>
      <w:r w:rsidR="00312530" w:rsidRPr="00947893">
        <w:rPr>
          <w:rFonts w:ascii="Cambria" w:hAnsi="Cambria"/>
          <w:sz w:val="20"/>
          <w:szCs w:val="20"/>
        </w:rPr>
        <w:t>that these</w:t>
      </w:r>
      <w:r w:rsidR="007C6E1B" w:rsidRPr="00947893">
        <w:rPr>
          <w:rFonts w:ascii="Cambria" w:hAnsi="Cambria"/>
          <w:sz w:val="20"/>
          <w:szCs w:val="20"/>
        </w:rPr>
        <w:t xml:space="preserve"> territories</w:t>
      </w:r>
      <w:r w:rsidR="00312530" w:rsidRPr="00947893">
        <w:rPr>
          <w:rFonts w:ascii="Cambria" w:hAnsi="Cambria"/>
          <w:sz w:val="20"/>
          <w:szCs w:val="20"/>
        </w:rPr>
        <w:t xml:space="preserve"> and resources</w:t>
      </w:r>
      <w:r w:rsidR="007C6E1B" w:rsidRPr="00947893">
        <w:rPr>
          <w:rFonts w:ascii="Cambria" w:hAnsi="Cambria"/>
          <w:sz w:val="20"/>
          <w:szCs w:val="20"/>
        </w:rPr>
        <w:t xml:space="preserve"> </w:t>
      </w:r>
      <w:r w:rsidR="00312530" w:rsidRPr="00947893">
        <w:rPr>
          <w:rFonts w:ascii="Cambria" w:hAnsi="Cambria"/>
          <w:sz w:val="20"/>
          <w:szCs w:val="20"/>
        </w:rPr>
        <w:t>have for the communities to enjoy and exercise</w:t>
      </w:r>
      <w:r w:rsidR="007C6E1B" w:rsidRPr="00947893">
        <w:rPr>
          <w:rFonts w:ascii="Cambria" w:hAnsi="Cambria"/>
          <w:sz w:val="20"/>
          <w:szCs w:val="20"/>
        </w:rPr>
        <w:t xml:space="preserve"> their rights, </w:t>
      </w:r>
      <w:r w:rsidR="00312530" w:rsidRPr="00947893">
        <w:rPr>
          <w:rFonts w:ascii="Cambria" w:hAnsi="Cambria"/>
          <w:sz w:val="20"/>
          <w:szCs w:val="20"/>
        </w:rPr>
        <w:t>safeguard</w:t>
      </w:r>
      <w:r w:rsidR="007C6E1B" w:rsidRPr="00947893">
        <w:rPr>
          <w:rFonts w:ascii="Cambria" w:hAnsi="Cambria"/>
          <w:sz w:val="20"/>
          <w:szCs w:val="20"/>
        </w:rPr>
        <w:t xml:space="preserve"> their cultural identity a</w:t>
      </w:r>
      <w:r w:rsidR="00312530" w:rsidRPr="00947893">
        <w:rPr>
          <w:rFonts w:ascii="Cambria" w:hAnsi="Cambria"/>
          <w:sz w:val="20"/>
          <w:szCs w:val="20"/>
        </w:rPr>
        <w:t xml:space="preserve">nd ancestral practices, and </w:t>
      </w:r>
      <w:r w:rsidR="007C6E1B" w:rsidRPr="00947893">
        <w:rPr>
          <w:rFonts w:ascii="Cambria" w:hAnsi="Cambria"/>
          <w:sz w:val="20"/>
          <w:szCs w:val="20"/>
        </w:rPr>
        <w:t>facilitat</w:t>
      </w:r>
      <w:r w:rsidR="00312530" w:rsidRPr="00947893">
        <w:rPr>
          <w:rFonts w:ascii="Cambria" w:hAnsi="Cambria"/>
          <w:sz w:val="20"/>
          <w:szCs w:val="20"/>
        </w:rPr>
        <w:t>e</w:t>
      </w:r>
      <w:r w:rsidR="007C6E1B" w:rsidRPr="00947893">
        <w:rPr>
          <w:rFonts w:ascii="Cambria" w:hAnsi="Cambria"/>
          <w:sz w:val="20"/>
          <w:szCs w:val="20"/>
        </w:rPr>
        <w:t xml:space="preserve"> their </w:t>
      </w:r>
      <w:r w:rsidR="007B115A" w:rsidRPr="00947893">
        <w:rPr>
          <w:rFonts w:ascii="Cambria" w:hAnsi="Cambria"/>
          <w:sz w:val="20"/>
          <w:szCs w:val="20"/>
        </w:rPr>
        <w:t>livelihood</w:t>
      </w:r>
      <w:r w:rsidR="007C6E1B" w:rsidRPr="00947893">
        <w:rPr>
          <w:rFonts w:ascii="Cambria" w:hAnsi="Cambria"/>
          <w:sz w:val="20"/>
          <w:szCs w:val="20"/>
        </w:rPr>
        <w:t xml:space="preserve"> and development</w:t>
      </w:r>
      <w:r w:rsidR="00EA1047" w:rsidRPr="00947893">
        <w:rPr>
          <w:rFonts w:ascii="Cambria" w:hAnsi="Cambria"/>
          <w:sz w:val="20"/>
          <w:szCs w:val="20"/>
        </w:rPr>
        <w:t xml:space="preserve">. </w:t>
      </w:r>
      <w:r w:rsidR="007C6E1B" w:rsidRPr="00947893">
        <w:rPr>
          <w:rFonts w:ascii="Cambria" w:hAnsi="Cambria"/>
          <w:sz w:val="20"/>
          <w:szCs w:val="20"/>
        </w:rPr>
        <w:t>The Commission recalls the state’s duty to guarantee the indigenous and Afrodescendant communities and their defenders the right to a life without violence, in the face of threats, aggression, and other acts of intimidation by third parties or companies in their territories. In particular, the IACHR urges compliance with the protection measures granted in the framework of the inter-American system and the recommendations made by the Commission.</w:t>
      </w:r>
    </w:p>
    <w:p w14:paraId="4702A1E0" w14:textId="5F09D19A" w:rsidR="00E50182" w:rsidRPr="00947893" w:rsidRDefault="00E50182" w:rsidP="00515168">
      <w:pPr>
        <w:ind w:left="720"/>
        <w:jc w:val="both"/>
        <w:rPr>
          <w:rFonts w:ascii="Cambria" w:hAnsi="Cambria"/>
          <w:sz w:val="20"/>
          <w:szCs w:val="20"/>
        </w:rPr>
      </w:pPr>
      <w:r w:rsidRPr="00947893">
        <w:rPr>
          <w:rFonts w:ascii="Cambria" w:hAnsi="Cambria"/>
          <w:sz w:val="20"/>
          <w:szCs w:val="20"/>
        </w:rPr>
        <w:t xml:space="preserve"> </w:t>
      </w:r>
      <w:bookmarkStart w:id="13" w:name="_heading=h.3dy6vkm" w:colFirst="0" w:colLast="0"/>
      <w:bookmarkEnd w:id="13"/>
    </w:p>
    <w:p w14:paraId="4B08DACD" w14:textId="1FFAD0AA" w:rsidR="00E50182" w:rsidRPr="00947893" w:rsidRDefault="00826504" w:rsidP="00E50182">
      <w:pPr>
        <w:numPr>
          <w:ilvl w:val="0"/>
          <w:numId w:val="6"/>
        </w:numPr>
        <w:ind w:left="0" w:firstLine="720"/>
        <w:jc w:val="both"/>
        <w:rPr>
          <w:rFonts w:ascii="Cambria" w:hAnsi="Cambria"/>
          <w:color w:val="000000"/>
          <w:sz w:val="20"/>
          <w:szCs w:val="20"/>
        </w:rPr>
      </w:pPr>
      <w:r w:rsidRPr="00947893">
        <w:rPr>
          <w:rFonts w:ascii="Cambria" w:hAnsi="Cambria"/>
          <w:color w:val="000000"/>
          <w:sz w:val="20"/>
          <w:szCs w:val="20"/>
        </w:rPr>
        <w:lastRenderedPageBreak/>
        <w:t>Regarding this, the bodies of the inter-American system have asserted that the spiritual relationship with the space and territory occupied by the indigenous peoples, from a collective dimension, is protected by Article 21 of the American Convention on Human Rights. By virtue of the above, the state has the obligation to title, delimit, demarcate</w:t>
      </w:r>
      <w:r w:rsidR="007B115A" w:rsidRPr="00947893">
        <w:rPr>
          <w:rFonts w:ascii="Cambria" w:hAnsi="Cambria"/>
          <w:color w:val="000000"/>
          <w:sz w:val="20"/>
          <w:szCs w:val="20"/>
        </w:rPr>
        <w:t>,</w:t>
      </w:r>
      <w:r w:rsidRPr="00947893">
        <w:rPr>
          <w:rFonts w:ascii="Cambria" w:hAnsi="Cambria"/>
          <w:color w:val="000000"/>
          <w:sz w:val="20"/>
          <w:szCs w:val="20"/>
        </w:rPr>
        <w:t xml:space="preserve"> and guarantee the clearance of ancestral territory with respect to third parties, in line with the world vision of the peoples. This last obligation entails the following: guaranteeing the full use, possession, and effective enjoyment of their territories and natural resources; when there are disputes with individuals, receiving protection and reparation measures, on the basis of adequate and effective procedures; effectively investigating and punishing those responsible for attacks; establishing rapid and effective special mechanisms to settle legal disputes over the lands; and avoiding their displacement, or, if appropriate, facilitating the return, resett</w:t>
      </w:r>
      <w:r w:rsidR="007B115A" w:rsidRPr="00947893">
        <w:rPr>
          <w:rFonts w:ascii="Cambria" w:hAnsi="Cambria"/>
          <w:color w:val="000000"/>
          <w:sz w:val="20"/>
          <w:szCs w:val="20"/>
        </w:rPr>
        <w:t>lement, and/or relocation of</w:t>
      </w:r>
      <w:r w:rsidRPr="00947893">
        <w:rPr>
          <w:rFonts w:ascii="Cambria" w:hAnsi="Cambria"/>
          <w:color w:val="000000"/>
          <w:sz w:val="20"/>
          <w:szCs w:val="20"/>
        </w:rPr>
        <w:t xml:space="preserve"> displaced communities.</w:t>
      </w:r>
      <w:r w:rsidR="00E50182" w:rsidRPr="00947893">
        <w:rPr>
          <w:rFonts w:ascii="Cambria" w:hAnsi="Cambria"/>
          <w:color w:val="000000"/>
          <w:sz w:val="20"/>
          <w:szCs w:val="20"/>
          <w:vertAlign w:val="superscript"/>
        </w:rPr>
        <w:footnoteReference w:id="268"/>
      </w:r>
    </w:p>
    <w:p w14:paraId="2DBECECE" w14:textId="77777777" w:rsidR="00E50182" w:rsidRPr="00947893" w:rsidRDefault="00E50182" w:rsidP="00E50182">
      <w:pPr>
        <w:pStyle w:val="ListParagraph"/>
        <w:jc w:val="both"/>
        <w:rPr>
          <w:rFonts w:ascii="Cambria" w:hAnsi="Cambria"/>
          <w:color w:val="000000"/>
          <w:sz w:val="20"/>
          <w:szCs w:val="20"/>
        </w:rPr>
      </w:pPr>
    </w:p>
    <w:p w14:paraId="0C1070A2" w14:textId="7F09F8B7" w:rsidR="00E50182" w:rsidRPr="00947893" w:rsidRDefault="00826504" w:rsidP="00EA1047">
      <w:pPr>
        <w:numPr>
          <w:ilvl w:val="0"/>
          <w:numId w:val="6"/>
        </w:numPr>
        <w:ind w:left="0" w:firstLine="720"/>
        <w:jc w:val="both"/>
        <w:rPr>
          <w:rFonts w:ascii="Cambria" w:hAnsi="Cambria"/>
          <w:sz w:val="20"/>
          <w:szCs w:val="20"/>
        </w:rPr>
      </w:pPr>
      <w:r w:rsidRPr="00947893">
        <w:rPr>
          <w:rFonts w:ascii="Cambria" w:hAnsi="Cambria"/>
          <w:color w:val="000000"/>
          <w:sz w:val="20"/>
          <w:szCs w:val="20"/>
        </w:rPr>
        <w:t>The Commission highlights the state’s responsibility to guarantee prior consultation processes with respect to any economic activities carried out in these territories and that they should be developed in good faith, in compliance with their governance</w:t>
      </w:r>
      <w:r w:rsidR="00623CE0" w:rsidRPr="00947893">
        <w:rPr>
          <w:rFonts w:ascii="Cambria" w:hAnsi="Cambria"/>
          <w:color w:val="000000"/>
          <w:sz w:val="20"/>
          <w:szCs w:val="20"/>
        </w:rPr>
        <w:t xml:space="preserve"> mechanisms and authorities and in order to secure their free, prior, and informed consent.</w:t>
      </w:r>
      <w:r w:rsidR="00EA1047" w:rsidRPr="00947893">
        <w:rPr>
          <w:rStyle w:val="FootnoteReference"/>
          <w:rFonts w:ascii="Cambria" w:hAnsi="Cambria"/>
          <w:color w:val="000000"/>
          <w:sz w:val="20"/>
          <w:szCs w:val="20"/>
        </w:rPr>
        <w:footnoteReference w:id="269"/>
      </w:r>
      <w:r w:rsidR="00623CE0" w:rsidRPr="00947893">
        <w:rPr>
          <w:rFonts w:ascii="Cambria" w:hAnsi="Cambria"/>
          <w:color w:val="000000"/>
          <w:sz w:val="20"/>
          <w:szCs w:val="20"/>
        </w:rPr>
        <w:t xml:space="preserve"> Finally, it recalls that both the state and public enterprises, mixed and/or private, that are </w:t>
      </w:r>
      <w:r w:rsidR="007B115A" w:rsidRPr="00947893">
        <w:rPr>
          <w:rFonts w:ascii="Cambria" w:hAnsi="Cambria"/>
          <w:color w:val="000000"/>
          <w:sz w:val="20"/>
          <w:szCs w:val="20"/>
        </w:rPr>
        <w:t>engaging in</w:t>
      </w:r>
      <w:r w:rsidR="00623CE0" w:rsidRPr="00947893">
        <w:rPr>
          <w:rFonts w:ascii="Cambria" w:hAnsi="Cambria"/>
          <w:color w:val="000000"/>
          <w:sz w:val="20"/>
          <w:szCs w:val="20"/>
        </w:rPr>
        <w:t xml:space="preserve"> productive activities in indigenous or adjacent territories have a general and specific duty to prevent, as a priority, any incident that might undermine the rights of the indigenous communities</w:t>
      </w:r>
      <w:r w:rsidR="00EA1047" w:rsidRPr="00947893">
        <w:rPr>
          <w:rFonts w:ascii="Cambria" w:hAnsi="Cambria"/>
          <w:color w:val="000000"/>
          <w:sz w:val="20"/>
          <w:szCs w:val="20"/>
        </w:rPr>
        <w:t xml:space="preserve">, </w:t>
      </w:r>
      <w:r w:rsidR="00623CE0" w:rsidRPr="00947893">
        <w:rPr>
          <w:rFonts w:ascii="Cambria" w:hAnsi="Cambria"/>
          <w:color w:val="000000"/>
          <w:sz w:val="20"/>
          <w:szCs w:val="20"/>
        </w:rPr>
        <w:t>i</w:t>
      </w:r>
      <w:r w:rsidR="00EA1047" w:rsidRPr="00947893">
        <w:rPr>
          <w:rFonts w:ascii="Cambria" w:hAnsi="Cambria"/>
          <w:color w:val="000000"/>
          <w:sz w:val="20"/>
          <w:szCs w:val="20"/>
        </w:rPr>
        <w:t xml:space="preserve">n particular, </w:t>
      </w:r>
      <w:r w:rsidR="007B115A" w:rsidRPr="00947893">
        <w:rPr>
          <w:rFonts w:ascii="Cambria" w:hAnsi="Cambria"/>
          <w:color w:val="000000"/>
          <w:sz w:val="20"/>
          <w:szCs w:val="20"/>
        </w:rPr>
        <w:t>by implementing</w:t>
      </w:r>
      <w:r w:rsidR="00623CE0" w:rsidRPr="00947893">
        <w:rPr>
          <w:rFonts w:ascii="Cambria" w:hAnsi="Cambria"/>
          <w:color w:val="000000"/>
          <w:sz w:val="20"/>
          <w:szCs w:val="20"/>
        </w:rPr>
        <w:t xml:space="preserve"> warning, coordination, and response mechanisms in those places where they operate.</w:t>
      </w:r>
      <w:r w:rsidR="00EA1047" w:rsidRPr="00947893">
        <w:rPr>
          <w:rStyle w:val="FootnoteReference"/>
          <w:rFonts w:ascii="Cambria" w:hAnsi="Cambria"/>
          <w:color w:val="000000"/>
          <w:sz w:val="20"/>
          <w:szCs w:val="20"/>
        </w:rPr>
        <w:footnoteReference w:id="270"/>
      </w:r>
    </w:p>
    <w:p w14:paraId="6DBDA860" w14:textId="77777777" w:rsidR="00E50182" w:rsidRPr="00947893" w:rsidRDefault="00E50182" w:rsidP="00E50182">
      <w:pPr>
        <w:pStyle w:val="ListParagraph"/>
        <w:jc w:val="both"/>
        <w:rPr>
          <w:rFonts w:ascii="Cambria" w:hAnsi="Cambria"/>
          <w:color w:val="000000"/>
          <w:sz w:val="20"/>
          <w:szCs w:val="20"/>
        </w:rPr>
      </w:pPr>
    </w:p>
    <w:p w14:paraId="1FF16D8D" w14:textId="27159D5B" w:rsidR="00E50182" w:rsidRPr="00947893" w:rsidRDefault="00E50182" w:rsidP="003F52D4">
      <w:pPr>
        <w:pStyle w:val="Heading3"/>
      </w:pPr>
      <w:r w:rsidRPr="00947893">
        <w:t>Person</w:t>
      </w:r>
      <w:r w:rsidR="00EF3ED5" w:rsidRPr="00947893">
        <w:t xml:space="preserve">s </w:t>
      </w:r>
      <w:r w:rsidR="00F51B23" w:rsidRPr="00947893">
        <w:t xml:space="preserve">Deprived </w:t>
      </w:r>
      <w:r w:rsidR="00EF3ED5" w:rsidRPr="00947893">
        <w:t xml:space="preserve">of </w:t>
      </w:r>
      <w:r w:rsidR="00F51B23" w:rsidRPr="00947893">
        <w:t>Liberty</w:t>
      </w:r>
    </w:p>
    <w:p w14:paraId="0CB5CBE6" w14:textId="1B8DA21D" w:rsidR="000E7210" w:rsidRPr="00947893" w:rsidRDefault="00EF3ED5" w:rsidP="000E7210">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In 2021, the IACHR received inf</w:t>
      </w:r>
      <w:r w:rsidR="007B115A" w:rsidRPr="00947893">
        <w:rPr>
          <w:rFonts w:ascii="Cambria" w:hAnsi="Cambria" w:cstheme="minorHAnsi"/>
          <w:sz w:val="20"/>
          <w:szCs w:val="20"/>
        </w:rPr>
        <w:t>ormation about the harsh</w:t>
      </w:r>
      <w:r w:rsidRPr="00947893">
        <w:rPr>
          <w:rFonts w:ascii="Cambria" w:hAnsi="Cambria" w:cstheme="minorHAnsi"/>
          <w:sz w:val="20"/>
          <w:szCs w:val="20"/>
        </w:rPr>
        <w:t xml:space="preserve"> detention conditions in which persons deprived of their liberty in connection with the protests that started in 2018 are living, including complaints of mistreatment, solitary confinement, retaliations, absence of medical care and food, among others.</w:t>
      </w:r>
      <w:r w:rsidR="00F80845" w:rsidRPr="00947893">
        <w:rPr>
          <w:rFonts w:ascii="Cambria" w:hAnsi="Cambria" w:cstheme="minorHAnsi"/>
          <w:sz w:val="20"/>
          <w:szCs w:val="20"/>
        </w:rPr>
        <w:t xml:space="preserve"> </w:t>
      </w:r>
      <w:r w:rsidRPr="00947893">
        <w:rPr>
          <w:rFonts w:ascii="Cambria" w:hAnsi="Cambria" w:cstheme="minorHAnsi"/>
          <w:sz w:val="20"/>
          <w:szCs w:val="20"/>
        </w:rPr>
        <w:t>These incidents are especially targeting persons labelled as political dissidents who are being detained in the facilities of the “new Chipote” penitentiary</w:t>
      </w:r>
      <w:r w:rsidR="000E7210" w:rsidRPr="00947893">
        <w:rPr>
          <w:rFonts w:ascii="Cambria" w:hAnsi="Cambria" w:cstheme="minorHAnsi"/>
          <w:sz w:val="20"/>
          <w:szCs w:val="20"/>
        </w:rPr>
        <w:t>.</w:t>
      </w:r>
    </w:p>
    <w:p w14:paraId="4C6F33DD" w14:textId="77777777" w:rsidR="00F80845" w:rsidRPr="00947893" w:rsidRDefault="00F80845" w:rsidP="000E7210">
      <w:pPr>
        <w:jc w:val="both"/>
        <w:rPr>
          <w:rFonts w:ascii="Cambria" w:hAnsi="Cambria" w:cstheme="minorHAnsi"/>
          <w:sz w:val="20"/>
          <w:szCs w:val="20"/>
        </w:rPr>
      </w:pPr>
    </w:p>
    <w:p w14:paraId="7806F3E8" w14:textId="69C17694" w:rsidR="00F80845" w:rsidRPr="00947893" w:rsidRDefault="00EF3ED5" w:rsidP="00F96573">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Regarding this, information received by IACHR</w:t>
      </w:r>
      <w:r w:rsidR="00315DF0" w:rsidRPr="00947893">
        <w:rPr>
          <w:rFonts w:ascii="Cambria" w:hAnsi="Cambria" w:cstheme="minorHAnsi"/>
          <w:sz w:val="20"/>
          <w:szCs w:val="20"/>
        </w:rPr>
        <w:t xml:space="preserve"> about 34 persons who are deprived of liberty and are being held in the “new Chipote” indicates complaints of cruel and inhumane treatment and the application of solitary confinement ordered without any objective criteria, </w:t>
      </w:r>
      <w:r w:rsidR="007B115A" w:rsidRPr="00947893">
        <w:rPr>
          <w:rFonts w:ascii="Cambria" w:hAnsi="Cambria" w:cstheme="minorHAnsi"/>
          <w:sz w:val="20"/>
          <w:szCs w:val="20"/>
        </w:rPr>
        <w:t xml:space="preserve">as well as </w:t>
      </w:r>
      <w:r w:rsidR="00315DF0" w:rsidRPr="00947893">
        <w:rPr>
          <w:rFonts w:ascii="Cambria" w:hAnsi="Cambria" w:cstheme="minorHAnsi"/>
          <w:sz w:val="20"/>
          <w:szCs w:val="20"/>
        </w:rPr>
        <w:t xml:space="preserve">constant interrogations at different times of the day. According to available information, the interrogations are conducted frequently, with insults and the use of violence by state agents, for the purpose of securing a confession of their political participation or information about other persons. Likewise, the IACHR received reports about the absence of medical care, unhealthy conditions in the prison cells, the removal of belongings, the absence of access to clean </w:t>
      </w:r>
      <w:r w:rsidR="00315DF0" w:rsidRPr="00947893">
        <w:rPr>
          <w:rFonts w:ascii="Cambria" w:hAnsi="Cambria" w:cstheme="minorHAnsi"/>
          <w:sz w:val="20"/>
          <w:szCs w:val="20"/>
        </w:rPr>
        <w:lastRenderedPageBreak/>
        <w:t>water, and deficient, insufficient, and unhygienic food.</w:t>
      </w:r>
      <w:r w:rsidR="00F80845" w:rsidRPr="00947893">
        <w:rPr>
          <w:rStyle w:val="FootnoteReference"/>
          <w:rFonts w:ascii="Cambria" w:hAnsi="Cambria" w:cstheme="minorHAnsi"/>
          <w:sz w:val="20"/>
          <w:szCs w:val="20"/>
        </w:rPr>
        <w:footnoteReference w:id="271"/>
      </w:r>
      <w:r w:rsidR="00F96573" w:rsidRPr="00947893">
        <w:rPr>
          <w:rFonts w:ascii="Cambria" w:hAnsi="Cambria" w:cstheme="minorHAnsi"/>
          <w:sz w:val="20"/>
          <w:szCs w:val="20"/>
        </w:rPr>
        <w:t xml:space="preserve"> </w:t>
      </w:r>
      <w:r w:rsidR="00930B60" w:rsidRPr="00947893">
        <w:rPr>
          <w:rFonts w:ascii="Cambria" w:hAnsi="Cambria" w:cstheme="minorHAnsi"/>
          <w:sz w:val="20"/>
          <w:szCs w:val="20"/>
        </w:rPr>
        <w:t xml:space="preserve">Among others, on September 9, the Commission was apprised of the situation of </w:t>
      </w:r>
      <w:r w:rsidR="00F80845" w:rsidRPr="00947893">
        <w:rPr>
          <w:rFonts w:ascii="Cambria" w:hAnsi="Cambria" w:cstheme="minorHAnsi"/>
          <w:sz w:val="20"/>
          <w:szCs w:val="20"/>
        </w:rPr>
        <w:t xml:space="preserve">Lesther Aleman, </w:t>
      </w:r>
      <w:r w:rsidR="00930B60" w:rsidRPr="00947893">
        <w:rPr>
          <w:rFonts w:ascii="Cambria" w:hAnsi="Cambria" w:cstheme="minorHAnsi"/>
          <w:sz w:val="20"/>
          <w:szCs w:val="20"/>
        </w:rPr>
        <w:t xml:space="preserve">who has been detained since July 5, </w:t>
      </w:r>
      <w:r w:rsidR="00F80845" w:rsidRPr="00947893">
        <w:rPr>
          <w:rFonts w:ascii="Cambria" w:hAnsi="Cambria" w:cstheme="minorHAnsi"/>
          <w:sz w:val="20"/>
          <w:szCs w:val="20"/>
        </w:rPr>
        <w:t xml:space="preserve">2021 </w:t>
      </w:r>
      <w:r w:rsidR="00930B60" w:rsidRPr="00947893">
        <w:rPr>
          <w:rFonts w:ascii="Cambria" w:hAnsi="Cambria" w:cstheme="minorHAnsi"/>
          <w:sz w:val="20"/>
          <w:szCs w:val="20"/>
        </w:rPr>
        <w:t>in the p</w:t>
      </w:r>
      <w:r w:rsidR="007B115A" w:rsidRPr="00947893">
        <w:rPr>
          <w:rFonts w:ascii="Cambria" w:hAnsi="Cambria" w:cstheme="minorHAnsi"/>
          <w:sz w:val="20"/>
          <w:szCs w:val="20"/>
        </w:rPr>
        <w:t>rison cells of the Judicial Aid Department and</w:t>
      </w:r>
      <w:r w:rsidR="00930B60" w:rsidRPr="00947893">
        <w:rPr>
          <w:rFonts w:ascii="Cambria" w:hAnsi="Cambria" w:cstheme="minorHAnsi"/>
          <w:sz w:val="20"/>
          <w:szCs w:val="20"/>
        </w:rPr>
        <w:t xml:space="preserve"> had been subjected to constant interrogations, psychological torture, and impediments to receiv</w:t>
      </w:r>
      <w:r w:rsidR="007B115A" w:rsidRPr="00947893">
        <w:rPr>
          <w:rFonts w:ascii="Cambria" w:hAnsi="Cambria" w:cstheme="minorHAnsi"/>
          <w:sz w:val="20"/>
          <w:szCs w:val="20"/>
        </w:rPr>
        <w:t>ing</w:t>
      </w:r>
      <w:r w:rsidR="00930B60" w:rsidRPr="00947893">
        <w:rPr>
          <w:rFonts w:ascii="Cambria" w:hAnsi="Cambria" w:cstheme="minorHAnsi"/>
          <w:sz w:val="20"/>
          <w:szCs w:val="20"/>
        </w:rPr>
        <w:t xml:space="preserve"> food, medical care, visits from family and his legal representatives for long period</w:t>
      </w:r>
      <w:r w:rsidR="007B115A" w:rsidRPr="00947893">
        <w:rPr>
          <w:rFonts w:ascii="Cambria" w:hAnsi="Cambria" w:cstheme="minorHAnsi"/>
          <w:sz w:val="20"/>
          <w:szCs w:val="20"/>
        </w:rPr>
        <w:t>s</w:t>
      </w:r>
      <w:r w:rsidR="00930B60" w:rsidRPr="00947893">
        <w:rPr>
          <w:rFonts w:ascii="Cambria" w:hAnsi="Cambria" w:cstheme="minorHAnsi"/>
          <w:sz w:val="20"/>
          <w:szCs w:val="20"/>
        </w:rPr>
        <w:t xml:space="preserve"> of time, whi</w:t>
      </w:r>
      <w:r w:rsidR="007B115A" w:rsidRPr="00947893">
        <w:rPr>
          <w:rFonts w:ascii="Cambria" w:hAnsi="Cambria" w:cstheme="minorHAnsi"/>
          <w:sz w:val="20"/>
          <w:szCs w:val="20"/>
        </w:rPr>
        <w:t>ch had led to a deterioration in</w:t>
      </w:r>
      <w:r w:rsidR="00930B60" w:rsidRPr="00947893">
        <w:rPr>
          <w:rFonts w:ascii="Cambria" w:hAnsi="Cambria" w:cstheme="minorHAnsi"/>
          <w:sz w:val="20"/>
          <w:szCs w:val="20"/>
        </w:rPr>
        <w:t xml:space="preserve"> his physical and mental health.</w:t>
      </w:r>
      <w:r w:rsidR="00F80845" w:rsidRPr="00947893">
        <w:rPr>
          <w:rStyle w:val="FootnoteReference"/>
          <w:rFonts w:ascii="Cambria" w:hAnsi="Cambria" w:cstheme="minorHAnsi"/>
          <w:sz w:val="20"/>
          <w:szCs w:val="20"/>
        </w:rPr>
        <w:footnoteReference w:id="272"/>
      </w:r>
    </w:p>
    <w:p w14:paraId="64E84252" w14:textId="77777777" w:rsidR="00EC476A" w:rsidRPr="00947893" w:rsidRDefault="00EC476A" w:rsidP="00F96573">
      <w:pPr>
        <w:jc w:val="both"/>
        <w:rPr>
          <w:rFonts w:ascii="Cambria" w:hAnsi="Cambria" w:cstheme="minorHAnsi"/>
          <w:sz w:val="20"/>
          <w:szCs w:val="20"/>
        </w:rPr>
      </w:pPr>
    </w:p>
    <w:p w14:paraId="6F870229" w14:textId="3EEF7D55" w:rsidR="00F80845" w:rsidRPr="00947893" w:rsidRDefault="00930B60" w:rsidP="00AE0CB8">
      <w:pPr>
        <w:pStyle w:val="ListParagraph"/>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The IACHR observed the lack of adequate and timely medical care for persons with different ailments and illnesses prior to detention, such as high blood pressure and diabetes</w:t>
      </w:r>
      <w:r w:rsidR="00F80845" w:rsidRPr="00947893">
        <w:rPr>
          <w:rFonts w:ascii="Cambria" w:hAnsi="Cambria" w:cstheme="minorHAnsi"/>
          <w:sz w:val="20"/>
          <w:szCs w:val="20"/>
        </w:rPr>
        <w:t xml:space="preserve">, </w:t>
      </w:r>
      <w:r w:rsidRPr="00947893">
        <w:rPr>
          <w:rFonts w:ascii="Cambria" w:hAnsi="Cambria" w:cstheme="minorHAnsi"/>
          <w:sz w:val="20"/>
          <w:szCs w:val="20"/>
        </w:rPr>
        <w:t>which would h</w:t>
      </w:r>
      <w:r w:rsidR="007B115A" w:rsidRPr="00947893">
        <w:rPr>
          <w:rFonts w:ascii="Cambria" w:hAnsi="Cambria" w:cstheme="minorHAnsi"/>
          <w:sz w:val="20"/>
          <w:szCs w:val="20"/>
        </w:rPr>
        <w:t>ave seriously jeopardized the health of these detainees</w:t>
      </w:r>
      <w:r w:rsidRPr="00947893">
        <w:rPr>
          <w:rFonts w:ascii="Cambria" w:hAnsi="Cambria" w:cstheme="minorHAnsi"/>
          <w:sz w:val="20"/>
          <w:szCs w:val="20"/>
        </w:rPr>
        <w:t xml:space="preserve">. </w:t>
      </w:r>
      <w:r w:rsidR="007B115A" w:rsidRPr="00947893">
        <w:rPr>
          <w:rFonts w:ascii="Cambria" w:hAnsi="Cambria" w:cstheme="minorHAnsi"/>
          <w:sz w:val="20"/>
          <w:szCs w:val="20"/>
        </w:rPr>
        <w:t>T</w:t>
      </w:r>
      <w:r w:rsidRPr="00947893">
        <w:rPr>
          <w:rFonts w:ascii="Cambria" w:hAnsi="Cambria" w:cstheme="minorHAnsi"/>
          <w:sz w:val="20"/>
          <w:szCs w:val="20"/>
        </w:rPr>
        <w:t xml:space="preserve">he IACHR </w:t>
      </w:r>
      <w:r w:rsidR="007B115A" w:rsidRPr="00947893">
        <w:rPr>
          <w:rFonts w:ascii="Cambria" w:hAnsi="Cambria" w:cstheme="minorHAnsi"/>
          <w:sz w:val="20"/>
          <w:szCs w:val="20"/>
        </w:rPr>
        <w:t xml:space="preserve">also </w:t>
      </w:r>
      <w:r w:rsidRPr="00947893">
        <w:rPr>
          <w:rFonts w:ascii="Cambria" w:hAnsi="Cambria" w:cstheme="minorHAnsi"/>
          <w:sz w:val="20"/>
          <w:szCs w:val="20"/>
        </w:rPr>
        <w:t>received information indicat</w:t>
      </w:r>
      <w:r w:rsidR="007B115A" w:rsidRPr="00947893">
        <w:rPr>
          <w:rFonts w:ascii="Cambria" w:hAnsi="Cambria" w:cstheme="minorHAnsi"/>
          <w:sz w:val="20"/>
          <w:szCs w:val="20"/>
        </w:rPr>
        <w:t>ing</w:t>
      </w:r>
      <w:r w:rsidRPr="00947893">
        <w:rPr>
          <w:rFonts w:ascii="Cambria" w:hAnsi="Cambria" w:cstheme="minorHAnsi"/>
          <w:sz w:val="20"/>
          <w:szCs w:val="20"/>
        </w:rPr>
        <w:t xml:space="preserve"> that, subsequent to detention, the</w:t>
      </w:r>
      <w:r w:rsidR="00E71B62" w:rsidRPr="00947893">
        <w:rPr>
          <w:rFonts w:ascii="Cambria" w:hAnsi="Cambria" w:cstheme="minorHAnsi"/>
          <w:sz w:val="20"/>
          <w:szCs w:val="20"/>
        </w:rPr>
        <w:t>ir</w:t>
      </w:r>
      <w:r w:rsidRPr="00947893">
        <w:rPr>
          <w:rFonts w:ascii="Cambria" w:hAnsi="Cambria" w:cstheme="minorHAnsi"/>
          <w:sz w:val="20"/>
          <w:szCs w:val="20"/>
        </w:rPr>
        <w:t xml:space="preserve"> </w:t>
      </w:r>
      <w:r w:rsidR="004B0CE8" w:rsidRPr="00947893">
        <w:rPr>
          <w:rFonts w:ascii="Cambria" w:hAnsi="Cambria" w:cstheme="minorHAnsi"/>
          <w:sz w:val="20"/>
          <w:szCs w:val="20"/>
        </w:rPr>
        <w:t>family members</w:t>
      </w:r>
      <w:r w:rsidRPr="00947893">
        <w:rPr>
          <w:rFonts w:ascii="Cambria" w:hAnsi="Cambria" w:cstheme="minorHAnsi"/>
          <w:sz w:val="20"/>
          <w:szCs w:val="20"/>
        </w:rPr>
        <w:t xml:space="preserve"> had observed a conspicuous loss of weight, because the food they received was inadequate, deficient, and unhygienic</w:t>
      </w:r>
      <w:r w:rsidR="00F80845" w:rsidRPr="00947893">
        <w:rPr>
          <w:rFonts w:ascii="Cambria" w:hAnsi="Cambria" w:cstheme="minorHAnsi"/>
          <w:sz w:val="20"/>
          <w:szCs w:val="20"/>
        </w:rPr>
        <w:t xml:space="preserve">; </w:t>
      </w:r>
      <w:r w:rsidRPr="00947893">
        <w:rPr>
          <w:rFonts w:ascii="Cambria" w:hAnsi="Cambria" w:cstheme="minorHAnsi"/>
          <w:sz w:val="20"/>
          <w:szCs w:val="20"/>
        </w:rPr>
        <w:t xml:space="preserve">lack of access to clean water and </w:t>
      </w:r>
      <w:r w:rsidR="00E71B62" w:rsidRPr="00947893">
        <w:rPr>
          <w:rFonts w:ascii="Cambria" w:hAnsi="Cambria" w:cstheme="minorHAnsi"/>
          <w:sz w:val="20"/>
          <w:szCs w:val="20"/>
        </w:rPr>
        <w:t xml:space="preserve">the </w:t>
      </w:r>
      <w:r w:rsidRPr="00947893">
        <w:rPr>
          <w:rFonts w:ascii="Cambria" w:hAnsi="Cambria" w:cstheme="minorHAnsi"/>
          <w:sz w:val="20"/>
          <w:szCs w:val="20"/>
        </w:rPr>
        <w:t xml:space="preserve">medicines or medical supplies needed; </w:t>
      </w:r>
      <w:r w:rsidR="00E71B62" w:rsidRPr="00947893">
        <w:rPr>
          <w:rFonts w:ascii="Cambria" w:hAnsi="Cambria" w:cstheme="minorHAnsi"/>
          <w:sz w:val="20"/>
          <w:szCs w:val="20"/>
        </w:rPr>
        <w:t xml:space="preserve">and </w:t>
      </w:r>
      <w:r w:rsidRPr="00947893">
        <w:rPr>
          <w:rFonts w:ascii="Cambria" w:hAnsi="Cambria" w:cstheme="minorHAnsi"/>
          <w:sz w:val="20"/>
          <w:szCs w:val="20"/>
        </w:rPr>
        <w:t>the use of treatments for blood pressure and anxiety without any prescriptions from medical specialists in the field</w:t>
      </w:r>
      <w:r w:rsidR="00F80845" w:rsidRPr="00947893">
        <w:rPr>
          <w:rFonts w:ascii="Cambria" w:hAnsi="Cambria" w:cstheme="minorHAnsi"/>
          <w:sz w:val="20"/>
          <w:szCs w:val="20"/>
        </w:rPr>
        <w:t xml:space="preserve">. </w:t>
      </w:r>
      <w:r w:rsidRPr="00947893">
        <w:rPr>
          <w:rFonts w:ascii="Cambria" w:hAnsi="Cambria" w:cstheme="minorHAnsi"/>
          <w:sz w:val="20"/>
          <w:szCs w:val="20"/>
        </w:rPr>
        <w:t>They also stressed that, in most cases, the detainees had not been treated by any forensic physician</w:t>
      </w:r>
      <w:r w:rsidR="00E71B62" w:rsidRPr="00947893">
        <w:rPr>
          <w:rFonts w:ascii="Cambria" w:hAnsi="Cambria" w:cstheme="minorHAnsi"/>
          <w:sz w:val="20"/>
          <w:szCs w:val="20"/>
        </w:rPr>
        <w:t xml:space="preserve"> or specialist</w:t>
      </w:r>
      <w:r w:rsidRPr="00947893">
        <w:rPr>
          <w:rFonts w:ascii="Cambria" w:hAnsi="Cambria" w:cstheme="minorHAnsi"/>
          <w:sz w:val="20"/>
          <w:szCs w:val="20"/>
        </w:rPr>
        <w:t xml:space="preserve"> and that the detention centers</w:t>
      </w:r>
      <w:r w:rsidR="00576409" w:rsidRPr="00947893">
        <w:rPr>
          <w:rFonts w:ascii="Cambria" w:hAnsi="Cambria" w:cstheme="minorHAnsi"/>
          <w:sz w:val="20"/>
          <w:szCs w:val="20"/>
        </w:rPr>
        <w:t xml:space="preserve"> do not benefit from </w:t>
      </w:r>
      <w:r w:rsidR="00E71B62" w:rsidRPr="00947893">
        <w:rPr>
          <w:rFonts w:ascii="Cambria" w:hAnsi="Cambria" w:cstheme="minorHAnsi"/>
          <w:sz w:val="20"/>
          <w:szCs w:val="20"/>
        </w:rPr>
        <w:t xml:space="preserve">any </w:t>
      </w:r>
      <w:r w:rsidR="00576409" w:rsidRPr="00947893">
        <w:rPr>
          <w:rFonts w:ascii="Cambria" w:hAnsi="Cambria" w:cstheme="minorHAnsi"/>
          <w:sz w:val="20"/>
          <w:szCs w:val="20"/>
        </w:rPr>
        <w:t>medical and health staff to provide adequate medical care to the detainees</w:t>
      </w:r>
      <w:r w:rsidR="00F80845" w:rsidRPr="00947893">
        <w:rPr>
          <w:rFonts w:ascii="Cambria" w:hAnsi="Cambria" w:cstheme="minorHAnsi"/>
          <w:sz w:val="20"/>
          <w:szCs w:val="20"/>
        </w:rPr>
        <w:t xml:space="preserve">. </w:t>
      </w:r>
    </w:p>
    <w:p w14:paraId="296ACF83" w14:textId="77777777" w:rsidR="00F80845" w:rsidRPr="00947893" w:rsidRDefault="00F80845" w:rsidP="00F80845">
      <w:pPr>
        <w:rPr>
          <w:rFonts w:ascii="Cambria" w:hAnsi="Cambria" w:cstheme="minorHAnsi"/>
          <w:sz w:val="20"/>
          <w:szCs w:val="20"/>
        </w:rPr>
      </w:pPr>
    </w:p>
    <w:p w14:paraId="18E7031E" w14:textId="04A80EA2" w:rsidR="00F80845" w:rsidRPr="00947893" w:rsidRDefault="00576409" w:rsidP="00247696">
      <w:pPr>
        <w:pStyle w:val="ListParagraph"/>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Regarding this, the IACHR stresses the se</w:t>
      </w:r>
      <w:r w:rsidR="00BA1797" w:rsidRPr="00947893">
        <w:rPr>
          <w:rFonts w:ascii="Cambria" w:hAnsi="Cambria" w:cstheme="minorHAnsi"/>
          <w:sz w:val="20"/>
          <w:szCs w:val="20"/>
        </w:rPr>
        <w:t>rious</w:t>
      </w:r>
      <w:r w:rsidRPr="00947893">
        <w:rPr>
          <w:rFonts w:ascii="Cambria" w:hAnsi="Cambria" w:cstheme="minorHAnsi"/>
          <w:sz w:val="20"/>
          <w:szCs w:val="20"/>
        </w:rPr>
        <w:t xml:space="preserve"> situation of the opposition leader, 68-year-old</w:t>
      </w:r>
      <w:r w:rsidR="00F80845" w:rsidRPr="00947893">
        <w:rPr>
          <w:rFonts w:ascii="Cambria" w:hAnsi="Cambria" w:cstheme="minorHAnsi"/>
          <w:sz w:val="20"/>
          <w:szCs w:val="20"/>
        </w:rPr>
        <w:t xml:space="preserve"> José Pallais, </w:t>
      </w:r>
      <w:r w:rsidR="00F96573" w:rsidRPr="00947893">
        <w:rPr>
          <w:rFonts w:ascii="Cambria" w:hAnsi="Cambria" w:cstheme="minorHAnsi"/>
          <w:sz w:val="20"/>
          <w:szCs w:val="20"/>
        </w:rPr>
        <w:t>beneficiar</w:t>
      </w:r>
      <w:r w:rsidRPr="00947893">
        <w:rPr>
          <w:rFonts w:ascii="Cambria" w:hAnsi="Cambria" w:cstheme="minorHAnsi"/>
          <w:sz w:val="20"/>
          <w:szCs w:val="20"/>
        </w:rPr>
        <w:t>y of provisional measures granted by the Inter-American Court, who is being detained in the Judicial A</w:t>
      </w:r>
      <w:r w:rsidR="006C63B0" w:rsidRPr="00947893">
        <w:rPr>
          <w:rFonts w:ascii="Cambria" w:hAnsi="Cambria" w:cstheme="minorHAnsi"/>
          <w:sz w:val="20"/>
          <w:szCs w:val="20"/>
        </w:rPr>
        <w:t>i</w:t>
      </w:r>
      <w:r w:rsidRPr="00947893">
        <w:rPr>
          <w:rFonts w:ascii="Cambria" w:hAnsi="Cambria" w:cstheme="minorHAnsi"/>
          <w:sz w:val="20"/>
          <w:szCs w:val="20"/>
        </w:rPr>
        <w:t>d Department since June 9, 2021 and is ill with serious chronic diseases such as heart problems diabetes, high blood pressure, obesity, glaucoma, sleep apnea, and problems of the spinal column. On September 6, the IACHR was informed that, because of the absence of medical care and the deficient food he was</w:t>
      </w:r>
      <w:r w:rsidR="006C63B0" w:rsidRPr="00947893">
        <w:rPr>
          <w:rFonts w:ascii="Cambria" w:hAnsi="Cambria" w:cstheme="minorHAnsi"/>
          <w:sz w:val="20"/>
          <w:szCs w:val="20"/>
        </w:rPr>
        <w:t xml:space="preserve"> being</w:t>
      </w:r>
      <w:r w:rsidRPr="00947893">
        <w:rPr>
          <w:rFonts w:ascii="Cambria" w:hAnsi="Cambria" w:cstheme="minorHAnsi"/>
          <w:sz w:val="20"/>
          <w:szCs w:val="20"/>
        </w:rPr>
        <w:t xml:space="preserve"> given, they had prescribed medicines for vertigo to prevent dizziness and vomit, and that after several request</w:t>
      </w:r>
      <w:r w:rsidR="006C63B0" w:rsidRPr="00947893">
        <w:rPr>
          <w:rFonts w:ascii="Cambria" w:hAnsi="Cambria" w:cstheme="minorHAnsi"/>
          <w:sz w:val="20"/>
          <w:szCs w:val="20"/>
        </w:rPr>
        <w:t>s</w:t>
      </w:r>
      <w:r w:rsidRPr="00947893">
        <w:rPr>
          <w:rFonts w:ascii="Cambria" w:hAnsi="Cambria" w:cstheme="minorHAnsi"/>
          <w:sz w:val="20"/>
          <w:szCs w:val="20"/>
        </w:rPr>
        <w:t xml:space="preserve"> made by his </w:t>
      </w:r>
      <w:r w:rsidR="004B0CE8" w:rsidRPr="00947893">
        <w:rPr>
          <w:rFonts w:ascii="Cambria" w:hAnsi="Cambria" w:cstheme="minorHAnsi"/>
          <w:sz w:val="20"/>
          <w:szCs w:val="20"/>
        </w:rPr>
        <w:t>family members</w:t>
      </w:r>
      <w:r w:rsidRPr="00947893">
        <w:rPr>
          <w:rFonts w:ascii="Cambria" w:hAnsi="Cambria" w:cstheme="minorHAnsi"/>
          <w:sz w:val="20"/>
          <w:szCs w:val="20"/>
        </w:rPr>
        <w:t xml:space="preserve"> and legal representatives, they had permitted the entry of a special chair for sleep apnea, but without permitting the entry of a mattress, so that at present he has sores on his back and t</w:t>
      </w:r>
      <w:r w:rsidR="00E37C3B" w:rsidRPr="00947893">
        <w:rPr>
          <w:rFonts w:ascii="Cambria" w:hAnsi="Cambria" w:cstheme="minorHAnsi"/>
          <w:sz w:val="20"/>
          <w:szCs w:val="20"/>
        </w:rPr>
        <w:t xml:space="preserve">hey had not authorized admittance of </w:t>
      </w:r>
      <w:r w:rsidRPr="00947893">
        <w:rPr>
          <w:rFonts w:ascii="Cambria" w:hAnsi="Cambria" w:cstheme="minorHAnsi"/>
          <w:sz w:val="20"/>
          <w:szCs w:val="20"/>
        </w:rPr>
        <w:t>medicines to treat this new ailment</w:t>
      </w:r>
      <w:r w:rsidR="00F80845" w:rsidRPr="00947893">
        <w:rPr>
          <w:rFonts w:ascii="Cambria" w:hAnsi="Cambria" w:cstheme="minorHAnsi"/>
          <w:sz w:val="20"/>
          <w:szCs w:val="20"/>
        </w:rPr>
        <w:t xml:space="preserve">. </w:t>
      </w:r>
    </w:p>
    <w:p w14:paraId="74E6BE7C" w14:textId="77777777" w:rsidR="00BD662A" w:rsidRPr="00947893" w:rsidRDefault="00BD662A" w:rsidP="00BD662A">
      <w:pPr>
        <w:pStyle w:val="ListParagraph"/>
        <w:jc w:val="both"/>
        <w:rPr>
          <w:rFonts w:ascii="Cambria" w:hAnsi="Cambria" w:cstheme="minorHAnsi"/>
          <w:sz w:val="20"/>
          <w:szCs w:val="20"/>
        </w:rPr>
      </w:pPr>
    </w:p>
    <w:p w14:paraId="716453B9" w14:textId="74C676A8" w:rsidR="00BD662A" w:rsidRPr="00947893" w:rsidRDefault="00AC4017" w:rsidP="00BD662A">
      <w:pPr>
        <w:pStyle w:val="ListParagraph"/>
        <w:numPr>
          <w:ilvl w:val="0"/>
          <w:numId w:val="6"/>
        </w:numPr>
        <w:ind w:left="0" w:firstLine="720"/>
        <w:jc w:val="both"/>
        <w:rPr>
          <w:rFonts w:ascii="Cambria" w:hAnsi="Cambria" w:cstheme="minorHAnsi"/>
          <w:sz w:val="20"/>
          <w:szCs w:val="20"/>
        </w:rPr>
      </w:pPr>
      <w:r w:rsidRPr="00947893">
        <w:rPr>
          <w:rFonts w:ascii="Cambria" w:eastAsia="Cambria" w:hAnsi="Cambria" w:cs="Cambria"/>
          <w:sz w:val="20"/>
          <w:szCs w:val="20"/>
        </w:rPr>
        <w:t>On the other hand, the IACHR is particularly concerned about the situation of Dora María Téllez, Tamara Dávila, Ana Margarita Vijil and Suyén Brahona, who, as of the closing date of this report, have been held in punishment cells and solitary confinement for more than 159 days.</w:t>
      </w:r>
      <w:r w:rsidR="00BD662A" w:rsidRPr="00947893">
        <w:rPr>
          <w:rFonts w:ascii="Cambria" w:hAnsi="Cambria" w:cstheme="minorHAnsi"/>
          <w:sz w:val="20"/>
          <w:szCs w:val="20"/>
        </w:rPr>
        <w:t xml:space="preserve"> </w:t>
      </w:r>
      <w:r w:rsidR="00723BD4" w:rsidRPr="00947893">
        <w:rPr>
          <w:rFonts w:ascii="Cambria" w:hAnsi="Cambria" w:cstheme="minorHAnsi"/>
          <w:sz w:val="20"/>
          <w:szCs w:val="20"/>
        </w:rPr>
        <w:t xml:space="preserve">In that regard, the </w:t>
      </w:r>
      <w:r w:rsidR="004B0CE8" w:rsidRPr="00947893">
        <w:rPr>
          <w:rFonts w:ascii="Cambria" w:hAnsi="Cambria" w:cstheme="minorHAnsi"/>
          <w:sz w:val="20"/>
          <w:szCs w:val="20"/>
        </w:rPr>
        <w:t>family members</w:t>
      </w:r>
      <w:r w:rsidR="00723BD4" w:rsidRPr="00947893">
        <w:rPr>
          <w:rFonts w:ascii="Cambria" w:hAnsi="Cambria" w:cstheme="minorHAnsi"/>
          <w:sz w:val="20"/>
          <w:szCs w:val="20"/>
        </w:rPr>
        <w:t xml:space="preserve"> of the detainee</w:t>
      </w:r>
      <w:r w:rsidR="00E37C3B" w:rsidRPr="00947893">
        <w:rPr>
          <w:rFonts w:ascii="Cambria" w:hAnsi="Cambria" w:cstheme="minorHAnsi"/>
          <w:sz w:val="20"/>
          <w:szCs w:val="20"/>
        </w:rPr>
        <w:t>s reported that, for the visit</w:t>
      </w:r>
      <w:r w:rsidR="00723BD4" w:rsidRPr="00947893">
        <w:rPr>
          <w:rFonts w:ascii="Cambria" w:hAnsi="Cambria" w:cstheme="minorHAnsi"/>
          <w:sz w:val="20"/>
          <w:szCs w:val="20"/>
        </w:rPr>
        <w:t xml:space="preserve"> allowed in the Judicial Aid Department in November, the persons deprived of liberty reported that they continued</w:t>
      </w:r>
      <w:r w:rsidR="00E37C3B" w:rsidRPr="00947893">
        <w:rPr>
          <w:rFonts w:ascii="Cambria" w:hAnsi="Cambria" w:cstheme="minorHAnsi"/>
          <w:sz w:val="20"/>
          <w:szCs w:val="20"/>
        </w:rPr>
        <w:t xml:space="preserve"> to be isolated in darkness </w:t>
      </w:r>
      <w:r w:rsidR="00723BD4" w:rsidRPr="00947893">
        <w:rPr>
          <w:rFonts w:ascii="Cambria" w:hAnsi="Cambria" w:cstheme="minorHAnsi"/>
          <w:sz w:val="20"/>
          <w:szCs w:val="20"/>
        </w:rPr>
        <w:t>without being allowed to receive sun</w:t>
      </w:r>
      <w:r w:rsidR="00E37C3B" w:rsidRPr="00947893">
        <w:rPr>
          <w:rFonts w:ascii="Cambria" w:hAnsi="Cambria" w:cstheme="minorHAnsi"/>
          <w:sz w:val="20"/>
          <w:szCs w:val="20"/>
        </w:rPr>
        <w:t>light</w:t>
      </w:r>
      <w:r w:rsidR="00723BD4" w:rsidRPr="00947893">
        <w:rPr>
          <w:rFonts w:ascii="Cambria" w:hAnsi="Cambria" w:cstheme="minorHAnsi"/>
          <w:sz w:val="20"/>
          <w:szCs w:val="20"/>
        </w:rPr>
        <w:t xml:space="preserve"> frequently; the constant interrogations; the lack of access to adequate food, which aggravates their chronic illnesses; the refusal to allow access to their attorneys; blocking admittance of food being sent by their </w:t>
      </w:r>
      <w:r w:rsidR="004B0CE8" w:rsidRPr="00947893">
        <w:rPr>
          <w:rFonts w:ascii="Cambria" w:hAnsi="Cambria" w:cstheme="minorHAnsi"/>
          <w:sz w:val="20"/>
          <w:szCs w:val="20"/>
        </w:rPr>
        <w:t>family members</w:t>
      </w:r>
      <w:r w:rsidR="00723BD4" w:rsidRPr="00947893">
        <w:rPr>
          <w:rFonts w:ascii="Cambria" w:hAnsi="Cambria" w:cstheme="minorHAnsi"/>
          <w:sz w:val="20"/>
          <w:szCs w:val="20"/>
        </w:rPr>
        <w:t>; the lack of medical and dental care; and the requirements to remain in silence 24 hours a day.</w:t>
      </w:r>
      <w:r w:rsidR="00BD662A" w:rsidRPr="00947893">
        <w:rPr>
          <w:rStyle w:val="FootnoteReference"/>
          <w:rFonts w:ascii="Cambria" w:hAnsi="Cambria" w:cstheme="minorHAnsi"/>
          <w:sz w:val="20"/>
          <w:szCs w:val="20"/>
        </w:rPr>
        <w:footnoteReference w:id="273"/>
      </w:r>
    </w:p>
    <w:p w14:paraId="30ECC8BC" w14:textId="77777777" w:rsidR="00BD662A" w:rsidRPr="00947893" w:rsidRDefault="00BD662A" w:rsidP="00BD662A">
      <w:pPr>
        <w:jc w:val="both"/>
        <w:rPr>
          <w:rFonts w:ascii="Cambria" w:hAnsi="Cambria" w:cstheme="minorHAnsi"/>
          <w:sz w:val="20"/>
          <w:szCs w:val="20"/>
        </w:rPr>
      </w:pPr>
    </w:p>
    <w:p w14:paraId="0A7385B0" w14:textId="1DC04DA5" w:rsidR="000E7210" w:rsidRPr="00947893" w:rsidRDefault="00723BD4" w:rsidP="00BD662A">
      <w:pPr>
        <w:pStyle w:val="ListParagraph"/>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Regarding this, the Inter-American Court on Human Rights has pointed out that, “</w:t>
      </w:r>
      <w:r w:rsidR="00207A60" w:rsidRPr="00947893">
        <w:rPr>
          <w:rFonts w:ascii="Cambria" w:hAnsi="Cambria" w:cstheme="minorHAnsi"/>
          <w:sz w:val="20"/>
          <w:szCs w:val="20"/>
        </w:rPr>
        <w:t>according to international human rights law, being held incommunicado must be the exception and its use during detention may constitute an act contrary to human dignity, as it can lead to a situation of extreme psychological and moral suffering for the detainee.</w:t>
      </w:r>
      <w:r w:rsidR="00BD662A" w:rsidRPr="00947893">
        <w:rPr>
          <w:rFonts w:ascii="Cambria" w:hAnsi="Cambria" w:cstheme="minorHAnsi"/>
          <w:sz w:val="20"/>
          <w:szCs w:val="20"/>
        </w:rPr>
        <w:t>”</w:t>
      </w:r>
      <w:r w:rsidR="00BD662A" w:rsidRPr="00947893">
        <w:rPr>
          <w:rStyle w:val="FootnoteReference"/>
          <w:rFonts w:ascii="Cambria" w:hAnsi="Cambria" w:cstheme="minorHAnsi"/>
          <w:sz w:val="20"/>
          <w:szCs w:val="20"/>
        </w:rPr>
        <w:footnoteReference w:id="274"/>
      </w:r>
      <w:r w:rsidR="00207A60" w:rsidRPr="00947893">
        <w:rPr>
          <w:rFonts w:ascii="Cambria" w:hAnsi="Cambria" w:cstheme="minorHAnsi"/>
          <w:sz w:val="20"/>
          <w:szCs w:val="20"/>
        </w:rPr>
        <w:t xml:space="preserve"> Furthermore, the Inter-American Court has considered that “prolonged isolation and being coercively held incommunicado represents, in itself, a cruel and inhumane treatment, harmful to the psychic and moral integrity of the person and the right of all detainees to due respect for dignity inherent to all </w:t>
      </w:r>
      <w:r w:rsidR="00207A60" w:rsidRPr="00947893">
        <w:rPr>
          <w:rFonts w:ascii="Cambria" w:hAnsi="Cambria" w:cstheme="minorHAnsi"/>
          <w:sz w:val="20"/>
          <w:szCs w:val="20"/>
        </w:rPr>
        <w:lastRenderedPageBreak/>
        <w:t xml:space="preserve">human beings. To that extent, the states must also guarantee that persons deprived of liberty may contact their </w:t>
      </w:r>
      <w:r w:rsidR="004B0CE8" w:rsidRPr="00947893">
        <w:rPr>
          <w:rFonts w:ascii="Cambria" w:hAnsi="Cambria" w:cstheme="minorHAnsi"/>
          <w:sz w:val="20"/>
          <w:szCs w:val="20"/>
        </w:rPr>
        <w:t>family members</w:t>
      </w:r>
      <w:r w:rsidR="00207A60" w:rsidRPr="00947893">
        <w:rPr>
          <w:rFonts w:ascii="Cambria" w:hAnsi="Cambria" w:cstheme="minorHAnsi"/>
          <w:sz w:val="20"/>
          <w:szCs w:val="20"/>
        </w:rPr>
        <w:t xml:space="preserve">. </w:t>
      </w:r>
      <w:r w:rsidR="000B6444" w:rsidRPr="00947893">
        <w:rPr>
          <w:rFonts w:ascii="Cambria" w:hAnsi="Cambria" w:cstheme="minorHAnsi"/>
          <w:sz w:val="20"/>
          <w:szCs w:val="20"/>
        </w:rPr>
        <w:t>In effect, this situation of being held incommunicado not only prevents observing the current situation of the proposed beneficiaries, their detention conditions, and the status of their health, but it also involves an encroachment on the procedural guarantees pertaining to every detainee.</w:t>
      </w:r>
      <w:r w:rsidR="00BD662A" w:rsidRPr="00947893">
        <w:rPr>
          <w:rFonts w:ascii="Cambria" w:hAnsi="Cambria" w:cstheme="minorHAnsi"/>
          <w:color w:val="000000" w:themeColor="text1"/>
          <w:sz w:val="20"/>
          <w:szCs w:val="20"/>
        </w:rPr>
        <w:t>”</w:t>
      </w:r>
      <w:r w:rsidR="00BD662A" w:rsidRPr="00947893">
        <w:rPr>
          <w:rStyle w:val="FootnoteReference"/>
          <w:rFonts w:ascii="Cambria" w:hAnsi="Cambria" w:cstheme="minorHAnsi"/>
          <w:color w:val="000000" w:themeColor="text1"/>
          <w:sz w:val="20"/>
          <w:szCs w:val="20"/>
        </w:rPr>
        <w:footnoteReference w:id="275"/>
      </w:r>
    </w:p>
    <w:p w14:paraId="6B5EE645" w14:textId="77777777" w:rsidR="00BD662A" w:rsidRPr="00947893" w:rsidRDefault="00BD662A" w:rsidP="00BD662A">
      <w:pPr>
        <w:jc w:val="both"/>
        <w:rPr>
          <w:rFonts w:ascii="Cambria" w:hAnsi="Cambria" w:cstheme="minorHAnsi"/>
          <w:sz w:val="20"/>
          <w:szCs w:val="20"/>
        </w:rPr>
      </w:pPr>
    </w:p>
    <w:p w14:paraId="5894E00F" w14:textId="26C3F7F6" w:rsidR="00F80845" w:rsidRPr="00947893" w:rsidRDefault="00BD662A" w:rsidP="00247696">
      <w:pPr>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Final</w:t>
      </w:r>
      <w:r w:rsidR="000B6444" w:rsidRPr="00947893">
        <w:rPr>
          <w:rFonts w:ascii="Cambria" w:hAnsi="Cambria" w:cstheme="minorHAnsi"/>
          <w:sz w:val="20"/>
          <w:szCs w:val="20"/>
        </w:rPr>
        <w:t>ly, in connection with the persons detained in the Jorge Navarro National Penitentiary System (La Modelo),</w:t>
      </w:r>
      <w:r w:rsidR="000E7210" w:rsidRPr="00947893">
        <w:rPr>
          <w:rStyle w:val="FootnoteReference"/>
          <w:rFonts w:ascii="Cambria" w:hAnsi="Cambria" w:cstheme="minorHAnsi"/>
          <w:sz w:val="20"/>
          <w:szCs w:val="20"/>
        </w:rPr>
        <w:footnoteReference w:id="276"/>
      </w:r>
      <w:r w:rsidR="000B6444" w:rsidRPr="00947893">
        <w:rPr>
          <w:rFonts w:ascii="Cambria" w:hAnsi="Cambria" w:cstheme="minorHAnsi"/>
          <w:sz w:val="20"/>
          <w:szCs w:val="20"/>
        </w:rPr>
        <w:t xml:space="preserve"> information available to the IACHR indicates that their situation had not changed with respect to overcrowding and </w:t>
      </w:r>
      <w:r w:rsidR="00064BDE" w:rsidRPr="00947893">
        <w:rPr>
          <w:rFonts w:ascii="Cambria" w:hAnsi="Cambria" w:cstheme="minorHAnsi"/>
          <w:sz w:val="20"/>
          <w:szCs w:val="20"/>
        </w:rPr>
        <w:t>unsanitary conditions</w:t>
      </w:r>
      <w:r w:rsidR="000B6444" w:rsidRPr="00947893">
        <w:rPr>
          <w:rFonts w:ascii="Cambria" w:hAnsi="Cambria" w:cstheme="minorHAnsi"/>
          <w:sz w:val="20"/>
          <w:szCs w:val="20"/>
        </w:rPr>
        <w:t xml:space="preserve">, removal </w:t>
      </w:r>
      <w:r w:rsidR="00E37C3B" w:rsidRPr="00947893">
        <w:rPr>
          <w:rFonts w:ascii="Cambria" w:hAnsi="Cambria" w:cstheme="minorHAnsi"/>
          <w:sz w:val="20"/>
          <w:szCs w:val="20"/>
        </w:rPr>
        <w:t>of belongings, mistreatment,</w:t>
      </w:r>
      <w:r w:rsidR="000B6444" w:rsidRPr="00947893">
        <w:rPr>
          <w:rFonts w:ascii="Cambria" w:hAnsi="Cambria" w:cstheme="minorHAnsi"/>
          <w:sz w:val="20"/>
          <w:szCs w:val="20"/>
        </w:rPr>
        <w:t xml:space="preserve"> enforcement of maximum security systems ordered without any objective criteria, and the lack of adequate and timely medical care.</w:t>
      </w:r>
      <w:r w:rsidR="000E7210" w:rsidRPr="00947893">
        <w:rPr>
          <w:rStyle w:val="FootnoteReference"/>
          <w:rFonts w:ascii="Cambria" w:hAnsi="Cambria"/>
          <w:color w:val="000000"/>
          <w:sz w:val="20"/>
          <w:szCs w:val="20"/>
        </w:rPr>
        <w:footnoteReference w:id="277"/>
      </w:r>
      <w:r w:rsidRPr="00947893">
        <w:rPr>
          <w:rFonts w:ascii="Cambria" w:hAnsi="Cambria"/>
          <w:color w:val="000000"/>
          <w:sz w:val="20"/>
          <w:szCs w:val="20"/>
        </w:rPr>
        <w:t xml:space="preserve"> </w:t>
      </w:r>
    </w:p>
    <w:p w14:paraId="04D87CF6" w14:textId="77777777" w:rsidR="00BD662A" w:rsidRPr="00947893" w:rsidRDefault="00BD662A" w:rsidP="00BD662A">
      <w:pPr>
        <w:jc w:val="both"/>
        <w:rPr>
          <w:rFonts w:ascii="Cambria" w:hAnsi="Cambria" w:cstheme="minorHAnsi"/>
          <w:sz w:val="20"/>
          <w:szCs w:val="20"/>
        </w:rPr>
      </w:pPr>
    </w:p>
    <w:p w14:paraId="02BC3AD8" w14:textId="484AAFAA" w:rsidR="00F80845" w:rsidRPr="00947893" w:rsidRDefault="000B6444" w:rsidP="00AE0CB8">
      <w:pPr>
        <w:pStyle w:val="ListParagraph"/>
        <w:numPr>
          <w:ilvl w:val="0"/>
          <w:numId w:val="6"/>
        </w:numPr>
        <w:ind w:left="0" w:firstLine="720"/>
        <w:jc w:val="both"/>
        <w:rPr>
          <w:rFonts w:ascii="Cambria" w:hAnsi="Cambria" w:cstheme="minorHAnsi"/>
          <w:sz w:val="20"/>
          <w:szCs w:val="20"/>
        </w:rPr>
      </w:pPr>
      <w:r w:rsidRPr="00947893">
        <w:rPr>
          <w:rFonts w:ascii="Cambria" w:hAnsi="Cambria" w:cstheme="minorHAnsi"/>
          <w:sz w:val="20"/>
          <w:szCs w:val="20"/>
        </w:rPr>
        <w:t>The Commission urges Nicaraguan authorities to guarantee</w:t>
      </w:r>
      <w:r w:rsidR="00D13114" w:rsidRPr="00947893">
        <w:rPr>
          <w:rFonts w:ascii="Cambria" w:hAnsi="Cambria" w:cstheme="minorHAnsi"/>
          <w:sz w:val="20"/>
          <w:szCs w:val="20"/>
        </w:rPr>
        <w:t xml:space="preserve"> decent treatment of persons in its custody and access to adequate medical care, sufficient nutritional food, and health</w:t>
      </w:r>
      <w:r w:rsidR="00E37C3B" w:rsidRPr="00947893">
        <w:rPr>
          <w:rFonts w:ascii="Cambria" w:hAnsi="Cambria" w:cstheme="minorHAnsi"/>
          <w:sz w:val="20"/>
          <w:szCs w:val="20"/>
        </w:rPr>
        <w:t>y</w:t>
      </w:r>
      <w:r w:rsidR="00D13114" w:rsidRPr="00947893">
        <w:rPr>
          <w:rFonts w:ascii="Cambria" w:hAnsi="Cambria" w:cstheme="minorHAnsi"/>
          <w:sz w:val="20"/>
          <w:szCs w:val="20"/>
        </w:rPr>
        <w:t xml:space="preserve"> detention conditions.</w:t>
      </w:r>
      <w:r w:rsidR="00F80845" w:rsidRPr="00947893">
        <w:rPr>
          <w:rStyle w:val="FootnoteReference"/>
          <w:rFonts w:ascii="Cambria" w:hAnsi="Cambria" w:cstheme="minorHAnsi"/>
          <w:sz w:val="20"/>
          <w:szCs w:val="20"/>
        </w:rPr>
        <w:footnoteReference w:id="278"/>
      </w:r>
      <w:r w:rsidR="00D13114" w:rsidRPr="00947893">
        <w:rPr>
          <w:rFonts w:ascii="Cambria" w:hAnsi="Cambria" w:cstheme="minorHAnsi"/>
          <w:sz w:val="20"/>
          <w:szCs w:val="20"/>
        </w:rPr>
        <w:t xml:space="preserve"> The IACHR stresses that providing adequate medical care to persons deprived of liberty is an obligation directly stemming from the state’s duty to guarantee the right to personal integrity contained in Article</w:t>
      </w:r>
      <w:r w:rsidR="00E37C3B" w:rsidRPr="00947893">
        <w:rPr>
          <w:rFonts w:ascii="Cambria" w:hAnsi="Cambria" w:cstheme="minorHAnsi"/>
          <w:sz w:val="20"/>
          <w:szCs w:val="20"/>
        </w:rPr>
        <w:t>s</w:t>
      </w:r>
      <w:r w:rsidR="00D13114" w:rsidRPr="00947893">
        <w:rPr>
          <w:rFonts w:ascii="Cambria" w:hAnsi="Cambria" w:cstheme="minorHAnsi"/>
          <w:sz w:val="20"/>
          <w:szCs w:val="20"/>
        </w:rPr>
        <w:t xml:space="preserve"> 1.1 and 5 of the American Convention and Article 1 of the American Declaration. </w:t>
      </w:r>
      <w:r w:rsidR="00E37C3B" w:rsidRPr="00947893">
        <w:rPr>
          <w:rFonts w:ascii="Cambria" w:hAnsi="Cambria" w:cstheme="minorHAnsi"/>
          <w:sz w:val="20"/>
          <w:szCs w:val="20"/>
        </w:rPr>
        <w:t>T</w:t>
      </w:r>
      <w:r w:rsidR="00D13114" w:rsidRPr="00947893">
        <w:rPr>
          <w:rFonts w:ascii="Cambria" w:hAnsi="Cambria" w:cstheme="minorHAnsi"/>
          <w:sz w:val="20"/>
          <w:szCs w:val="20"/>
        </w:rPr>
        <w:t xml:space="preserve">he IACHR </w:t>
      </w:r>
      <w:r w:rsidR="00E37C3B" w:rsidRPr="00947893">
        <w:rPr>
          <w:rFonts w:ascii="Cambria" w:hAnsi="Cambria" w:cstheme="minorHAnsi"/>
          <w:sz w:val="20"/>
          <w:szCs w:val="20"/>
        </w:rPr>
        <w:t xml:space="preserve">also </w:t>
      </w:r>
      <w:r w:rsidR="00D13114" w:rsidRPr="00947893">
        <w:rPr>
          <w:rFonts w:ascii="Cambria" w:hAnsi="Cambria" w:cstheme="minorHAnsi"/>
          <w:sz w:val="20"/>
          <w:szCs w:val="20"/>
        </w:rPr>
        <w:t>urges the state to adopt the necessary measures to prevent the propagation of COVID-19 in detention centers, ensuring decent and adequate detention conditions</w:t>
      </w:r>
      <w:r w:rsidR="00F80845" w:rsidRPr="00947893">
        <w:rPr>
          <w:rFonts w:ascii="Cambria" w:hAnsi="Cambria" w:cstheme="minorHAnsi"/>
          <w:sz w:val="20"/>
          <w:szCs w:val="20"/>
        </w:rPr>
        <w:t>,</w:t>
      </w:r>
      <w:r w:rsidR="00D13114" w:rsidRPr="00947893">
        <w:rPr>
          <w:rFonts w:ascii="Cambria" w:hAnsi="Cambria" w:cstheme="minorHAnsi"/>
          <w:sz w:val="20"/>
          <w:szCs w:val="20"/>
        </w:rPr>
        <w:t xml:space="preserve"> pursuant to inter-American standards in the matter and taking into consideration resolution</w:t>
      </w:r>
      <w:r w:rsidR="00F80845" w:rsidRPr="00947893">
        <w:rPr>
          <w:rFonts w:ascii="Cambria" w:hAnsi="Cambria" w:cstheme="minorHAnsi"/>
          <w:sz w:val="20"/>
          <w:szCs w:val="20"/>
        </w:rPr>
        <w:t xml:space="preserve"> No. 1/2020, Pandemi</w:t>
      </w:r>
      <w:r w:rsidR="00D13114" w:rsidRPr="00947893">
        <w:rPr>
          <w:rFonts w:ascii="Cambria" w:hAnsi="Cambria" w:cstheme="minorHAnsi"/>
          <w:sz w:val="20"/>
          <w:szCs w:val="20"/>
        </w:rPr>
        <w:t>c and Human Rights in the Americas.</w:t>
      </w:r>
      <w:r w:rsidR="00F80845" w:rsidRPr="00947893">
        <w:rPr>
          <w:rStyle w:val="FootnoteReference"/>
          <w:rFonts w:ascii="Cambria" w:hAnsi="Cambria" w:cstheme="minorHAnsi"/>
          <w:sz w:val="20"/>
          <w:szCs w:val="20"/>
        </w:rPr>
        <w:footnoteReference w:id="279"/>
      </w:r>
    </w:p>
    <w:p w14:paraId="0A2A175C" w14:textId="77777777" w:rsidR="00F80845" w:rsidRPr="00947893" w:rsidRDefault="00F80845" w:rsidP="00F80845">
      <w:pPr>
        <w:pStyle w:val="ListParagraph"/>
        <w:rPr>
          <w:rFonts w:ascii="Cambria" w:hAnsi="Cambria" w:cstheme="minorHAnsi"/>
          <w:sz w:val="20"/>
          <w:szCs w:val="20"/>
        </w:rPr>
      </w:pPr>
    </w:p>
    <w:p w14:paraId="7696CD03" w14:textId="1E61F2F2" w:rsidR="00E50182" w:rsidRPr="00947893" w:rsidRDefault="00FF2976" w:rsidP="003F52D4">
      <w:pPr>
        <w:pStyle w:val="Heading3"/>
      </w:pPr>
      <w:r w:rsidRPr="00947893">
        <w:t>Person</w:t>
      </w:r>
      <w:r w:rsidR="00F80845" w:rsidRPr="00947893">
        <w:t xml:space="preserve">s </w:t>
      </w:r>
      <w:r w:rsidRPr="00947893">
        <w:t xml:space="preserve">in the </w:t>
      </w:r>
      <w:r w:rsidR="00F51B23" w:rsidRPr="00947893">
        <w:t xml:space="preserve">Context </w:t>
      </w:r>
      <w:r w:rsidRPr="00947893">
        <w:t xml:space="preserve">of </w:t>
      </w:r>
      <w:r w:rsidR="00F51B23" w:rsidRPr="00947893">
        <w:t>Human Mobility</w:t>
      </w:r>
    </w:p>
    <w:p w14:paraId="516B3AD3" w14:textId="6EC7F4A3" w:rsidR="00E50182" w:rsidRPr="00947893" w:rsidRDefault="00FF2976" w:rsidP="00197760">
      <w:pPr>
        <w:pStyle w:val="ListParagraph"/>
        <w:numPr>
          <w:ilvl w:val="0"/>
          <w:numId w:val="6"/>
        </w:numPr>
        <w:ind w:left="0" w:firstLine="720"/>
        <w:jc w:val="both"/>
        <w:rPr>
          <w:rFonts w:ascii="Cambria" w:hAnsi="Cambria" w:cstheme="minorHAnsi"/>
          <w:color w:val="000000"/>
          <w:sz w:val="20"/>
          <w:szCs w:val="20"/>
        </w:rPr>
      </w:pPr>
      <w:r w:rsidRPr="00947893">
        <w:rPr>
          <w:rFonts w:ascii="Cambria" w:hAnsi="Cambria" w:cstheme="minorHAnsi"/>
          <w:color w:val="000000"/>
          <w:sz w:val="20"/>
          <w:szCs w:val="20"/>
        </w:rPr>
        <w:t xml:space="preserve">Since the </w:t>
      </w:r>
      <w:r w:rsidR="00636BB9" w:rsidRPr="00947893">
        <w:rPr>
          <w:rFonts w:ascii="Cambria" w:hAnsi="Cambria" w:cstheme="minorHAnsi"/>
          <w:color w:val="000000"/>
          <w:sz w:val="20"/>
          <w:szCs w:val="20"/>
        </w:rPr>
        <w:t xml:space="preserve">beginning </w:t>
      </w:r>
      <w:r w:rsidRPr="00947893">
        <w:rPr>
          <w:rFonts w:ascii="Cambria" w:hAnsi="Cambria" w:cstheme="minorHAnsi"/>
          <w:color w:val="000000"/>
          <w:sz w:val="20"/>
          <w:szCs w:val="20"/>
        </w:rPr>
        <w:t>of the crisis in April</w:t>
      </w:r>
      <w:r w:rsidR="00E50182" w:rsidRPr="00947893">
        <w:rPr>
          <w:rFonts w:ascii="Cambria" w:hAnsi="Cambria" w:cstheme="minorHAnsi"/>
          <w:color w:val="000000"/>
          <w:sz w:val="20"/>
          <w:szCs w:val="20"/>
        </w:rPr>
        <w:t xml:space="preserve"> 2018, </w:t>
      </w:r>
      <w:r w:rsidRPr="00947893">
        <w:rPr>
          <w:rFonts w:ascii="Cambria" w:hAnsi="Cambria" w:cstheme="minorHAnsi"/>
          <w:color w:val="000000"/>
          <w:sz w:val="20"/>
          <w:szCs w:val="20"/>
        </w:rPr>
        <w:t>the Commission, via the MESENI, has been monitoring the situation of Nicaraguans who were forced to flee their country. According to data recorded by UNHCR, more than 110,000 persons have been forced to flee Nicaragua and to seek asylum because of persecution and human rights violations; among these, 80,312 fled to Costa Rica,</w:t>
      </w:r>
      <w:r w:rsidR="00E50182" w:rsidRPr="00947893">
        <w:rPr>
          <w:rFonts w:ascii="Cambria" w:hAnsi="Cambria" w:cstheme="minorHAnsi"/>
          <w:color w:val="000000"/>
          <w:sz w:val="20"/>
          <w:szCs w:val="20"/>
        </w:rPr>
        <w:t xml:space="preserve"> 10</w:t>
      </w:r>
      <w:r w:rsidRPr="00947893">
        <w:rPr>
          <w:rFonts w:ascii="Cambria" w:hAnsi="Cambria" w:cstheme="minorHAnsi"/>
          <w:color w:val="000000"/>
          <w:sz w:val="20"/>
          <w:szCs w:val="20"/>
        </w:rPr>
        <w:t>,</w:t>
      </w:r>
      <w:r w:rsidR="00E50182" w:rsidRPr="00947893">
        <w:rPr>
          <w:rFonts w:ascii="Cambria" w:hAnsi="Cambria" w:cstheme="minorHAnsi"/>
          <w:color w:val="000000"/>
          <w:sz w:val="20"/>
          <w:szCs w:val="20"/>
        </w:rPr>
        <w:t xml:space="preserve">127 </w:t>
      </w:r>
      <w:r w:rsidRPr="00947893">
        <w:rPr>
          <w:rFonts w:ascii="Cambria" w:hAnsi="Cambria" w:cstheme="minorHAnsi"/>
          <w:color w:val="000000"/>
          <w:sz w:val="20"/>
          <w:szCs w:val="20"/>
        </w:rPr>
        <w:t>to the United States of America, 5,</w:t>
      </w:r>
      <w:r w:rsidR="00E50182" w:rsidRPr="00947893">
        <w:rPr>
          <w:rFonts w:ascii="Cambria" w:hAnsi="Cambria" w:cstheme="minorHAnsi"/>
          <w:color w:val="000000"/>
          <w:sz w:val="20"/>
          <w:szCs w:val="20"/>
        </w:rPr>
        <w:t xml:space="preserve">841 </w:t>
      </w:r>
      <w:r w:rsidRPr="00947893">
        <w:rPr>
          <w:rFonts w:ascii="Cambria" w:hAnsi="Cambria" w:cstheme="minorHAnsi"/>
          <w:color w:val="000000"/>
          <w:sz w:val="20"/>
          <w:szCs w:val="20"/>
        </w:rPr>
        <w:t>to Panama, and an additional 7,</w:t>
      </w:r>
      <w:r w:rsidR="00E50182" w:rsidRPr="00947893">
        <w:rPr>
          <w:rFonts w:ascii="Cambria" w:hAnsi="Cambria" w:cstheme="minorHAnsi"/>
          <w:color w:val="000000"/>
          <w:sz w:val="20"/>
          <w:szCs w:val="20"/>
        </w:rPr>
        <w:t xml:space="preserve">661 </w:t>
      </w:r>
      <w:r w:rsidRPr="00947893">
        <w:rPr>
          <w:rFonts w:ascii="Cambria" w:hAnsi="Cambria" w:cstheme="minorHAnsi"/>
          <w:color w:val="000000"/>
          <w:sz w:val="20"/>
          <w:szCs w:val="20"/>
        </w:rPr>
        <w:t>to Europe, whereas Mexico has received about 3,</w:t>
      </w:r>
      <w:r w:rsidR="00E50182" w:rsidRPr="00947893">
        <w:rPr>
          <w:rFonts w:ascii="Cambria" w:hAnsi="Cambria" w:cstheme="minorHAnsi"/>
          <w:color w:val="000000"/>
          <w:sz w:val="20"/>
          <w:szCs w:val="20"/>
        </w:rPr>
        <w:t xml:space="preserve">362 </w:t>
      </w:r>
      <w:r w:rsidRPr="00947893">
        <w:rPr>
          <w:rFonts w:ascii="Cambria" w:hAnsi="Cambria" w:cstheme="minorHAnsi"/>
          <w:color w:val="000000"/>
          <w:sz w:val="20"/>
          <w:szCs w:val="20"/>
        </w:rPr>
        <w:t>N</w:t>
      </w:r>
      <w:r w:rsidR="00B40256" w:rsidRPr="00947893">
        <w:rPr>
          <w:rFonts w:ascii="Cambria" w:hAnsi="Cambria" w:cstheme="minorHAnsi"/>
          <w:color w:val="000000"/>
          <w:sz w:val="20"/>
          <w:szCs w:val="20"/>
        </w:rPr>
        <w:t>icaraguan</w:t>
      </w:r>
      <w:r w:rsidRPr="00947893">
        <w:rPr>
          <w:rFonts w:ascii="Cambria" w:hAnsi="Cambria" w:cstheme="minorHAnsi"/>
          <w:color w:val="000000"/>
          <w:sz w:val="20"/>
          <w:szCs w:val="20"/>
        </w:rPr>
        <w:t>s.</w:t>
      </w:r>
      <w:r w:rsidR="00E50182" w:rsidRPr="00947893">
        <w:rPr>
          <w:rFonts w:ascii="Cambria" w:hAnsi="Cambria" w:cstheme="minorHAnsi"/>
          <w:sz w:val="20"/>
          <w:szCs w:val="20"/>
          <w:vertAlign w:val="superscript"/>
        </w:rPr>
        <w:footnoteReference w:id="280"/>
      </w:r>
    </w:p>
    <w:p w14:paraId="19BC9236" w14:textId="77777777" w:rsidR="00E50182" w:rsidRPr="00947893" w:rsidRDefault="00E50182" w:rsidP="00E50182">
      <w:pPr>
        <w:jc w:val="both"/>
        <w:rPr>
          <w:rFonts w:ascii="Cambria" w:hAnsi="Cambria" w:cstheme="minorHAnsi"/>
          <w:color w:val="000000"/>
          <w:sz w:val="20"/>
          <w:szCs w:val="20"/>
        </w:rPr>
      </w:pPr>
    </w:p>
    <w:p w14:paraId="7241E81F" w14:textId="3B602862" w:rsidR="00E50182" w:rsidRPr="00947893" w:rsidRDefault="00977ACF" w:rsidP="00197760">
      <w:pPr>
        <w:pStyle w:val="ListParagraph"/>
        <w:numPr>
          <w:ilvl w:val="0"/>
          <w:numId w:val="6"/>
        </w:numPr>
        <w:ind w:left="0" w:firstLine="720"/>
        <w:jc w:val="both"/>
        <w:rPr>
          <w:rFonts w:ascii="Cambria" w:hAnsi="Cambria" w:cstheme="minorHAnsi"/>
          <w:color w:val="000000"/>
          <w:sz w:val="20"/>
          <w:szCs w:val="20"/>
        </w:rPr>
      </w:pPr>
      <w:r w:rsidRPr="00947893">
        <w:rPr>
          <w:rFonts w:ascii="Cambria" w:hAnsi="Cambria" w:cstheme="minorHAnsi"/>
          <w:color w:val="000000"/>
          <w:sz w:val="20"/>
          <w:szCs w:val="20"/>
        </w:rPr>
        <w:t>In 2021, the IACHR received information about the rising number of Nicaraguans who had decided to leave the</w:t>
      </w:r>
      <w:r w:rsidR="00726367" w:rsidRPr="00947893">
        <w:rPr>
          <w:rFonts w:ascii="Cambria" w:hAnsi="Cambria" w:cstheme="minorHAnsi"/>
          <w:color w:val="000000"/>
          <w:sz w:val="20"/>
          <w:szCs w:val="20"/>
        </w:rPr>
        <w:t>ir</w:t>
      </w:r>
      <w:r w:rsidRPr="00947893">
        <w:rPr>
          <w:rFonts w:ascii="Cambria" w:hAnsi="Cambria" w:cstheme="minorHAnsi"/>
          <w:color w:val="000000"/>
          <w:sz w:val="20"/>
          <w:szCs w:val="20"/>
        </w:rPr>
        <w:t xml:space="preserve"> country because of the escalation of repression in the country and the climate of fear </w:t>
      </w:r>
      <w:r w:rsidR="00726367" w:rsidRPr="00947893">
        <w:rPr>
          <w:rFonts w:ascii="Cambria" w:hAnsi="Cambria" w:cstheme="minorHAnsi"/>
          <w:color w:val="000000"/>
          <w:sz w:val="20"/>
          <w:szCs w:val="20"/>
        </w:rPr>
        <w:t>as a result of</w:t>
      </w:r>
      <w:r w:rsidRPr="00947893">
        <w:rPr>
          <w:rFonts w:ascii="Cambria" w:hAnsi="Cambria" w:cstheme="minorHAnsi"/>
          <w:color w:val="000000"/>
          <w:sz w:val="20"/>
          <w:szCs w:val="20"/>
        </w:rPr>
        <w:t xml:space="preserve"> the </w:t>
      </w:r>
      <w:r w:rsidR="00B01ECF" w:rsidRPr="00947893">
        <w:rPr>
          <w:rFonts w:ascii="Cambria" w:hAnsi="Cambria" w:cstheme="minorHAnsi"/>
          <w:color w:val="000000"/>
          <w:sz w:val="20"/>
          <w:szCs w:val="20"/>
        </w:rPr>
        <w:t>perpetuity</w:t>
      </w:r>
      <w:r w:rsidRPr="00947893">
        <w:rPr>
          <w:rFonts w:ascii="Cambria" w:hAnsi="Cambria" w:cstheme="minorHAnsi"/>
          <w:color w:val="000000"/>
          <w:sz w:val="20"/>
          <w:szCs w:val="20"/>
        </w:rPr>
        <w:t xml:space="preserve"> of the police state that h</w:t>
      </w:r>
      <w:r w:rsidR="00726367" w:rsidRPr="00947893">
        <w:rPr>
          <w:rFonts w:ascii="Cambria" w:hAnsi="Cambria" w:cstheme="minorHAnsi"/>
          <w:color w:val="000000"/>
          <w:sz w:val="20"/>
          <w:szCs w:val="20"/>
        </w:rPr>
        <w:t>as criminalized democracy, use of</w:t>
      </w:r>
      <w:r w:rsidRPr="00947893">
        <w:rPr>
          <w:rFonts w:ascii="Cambria" w:hAnsi="Cambria" w:cstheme="minorHAnsi"/>
          <w:color w:val="000000"/>
          <w:sz w:val="20"/>
          <w:szCs w:val="20"/>
        </w:rPr>
        <w:t xml:space="preserve"> the repressive system to enforce laws, the economic and social decline, the unemployment, a</w:t>
      </w:r>
      <w:r w:rsidR="00726367" w:rsidRPr="00947893">
        <w:rPr>
          <w:rFonts w:ascii="Cambria" w:hAnsi="Cambria" w:cstheme="minorHAnsi"/>
          <w:color w:val="000000"/>
          <w:sz w:val="20"/>
          <w:szCs w:val="20"/>
        </w:rPr>
        <w:t>n</w:t>
      </w:r>
      <w:r w:rsidRPr="00947893">
        <w:rPr>
          <w:rFonts w:ascii="Cambria" w:hAnsi="Cambria" w:cstheme="minorHAnsi"/>
          <w:color w:val="000000"/>
          <w:sz w:val="20"/>
          <w:szCs w:val="20"/>
        </w:rPr>
        <w:t xml:space="preserve">d the </w:t>
      </w:r>
      <w:r w:rsidR="00726367" w:rsidRPr="00947893">
        <w:rPr>
          <w:rFonts w:ascii="Cambria" w:hAnsi="Cambria" w:cstheme="minorHAnsi"/>
          <w:color w:val="000000"/>
          <w:sz w:val="20"/>
          <w:szCs w:val="20"/>
        </w:rPr>
        <w:t>ongoing</w:t>
      </w:r>
      <w:r w:rsidRPr="00947893">
        <w:rPr>
          <w:rFonts w:ascii="Cambria" w:hAnsi="Cambria" w:cstheme="minorHAnsi"/>
          <w:color w:val="000000"/>
          <w:sz w:val="20"/>
          <w:szCs w:val="20"/>
        </w:rPr>
        <w:t xml:space="preserve"> human rights violations in the country.</w:t>
      </w:r>
      <w:r w:rsidR="00F80845" w:rsidRPr="00947893">
        <w:rPr>
          <w:rStyle w:val="FootnoteReference"/>
          <w:rFonts w:ascii="Cambria" w:hAnsi="Cambria" w:cstheme="minorHAnsi"/>
          <w:color w:val="000000"/>
          <w:sz w:val="20"/>
          <w:szCs w:val="20"/>
        </w:rPr>
        <w:footnoteReference w:id="281"/>
      </w:r>
    </w:p>
    <w:p w14:paraId="6572EA8A" w14:textId="77777777" w:rsidR="00E50182" w:rsidRPr="00947893" w:rsidRDefault="00E50182" w:rsidP="00E50182">
      <w:pPr>
        <w:pStyle w:val="ListParagraph"/>
        <w:jc w:val="both"/>
        <w:rPr>
          <w:rFonts w:ascii="Cambria" w:hAnsi="Cambria" w:cstheme="minorHAnsi"/>
          <w:color w:val="000000"/>
          <w:sz w:val="20"/>
          <w:szCs w:val="20"/>
        </w:rPr>
      </w:pPr>
    </w:p>
    <w:p w14:paraId="0870B893" w14:textId="0DC20B8A" w:rsidR="00E50182" w:rsidRPr="00947893" w:rsidRDefault="00977ACF" w:rsidP="00197760">
      <w:pPr>
        <w:pStyle w:val="ListParagraph"/>
        <w:numPr>
          <w:ilvl w:val="0"/>
          <w:numId w:val="6"/>
        </w:numPr>
        <w:ind w:left="0" w:firstLine="720"/>
        <w:jc w:val="both"/>
        <w:rPr>
          <w:rFonts w:ascii="Cambria" w:hAnsi="Cambria" w:cstheme="minorHAnsi"/>
          <w:color w:val="000000"/>
          <w:sz w:val="20"/>
          <w:szCs w:val="20"/>
        </w:rPr>
      </w:pPr>
      <w:r w:rsidRPr="00947893">
        <w:rPr>
          <w:rFonts w:ascii="Cambria" w:hAnsi="Cambria" w:cstheme="minorHAnsi"/>
          <w:color w:val="000000"/>
          <w:sz w:val="20"/>
          <w:szCs w:val="20"/>
        </w:rPr>
        <w:t>In that regard, the Commission was informed about the entry of Nicaraguan immigrants into the United States of America, according to</w:t>
      </w:r>
      <w:r w:rsidR="00726367" w:rsidRPr="00947893">
        <w:rPr>
          <w:rFonts w:ascii="Cambria" w:hAnsi="Cambria" w:cstheme="minorHAnsi"/>
          <w:color w:val="000000"/>
          <w:sz w:val="20"/>
          <w:szCs w:val="20"/>
        </w:rPr>
        <w:t xml:space="preserve"> public</w:t>
      </w:r>
      <w:r w:rsidRPr="00947893">
        <w:rPr>
          <w:rFonts w:ascii="Cambria" w:hAnsi="Cambria" w:cstheme="minorHAnsi"/>
          <w:color w:val="000000"/>
          <w:sz w:val="20"/>
          <w:szCs w:val="20"/>
        </w:rPr>
        <w:t xml:space="preserve"> information, between January and August 2021, and U.S. </w:t>
      </w:r>
      <w:r w:rsidRPr="00947893">
        <w:rPr>
          <w:rFonts w:ascii="Cambria" w:hAnsi="Cambria" w:cstheme="minorHAnsi"/>
          <w:color w:val="000000"/>
          <w:sz w:val="20"/>
          <w:szCs w:val="20"/>
        </w:rPr>
        <w:lastRenderedPageBreak/>
        <w:t>authorities had intercepted along their southern border about 41,500 Nicaraguans who had attempted to enter the country seeking political asylum.</w:t>
      </w:r>
      <w:r w:rsidR="006C6629" w:rsidRPr="00947893">
        <w:rPr>
          <w:rStyle w:val="FootnoteReference"/>
          <w:rFonts w:ascii="Cambria" w:hAnsi="Cambria" w:cstheme="minorHAnsi"/>
          <w:color w:val="000000"/>
          <w:sz w:val="20"/>
          <w:szCs w:val="20"/>
        </w:rPr>
        <w:footnoteReference w:id="282"/>
      </w:r>
      <w:r w:rsidR="006C6629" w:rsidRPr="00947893">
        <w:rPr>
          <w:rFonts w:ascii="Cambria" w:hAnsi="Cambria" w:cstheme="minorHAnsi"/>
          <w:color w:val="000000"/>
          <w:sz w:val="20"/>
          <w:szCs w:val="20"/>
        </w:rPr>
        <w:t xml:space="preserve"> </w:t>
      </w:r>
      <w:r w:rsidRPr="00947893">
        <w:rPr>
          <w:rFonts w:ascii="Cambria" w:hAnsi="Cambria" w:cstheme="minorHAnsi"/>
          <w:color w:val="000000"/>
          <w:sz w:val="20"/>
          <w:szCs w:val="20"/>
        </w:rPr>
        <w:t>The Commission has also received information that</w:t>
      </w:r>
      <w:r w:rsidR="00726367" w:rsidRPr="00947893">
        <w:rPr>
          <w:rFonts w:ascii="Cambria" w:hAnsi="Cambria" w:cstheme="minorHAnsi"/>
          <w:color w:val="000000"/>
          <w:sz w:val="20"/>
          <w:szCs w:val="20"/>
        </w:rPr>
        <w:t>, between January and September 2021, about 23,000 Nicaraguans</w:t>
      </w:r>
      <w:r w:rsidRPr="00947893">
        <w:rPr>
          <w:rFonts w:ascii="Cambria" w:hAnsi="Cambria" w:cstheme="minorHAnsi"/>
          <w:color w:val="000000"/>
          <w:sz w:val="20"/>
          <w:szCs w:val="20"/>
        </w:rPr>
        <w:t xml:space="preserve"> sought asylum in Costa Rica</w:t>
      </w:r>
      <w:r w:rsidR="00E50182" w:rsidRPr="00947893">
        <w:rPr>
          <w:rStyle w:val="FootnoteReference"/>
          <w:rFonts w:ascii="Cambria" w:hAnsi="Cambria" w:cstheme="minorHAnsi"/>
          <w:color w:val="000000"/>
          <w:sz w:val="20"/>
          <w:szCs w:val="20"/>
        </w:rPr>
        <w:footnoteReference w:id="283"/>
      </w:r>
      <w:r w:rsidRPr="00947893">
        <w:rPr>
          <w:rFonts w:ascii="Cambria" w:hAnsi="Cambria" w:cstheme="minorHAnsi"/>
          <w:color w:val="000000"/>
          <w:sz w:val="20"/>
          <w:szCs w:val="20"/>
        </w:rPr>
        <w:t xml:space="preserve"> and, although said country has a receptive policy, the asylum seekers have limited access to work, education, health, and other rights.</w:t>
      </w:r>
      <w:r w:rsidR="00E50182" w:rsidRPr="00947893">
        <w:rPr>
          <w:rStyle w:val="FootnoteReference"/>
          <w:rFonts w:ascii="Cambria" w:hAnsi="Cambria" w:cstheme="minorHAnsi"/>
          <w:color w:val="000000"/>
          <w:sz w:val="20"/>
          <w:szCs w:val="20"/>
        </w:rPr>
        <w:footnoteReference w:id="284"/>
      </w:r>
      <w:r w:rsidRPr="00947893">
        <w:rPr>
          <w:rFonts w:ascii="Cambria" w:hAnsi="Cambria" w:cstheme="minorHAnsi"/>
          <w:color w:val="000000"/>
          <w:sz w:val="20"/>
          <w:szCs w:val="20"/>
        </w:rPr>
        <w:t xml:space="preserve"> Among the principal challenges being encountered by Nicaraguan immigrants, there are the barriers to access to post-secondary edu</w:t>
      </w:r>
      <w:r w:rsidR="00726367" w:rsidRPr="00947893">
        <w:rPr>
          <w:rFonts w:ascii="Cambria" w:hAnsi="Cambria" w:cstheme="minorHAnsi"/>
          <w:color w:val="000000"/>
          <w:sz w:val="20"/>
          <w:szCs w:val="20"/>
        </w:rPr>
        <w:t>cation because of its high cost</w:t>
      </w:r>
      <w:r w:rsidRPr="00947893">
        <w:rPr>
          <w:rFonts w:ascii="Cambria" w:hAnsi="Cambria" w:cstheme="minorHAnsi"/>
          <w:color w:val="000000"/>
          <w:sz w:val="20"/>
          <w:szCs w:val="20"/>
        </w:rPr>
        <w:t xml:space="preserve"> and the absence of financial aid, which </w:t>
      </w:r>
      <w:r w:rsidR="00DD5935" w:rsidRPr="00947893">
        <w:rPr>
          <w:rFonts w:ascii="Cambria" w:hAnsi="Cambria" w:cstheme="minorHAnsi"/>
          <w:color w:val="000000"/>
          <w:sz w:val="20"/>
          <w:szCs w:val="20"/>
        </w:rPr>
        <w:t>has meant that Nicaraguans are in precarious conditions in terms of employment, most of their income-earning activities involve unskilled labor in the informal economy</w:t>
      </w:r>
      <w:r w:rsidR="000263D3" w:rsidRPr="00947893">
        <w:rPr>
          <w:rFonts w:ascii="Cambria" w:hAnsi="Cambria" w:cstheme="minorHAnsi"/>
          <w:color w:val="000000"/>
          <w:sz w:val="20"/>
          <w:szCs w:val="20"/>
        </w:rPr>
        <w:t>,</w:t>
      </w:r>
      <w:r w:rsidR="00DD5935" w:rsidRPr="00947893">
        <w:rPr>
          <w:rFonts w:ascii="Cambria" w:hAnsi="Cambria" w:cstheme="minorHAnsi"/>
          <w:color w:val="000000"/>
          <w:sz w:val="20"/>
          <w:szCs w:val="20"/>
        </w:rPr>
        <w:t xml:space="preserve"> or </w:t>
      </w:r>
      <w:r w:rsidR="000263D3" w:rsidRPr="00947893">
        <w:rPr>
          <w:rFonts w:ascii="Cambria" w:hAnsi="Cambria" w:cstheme="minorHAnsi"/>
          <w:color w:val="000000"/>
          <w:sz w:val="20"/>
          <w:szCs w:val="20"/>
        </w:rPr>
        <w:t>they are unemployed</w:t>
      </w:r>
      <w:r w:rsidR="00DD5935" w:rsidRPr="00947893">
        <w:rPr>
          <w:rFonts w:ascii="Cambria" w:hAnsi="Cambria" w:cstheme="minorHAnsi"/>
          <w:color w:val="000000"/>
          <w:sz w:val="20"/>
          <w:szCs w:val="20"/>
        </w:rPr>
        <w:t>.</w:t>
      </w:r>
      <w:r w:rsidR="00E50182" w:rsidRPr="00947893">
        <w:rPr>
          <w:rStyle w:val="FootnoteReference"/>
          <w:rFonts w:ascii="Cambria" w:hAnsi="Cambria" w:cstheme="minorHAnsi"/>
          <w:color w:val="000000"/>
          <w:sz w:val="20"/>
          <w:szCs w:val="20"/>
        </w:rPr>
        <w:footnoteReference w:id="285"/>
      </w:r>
    </w:p>
    <w:p w14:paraId="0132AB46" w14:textId="77777777" w:rsidR="006C6629" w:rsidRPr="00947893" w:rsidRDefault="006C6629" w:rsidP="006C6629">
      <w:pPr>
        <w:pStyle w:val="ListParagraph"/>
        <w:jc w:val="both"/>
        <w:rPr>
          <w:rFonts w:ascii="Cambria" w:hAnsi="Cambria" w:cstheme="minorHAnsi"/>
          <w:color w:val="000000"/>
          <w:sz w:val="20"/>
          <w:szCs w:val="20"/>
        </w:rPr>
      </w:pPr>
    </w:p>
    <w:p w14:paraId="38603B67" w14:textId="4BA8987C" w:rsidR="0041602D" w:rsidRPr="003F52D4" w:rsidRDefault="006C6629" w:rsidP="00197760">
      <w:pPr>
        <w:pStyle w:val="ListParagraph"/>
        <w:numPr>
          <w:ilvl w:val="0"/>
          <w:numId w:val="6"/>
        </w:numPr>
        <w:ind w:left="0" w:firstLine="720"/>
        <w:jc w:val="both"/>
        <w:rPr>
          <w:rFonts w:ascii="Cambria" w:hAnsi="Cambria" w:cstheme="minorHAnsi"/>
          <w:color w:val="000000"/>
          <w:sz w:val="20"/>
          <w:szCs w:val="20"/>
        </w:rPr>
      </w:pPr>
      <w:r w:rsidRPr="00947893">
        <w:rPr>
          <w:rFonts w:ascii="Cambria" w:hAnsi="Cambria" w:cstheme="minorHAnsi"/>
          <w:color w:val="000000"/>
          <w:sz w:val="20"/>
          <w:szCs w:val="20"/>
        </w:rPr>
        <w:t>Final</w:t>
      </w:r>
      <w:r w:rsidR="00DD5935" w:rsidRPr="00947893">
        <w:rPr>
          <w:rFonts w:ascii="Cambria" w:hAnsi="Cambria" w:cstheme="minorHAnsi"/>
          <w:color w:val="000000"/>
          <w:sz w:val="20"/>
          <w:szCs w:val="20"/>
        </w:rPr>
        <w:t xml:space="preserve">ly, in the course of the present year, the IACHR received information about travel restrictions and the withdrawal of identity papers from human rights </w:t>
      </w:r>
      <w:r w:rsidR="00EF3ED5" w:rsidRPr="00947893">
        <w:rPr>
          <w:rFonts w:ascii="Cambria" w:hAnsi="Cambria" w:cstheme="minorHAnsi"/>
          <w:color w:val="000000"/>
          <w:sz w:val="20"/>
          <w:szCs w:val="20"/>
        </w:rPr>
        <w:t>defender</w:t>
      </w:r>
      <w:r w:rsidR="00DD5935" w:rsidRPr="00947893">
        <w:rPr>
          <w:rFonts w:ascii="Cambria" w:hAnsi="Cambria" w:cstheme="minorHAnsi"/>
          <w:color w:val="000000"/>
          <w:sz w:val="20"/>
          <w:szCs w:val="20"/>
        </w:rPr>
        <w:t>s</w:t>
      </w:r>
      <w:r w:rsidR="00EF3ED5" w:rsidRPr="00947893">
        <w:rPr>
          <w:rFonts w:ascii="Cambria" w:hAnsi="Cambria" w:cstheme="minorHAnsi"/>
          <w:color w:val="000000"/>
          <w:sz w:val="20"/>
          <w:szCs w:val="20"/>
        </w:rPr>
        <w:t xml:space="preserve"> </w:t>
      </w:r>
      <w:r w:rsidR="00DD5935" w:rsidRPr="00947893">
        <w:rPr>
          <w:rFonts w:ascii="Cambria" w:hAnsi="Cambria" w:cstheme="minorHAnsi"/>
          <w:color w:val="000000"/>
          <w:sz w:val="20"/>
          <w:szCs w:val="20"/>
        </w:rPr>
        <w:t>or persons identified as dissidents who wish to leave the country</w:t>
      </w:r>
      <w:r w:rsidRPr="00947893">
        <w:rPr>
          <w:rFonts w:ascii="Cambria" w:hAnsi="Cambria" w:cstheme="minorHAnsi"/>
          <w:color w:val="000000"/>
          <w:sz w:val="20"/>
          <w:szCs w:val="20"/>
        </w:rPr>
        <w:t xml:space="preserve">. </w:t>
      </w:r>
      <w:r w:rsidR="00EF3ED5" w:rsidRPr="00947893">
        <w:rPr>
          <w:rFonts w:ascii="Cambria" w:hAnsi="Cambria" w:cstheme="minorHAnsi"/>
          <w:color w:val="000000"/>
          <w:sz w:val="20"/>
          <w:szCs w:val="20"/>
        </w:rPr>
        <w:t>In some cases, when attempting to leave the country, these persons are subjected to interrogations at the airport by National Police officers, as well as searches of personal documents, computers, and cell phones</w:t>
      </w:r>
      <w:r w:rsidR="0041602D" w:rsidRPr="00947893">
        <w:rPr>
          <w:rFonts w:ascii="Cambria" w:hAnsi="Cambria" w:cstheme="minorHAnsi"/>
          <w:color w:val="000000"/>
          <w:sz w:val="20"/>
          <w:szCs w:val="20"/>
        </w:rPr>
        <w:t xml:space="preserve">. </w:t>
      </w:r>
      <w:r w:rsidR="00EF3ED5" w:rsidRPr="00947893">
        <w:rPr>
          <w:rFonts w:ascii="Cambria" w:hAnsi="Cambria" w:cstheme="minorHAnsi"/>
          <w:color w:val="000000"/>
          <w:sz w:val="20"/>
          <w:szCs w:val="20"/>
        </w:rPr>
        <w:t>These actions would be aimed at preventing these persons from exposing the human rights situation internationally. Regarding this, the IACHR urges the Nicaraguan state to guarantee that all persons can leave the territory freely</w:t>
      </w:r>
      <w:r w:rsidR="0041602D" w:rsidRPr="00947893">
        <w:rPr>
          <w:rFonts w:ascii="Cambria" w:eastAsia="Cambria" w:hAnsi="Cambria" w:cs="Cambria"/>
          <w:color w:val="000000" w:themeColor="text1"/>
          <w:sz w:val="20"/>
          <w:szCs w:val="20"/>
        </w:rPr>
        <w:t>.</w:t>
      </w:r>
    </w:p>
    <w:p w14:paraId="6679D029" w14:textId="77777777" w:rsidR="003F52D4" w:rsidRPr="003F52D4" w:rsidRDefault="003F52D4" w:rsidP="003F52D4">
      <w:pPr>
        <w:pStyle w:val="ListParagraph"/>
        <w:contextualSpacing w:val="0"/>
        <w:rPr>
          <w:rFonts w:ascii="Cambria" w:hAnsi="Cambria" w:cstheme="minorHAnsi"/>
          <w:color w:val="000000"/>
          <w:sz w:val="20"/>
          <w:szCs w:val="20"/>
        </w:rPr>
      </w:pPr>
    </w:p>
    <w:p w14:paraId="0BC656EA" w14:textId="023668F7" w:rsidR="00F80845" w:rsidRPr="00947893" w:rsidRDefault="00F80845" w:rsidP="003F52D4">
      <w:pPr>
        <w:pStyle w:val="Heading2"/>
      </w:pPr>
      <w:r w:rsidRPr="00947893">
        <w:t>RECOM</w:t>
      </w:r>
      <w:r w:rsidR="00245D99" w:rsidRPr="00947893">
        <w:t>MENDATIONS</w:t>
      </w:r>
    </w:p>
    <w:p w14:paraId="5300F54C" w14:textId="77777777" w:rsidR="00F80845" w:rsidRPr="00947893" w:rsidRDefault="00F80845" w:rsidP="00F80845">
      <w:pPr>
        <w:rPr>
          <w:rFonts w:ascii="Cambria" w:hAnsi="Cambria"/>
          <w:sz w:val="20"/>
          <w:szCs w:val="20"/>
          <w:lang w:eastAsia="es-ES_tradnl"/>
        </w:rPr>
      </w:pPr>
    </w:p>
    <w:p w14:paraId="56E00456" w14:textId="39A4C6F3" w:rsidR="00F80845" w:rsidRPr="00947893" w:rsidRDefault="00245D99" w:rsidP="00AE0CB8">
      <w:pPr>
        <w:numPr>
          <w:ilvl w:val="0"/>
          <w:numId w:val="6"/>
        </w:numPr>
        <w:ind w:left="0" w:firstLine="630"/>
        <w:jc w:val="both"/>
        <w:rPr>
          <w:rFonts w:ascii="Cambria" w:hAnsi="Cambria"/>
          <w:sz w:val="20"/>
          <w:szCs w:val="20"/>
        </w:rPr>
      </w:pPr>
      <w:r w:rsidRPr="00947893">
        <w:rPr>
          <w:rFonts w:ascii="Cambria" w:hAnsi="Cambria"/>
          <w:sz w:val="20"/>
          <w:szCs w:val="20"/>
        </w:rPr>
        <w:t>On the basis of the preceding review, the Inter-American Commission reiterates its call to the state to comply with and implement the recommendations made in the Final Report</w:t>
      </w:r>
      <w:r w:rsidR="003E054D" w:rsidRPr="00947893">
        <w:rPr>
          <w:rFonts w:ascii="Cambria" w:hAnsi="Cambria"/>
          <w:sz w:val="20"/>
          <w:szCs w:val="20"/>
        </w:rPr>
        <w:t xml:space="preserve"> o</w:t>
      </w:r>
      <w:r w:rsidRPr="00947893">
        <w:rPr>
          <w:rFonts w:ascii="Cambria" w:hAnsi="Cambria"/>
          <w:sz w:val="20"/>
          <w:szCs w:val="20"/>
        </w:rPr>
        <w:t>n its working visit to the country, the recommendations made by its Interdisciplinary Group of Independent Experts</w:t>
      </w:r>
      <w:r w:rsidR="00F80845" w:rsidRPr="00947893">
        <w:rPr>
          <w:rFonts w:ascii="Cambria" w:hAnsi="Cambria"/>
          <w:sz w:val="20"/>
          <w:szCs w:val="20"/>
        </w:rPr>
        <w:t xml:space="preserve"> (GIEI)</w:t>
      </w:r>
      <w:r w:rsidR="003E054D" w:rsidRPr="00947893">
        <w:rPr>
          <w:rFonts w:ascii="Cambria" w:hAnsi="Cambria"/>
          <w:sz w:val="20"/>
          <w:szCs w:val="20"/>
        </w:rPr>
        <w:t xml:space="preserve">, as well as the recommendations made in the framework of Chapter </w:t>
      </w:r>
      <w:r w:rsidR="00F80845" w:rsidRPr="00947893">
        <w:rPr>
          <w:rFonts w:ascii="Cambria" w:hAnsi="Cambria"/>
          <w:sz w:val="20"/>
          <w:szCs w:val="20"/>
        </w:rPr>
        <w:t xml:space="preserve">IV.B </w:t>
      </w:r>
      <w:r w:rsidR="003E054D" w:rsidRPr="00947893">
        <w:rPr>
          <w:rFonts w:ascii="Cambria" w:hAnsi="Cambria"/>
          <w:sz w:val="20"/>
          <w:szCs w:val="20"/>
        </w:rPr>
        <w:t xml:space="preserve">of its Annual Reports for </w:t>
      </w:r>
      <w:r w:rsidR="00F80845" w:rsidRPr="00947893">
        <w:rPr>
          <w:rFonts w:ascii="Cambria" w:hAnsi="Cambria"/>
          <w:sz w:val="20"/>
          <w:szCs w:val="20"/>
        </w:rPr>
        <w:t>2018</w:t>
      </w:r>
      <w:r w:rsidR="00AE0CB8" w:rsidRPr="00947893">
        <w:rPr>
          <w:rFonts w:ascii="Cambria" w:hAnsi="Cambria"/>
          <w:sz w:val="20"/>
          <w:szCs w:val="20"/>
        </w:rPr>
        <w:t>,</w:t>
      </w:r>
      <w:r w:rsidR="00F80845" w:rsidRPr="00947893">
        <w:rPr>
          <w:rFonts w:ascii="Cambria" w:hAnsi="Cambria"/>
          <w:sz w:val="20"/>
          <w:szCs w:val="20"/>
        </w:rPr>
        <w:t xml:space="preserve"> 2019</w:t>
      </w:r>
      <w:r w:rsidR="003E054D" w:rsidRPr="00947893">
        <w:rPr>
          <w:rFonts w:ascii="Cambria" w:hAnsi="Cambria"/>
          <w:sz w:val="20"/>
          <w:szCs w:val="20"/>
        </w:rPr>
        <w:t>, and</w:t>
      </w:r>
      <w:r w:rsidR="00AE0CB8" w:rsidRPr="00947893">
        <w:rPr>
          <w:rFonts w:ascii="Cambria" w:hAnsi="Cambria"/>
          <w:sz w:val="20"/>
          <w:szCs w:val="20"/>
        </w:rPr>
        <w:t xml:space="preserve"> 2020</w:t>
      </w:r>
      <w:r w:rsidR="00685E3E" w:rsidRPr="00947893">
        <w:rPr>
          <w:rFonts w:ascii="Cambria" w:hAnsi="Cambria"/>
          <w:sz w:val="20"/>
          <w:szCs w:val="20"/>
        </w:rPr>
        <w:t xml:space="preserve">, </w:t>
      </w:r>
      <w:r w:rsidR="003E054D" w:rsidRPr="00947893">
        <w:rPr>
          <w:rFonts w:ascii="Cambria" w:hAnsi="Cambria"/>
          <w:sz w:val="20"/>
          <w:szCs w:val="20"/>
        </w:rPr>
        <w:t>which are still pending</w:t>
      </w:r>
      <w:r w:rsidR="00685E3E" w:rsidRPr="00947893">
        <w:rPr>
          <w:rFonts w:ascii="Cambria" w:hAnsi="Cambria"/>
          <w:sz w:val="20"/>
          <w:szCs w:val="20"/>
        </w:rPr>
        <w:t xml:space="preserve"> in terms of compliance</w:t>
      </w:r>
      <w:r w:rsidR="003E054D" w:rsidRPr="00947893">
        <w:rPr>
          <w:rFonts w:ascii="Cambria" w:hAnsi="Cambria"/>
          <w:sz w:val="20"/>
          <w:szCs w:val="20"/>
        </w:rPr>
        <w:t>. Among</w:t>
      </w:r>
      <w:r w:rsidR="00F80845" w:rsidRPr="00947893">
        <w:rPr>
          <w:rFonts w:ascii="Cambria" w:hAnsi="Cambria"/>
          <w:sz w:val="20"/>
          <w:szCs w:val="20"/>
        </w:rPr>
        <w:t xml:space="preserve"> </w:t>
      </w:r>
      <w:r w:rsidR="003E054D" w:rsidRPr="00947893">
        <w:rPr>
          <w:rFonts w:ascii="Cambria" w:hAnsi="Cambria"/>
          <w:sz w:val="20"/>
          <w:szCs w:val="20"/>
        </w:rPr>
        <w:t>these recommendations</w:t>
      </w:r>
      <w:r w:rsidR="00AE0CB8" w:rsidRPr="00947893">
        <w:rPr>
          <w:rFonts w:ascii="Cambria" w:hAnsi="Cambria"/>
          <w:sz w:val="20"/>
          <w:szCs w:val="20"/>
        </w:rPr>
        <w:t>:</w:t>
      </w:r>
    </w:p>
    <w:p w14:paraId="6B1328FD" w14:textId="77777777" w:rsidR="00F80845" w:rsidRPr="00947893" w:rsidRDefault="00F80845" w:rsidP="00F80845">
      <w:pPr>
        <w:rPr>
          <w:rFonts w:ascii="Cambria" w:hAnsi="Cambria"/>
          <w:sz w:val="20"/>
          <w:szCs w:val="20"/>
        </w:rPr>
      </w:pPr>
    </w:p>
    <w:p w14:paraId="59185244" w14:textId="6863A919" w:rsidR="00F80845" w:rsidRPr="00947893" w:rsidRDefault="003E054D" w:rsidP="00F80845">
      <w:pPr>
        <w:rPr>
          <w:rFonts w:ascii="Cambria" w:hAnsi="Cambria"/>
          <w:b/>
          <w:sz w:val="20"/>
          <w:szCs w:val="20"/>
        </w:rPr>
      </w:pPr>
      <w:r w:rsidRPr="00947893">
        <w:rPr>
          <w:rFonts w:ascii="Cambria" w:hAnsi="Cambria"/>
          <w:b/>
          <w:sz w:val="20"/>
          <w:szCs w:val="20"/>
        </w:rPr>
        <w:t>General recommendations</w:t>
      </w:r>
    </w:p>
    <w:p w14:paraId="1AD38A7B" w14:textId="40745FF5" w:rsidR="006C6629" w:rsidRPr="00947893" w:rsidRDefault="006C6629" w:rsidP="00F80845">
      <w:pPr>
        <w:rPr>
          <w:rFonts w:ascii="Cambria" w:hAnsi="Cambria"/>
          <w:b/>
          <w:sz w:val="20"/>
          <w:szCs w:val="20"/>
        </w:rPr>
      </w:pPr>
    </w:p>
    <w:p w14:paraId="7E5EBDD0" w14:textId="1D8A3580" w:rsidR="006C6629" w:rsidRPr="00947893" w:rsidRDefault="00AC3984" w:rsidP="003F52D4">
      <w:pPr>
        <w:pStyle w:val="Normal1"/>
        <w:ind w:left="720"/>
        <w:rPr>
          <w:color w:val="000000"/>
          <w:lang w:val="en-US"/>
        </w:rPr>
      </w:pPr>
      <w:r w:rsidRPr="00947893">
        <w:rPr>
          <w:color w:val="000000"/>
          <w:lang w:val="en-US"/>
        </w:rPr>
        <w:t xml:space="preserve">Adopt the necessary measures to overcome the human rights crisis by </w:t>
      </w:r>
      <w:r w:rsidR="001F2FB5" w:rsidRPr="00947893">
        <w:rPr>
          <w:color w:val="000000"/>
          <w:lang w:val="en-US"/>
        </w:rPr>
        <w:t>reestablishing</w:t>
      </w:r>
      <w:r w:rsidRPr="00947893">
        <w:rPr>
          <w:color w:val="000000"/>
          <w:lang w:val="en-US"/>
        </w:rPr>
        <w:t xml:space="preserve"> </w:t>
      </w:r>
      <w:r w:rsidR="001F2FB5" w:rsidRPr="00947893">
        <w:rPr>
          <w:color w:val="000000"/>
          <w:lang w:val="en-US"/>
        </w:rPr>
        <w:t>democratic institutions</w:t>
      </w:r>
      <w:r w:rsidRPr="00947893">
        <w:rPr>
          <w:color w:val="000000"/>
          <w:lang w:val="en-US"/>
        </w:rPr>
        <w:t xml:space="preserve">, the full </w:t>
      </w:r>
      <w:r w:rsidR="001F2FB5" w:rsidRPr="00947893">
        <w:rPr>
          <w:color w:val="000000"/>
          <w:lang w:val="en-US"/>
        </w:rPr>
        <w:t xml:space="preserve">validity </w:t>
      </w:r>
      <w:r w:rsidRPr="00947893">
        <w:rPr>
          <w:color w:val="000000"/>
          <w:lang w:val="en-US"/>
        </w:rPr>
        <w:t xml:space="preserve">of the rule of law, and fundamental </w:t>
      </w:r>
      <w:r w:rsidR="001F2FB5" w:rsidRPr="00947893">
        <w:rPr>
          <w:color w:val="000000"/>
          <w:lang w:val="en-US"/>
        </w:rPr>
        <w:t>freedoms</w:t>
      </w:r>
      <w:r w:rsidRPr="00947893">
        <w:rPr>
          <w:color w:val="000000"/>
          <w:lang w:val="en-US"/>
        </w:rPr>
        <w:t>, including the freedom of expression.</w:t>
      </w:r>
    </w:p>
    <w:p w14:paraId="345282A9" w14:textId="2B59AC60" w:rsidR="006C6629" w:rsidRPr="00947893" w:rsidRDefault="006C6629" w:rsidP="003F52D4">
      <w:pPr>
        <w:pStyle w:val="Normal1"/>
        <w:ind w:left="720"/>
        <w:rPr>
          <w:color w:val="000000"/>
          <w:lang w:val="en-US"/>
        </w:rPr>
      </w:pPr>
      <w:r w:rsidRPr="00947893">
        <w:rPr>
          <w:color w:val="000000"/>
          <w:lang w:val="en-US"/>
        </w:rPr>
        <w:t>Pro</w:t>
      </w:r>
      <w:r w:rsidR="00AC3984" w:rsidRPr="00947893">
        <w:rPr>
          <w:color w:val="000000"/>
          <w:lang w:val="en-US"/>
        </w:rPr>
        <w:t xml:space="preserve">mote and sustain an effective, legitimate, and inclusive dialogue with civil society. To </w:t>
      </w:r>
      <w:r w:rsidR="00685E3E" w:rsidRPr="00947893">
        <w:rPr>
          <w:color w:val="000000"/>
          <w:lang w:val="en-US"/>
        </w:rPr>
        <w:t>this end</w:t>
      </w:r>
      <w:r w:rsidR="00AC3984" w:rsidRPr="00947893">
        <w:rPr>
          <w:color w:val="000000"/>
          <w:lang w:val="en-US"/>
        </w:rPr>
        <w:t xml:space="preserve">, the state must foster the necessary conditions for building trust </w:t>
      </w:r>
      <w:r w:rsidR="001F2FB5" w:rsidRPr="00947893">
        <w:rPr>
          <w:color w:val="000000"/>
          <w:lang w:val="en-US"/>
        </w:rPr>
        <w:t xml:space="preserve">among </w:t>
      </w:r>
      <w:r w:rsidR="00AC3984" w:rsidRPr="00947893">
        <w:rPr>
          <w:color w:val="000000"/>
          <w:lang w:val="en-US"/>
        </w:rPr>
        <w:t xml:space="preserve">the population </w:t>
      </w:r>
      <w:r w:rsidR="001F2FB5" w:rsidRPr="00947893">
        <w:rPr>
          <w:color w:val="000000"/>
          <w:lang w:val="en-US"/>
        </w:rPr>
        <w:t>through the cessation of</w:t>
      </w:r>
      <w:r w:rsidR="00AC3984" w:rsidRPr="00947893">
        <w:rPr>
          <w:color w:val="000000"/>
          <w:lang w:val="en-US"/>
        </w:rPr>
        <w:t xml:space="preserve"> repression, </w:t>
      </w:r>
      <w:r w:rsidR="001F2FB5" w:rsidRPr="00947893">
        <w:rPr>
          <w:color w:val="000000"/>
          <w:lang w:val="en-US"/>
        </w:rPr>
        <w:t>recognition of the events that ocurred</w:t>
      </w:r>
      <w:r w:rsidR="00AC3984" w:rsidRPr="00947893">
        <w:rPr>
          <w:color w:val="000000"/>
          <w:lang w:val="en-US"/>
        </w:rPr>
        <w:t xml:space="preserve">, and </w:t>
      </w:r>
      <w:r w:rsidR="001F2FB5" w:rsidRPr="00947893">
        <w:rPr>
          <w:color w:val="000000"/>
          <w:lang w:val="en-US"/>
        </w:rPr>
        <w:t>compliance woth its</w:t>
      </w:r>
      <w:r w:rsidR="00AC3984" w:rsidRPr="00947893">
        <w:rPr>
          <w:color w:val="000000"/>
          <w:lang w:val="en-US"/>
        </w:rPr>
        <w:t xml:space="preserve"> international obligations </w:t>
      </w:r>
      <w:r w:rsidR="001F2FB5" w:rsidRPr="00947893">
        <w:rPr>
          <w:color w:val="000000"/>
          <w:lang w:val="en-US"/>
        </w:rPr>
        <w:t>in matters of</w:t>
      </w:r>
      <w:r w:rsidR="00AC3984" w:rsidRPr="00947893">
        <w:rPr>
          <w:color w:val="000000"/>
          <w:lang w:val="en-US"/>
        </w:rPr>
        <w:t xml:space="preserve"> truth, justice, and reparations</w:t>
      </w:r>
      <w:r w:rsidRPr="00947893">
        <w:rPr>
          <w:color w:val="000000"/>
          <w:lang w:val="en-US"/>
        </w:rPr>
        <w:t>.</w:t>
      </w:r>
    </w:p>
    <w:p w14:paraId="1CD7B7D4" w14:textId="4A7557FC" w:rsidR="006C6629" w:rsidRPr="00947893" w:rsidRDefault="00AC3984" w:rsidP="003F52D4">
      <w:pPr>
        <w:pStyle w:val="Normal1"/>
        <w:ind w:left="720"/>
        <w:rPr>
          <w:color w:val="000000"/>
          <w:lang w:val="en-US"/>
        </w:rPr>
      </w:pPr>
      <w:r w:rsidRPr="00947893">
        <w:rPr>
          <w:color w:val="000000"/>
          <w:lang w:val="en-US"/>
        </w:rPr>
        <w:t xml:space="preserve">Release all persons detained in the context of the crisis that </w:t>
      </w:r>
      <w:r w:rsidR="001F2FB5" w:rsidRPr="00947893">
        <w:rPr>
          <w:color w:val="000000"/>
          <w:lang w:val="en-US"/>
        </w:rPr>
        <w:t xml:space="preserve">began </w:t>
      </w:r>
      <w:r w:rsidRPr="00947893">
        <w:rPr>
          <w:color w:val="000000"/>
          <w:lang w:val="en-US"/>
        </w:rPr>
        <w:t xml:space="preserve">in 2018, including those who were presidential precandidates, those </w:t>
      </w:r>
      <w:r w:rsidR="001F2FB5" w:rsidRPr="00947893">
        <w:rPr>
          <w:color w:val="000000"/>
          <w:lang w:val="en-US"/>
        </w:rPr>
        <w:t>considered opponents</w:t>
      </w:r>
      <w:r w:rsidRPr="00947893">
        <w:rPr>
          <w:color w:val="000000"/>
          <w:lang w:val="en-US"/>
        </w:rPr>
        <w:t xml:space="preserve">, and human rights defenders detained </w:t>
      </w:r>
      <w:r w:rsidR="001F2FB5" w:rsidRPr="00947893">
        <w:rPr>
          <w:color w:val="000000"/>
          <w:lang w:val="en-US"/>
        </w:rPr>
        <w:t xml:space="preserve">during </w:t>
      </w:r>
      <w:r w:rsidR="006C6629" w:rsidRPr="00947893">
        <w:rPr>
          <w:color w:val="000000"/>
          <w:lang w:val="en-US"/>
        </w:rPr>
        <w:t>2021.</w:t>
      </w:r>
    </w:p>
    <w:p w14:paraId="06B601BF" w14:textId="5E5A49A2" w:rsidR="006C6629" w:rsidRPr="00947893" w:rsidRDefault="006A335A" w:rsidP="003F52D4">
      <w:pPr>
        <w:pStyle w:val="Normal1"/>
        <w:ind w:left="720"/>
        <w:rPr>
          <w:color w:val="000000"/>
          <w:lang w:val="en-US"/>
        </w:rPr>
      </w:pPr>
      <w:r w:rsidRPr="00947893">
        <w:rPr>
          <w:color w:val="000000"/>
          <w:lang w:val="en-US"/>
        </w:rPr>
        <w:lastRenderedPageBreak/>
        <w:t xml:space="preserve">Initiate </w:t>
      </w:r>
      <w:r w:rsidR="00AC3984" w:rsidRPr="00947893">
        <w:rPr>
          <w:color w:val="000000"/>
          <w:lang w:val="en-US"/>
        </w:rPr>
        <w:t xml:space="preserve">processes that promote truth, justice, and reparations </w:t>
      </w:r>
      <w:r w:rsidR="003A6287" w:rsidRPr="00947893">
        <w:rPr>
          <w:color w:val="000000"/>
          <w:lang w:val="en-US"/>
        </w:rPr>
        <w:t>to</w:t>
      </w:r>
      <w:r w:rsidR="00AC3984" w:rsidRPr="00947893">
        <w:rPr>
          <w:color w:val="000000"/>
          <w:lang w:val="en-US"/>
        </w:rPr>
        <w:t xml:space="preserve"> the victims of the serious crisis the country is experiencing</w:t>
      </w:r>
      <w:r w:rsidR="006C6629" w:rsidRPr="00947893">
        <w:rPr>
          <w:color w:val="000000"/>
          <w:lang w:val="en-US"/>
        </w:rPr>
        <w:t>.</w:t>
      </w:r>
    </w:p>
    <w:p w14:paraId="0F6DC1EC" w14:textId="235BEE1E" w:rsidR="006C6629" w:rsidRPr="00947893" w:rsidRDefault="003A6287" w:rsidP="003F52D4">
      <w:pPr>
        <w:pStyle w:val="Normal1"/>
        <w:ind w:left="720"/>
        <w:rPr>
          <w:color w:val="000000"/>
          <w:lang w:val="en-US"/>
        </w:rPr>
      </w:pPr>
      <w:r w:rsidRPr="00947893">
        <w:rPr>
          <w:color w:val="000000"/>
          <w:lang w:val="en-US"/>
        </w:rPr>
        <w:t>End</w:t>
      </w:r>
      <w:r w:rsidR="00AC3984" w:rsidRPr="00947893">
        <w:rPr>
          <w:color w:val="000000"/>
          <w:lang w:val="en-US"/>
        </w:rPr>
        <w:t xml:space="preserve"> impunity for human rights violations since the </w:t>
      </w:r>
      <w:r w:rsidR="00636BB9" w:rsidRPr="00947893">
        <w:rPr>
          <w:color w:val="000000"/>
          <w:lang w:val="en-US"/>
        </w:rPr>
        <w:t xml:space="preserve">beginning </w:t>
      </w:r>
      <w:r w:rsidR="00AC3984" w:rsidRPr="00947893">
        <w:rPr>
          <w:color w:val="000000"/>
          <w:lang w:val="en-US"/>
        </w:rPr>
        <w:t xml:space="preserve">of the crisis in </w:t>
      </w:r>
      <w:r w:rsidR="006C6629" w:rsidRPr="00947893">
        <w:rPr>
          <w:color w:val="000000"/>
          <w:lang w:val="en-US"/>
        </w:rPr>
        <w:t>2018.</w:t>
      </w:r>
    </w:p>
    <w:p w14:paraId="717E97A2" w14:textId="7E3FB143" w:rsidR="006C6629" w:rsidRPr="00947893" w:rsidRDefault="006C6629" w:rsidP="003F52D4">
      <w:pPr>
        <w:pStyle w:val="Normal1"/>
        <w:ind w:left="720"/>
        <w:rPr>
          <w:color w:val="000000"/>
          <w:lang w:val="en-US"/>
        </w:rPr>
      </w:pPr>
      <w:r w:rsidRPr="00947893">
        <w:rPr>
          <w:color w:val="000000"/>
          <w:lang w:val="en-US"/>
        </w:rPr>
        <w:t>Reconsider</w:t>
      </w:r>
      <w:r w:rsidR="00AC3984" w:rsidRPr="00947893">
        <w:rPr>
          <w:color w:val="000000"/>
          <w:lang w:val="en-US"/>
        </w:rPr>
        <w:t xml:space="preserve"> denouncing the OAS Charter</w:t>
      </w:r>
      <w:r w:rsidR="00685E3E" w:rsidRPr="00947893">
        <w:rPr>
          <w:color w:val="000000"/>
          <w:lang w:val="en-US"/>
        </w:rPr>
        <w:t xml:space="preserve"> as</w:t>
      </w:r>
      <w:r w:rsidR="00AC3984" w:rsidRPr="00947893">
        <w:rPr>
          <w:color w:val="000000"/>
          <w:lang w:val="en-US"/>
        </w:rPr>
        <w:t xml:space="preserve"> submitted on November 18, </w:t>
      </w:r>
      <w:r w:rsidRPr="00947893">
        <w:rPr>
          <w:color w:val="000000"/>
          <w:lang w:val="en-US"/>
        </w:rPr>
        <w:t>2021.</w:t>
      </w:r>
    </w:p>
    <w:p w14:paraId="739B0200" w14:textId="7E2B30EE" w:rsidR="00F80845" w:rsidRPr="00947893" w:rsidRDefault="00AC3984" w:rsidP="00F80845">
      <w:pPr>
        <w:rPr>
          <w:rFonts w:ascii="Cambria" w:hAnsi="Cambria"/>
          <w:b/>
          <w:sz w:val="20"/>
          <w:szCs w:val="20"/>
        </w:rPr>
      </w:pPr>
      <w:r w:rsidRPr="00947893">
        <w:rPr>
          <w:rFonts w:ascii="Cambria" w:hAnsi="Cambria"/>
          <w:b/>
          <w:sz w:val="20"/>
          <w:szCs w:val="20"/>
        </w:rPr>
        <w:t xml:space="preserve">Freedom of </w:t>
      </w:r>
      <w:r w:rsidR="00F51B23" w:rsidRPr="00947893">
        <w:rPr>
          <w:rFonts w:ascii="Cambria" w:hAnsi="Cambria"/>
          <w:b/>
          <w:sz w:val="20"/>
          <w:szCs w:val="20"/>
        </w:rPr>
        <w:t>Expression</w:t>
      </w:r>
    </w:p>
    <w:p w14:paraId="1CA8B4A9" w14:textId="77777777" w:rsidR="00F80845" w:rsidRPr="00947893" w:rsidRDefault="00F80845" w:rsidP="00F80845">
      <w:pPr>
        <w:rPr>
          <w:rFonts w:ascii="Cambria" w:hAnsi="Cambria"/>
          <w:b/>
          <w:sz w:val="20"/>
          <w:szCs w:val="20"/>
        </w:rPr>
      </w:pPr>
    </w:p>
    <w:p w14:paraId="0F277836" w14:textId="3D5E708F" w:rsidR="00F80845" w:rsidRPr="00947893" w:rsidRDefault="00AB6A1F" w:rsidP="00D32FAE">
      <w:pPr>
        <w:pStyle w:val="Normal1"/>
        <w:ind w:left="720"/>
        <w:rPr>
          <w:rFonts w:eastAsia="Cambria" w:cs="Cambria"/>
          <w:color w:val="000000" w:themeColor="text1"/>
          <w:lang w:val="en-US"/>
        </w:rPr>
      </w:pPr>
      <w:r w:rsidRPr="00947893">
        <w:rPr>
          <w:color w:val="000000"/>
          <w:lang w:val="en-US"/>
        </w:rPr>
        <w:t xml:space="preserve">Remove </w:t>
      </w:r>
      <w:r w:rsidR="00AC3984" w:rsidRPr="00947893">
        <w:rPr>
          <w:color w:val="000000"/>
          <w:lang w:val="en-US"/>
        </w:rPr>
        <w:t xml:space="preserve">obstacles to the legitimate exercise of the right to protest, in particular, </w:t>
      </w:r>
      <w:r w:rsidR="001D36DF" w:rsidRPr="00947893">
        <w:rPr>
          <w:color w:val="000000"/>
          <w:lang w:val="en-US"/>
        </w:rPr>
        <w:t>remove the requirement of securing prior authorization for holding protests and expressly establish the general presumption in favor of the enjoyment of the rights to freedom of assembly and freedom of expression</w:t>
      </w:r>
      <w:r w:rsidR="00F80845" w:rsidRPr="00947893">
        <w:rPr>
          <w:rFonts w:eastAsia="Cambria" w:cs="Cambria"/>
          <w:color w:val="000000" w:themeColor="text1"/>
          <w:lang w:val="en-US"/>
        </w:rPr>
        <w:t xml:space="preserve">. </w:t>
      </w:r>
    </w:p>
    <w:p w14:paraId="783B67A9" w14:textId="11AB6CD5" w:rsidR="00F80845" w:rsidRPr="00947893" w:rsidRDefault="00F80845" w:rsidP="00D32FAE">
      <w:pPr>
        <w:pStyle w:val="Normal1"/>
        <w:ind w:left="720"/>
        <w:rPr>
          <w:rFonts w:eastAsia="Cambria" w:cs="Cambria"/>
          <w:color w:val="000000" w:themeColor="text1"/>
          <w:lang w:val="en-US"/>
        </w:rPr>
      </w:pPr>
      <w:r w:rsidRPr="00947893">
        <w:rPr>
          <w:rFonts w:eastAsia="Cambria" w:cs="Cambria"/>
          <w:color w:val="000000" w:themeColor="text1"/>
          <w:lang w:val="en-US"/>
        </w:rPr>
        <w:t>G</w:t>
      </w:r>
      <w:r w:rsidR="001D36DF" w:rsidRPr="00947893">
        <w:rPr>
          <w:rFonts w:eastAsia="Cambria" w:cs="Cambria"/>
          <w:color w:val="000000" w:themeColor="text1"/>
          <w:lang w:val="en-US"/>
        </w:rPr>
        <w:t xml:space="preserve">uarantee respect for the independence of media outlets and refrain from applying prior censorship or indirect censorship by any of the state’s bodies, as well as imposing prior conditions that might entail </w:t>
      </w:r>
      <w:r w:rsidR="00685E3E" w:rsidRPr="00947893">
        <w:rPr>
          <w:rFonts w:eastAsia="Cambria" w:cs="Cambria"/>
          <w:color w:val="000000" w:themeColor="text1"/>
          <w:lang w:val="en-US"/>
        </w:rPr>
        <w:t xml:space="preserve">the </w:t>
      </w:r>
      <w:r w:rsidR="001D36DF" w:rsidRPr="00947893">
        <w:rPr>
          <w:rFonts w:eastAsia="Cambria" w:cs="Cambria"/>
          <w:color w:val="000000" w:themeColor="text1"/>
          <w:lang w:val="en-US"/>
        </w:rPr>
        <w:t>curtail</w:t>
      </w:r>
      <w:r w:rsidR="00685E3E" w:rsidRPr="00947893">
        <w:rPr>
          <w:rFonts w:eastAsia="Cambria" w:cs="Cambria"/>
          <w:color w:val="000000" w:themeColor="text1"/>
          <w:lang w:val="en-US"/>
        </w:rPr>
        <w:t>ment of</w:t>
      </w:r>
      <w:r w:rsidR="001D36DF" w:rsidRPr="00947893">
        <w:rPr>
          <w:rFonts w:eastAsia="Cambria" w:cs="Cambria"/>
          <w:color w:val="000000" w:themeColor="text1"/>
          <w:lang w:val="en-US"/>
        </w:rPr>
        <w:t xml:space="preserve"> freedom of expression</w:t>
      </w:r>
      <w:r w:rsidRPr="00947893">
        <w:rPr>
          <w:rFonts w:eastAsia="Cambria" w:cs="Cambria"/>
          <w:color w:val="000000" w:themeColor="text1"/>
          <w:lang w:val="en-US"/>
        </w:rPr>
        <w:t xml:space="preserve">. </w:t>
      </w:r>
    </w:p>
    <w:p w14:paraId="2ABAE74F" w14:textId="6B10EA4D" w:rsidR="00F80845" w:rsidRPr="00947893" w:rsidRDefault="00AB6A1F" w:rsidP="00D32FAE">
      <w:pPr>
        <w:pStyle w:val="Normal1"/>
        <w:ind w:left="720"/>
        <w:rPr>
          <w:rFonts w:eastAsia="Cambria" w:cs="Cambria"/>
          <w:lang w:val="en-US"/>
        </w:rPr>
      </w:pPr>
      <w:r w:rsidRPr="00947893">
        <w:rPr>
          <w:rFonts w:eastAsia="Cambria" w:cs="Cambria"/>
          <w:lang w:val="en-US"/>
        </w:rPr>
        <w:t>Discontinue all legal</w:t>
      </w:r>
      <w:r w:rsidR="001D36DF" w:rsidRPr="00947893">
        <w:rPr>
          <w:rFonts w:eastAsia="Cambria" w:cs="Cambria"/>
          <w:lang w:val="en-US"/>
        </w:rPr>
        <w:t xml:space="preserve"> proceedings against journalists and media workers that were ar</w:t>
      </w:r>
      <w:r w:rsidR="00DE57FC" w:rsidRPr="00947893">
        <w:rPr>
          <w:rFonts w:eastAsia="Cambria" w:cs="Cambria"/>
          <w:lang w:val="en-US"/>
        </w:rPr>
        <w:t>bitrarily filed to repress, san</w:t>
      </w:r>
      <w:r w:rsidR="001D36DF" w:rsidRPr="00947893">
        <w:rPr>
          <w:rFonts w:eastAsia="Cambria" w:cs="Cambria"/>
          <w:lang w:val="en-US"/>
        </w:rPr>
        <w:t>ction, and punish the exercise of the right to freedom of expression</w:t>
      </w:r>
      <w:r w:rsidR="00F80845" w:rsidRPr="00947893">
        <w:rPr>
          <w:rFonts w:eastAsia="Cambria" w:cs="Cambria"/>
          <w:lang w:val="en-US"/>
        </w:rPr>
        <w:t>.</w:t>
      </w:r>
    </w:p>
    <w:p w14:paraId="5F4898B0" w14:textId="354AC84F" w:rsidR="00F80845" w:rsidRPr="00947893" w:rsidRDefault="00F80845" w:rsidP="00D32FAE">
      <w:pPr>
        <w:pStyle w:val="Normal1"/>
        <w:ind w:left="720"/>
        <w:rPr>
          <w:lang w:val="en-US"/>
        </w:rPr>
      </w:pPr>
      <w:r w:rsidRPr="00947893">
        <w:rPr>
          <w:rFonts w:eastAsia="Cambria" w:cs="Cambria"/>
          <w:lang w:val="en-US"/>
        </w:rPr>
        <w:t>Adopt</w:t>
      </w:r>
      <w:r w:rsidR="00DE57FC" w:rsidRPr="00947893">
        <w:rPr>
          <w:rFonts w:eastAsia="Cambria" w:cs="Cambria"/>
          <w:lang w:val="en-US"/>
        </w:rPr>
        <w:t xml:space="preserve"> a </w:t>
      </w:r>
      <w:r w:rsidR="00AB6A1F" w:rsidRPr="00947893">
        <w:rPr>
          <w:rFonts w:eastAsia="Cambria" w:cs="Cambria"/>
          <w:lang w:val="en-US"/>
        </w:rPr>
        <w:t xml:space="preserve">variety </w:t>
      </w:r>
      <w:r w:rsidR="00DE57FC" w:rsidRPr="00947893">
        <w:rPr>
          <w:rFonts w:eastAsia="Cambria" w:cs="Cambria"/>
          <w:lang w:val="en-US"/>
        </w:rPr>
        <w:t>of significant and sustainable measures to tackle the situation of impunity for crimes against journalists and promote a timely, diligent, independent, and transparent investigation into</w:t>
      </w:r>
      <w:r w:rsidR="00B84B2A" w:rsidRPr="00947893">
        <w:rPr>
          <w:rFonts w:eastAsia="Cambria" w:cs="Cambria"/>
          <w:lang w:val="en-US"/>
        </w:rPr>
        <w:t xml:space="preserve"> these cases, consistent with international human rights standards and best practices, in consultation with civil society</w:t>
      </w:r>
      <w:r w:rsidRPr="00947893">
        <w:rPr>
          <w:lang w:val="en-US"/>
        </w:rPr>
        <w:t>.</w:t>
      </w:r>
    </w:p>
    <w:p w14:paraId="7F1693B7" w14:textId="7F0872E1" w:rsidR="00F80845" w:rsidRPr="00947893" w:rsidRDefault="00B84B2A" w:rsidP="00F80845">
      <w:pPr>
        <w:pBdr>
          <w:top w:val="nil"/>
          <w:left w:val="nil"/>
          <w:bottom w:val="nil"/>
          <w:right w:val="nil"/>
          <w:between w:val="nil"/>
        </w:pBdr>
        <w:ind w:left="720" w:hanging="360"/>
        <w:rPr>
          <w:rFonts w:ascii="Cambria" w:hAnsi="Cambria"/>
          <w:b/>
          <w:color w:val="000000"/>
          <w:sz w:val="20"/>
          <w:szCs w:val="20"/>
        </w:rPr>
      </w:pPr>
      <w:r w:rsidRPr="00947893">
        <w:rPr>
          <w:rFonts w:ascii="Cambria" w:hAnsi="Cambria"/>
          <w:b/>
          <w:color w:val="000000"/>
          <w:sz w:val="20"/>
          <w:szCs w:val="20"/>
        </w:rPr>
        <w:t xml:space="preserve">Economic, </w:t>
      </w:r>
      <w:r w:rsidR="00F51B23" w:rsidRPr="00947893">
        <w:rPr>
          <w:rFonts w:ascii="Cambria" w:hAnsi="Cambria"/>
          <w:b/>
          <w:color w:val="000000"/>
          <w:sz w:val="20"/>
          <w:szCs w:val="20"/>
        </w:rPr>
        <w:t>Social</w:t>
      </w:r>
      <w:r w:rsidRPr="00947893">
        <w:rPr>
          <w:rFonts w:ascii="Cambria" w:hAnsi="Cambria"/>
          <w:b/>
          <w:color w:val="000000"/>
          <w:sz w:val="20"/>
          <w:szCs w:val="20"/>
        </w:rPr>
        <w:t xml:space="preserve">, </w:t>
      </w:r>
      <w:r w:rsidR="00F51B23" w:rsidRPr="00947893">
        <w:rPr>
          <w:rFonts w:ascii="Cambria" w:hAnsi="Cambria"/>
          <w:b/>
          <w:color w:val="000000"/>
          <w:sz w:val="20"/>
          <w:szCs w:val="20"/>
        </w:rPr>
        <w:t>Cultural</w:t>
      </w:r>
      <w:r w:rsidRPr="00947893">
        <w:rPr>
          <w:rFonts w:ascii="Cambria" w:hAnsi="Cambria"/>
          <w:b/>
          <w:color w:val="000000"/>
          <w:sz w:val="20"/>
          <w:szCs w:val="20"/>
        </w:rPr>
        <w:t xml:space="preserve">, and </w:t>
      </w:r>
      <w:r w:rsidR="00F51B23" w:rsidRPr="00947893">
        <w:rPr>
          <w:rFonts w:ascii="Cambria" w:hAnsi="Cambria"/>
          <w:b/>
          <w:color w:val="000000"/>
          <w:sz w:val="20"/>
          <w:szCs w:val="20"/>
        </w:rPr>
        <w:t>Environmental Rights</w:t>
      </w:r>
    </w:p>
    <w:p w14:paraId="202DD662" w14:textId="77777777" w:rsidR="00F80845" w:rsidRPr="00947893" w:rsidRDefault="00F80845" w:rsidP="00F80845">
      <w:pPr>
        <w:pBdr>
          <w:top w:val="nil"/>
          <w:left w:val="nil"/>
          <w:bottom w:val="nil"/>
          <w:right w:val="nil"/>
          <w:between w:val="nil"/>
        </w:pBdr>
        <w:ind w:left="720" w:hanging="360"/>
        <w:rPr>
          <w:rFonts w:ascii="Cambria" w:hAnsi="Cambria"/>
          <w:b/>
          <w:color w:val="000000"/>
          <w:sz w:val="20"/>
          <w:szCs w:val="20"/>
        </w:rPr>
      </w:pPr>
    </w:p>
    <w:p w14:paraId="2179C456" w14:textId="77BD3D71" w:rsidR="00CD1A99" w:rsidRPr="00947893" w:rsidRDefault="00E158E0" w:rsidP="00D32FAE">
      <w:pPr>
        <w:pStyle w:val="Normal1"/>
        <w:ind w:left="720"/>
        <w:rPr>
          <w:lang w:val="en-US"/>
        </w:rPr>
      </w:pPr>
      <w:r w:rsidRPr="00947893">
        <w:rPr>
          <w:rFonts w:eastAsia="Cambria" w:cs="Cambria"/>
          <w:color w:val="000000" w:themeColor="text1"/>
          <w:lang w:val="en-US"/>
        </w:rPr>
        <w:t xml:space="preserve">Increase the </w:t>
      </w:r>
      <w:r w:rsidR="00B84B2A" w:rsidRPr="00947893">
        <w:rPr>
          <w:rFonts w:eastAsia="Cambria" w:cs="Cambria"/>
          <w:color w:val="000000" w:themeColor="text1"/>
          <w:lang w:val="en-US"/>
        </w:rPr>
        <w:t xml:space="preserve">efforts to combat poverty and extreme poverty, </w:t>
      </w:r>
      <w:r w:rsidR="00DD02B0" w:rsidRPr="00947893">
        <w:rPr>
          <w:rFonts w:eastAsia="Cambria" w:cs="Cambria"/>
          <w:color w:val="000000" w:themeColor="text1"/>
          <w:lang w:val="en-US"/>
        </w:rPr>
        <w:t>directing public policies to</w:t>
      </w:r>
      <w:r w:rsidR="00B84B2A" w:rsidRPr="00947893">
        <w:rPr>
          <w:rFonts w:eastAsia="Cambria" w:cs="Cambria"/>
          <w:color w:val="000000" w:themeColor="text1"/>
          <w:lang w:val="en-US"/>
        </w:rPr>
        <w:t xml:space="preserve"> guarantee the enjoyment and benefit of economic, social, cultural, and environmental rights (ESCER), with </w:t>
      </w:r>
      <w:r w:rsidR="00DD02B0" w:rsidRPr="00947893">
        <w:rPr>
          <w:rFonts w:eastAsia="Cambria" w:cs="Cambria"/>
          <w:lang w:val="en-US"/>
        </w:rPr>
        <w:t>particular attention to groups in situations of special vulnerability</w:t>
      </w:r>
      <w:r w:rsidR="00B84B2A" w:rsidRPr="00947893">
        <w:rPr>
          <w:rFonts w:eastAsia="Cambria" w:cs="Cambria"/>
          <w:color w:val="000000" w:themeColor="text1"/>
          <w:lang w:val="en-US"/>
        </w:rPr>
        <w:t xml:space="preserve"> and the absence of guarantees as a cause for human </w:t>
      </w:r>
      <w:r w:rsidR="00DD02B0" w:rsidRPr="00947893">
        <w:rPr>
          <w:rFonts w:eastAsia="Cambria" w:cs="Cambria"/>
          <w:color w:val="000000" w:themeColor="text1"/>
          <w:lang w:val="en-US"/>
        </w:rPr>
        <w:t>mobility</w:t>
      </w:r>
      <w:r w:rsidR="00CD1A99" w:rsidRPr="00947893">
        <w:rPr>
          <w:rFonts w:eastAsia="Cambria" w:cs="Cambria"/>
          <w:color w:val="000000" w:themeColor="text1"/>
          <w:lang w:val="en-US"/>
        </w:rPr>
        <w:t>.</w:t>
      </w:r>
    </w:p>
    <w:p w14:paraId="576DD9C7" w14:textId="31EB12DC" w:rsidR="00CD1A99" w:rsidRPr="00947893" w:rsidRDefault="00CD1A99" w:rsidP="00D32FAE">
      <w:pPr>
        <w:pStyle w:val="Normal1"/>
        <w:ind w:left="720"/>
        <w:rPr>
          <w:lang w:val="en-US"/>
        </w:rPr>
      </w:pPr>
      <w:r w:rsidRPr="00947893">
        <w:rPr>
          <w:lang w:val="en-US"/>
        </w:rPr>
        <w:t>R</w:t>
      </w:r>
      <w:r w:rsidR="00B84B2A" w:rsidRPr="00947893">
        <w:rPr>
          <w:lang w:val="en-US"/>
        </w:rPr>
        <w:t xml:space="preserve">egarding the general handling of </w:t>
      </w:r>
      <w:r w:rsidR="0049608F" w:rsidRPr="00947893">
        <w:rPr>
          <w:lang w:val="en-US"/>
        </w:rPr>
        <w:t xml:space="preserve">the pandemic, the IACHR and </w:t>
      </w:r>
      <w:r w:rsidR="00B84B2A" w:rsidRPr="00947893">
        <w:rPr>
          <w:lang w:val="en-US"/>
        </w:rPr>
        <w:t>SRESCER recommend that the state, as quickly as possible, establish a general public policy for tackling the pandemic that includes the implementation of a broad vaccination plan</w:t>
      </w:r>
      <w:r w:rsidRPr="00947893">
        <w:rPr>
          <w:lang w:val="en-US"/>
        </w:rPr>
        <w:t xml:space="preserve">. </w:t>
      </w:r>
      <w:r w:rsidR="00B84B2A" w:rsidRPr="00947893">
        <w:rPr>
          <w:lang w:val="en-US"/>
        </w:rPr>
        <w:t>It should be based on scientific criteria and take into account guidelines from specialized international organizations</w:t>
      </w:r>
      <w:r w:rsidRPr="00947893">
        <w:rPr>
          <w:lang w:val="en-US"/>
        </w:rPr>
        <w:t xml:space="preserve">. </w:t>
      </w:r>
      <w:r w:rsidR="00B84B2A" w:rsidRPr="00947893">
        <w:rPr>
          <w:lang w:val="en-US"/>
        </w:rPr>
        <w:t xml:space="preserve">The IACHR and SRESCER reiterate that </w:t>
      </w:r>
      <w:r w:rsidR="00492884" w:rsidRPr="00947893">
        <w:rPr>
          <w:rFonts w:eastAsia="Cambria" w:cs="Cambria"/>
          <w:lang w:val="en-US"/>
        </w:rPr>
        <w:t xml:space="preserve">any public policy decision in the framework of the pandemic </w:t>
      </w:r>
      <w:r w:rsidR="00B84B2A" w:rsidRPr="00947893">
        <w:rPr>
          <w:lang w:val="en-US"/>
        </w:rPr>
        <w:t>must consider the recommendations made in resolutions</w:t>
      </w:r>
      <w:r w:rsidRPr="00947893">
        <w:rPr>
          <w:lang w:val="en-US"/>
        </w:rPr>
        <w:t xml:space="preserve"> 1/</w:t>
      </w:r>
      <w:r w:rsidR="0049608F" w:rsidRPr="00947893">
        <w:rPr>
          <w:lang w:val="en-US"/>
        </w:rPr>
        <w:t>20</w:t>
      </w:r>
      <w:r w:rsidRPr="00947893">
        <w:rPr>
          <w:lang w:val="en-US"/>
        </w:rPr>
        <w:t xml:space="preserve">20 </w:t>
      </w:r>
      <w:r w:rsidR="00B84B2A" w:rsidRPr="00947893">
        <w:rPr>
          <w:lang w:val="en-US"/>
        </w:rPr>
        <w:t>and</w:t>
      </w:r>
      <w:r w:rsidRPr="00947893">
        <w:rPr>
          <w:lang w:val="en-US"/>
        </w:rPr>
        <w:t xml:space="preserve"> 4/2020, </w:t>
      </w:r>
      <w:r w:rsidR="00B84B2A" w:rsidRPr="00947893">
        <w:rPr>
          <w:lang w:val="en-US"/>
        </w:rPr>
        <w:t>whereas actions for vaccination processes must be adjusted to the provisions of resolution</w:t>
      </w:r>
      <w:r w:rsidRPr="00947893">
        <w:rPr>
          <w:lang w:val="en-US"/>
        </w:rPr>
        <w:t xml:space="preserve"> 1/2021. </w:t>
      </w:r>
    </w:p>
    <w:p w14:paraId="2C488C86" w14:textId="06A1F6B1" w:rsidR="00CD1A99" w:rsidRPr="00947893" w:rsidRDefault="00B84B2A" w:rsidP="00D32FAE">
      <w:pPr>
        <w:pStyle w:val="Normal1"/>
        <w:ind w:left="720"/>
        <w:rPr>
          <w:lang w:val="en-US"/>
        </w:rPr>
      </w:pPr>
      <w:r w:rsidRPr="00947893">
        <w:rPr>
          <w:rFonts w:eastAsia="Calibri"/>
          <w:lang w:val="en-US"/>
        </w:rPr>
        <w:t>The state must cease all acts of harassment and persecution against health workers, especially those health professionals who have prov</w:t>
      </w:r>
      <w:r w:rsidR="00E63ADB" w:rsidRPr="00947893">
        <w:rPr>
          <w:rFonts w:eastAsia="Calibri"/>
          <w:lang w:val="en-US"/>
        </w:rPr>
        <w:t xml:space="preserve">ided assistance in terms of </w:t>
      </w:r>
      <w:r w:rsidRPr="00947893">
        <w:rPr>
          <w:rFonts w:eastAsia="Calibri"/>
          <w:lang w:val="en-US"/>
        </w:rPr>
        <w:t>biosafety measure</w:t>
      </w:r>
      <w:r w:rsidR="00E63ADB" w:rsidRPr="00947893">
        <w:rPr>
          <w:rFonts w:eastAsia="Calibri"/>
          <w:lang w:val="en-US"/>
        </w:rPr>
        <w:t xml:space="preserve">s for </w:t>
      </w:r>
      <w:r w:rsidRPr="00947893">
        <w:rPr>
          <w:rFonts w:eastAsia="Calibri"/>
          <w:lang w:val="en-US"/>
        </w:rPr>
        <w:t>the population</w:t>
      </w:r>
      <w:r w:rsidR="00CD1A99" w:rsidRPr="00947893">
        <w:rPr>
          <w:rFonts w:eastAsia="Calibri"/>
          <w:lang w:val="en-US"/>
        </w:rPr>
        <w:t xml:space="preserve">. </w:t>
      </w:r>
    </w:p>
    <w:p w14:paraId="7643B35D" w14:textId="7206ACA6" w:rsidR="00CD1A99" w:rsidRPr="00947893" w:rsidRDefault="00E63ADB" w:rsidP="00D32FAE">
      <w:pPr>
        <w:pStyle w:val="Normal1"/>
        <w:ind w:left="720"/>
        <w:rPr>
          <w:lang w:val="en-US"/>
        </w:rPr>
      </w:pPr>
      <w:r w:rsidRPr="00947893">
        <w:rPr>
          <w:rFonts w:eastAsia="Calibri"/>
          <w:lang w:val="en-US"/>
        </w:rPr>
        <w:t xml:space="preserve">The state must guarantee that its </w:t>
      </w:r>
      <w:r w:rsidR="002855D4" w:rsidRPr="00947893">
        <w:rPr>
          <w:rFonts w:eastAsia="Calibri"/>
          <w:lang w:val="en-US"/>
        </w:rPr>
        <w:t xml:space="preserve">environmental </w:t>
      </w:r>
      <w:r w:rsidRPr="00947893">
        <w:rPr>
          <w:rFonts w:eastAsia="Calibri"/>
          <w:lang w:val="en-US"/>
        </w:rPr>
        <w:t>adaption and mitigation projects ensure widespread respect for human rights, with guarantees for the right of access to</w:t>
      </w:r>
      <w:r w:rsidR="002855D4" w:rsidRPr="00947893">
        <w:rPr>
          <w:rFonts w:eastAsia="Calibri"/>
          <w:lang w:val="en-US"/>
        </w:rPr>
        <w:t xml:space="preserve"> the right to</w:t>
      </w:r>
      <w:r w:rsidRPr="00947893">
        <w:rPr>
          <w:rFonts w:eastAsia="Calibri"/>
          <w:lang w:val="en-US"/>
        </w:rPr>
        <w:t xml:space="preserve"> a healthy environment, in </w:t>
      </w:r>
      <w:r w:rsidR="002855D4" w:rsidRPr="00947893">
        <w:rPr>
          <w:rFonts w:eastAsia="Calibri"/>
          <w:lang w:val="en-US"/>
        </w:rPr>
        <w:t xml:space="preserve">accordance </w:t>
      </w:r>
      <w:r w:rsidRPr="00947893">
        <w:rPr>
          <w:rFonts w:eastAsia="Calibri"/>
          <w:lang w:val="en-US"/>
        </w:rPr>
        <w:t>with inter-American standards and the Escazú Agreement to which Nicaragua is a party</w:t>
      </w:r>
      <w:r w:rsidR="00CD1A99" w:rsidRPr="00947893">
        <w:rPr>
          <w:rFonts w:eastAsia="Calibri"/>
          <w:lang w:val="en-US"/>
        </w:rPr>
        <w:t xml:space="preserve">. </w:t>
      </w:r>
    </w:p>
    <w:p w14:paraId="533D6656" w14:textId="38639884" w:rsidR="007F6D31" w:rsidRPr="00947893" w:rsidRDefault="00AE3C57" w:rsidP="00D32FAE">
      <w:pPr>
        <w:pStyle w:val="Normal1"/>
        <w:ind w:left="720"/>
        <w:rPr>
          <w:lang w:val="en-US"/>
        </w:rPr>
      </w:pPr>
      <w:r w:rsidRPr="00947893">
        <w:rPr>
          <w:rFonts w:eastAsia="Calibri"/>
          <w:lang w:val="en-US"/>
        </w:rPr>
        <w:t>The state must also cease all acts of persecution and harassment against the staff and faculty of higher education establishments</w:t>
      </w:r>
      <w:r w:rsidR="00CD1A99" w:rsidRPr="00947893">
        <w:rPr>
          <w:rFonts w:eastAsia="Calibri"/>
          <w:lang w:val="en-US"/>
        </w:rPr>
        <w:t xml:space="preserve">. </w:t>
      </w:r>
      <w:r w:rsidRPr="00947893">
        <w:rPr>
          <w:rFonts w:eastAsia="Calibri"/>
          <w:lang w:val="en-US"/>
        </w:rPr>
        <w:t>In that same regard, it must guarantee the right to academic freedom in all schools of all levels</w:t>
      </w:r>
      <w:r w:rsidR="00CD1A99" w:rsidRPr="00947893">
        <w:rPr>
          <w:rFonts w:eastAsia="Calibri"/>
          <w:lang w:val="en-US"/>
        </w:rPr>
        <w:t xml:space="preserve">, </w:t>
      </w:r>
      <w:r w:rsidRPr="00947893">
        <w:rPr>
          <w:rFonts w:eastAsia="Calibri"/>
          <w:lang w:val="en-US"/>
        </w:rPr>
        <w:t>avoiding any attempt to indoctrinate ideologies and fostering educational environments that are participatory, inclusive, and diverse</w:t>
      </w:r>
      <w:r w:rsidR="00CD1A99" w:rsidRPr="00947893">
        <w:rPr>
          <w:rFonts w:eastAsia="Calibri"/>
          <w:lang w:val="en-US"/>
        </w:rPr>
        <w:t>.</w:t>
      </w:r>
    </w:p>
    <w:p w14:paraId="78C86207" w14:textId="77777777" w:rsidR="00F51B23" w:rsidRDefault="00F51B23">
      <w:pPr>
        <w:rPr>
          <w:rFonts w:ascii="Cambria" w:hAnsi="Cambria"/>
          <w:b/>
          <w:color w:val="000000"/>
          <w:sz w:val="20"/>
          <w:szCs w:val="20"/>
        </w:rPr>
      </w:pPr>
      <w:r>
        <w:rPr>
          <w:rFonts w:ascii="Cambria" w:hAnsi="Cambria"/>
          <w:b/>
          <w:color w:val="000000"/>
          <w:sz w:val="20"/>
          <w:szCs w:val="20"/>
        </w:rPr>
        <w:br w:type="page"/>
      </w:r>
    </w:p>
    <w:p w14:paraId="1385903E" w14:textId="0ED76849" w:rsidR="00F80845" w:rsidRPr="00947893" w:rsidRDefault="00AE3C57" w:rsidP="00F80845">
      <w:pPr>
        <w:pBdr>
          <w:top w:val="nil"/>
          <w:left w:val="nil"/>
          <w:bottom w:val="nil"/>
          <w:right w:val="nil"/>
          <w:between w:val="nil"/>
        </w:pBdr>
        <w:rPr>
          <w:rFonts w:ascii="Cambria" w:hAnsi="Cambria"/>
          <w:b/>
          <w:color w:val="000000"/>
          <w:sz w:val="20"/>
          <w:szCs w:val="20"/>
        </w:rPr>
      </w:pPr>
      <w:r w:rsidRPr="00947893">
        <w:rPr>
          <w:rFonts w:ascii="Cambria" w:hAnsi="Cambria"/>
          <w:b/>
          <w:color w:val="000000"/>
          <w:sz w:val="20"/>
          <w:szCs w:val="20"/>
        </w:rPr>
        <w:lastRenderedPageBreak/>
        <w:t xml:space="preserve">Human </w:t>
      </w:r>
      <w:r w:rsidR="00F51B23" w:rsidRPr="00947893">
        <w:rPr>
          <w:rFonts w:ascii="Cambria" w:hAnsi="Cambria"/>
          <w:b/>
          <w:color w:val="000000"/>
          <w:sz w:val="20"/>
          <w:szCs w:val="20"/>
        </w:rPr>
        <w:t>Rights Defenders</w:t>
      </w:r>
    </w:p>
    <w:p w14:paraId="05FB62AF" w14:textId="77777777" w:rsidR="00F80845" w:rsidRPr="00947893" w:rsidRDefault="00F80845" w:rsidP="00F80845">
      <w:pPr>
        <w:pBdr>
          <w:top w:val="nil"/>
          <w:left w:val="nil"/>
          <w:bottom w:val="nil"/>
          <w:right w:val="nil"/>
          <w:between w:val="nil"/>
        </w:pBdr>
        <w:rPr>
          <w:rFonts w:ascii="Cambria" w:hAnsi="Cambria"/>
          <w:color w:val="000000"/>
          <w:sz w:val="20"/>
          <w:szCs w:val="20"/>
        </w:rPr>
      </w:pPr>
    </w:p>
    <w:p w14:paraId="180583FB" w14:textId="1583E2D8" w:rsidR="00F80845" w:rsidRPr="00947893" w:rsidRDefault="00F80845" w:rsidP="00D32FAE">
      <w:pPr>
        <w:pStyle w:val="Normal1"/>
        <w:ind w:left="720"/>
        <w:rPr>
          <w:rFonts w:eastAsia="Cambria" w:cs="Cambria"/>
          <w:color w:val="000000" w:themeColor="text1"/>
          <w:lang w:val="en-US"/>
        </w:rPr>
      </w:pPr>
      <w:r w:rsidRPr="00947893">
        <w:rPr>
          <w:rFonts w:eastAsia="Cambria" w:cs="Cambria"/>
          <w:color w:val="000000" w:themeColor="text1"/>
          <w:lang w:val="en-US"/>
        </w:rPr>
        <w:t>C</w:t>
      </w:r>
      <w:r w:rsidR="00AE3C57" w:rsidRPr="00947893">
        <w:rPr>
          <w:rFonts w:eastAsia="Cambria" w:cs="Cambria"/>
          <w:color w:val="000000" w:themeColor="text1"/>
          <w:lang w:val="en-US"/>
        </w:rPr>
        <w:t xml:space="preserve">ease all harassment and criminalization of human rights defenders, social leaders, and students and guarantee conditions so that they </w:t>
      </w:r>
      <w:r w:rsidR="007E39F5" w:rsidRPr="00947893">
        <w:rPr>
          <w:rFonts w:eastAsia="Cambria" w:cs="Cambria"/>
          <w:color w:val="000000" w:themeColor="text1"/>
          <w:lang w:val="en-US"/>
        </w:rPr>
        <w:t xml:space="preserve">can carry out their work </w:t>
      </w:r>
      <w:r w:rsidR="00AE3C57" w:rsidRPr="00947893">
        <w:rPr>
          <w:rFonts w:eastAsia="Cambria" w:cs="Cambria"/>
          <w:color w:val="000000" w:themeColor="text1"/>
          <w:lang w:val="en-US"/>
        </w:rPr>
        <w:t>fully and exercise their rights</w:t>
      </w:r>
      <w:r w:rsidR="007E39F5" w:rsidRPr="00947893">
        <w:rPr>
          <w:rFonts w:eastAsia="Cambria" w:cs="Cambria"/>
          <w:color w:val="000000" w:themeColor="text1"/>
          <w:lang w:val="en-US"/>
        </w:rPr>
        <w:t>, in particular their rights to freedom of expression, assembly, and association</w:t>
      </w:r>
      <w:r w:rsidRPr="00947893">
        <w:rPr>
          <w:rFonts w:eastAsia="Cambria" w:cs="Cambria"/>
          <w:color w:val="000000" w:themeColor="text1"/>
          <w:lang w:val="en-US"/>
        </w:rPr>
        <w:t>.</w:t>
      </w:r>
    </w:p>
    <w:p w14:paraId="26A4F4B3" w14:textId="051A582A" w:rsidR="00F80845" w:rsidRPr="00947893" w:rsidRDefault="007E39F5" w:rsidP="00D32FAE">
      <w:pPr>
        <w:pStyle w:val="Normal1"/>
        <w:ind w:left="720"/>
        <w:rPr>
          <w:rFonts w:eastAsia="Cambria" w:cs="Cambria"/>
          <w:color w:val="000000" w:themeColor="text1"/>
          <w:lang w:val="en-US"/>
        </w:rPr>
      </w:pPr>
      <w:r w:rsidRPr="00947893">
        <w:rPr>
          <w:rFonts w:eastAsia="Cambria" w:cs="Cambria"/>
          <w:color w:val="000000" w:themeColor="text1"/>
          <w:lang w:val="en-US"/>
        </w:rPr>
        <w:t>Repeal all decrees involving the removal of the legal status of civil society organization</w:t>
      </w:r>
      <w:r w:rsidR="002855D4" w:rsidRPr="00947893">
        <w:rPr>
          <w:rFonts w:eastAsia="Cambria" w:cs="Cambria"/>
          <w:color w:val="000000" w:themeColor="text1"/>
          <w:lang w:val="en-US"/>
        </w:rPr>
        <w:t>s</w:t>
      </w:r>
      <w:r w:rsidRPr="00947893">
        <w:rPr>
          <w:rFonts w:eastAsia="Cambria" w:cs="Cambria"/>
          <w:color w:val="000000" w:themeColor="text1"/>
          <w:lang w:val="en-US"/>
        </w:rPr>
        <w:t xml:space="preserve"> that </w:t>
      </w:r>
      <w:r w:rsidR="0049608F" w:rsidRPr="00947893">
        <w:rPr>
          <w:rFonts w:eastAsia="Cambria" w:cs="Cambria"/>
          <w:color w:val="000000" w:themeColor="text1"/>
          <w:lang w:val="en-US"/>
        </w:rPr>
        <w:t>were adopted</w:t>
      </w:r>
      <w:r w:rsidRPr="00947893">
        <w:rPr>
          <w:rFonts w:eastAsia="Cambria" w:cs="Cambria"/>
          <w:color w:val="000000" w:themeColor="text1"/>
          <w:lang w:val="en-US"/>
        </w:rPr>
        <w:t xml:space="preserve"> without guaranteeing the right of affected persons to due process of law. Immediately </w:t>
      </w:r>
      <w:r w:rsidR="00781D4C" w:rsidRPr="00947893">
        <w:rPr>
          <w:rFonts w:eastAsia="Cambria" w:cs="Cambria"/>
          <w:color w:val="000000" w:themeColor="text1"/>
          <w:lang w:val="en-US"/>
        </w:rPr>
        <w:t xml:space="preserve">discontinue </w:t>
      </w:r>
      <w:r w:rsidRPr="00947893">
        <w:rPr>
          <w:rFonts w:eastAsia="Cambria" w:cs="Cambria"/>
          <w:color w:val="000000" w:themeColor="text1"/>
          <w:lang w:val="en-US"/>
        </w:rPr>
        <w:t>all administrative and criminal investigations against the organizations themselves</w:t>
      </w:r>
      <w:r w:rsidR="00F80845" w:rsidRPr="00947893">
        <w:rPr>
          <w:rFonts w:eastAsia="Cambria" w:cs="Cambria"/>
          <w:color w:val="000000" w:themeColor="text1"/>
          <w:lang w:val="en-US"/>
        </w:rPr>
        <w:t>.</w:t>
      </w:r>
    </w:p>
    <w:p w14:paraId="214C3991" w14:textId="5F4E3F27" w:rsidR="00F80845" w:rsidRPr="00947893" w:rsidRDefault="00F80845" w:rsidP="00D32FAE">
      <w:pPr>
        <w:pStyle w:val="Normal1"/>
        <w:ind w:left="720"/>
        <w:rPr>
          <w:rFonts w:eastAsia="Cambria" w:cs="Cambria"/>
          <w:color w:val="000000" w:themeColor="text1"/>
          <w:lang w:val="en-US"/>
        </w:rPr>
      </w:pPr>
      <w:r w:rsidRPr="00947893">
        <w:rPr>
          <w:rFonts w:eastAsia="Cambria" w:cs="Cambria"/>
          <w:color w:val="000000" w:themeColor="text1"/>
          <w:lang w:val="en-US"/>
        </w:rPr>
        <w:t>Ad</w:t>
      </w:r>
      <w:r w:rsidR="007E39F5" w:rsidRPr="00947893">
        <w:rPr>
          <w:rFonts w:eastAsia="Cambria" w:cs="Cambria"/>
          <w:color w:val="000000" w:themeColor="text1"/>
          <w:lang w:val="en-US"/>
        </w:rPr>
        <w:t>just the Law Governing Foreign Agents (Law No. 1040) to international human rights standards and refrain from restricting civil society organizations from having access to funding, including the access to foreign funding</w:t>
      </w:r>
      <w:r w:rsidR="0049608F" w:rsidRPr="00947893">
        <w:rPr>
          <w:rFonts w:eastAsia="Cambria" w:cs="Cambria"/>
          <w:color w:val="000000" w:themeColor="text1"/>
          <w:lang w:val="en-US"/>
        </w:rPr>
        <w:t>,</w:t>
      </w:r>
      <w:r w:rsidR="007E39F5" w:rsidRPr="00947893">
        <w:rPr>
          <w:rFonts w:eastAsia="Cambria" w:cs="Cambria"/>
          <w:color w:val="000000" w:themeColor="text1"/>
          <w:lang w:val="en-US"/>
        </w:rPr>
        <w:t xml:space="preserve"> in the framework of international cooperation and the standards governing this matter</w:t>
      </w:r>
      <w:r w:rsidRPr="00947893">
        <w:rPr>
          <w:rFonts w:eastAsia="Cambria" w:cs="Cambria"/>
          <w:color w:val="000000" w:themeColor="text1"/>
          <w:lang w:val="en-US"/>
        </w:rPr>
        <w:t>.</w:t>
      </w:r>
    </w:p>
    <w:p w14:paraId="0E5922BB" w14:textId="5EB50079" w:rsidR="001B66A9" w:rsidRPr="00947893" w:rsidRDefault="007E39F5" w:rsidP="00D32FAE">
      <w:pPr>
        <w:pStyle w:val="Normal1"/>
        <w:ind w:left="720"/>
        <w:rPr>
          <w:rFonts w:eastAsia="Cambria" w:cs="Cambria"/>
          <w:color w:val="000000" w:themeColor="text1"/>
          <w:lang w:val="en-US"/>
        </w:rPr>
      </w:pPr>
      <w:r w:rsidRPr="00947893">
        <w:rPr>
          <w:rFonts w:eastAsia="Cambria" w:cs="Cambria"/>
          <w:color w:val="000000" w:themeColor="text1"/>
          <w:lang w:val="en-US"/>
        </w:rPr>
        <w:t xml:space="preserve">Urge state authorities to refrain from making public statements </w:t>
      </w:r>
      <w:r w:rsidR="00546689" w:rsidRPr="00947893">
        <w:rPr>
          <w:rFonts w:eastAsia="Cambria" w:cs="Cambria"/>
          <w:color w:val="000000" w:themeColor="text1"/>
          <w:lang w:val="en-US"/>
        </w:rPr>
        <w:t xml:space="preserve">that stigmatize </w:t>
      </w:r>
      <w:r w:rsidRPr="00947893">
        <w:rPr>
          <w:rFonts w:eastAsia="Cambria" w:cs="Cambria"/>
          <w:color w:val="000000" w:themeColor="text1"/>
          <w:lang w:val="en-US"/>
        </w:rPr>
        <w:t>protesters, human rights defenders, and journalists or using means available to the state to conduct public campaigns that may encourage violence against persons because of their opinions.</w:t>
      </w:r>
      <w:r w:rsidR="001B66A9" w:rsidRPr="00947893">
        <w:rPr>
          <w:rFonts w:eastAsia="Cambria" w:cs="Cambria"/>
          <w:color w:val="000000" w:themeColor="text1"/>
          <w:lang w:val="en-US"/>
        </w:rPr>
        <w:t xml:space="preserve"> </w:t>
      </w:r>
    </w:p>
    <w:p w14:paraId="1E99D3A5" w14:textId="60E00B28" w:rsidR="001B66A9" w:rsidRPr="00947893" w:rsidRDefault="007E39F5" w:rsidP="00D32FAE">
      <w:pPr>
        <w:pStyle w:val="Normal1"/>
        <w:ind w:left="720"/>
        <w:rPr>
          <w:rFonts w:eastAsia="Cambria" w:cs="Cambria"/>
          <w:color w:val="000000" w:themeColor="text1"/>
          <w:lang w:val="en-US"/>
        </w:rPr>
      </w:pPr>
      <w:r w:rsidRPr="00947893">
        <w:rPr>
          <w:rFonts w:eastAsia="Cambria" w:cs="Cambria"/>
          <w:color w:val="000000" w:themeColor="text1"/>
          <w:lang w:val="en-US"/>
        </w:rPr>
        <w:t xml:space="preserve">Effectively protect defenders and journalists </w:t>
      </w:r>
      <w:r w:rsidR="00546689" w:rsidRPr="00947893">
        <w:rPr>
          <w:rFonts w:eastAsia="Cambria" w:cs="Cambria"/>
          <w:lang w:val="en-US"/>
        </w:rPr>
        <w:t>who are at risk due to the exercise of their journalistic work or as a human rights defender</w:t>
      </w:r>
      <w:r w:rsidR="00F0153E" w:rsidRPr="00947893">
        <w:rPr>
          <w:rFonts w:eastAsia="Cambria" w:cs="Cambria"/>
          <w:lang w:val="en-US"/>
        </w:rPr>
        <w:t>.</w:t>
      </w:r>
      <w:r w:rsidR="001B66A9" w:rsidRPr="00947893">
        <w:rPr>
          <w:rFonts w:eastAsia="Cambria" w:cs="Cambria"/>
          <w:color w:val="000000" w:themeColor="text1"/>
          <w:lang w:val="en-US"/>
        </w:rPr>
        <w:t xml:space="preserve">. </w:t>
      </w:r>
    </w:p>
    <w:p w14:paraId="291CD0E1" w14:textId="47422F7C" w:rsidR="00F80845" w:rsidRPr="00947893" w:rsidRDefault="00F80845" w:rsidP="00F80845">
      <w:pPr>
        <w:rPr>
          <w:rFonts w:ascii="Cambria" w:hAnsi="Cambria"/>
          <w:b/>
          <w:sz w:val="20"/>
          <w:szCs w:val="20"/>
        </w:rPr>
      </w:pPr>
      <w:r w:rsidRPr="00947893">
        <w:rPr>
          <w:rFonts w:ascii="Cambria" w:hAnsi="Cambria"/>
          <w:b/>
          <w:sz w:val="20"/>
          <w:szCs w:val="20"/>
        </w:rPr>
        <w:t>Person</w:t>
      </w:r>
      <w:r w:rsidR="007E39F5" w:rsidRPr="00947893">
        <w:rPr>
          <w:rFonts w:ascii="Cambria" w:hAnsi="Cambria"/>
          <w:b/>
          <w:sz w:val="20"/>
          <w:szCs w:val="20"/>
        </w:rPr>
        <w:t xml:space="preserve">s </w:t>
      </w:r>
      <w:r w:rsidR="00F51B23" w:rsidRPr="00947893">
        <w:rPr>
          <w:rFonts w:ascii="Cambria" w:hAnsi="Cambria"/>
          <w:b/>
          <w:sz w:val="20"/>
          <w:szCs w:val="20"/>
        </w:rPr>
        <w:t xml:space="preserve">Deprived </w:t>
      </w:r>
      <w:r w:rsidR="007E39F5" w:rsidRPr="00947893">
        <w:rPr>
          <w:rFonts w:ascii="Cambria" w:hAnsi="Cambria"/>
          <w:b/>
          <w:sz w:val="20"/>
          <w:szCs w:val="20"/>
        </w:rPr>
        <w:t xml:space="preserve">of </w:t>
      </w:r>
      <w:r w:rsidR="00F51B23" w:rsidRPr="00947893">
        <w:rPr>
          <w:rFonts w:ascii="Cambria" w:hAnsi="Cambria"/>
          <w:b/>
          <w:sz w:val="20"/>
          <w:szCs w:val="20"/>
        </w:rPr>
        <w:t>Liberty</w:t>
      </w:r>
    </w:p>
    <w:p w14:paraId="5186022E" w14:textId="77777777" w:rsidR="00F80845" w:rsidRPr="00947893" w:rsidRDefault="00F80845" w:rsidP="00F80845">
      <w:pPr>
        <w:rPr>
          <w:rFonts w:ascii="Cambria" w:hAnsi="Cambria"/>
          <w:b/>
          <w:sz w:val="20"/>
          <w:szCs w:val="20"/>
        </w:rPr>
      </w:pPr>
    </w:p>
    <w:p w14:paraId="2997C4EB" w14:textId="742D74AE" w:rsidR="00F80845" w:rsidRPr="00947893" w:rsidRDefault="00F0153E" w:rsidP="00D32FAE">
      <w:pPr>
        <w:pStyle w:val="Normal1"/>
        <w:ind w:left="720"/>
        <w:rPr>
          <w:rFonts w:eastAsia="Cambria" w:cs="Cambria"/>
          <w:color w:val="000000" w:themeColor="text1"/>
          <w:lang w:val="en-US"/>
        </w:rPr>
      </w:pPr>
      <w:r w:rsidRPr="00947893">
        <w:rPr>
          <w:rFonts w:eastAsia="Cambria" w:cs="Cambria"/>
          <w:color w:val="000000" w:themeColor="text1"/>
          <w:lang w:val="en-US"/>
        </w:rPr>
        <w:t>Verify immediately</w:t>
      </w:r>
      <w:r w:rsidR="007E39F5" w:rsidRPr="00947893">
        <w:rPr>
          <w:rFonts w:eastAsia="Cambria" w:cs="Cambria"/>
          <w:color w:val="000000" w:themeColor="text1"/>
          <w:lang w:val="en-US"/>
        </w:rPr>
        <w:t xml:space="preserve"> </w:t>
      </w:r>
      <w:r w:rsidR="003563EC" w:rsidRPr="00947893">
        <w:rPr>
          <w:rFonts w:eastAsia="Cambria" w:cs="Cambria"/>
          <w:color w:val="000000" w:themeColor="text1"/>
          <w:lang w:val="en-US"/>
        </w:rPr>
        <w:t xml:space="preserve">that the </w:t>
      </w:r>
      <w:r w:rsidRPr="00947893">
        <w:rPr>
          <w:rFonts w:eastAsia="Cambria" w:cs="Cambria"/>
          <w:color w:val="000000" w:themeColor="text1"/>
          <w:lang w:val="en-US"/>
        </w:rPr>
        <w:t xml:space="preserve">application </w:t>
      </w:r>
      <w:r w:rsidR="003563EC" w:rsidRPr="00947893">
        <w:rPr>
          <w:rFonts w:eastAsia="Cambria" w:cs="Cambria"/>
          <w:color w:val="000000" w:themeColor="text1"/>
          <w:lang w:val="en-US"/>
        </w:rPr>
        <w:t xml:space="preserve">of preventive detention is conducted in conformity with </w:t>
      </w:r>
      <w:r w:rsidR="00BD6213" w:rsidRPr="00947893">
        <w:rPr>
          <w:rFonts w:eastAsia="Cambria" w:cs="Cambria"/>
          <w:color w:val="000000" w:themeColor="text1"/>
          <w:lang w:val="en-US"/>
        </w:rPr>
        <w:t>international</w:t>
      </w:r>
      <w:r w:rsidR="003563EC" w:rsidRPr="00947893">
        <w:rPr>
          <w:rFonts w:eastAsia="Cambria" w:cs="Cambria"/>
          <w:color w:val="000000" w:themeColor="text1"/>
          <w:lang w:val="en-US"/>
        </w:rPr>
        <w:t xml:space="preserve"> standards governing the matter, that is, the principles of exceptionality, legality, proportionality, and </w:t>
      </w:r>
      <w:r w:rsidRPr="00947893">
        <w:rPr>
          <w:rFonts w:eastAsia="Cambria" w:cs="Cambria"/>
          <w:lang w:val="en-US"/>
        </w:rPr>
        <w:t>reasonableness</w:t>
      </w:r>
      <w:r w:rsidR="00F80845" w:rsidRPr="00947893">
        <w:rPr>
          <w:rFonts w:eastAsia="Cambria" w:cs="Cambria"/>
          <w:color w:val="000000" w:themeColor="text1"/>
          <w:lang w:val="en-US"/>
        </w:rPr>
        <w:t xml:space="preserve">. </w:t>
      </w:r>
      <w:r w:rsidR="004C7AFD" w:rsidRPr="00947893">
        <w:rPr>
          <w:rFonts w:eastAsia="Cambria" w:cs="Cambria"/>
          <w:color w:val="000000" w:themeColor="text1"/>
          <w:lang w:val="en-US"/>
        </w:rPr>
        <w:t xml:space="preserve">In the event that </w:t>
      </w:r>
      <w:r w:rsidR="003563EC" w:rsidRPr="00947893">
        <w:rPr>
          <w:rFonts w:eastAsia="Cambria" w:cs="Cambria"/>
          <w:color w:val="000000" w:themeColor="text1"/>
          <w:lang w:val="en-US"/>
        </w:rPr>
        <w:t xml:space="preserve">this measure </w:t>
      </w:r>
      <w:r w:rsidR="004C7AFD" w:rsidRPr="00947893">
        <w:rPr>
          <w:rFonts w:eastAsia="Cambria" w:cs="Cambria"/>
          <w:lang w:val="en-US"/>
        </w:rPr>
        <w:t xml:space="preserve">does not respond solely to procedural criteria </w:t>
      </w:r>
      <w:r w:rsidR="003563EC" w:rsidRPr="00947893">
        <w:rPr>
          <w:rFonts w:eastAsia="Cambria" w:cs="Cambria"/>
          <w:color w:val="000000" w:themeColor="text1"/>
          <w:lang w:val="en-US"/>
        </w:rPr>
        <w:t xml:space="preserve">—such </w:t>
      </w:r>
      <w:r w:rsidR="0049608F" w:rsidRPr="00947893">
        <w:rPr>
          <w:rFonts w:eastAsia="Cambria" w:cs="Cambria"/>
          <w:color w:val="000000" w:themeColor="text1"/>
          <w:lang w:val="en-US"/>
        </w:rPr>
        <w:t>as</w:t>
      </w:r>
      <w:r w:rsidR="003563EC" w:rsidRPr="00947893">
        <w:rPr>
          <w:rFonts w:eastAsia="Cambria" w:cs="Cambria"/>
          <w:color w:val="000000" w:themeColor="text1"/>
          <w:lang w:val="en-US"/>
        </w:rPr>
        <w:t xml:space="preserve"> flight risk or hampering the investigation—the use of alternative measures to detention must be determined</w:t>
      </w:r>
      <w:r w:rsidR="00F80845" w:rsidRPr="00947893">
        <w:rPr>
          <w:rFonts w:eastAsia="Cambria" w:cs="Cambria"/>
          <w:color w:val="000000" w:themeColor="text1"/>
          <w:lang w:val="en-US"/>
        </w:rPr>
        <w:t>.</w:t>
      </w:r>
    </w:p>
    <w:p w14:paraId="3E6A3939" w14:textId="745B1C2C" w:rsidR="00F80845" w:rsidRPr="00947893" w:rsidRDefault="00F80845" w:rsidP="00D32FAE">
      <w:pPr>
        <w:pStyle w:val="Normal1"/>
        <w:ind w:left="720"/>
        <w:rPr>
          <w:rFonts w:eastAsia="Cambria" w:cs="Cambria"/>
          <w:color w:val="000000" w:themeColor="text1"/>
          <w:lang w:val="en-US"/>
        </w:rPr>
      </w:pPr>
      <w:r w:rsidRPr="00947893">
        <w:rPr>
          <w:rFonts w:eastAsia="Cambria" w:cs="Cambria"/>
          <w:color w:val="000000" w:themeColor="text1"/>
          <w:lang w:val="en-US"/>
        </w:rPr>
        <w:t>G</w:t>
      </w:r>
      <w:r w:rsidR="003563EC" w:rsidRPr="00947893">
        <w:rPr>
          <w:rFonts w:eastAsia="Cambria" w:cs="Cambria"/>
          <w:color w:val="000000" w:themeColor="text1"/>
          <w:lang w:val="en-US"/>
        </w:rPr>
        <w:t xml:space="preserve">uarantee due process of law for </w:t>
      </w:r>
      <w:r w:rsidR="00C37064" w:rsidRPr="00947893">
        <w:rPr>
          <w:rFonts w:eastAsia="Cambria" w:cs="Cambria"/>
          <w:color w:val="000000" w:themeColor="text1"/>
          <w:lang w:val="en-US"/>
        </w:rPr>
        <w:t>detained persons</w:t>
      </w:r>
      <w:r w:rsidR="003563EC" w:rsidRPr="00947893">
        <w:rPr>
          <w:rFonts w:eastAsia="Cambria" w:cs="Cambria"/>
          <w:color w:val="000000" w:themeColor="text1"/>
          <w:lang w:val="en-US"/>
        </w:rPr>
        <w:t xml:space="preserve">. In particular, immediately inform the detainees, their </w:t>
      </w:r>
      <w:r w:rsidR="00F70C41" w:rsidRPr="00947893">
        <w:rPr>
          <w:rFonts w:eastAsia="Cambria" w:cs="Cambria"/>
          <w:color w:val="000000" w:themeColor="text1"/>
          <w:lang w:val="en-US"/>
        </w:rPr>
        <w:t>family members</w:t>
      </w:r>
      <w:r w:rsidR="003563EC" w:rsidRPr="00947893">
        <w:rPr>
          <w:rFonts w:eastAsia="Cambria" w:cs="Cambria"/>
          <w:color w:val="000000" w:themeColor="text1"/>
          <w:lang w:val="en-US"/>
        </w:rPr>
        <w:t xml:space="preserve">, and representatives </w:t>
      </w:r>
      <w:r w:rsidR="0049608F" w:rsidRPr="00947893">
        <w:rPr>
          <w:rFonts w:eastAsia="Cambria" w:cs="Cambria"/>
          <w:color w:val="000000" w:themeColor="text1"/>
          <w:lang w:val="en-US"/>
        </w:rPr>
        <w:t xml:space="preserve">of </w:t>
      </w:r>
      <w:r w:rsidR="003563EC" w:rsidRPr="00947893">
        <w:rPr>
          <w:rFonts w:eastAsia="Cambria" w:cs="Cambria"/>
          <w:color w:val="000000" w:themeColor="text1"/>
          <w:lang w:val="en-US"/>
        </w:rPr>
        <w:t>the grounds and reasons for the detention</w:t>
      </w:r>
      <w:r w:rsidRPr="00947893">
        <w:rPr>
          <w:rFonts w:eastAsia="Cambria" w:cs="Cambria"/>
          <w:color w:val="000000" w:themeColor="text1"/>
          <w:lang w:val="en-US"/>
        </w:rPr>
        <w:t xml:space="preserve">. </w:t>
      </w:r>
      <w:r w:rsidR="00C37064" w:rsidRPr="00947893">
        <w:rPr>
          <w:rFonts w:eastAsia="Cambria" w:cs="Cambria"/>
          <w:color w:val="000000" w:themeColor="text1"/>
          <w:lang w:val="en-US"/>
        </w:rPr>
        <w:t xml:space="preserve">An adequate </w:t>
      </w:r>
      <w:r w:rsidR="003563EC" w:rsidRPr="00947893">
        <w:rPr>
          <w:rFonts w:eastAsia="Cambria" w:cs="Cambria"/>
          <w:color w:val="000000" w:themeColor="text1"/>
          <w:lang w:val="en-US"/>
        </w:rPr>
        <w:t>defense</w:t>
      </w:r>
      <w:r w:rsidR="00C37064" w:rsidRPr="00947893">
        <w:rPr>
          <w:rFonts w:eastAsia="Cambria" w:cs="Cambria"/>
          <w:color w:val="000000" w:themeColor="text1"/>
          <w:lang w:val="en-US"/>
        </w:rPr>
        <w:t xml:space="preserve"> must be ensured</w:t>
      </w:r>
      <w:r w:rsidR="003563EC" w:rsidRPr="00947893">
        <w:rPr>
          <w:rFonts w:eastAsia="Cambria" w:cs="Cambria"/>
          <w:color w:val="000000" w:themeColor="text1"/>
          <w:lang w:val="en-US"/>
        </w:rPr>
        <w:t xml:space="preserve"> enabling</w:t>
      </w:r>
      <w:r w:rsidR="0049608F" w:rsidRPr="00947893">
        <w:rPr>
          <w:rFonts w:eastAsia="Cambria" w:cs="Cambria"/>
          <w:color w:val="000000" w:themeColor="text1"/>
          <w:lang w:val="en-US"/>
        </w:rPr>
        <w:t xml:space="preserve"> </w:t>
      </w:r>
      <w:r w:rsidR="00C37064" w:rsidRPr="00947893">
        <w:rPr>
          <w:rFonts w:eastAsia="Cambria" w:cs="Cambria"/>
          <w:color w:val="000000" w:themeColor="text1"/>
          <w:lang w:val="en-US"/>
        </w:rPr>
        <w:t xml:space="preserve">the accused </w:t>
      </w:r>
      <w:r w:rsidR="003563EC" w:rsidRPr="00947893">
        <w:rPr>
          <w:rFonts w:eastAsia="Cambria" w:cs="Cambria"/>
          <w:color w:val="000000" w:themeColor="text1"/>
          <w:lang w:val="en-US"/>
        </w:rPr>
        <w:t xml:space="preserve">persons to have regular contact with their legal representatives and to be involved in preparing for their respective hearings. In addition, it is essential for legal representatives to have </w:t>
      </w:r>
      <w:r w:rsidR="00C37064" w:rsidRPr="00947893">
        <w:rPr>
          <w:rFonts w:eastAsia="Cambria" w:cs="Cambria"/>
          <w:color w:val="000000" w:themeColor="text1"/>
          <w:lang w:val="en-US"/>
        </w:rPr>
        <w:t xml:space="preserve">unrestricted </w:t>
      </w:r>
      <w:r w:rsidR="003563EC" w:rsidRPr="00947893">
        <w:rPr>
          <w:rFonts w:eastAsia="Cambria" w:cs="Cambria"/>
          <w:color w:val="000000" w:themeColor="text1"/>
          <w:lang w:val="en-US"/>
        </w:rPr>
        <w:t>access to these hearings</w:t>
      </w:r>
      <w:r w:rsidRPr="00947893">
        <w:rPr>
          <w:rFonts w:eastAsia="Cambria" w:cs="Cambria"/>
          <w:color w:val="000000" w:themeColor="text1"/>
          <w:lang w:val="en-US"/>
        </w:rPr>
        <w:t xml:space="preserve">. </w:t>
      </w:r>
    </w:p>
    <w:p w14:paraId="0C220EFC" w14:textId="58D566C6" w:rsidR="00F80845" w:rsidRPr="00947893" w:rsidRDefault="0036284F" w:rsidP="00D32FAE">
      <w:pPr>
        <w:pStyle w:val="Normal1"/>
        <w:ind w:left="720"/>
        <w:rPr>
          <w:rFonts w:eastAsia="Cambria" w:cs="Cambria"/>
          <w:color w:val="000000" w:themeColor="text1"/>
          <w:lang w:val="en-US"/>
        </w:rPr>
      </w:pPr>
      <w:r w:rsidRPr="00947893">
        <w:rPr>
          <w:rFonts w:eastAsia="Cambria" w:cs="Cambria"/>
          <w:lang w:val="en-US"/>
        </w:rPr>
        <w:t>Guarantee the dignified treatment of people in the custody of the State</w:t>
      </w:r>
      <w:r w:rsidR="003563EC" w:rsidRPr="00947893">
        <w:rPr>
          <w:rFonts w:eastAsia="Cambria" w:cs="Cambria"/>
          <w:color w:val="000000" w:themeColor="text1"/>
          <w:lang w:val="en-US"/>
        </w:rPr>
        <w:t xml:space="preserve">. In particular, ensure they receive medical </w:t>
      </w:r>
      <w:r w:rsidR="00F70C41" w:rsidRPr="00947893">
        <w:rPr>
          <w:rFonts w:eastAsia="Cambria" w:cs="Cambria"/>
          <w:color w:val="000000" w:themeColor="text1"/>
          <w:lang w:val="en-US"/>
        </w:rPr>
        <w:t xml:space="preserve">attention </w:t>
      </w:r>
      <w:r w:rsidR="003563EC" w:rsidRPr="00947893">
        <w:rPr>
          <w:rFonts w:eastAsia="Cambria" w:cs="Cambria"/>
          <w:color w:val="000000" w:themeColor="text1"/>
          <w:lang w:val="en-US"/>
        </w:rPr>
        <w:t xml:space="preserve">in line with their specific health conditions, are given </w:t>
      </w:r>
      <w:r w:rsidR="00855F8C" w:rsidRPr="00947893">
        <w:rPr>
          <w:rFonts w:eastAsia="Cambria" w:cs="Cambria"/>
          <w:color w:val="000000" w:themeColor="text1"/>
          <w:lang w:val="en-US"/>
        </w:rPr>
        <w:t>sufficient food with</w:t>
      </w:r>
      <w:r w:rsidR="003563EC" w:rsidRPr="00947893">
        <w:rPr>
          <w:rFonts w:eastAsia="Cambria" w:cs="Cambria"/>
          <w:color w:val="000000" w:themeColor="text1"/>
          <w:lang w:val="en-US"/>
        </w:rPr>
        <w:t xml:space="preserve"> high nutritional value, and are housed in health</w:t>
      </w:r>
      <w:r w:rsidR="00855F8C" w:rsidRPr="00947893">
        <w:rPr>
          <w:rFonts w:eastAsia="Cambria" w:cs="Cambria"/>
          <w:color w:val="000000" w:themeColor="text1"/>
          <w:lang w:val="en-US"/>
        </w:rPr>
        <w:t>y</w:t>
      </w:r>
      <w:r w:rsidR="003563EC" w:rsidRPr="00947893">
        <w:rPr>
          <w:rFonts w:eastAsia="Cambria" w:cs="Cambria"/>
          <w:color w:val="000000" w:themeColor="text1"/>
          <w:lang w:val="en-US"/>
        </w:rPr>
        <w:t xml:space="preserve"> conditions</w:t>
      </w:r>
      <w:r w:rsidR="00F80845" w:rsidRPr="00947893">
        <w:rPr>
          <w:rFonts w:eastAsia="Cambria" w:cs="Cambria"/>
          <w:color w:val="000000" w:themeColor="text1"/>
          <w:lang w:val="en-US"/>
        </w:rPr>
        <w:t xml:space="preserve">. </w:t>
      </w:r>
    </w:p>
    <w:p w14:paraId="11A593C5" w14:textId="333DAFD0" w:rsidR="00F80845" w:rsidRPr="00947893" w:rsidRDefault="00F80845" w:rsidP="00D32FAE">
      <w:pPr>
        <w:pStyle w:val="Normal1"/>
        <w:ind w:left="720"/>
        <w:rPr>
          <w:rFonts w:eastAsia="Cambria" w:cs="Cambria"/>
          <w:color w:val="000000" w:themeColor="text1"/>
          <w:lang w:val="en-US"/>
        </w:rPr>
      </w:pPr>
      <w:r w:rsidRPr="00947893">
        <w:rPr>
          <w:rFonts w:eastAsia="Cambria" w:cs="Cambria"/>
          <w:color w:val="000000" w:themeColor="text1"/>
          <w:lang w:val="en-US"/>
        </w:rPr>
        <w:t>Crea</w:t>
      </w:r>
      <w:r w:rsidR="00855F8C" w:rsidRPr="00947893">
        <w:rPr>
          <w:rFonts w:eastAsia="Cambria" w:cs="Cambria"/>
          <w:color w:val="000000" w:themeColor="text1"/>
          <w:lang w:val="en-US"/>
        </w:rPr>
        <w:t>te the</w:t>
      </w:r>
      <w:r w:rsidR="00F70C41" w:rsidRPr="00947893">
        <w:rPr>
          <w:rFonts w:eastAsia="Cambria" w:cs="Cambria"/>
          <w:color w:val="000000" w:themeColor="text1"/>
          <w:lang w:val="en-US"/>
        </w:rPr>
        <w:t xml:space="preserve"> necessary</w:t>
      </w:r>
      <w:r w:rsidR="00855F8C" w:rsidRPr="00947893">
        <w:rPr>
          <w:rFonts w:eastAsia="Cambria" w:cs="Cambria"/>
          <w:color w:val="000000" w:themeColor="text1"/>
          <w:lang w:val="en-US"/>
        </w:rPr>
        <w:t xml:space="preserve"> conditions to ensure an effective contact between persons deprived of their liberty and their </w:t>
      </w:r>
      <w:r w:rsidR="00F70C41" w:rsidRPr="00947893">
        <w:rPr>
          <w:rFonts w:eastAsia="Cambria" w:cs="Cambria"/>
          <w:color w:val="000000" w:themeColor="text1"/>
          <w:lang w:val="en-US"/>
        </w:rPr>
        <w:t>family members</w:t>
      </w:r>
      <w:r w:rsidRPr="00947893">
        <w:rPr>
          <w:rFonts w:eastAsia="Cambria" w:cs="Cambria"/>
          <w:color w:val="000000" w:themeColor="text1"/>
          <w:lang w:val="en-US"/>
        </w:rPr>
        <w:t xml:space="preserve">, </w:t>
      </w:r>
      <w:r w:rsidR="00855F8C" w:rsidRPr="00947893">
        <w:rPr>
          <w:rFonts w:eastAsia="Cambria" w:cs="Cambria"/>
          <w:color w:val="000000" w:themeColor="text1"/>
          <w:lang w:val="en-US"/>
        </w:rPr>
        <w:t>by ensuring an adequate, regular, and scheduled system of visits</w:t>
      </w:r>
      <w:r w:rsidRPr="00947893">
        <w:rPr>
          <w:rFonts w:eastAsia="Cambria" w:cs="Cambria"/>
          <w:color w:val="000000" w:themeColor="text1"/>
          <w:lang w:val="en-US"/>
        </w:rPr>
        <w:t xml:space="preserve">. </w:t>
      </w:r>
      <w:r w:rsidR="00855F8C" w:rsidRPr="00947893">
        <w:rPr>
          <w:rFonts w:eastAsia="Cambria" w:cs="Cambria"/>
          <w:color w:val="000000" w:themeColor="text1"/>
          <w:lang w:val="en-US"/>
        </w:rPr>
        <w:t>In that regard, the visits must be held at least on the basis of the periodicity stipulated in the Penitentiary Regulations, and must take place decently and in conditions that are in no way degrading for the persons deprived of their liberty. The state must also guarantee the delivery of medicines, food, and personal hygiene articles to said persons</w:t>
      </w:r>
      <w:r w:rsidRPr="00947893">
        <w:rPr>
          <w:rFonts w:eastAsia="Cambria" w:cs="Cambria"/>
          <w:color w:val="000000" w:themeColor="text1"/>
          <w:lang w:val="en-US"/>
        </w:rPr>
        <w:t>.</w:t>
      </w:r>
    </w:p>
    <w:p w14:paraId="1822A537" w14:textId="1C1FF5A0" w:rsidR="00F80845" w:rsidRPr="00947893" w:rsidRDefault="00855F8C" w:rsidP="00D32FAE">
      <w:pPr>
        <w:pStyle w:val="Normal1"/>
        <w:ind w:left="720"/>
        <w:rPr>
          <w:color w:val="000000"/>
          <w:lang w:val="en-US"/>
        </w:rPr>
      </w:pPr>
      <w:r w:rsidRPr="00947893">
        <w:rPr>
          <w:rFonts w:eastAsia="Cambria" w:cs="Cambria"/>
          <w:color w:val="000000" w:themeColor="text1"/>
          <w:lang w:val="en-US"/>
        </w:rPr>
        <w:t>Use solitary confinement measures in connection with maximum security systems in exceptional situations, based on an individualized assessment of the risk involved, limited to the shortest amount of time possible, and as a last resort. Solitary confinement orders must be authorized by a competent authority and must be subject to independent review</w:t>
      </w:r>
      <w:r w:rsidR="00F80845" w:rsidRPr="00947893">
        <w:rPr>
          <w:color w:val="000000"/>
          <w:lang w:val="en-US"/>
        </w:rPr>
        <w:t>.</w:t>
      </w:r>
    </w:p>
    <w:p w14:paraId="04F40092" w14:textId="56297F3D" w:rsidR="007F6D31" w:rsidRPr="00947893" w:rsidRDefault="007F6D31" w:rsidP="00D32FAE">
      <w:pPr>
        <w:pStyle w:val="Normal1"/>
        <w:ind w:left="720"/>
        <w:rPr>
          <w:lang w:val="en-US"/>
        </w:rPr>
      </w:pPr>
      <w:r w:rsidRPr="00947893">
        <w:rPr>
          <w:lang w:val="en-US"/>
        </w:rPr>
        <w:lastRenderedPageBreak/>
        <w:t>Adopt</w:t>
      </w:r>
      <w:r w:rsidR="00855F8C" w:rsidRPr="00947893">
        <w:rPr>
          <w:lang w:val="en-US"/>
        </w:rPr>
        <w:t xml:space="preserve"> all necessary and comprehensive measures so that the rights of women who are detained are effectively respected and guaranteed, </w:t>
      </w:r>
      <w:r w:rsidR="0059767B" w:rsidRPr="00947893">
        <w:rPr>
          <w:rFonts w:eastAsia="Cambria" w:cs="Cambria"/>
          <w:lang w:val="en-US"/>
        </w:rPr>
        <w:t>so that they do not suffer from discrimination and are protected against all forms of violence that may derive from their gender condition.</w:t>
      </w:r>
      <w:r w:rsidRPr="00947893">
        <w:rPr>
          <w:lang w:val="en-US"/>
        </w:rPr>
        <w:t xml:space="preserve">. </w:t>
      </w:r>
    </w:p>
    <w:p w14:paraId="0C041EDB" w14:textId="7FFC7A1E" w:rsidR="00F80845" w:rsidRPr="00947893" w:rsidRDefault="00855F8C" w:rsidP="00F80845">
      <w:pPr>
        <w:rPr>
          <w:rFonts w:ascii="Cambria" w:hAnsi="Cambria"/>
          <w:b/>
          <w:sz w:val="20"/>
          <w:szCs w:val="20"/>
        </w:rPr>
      </w:pPr>
      <w:r w:rsidRPr="00947893">
        <w:rPr>
          <w:rFonts w:ascii="Cambria" w:hAnsi="Cambria"/>
          <w:b/>
          <w:sz w:val="20"/>
          <w:szCs w:val="20"/>
        </w:rPr>
        <w:t xml:space="preserve">Indigenous and Afrodescendant </w:t>
      </w:r>
      <w:r w:rsidR="00F51B23" w:rsidRPr="00947893">
        <w:rPr>
          <w:rFonts w:ascii="Cambria" w:hAnsi="Cambria"/>
          <w:b/>
          <w:sz w:val="20"/>
          <w:szCs w:val="20"/>
        </w:rPr>
        <w:t>Communities</w:t>
      </w:r>
    </w:p>
    <w:p w14:paraId="15205DC6" w14:textId="77777777" w:rsidR="00F80845" w:rsidRPr="00947893" w:rsidRDefault="00F80845" w:rsidP="00F80845">
      <w:pPr>
        <w:rPr>
          <w:rFonts w:ascii="Cambria" w:hAnsi="Cambria"/>
          <w:b/>
          <w:sz w:val="20"/>
          <w:szCs w:val="20"/>
        </w:rPr>
      </w:pPr>
    </w:p>
    <w:p w14:paraId="15BA40D6" w14:textId="0DC9BDB2" w:rsidR="00F80845" w:rsidRPr="00947893" w:rsidRDefault="00F80845" w:rsidP="00D32FAE">
      <w:pPr>
        <w:pStyle w:val="Normal1"/>
        <w:ind w:left="720"/>
        <w:rPr>
          <w:rFonts w:eastAsia="Cambria" w:cs="Cambria"/>
          <w:color w:val="000000" w:themeColor="text1"/>
          <w:lang w:val="en-US"/>
        </w:rPr>
      </w:pPr>
      <w:r w:rsidRPr="00947893">
        <w:rPr>
          <w:color w:val="000000"/>
          <w:lang w:val="en-US"/>
        </w:rPr>
        <w:t>G</w:t>
      </w:r>
      <w:r w:rsidR="00855F8C" w:rsidRPr="00947893">
        <w:rPr>
          <w:color w:val="000000"/>
          <w:lang w:val="en-US"/>
        </w:rPr>
        <w:t xml:space="preserve">uarantee the right </w:t>
      </w:r>
      <w:r w:rsidR="003F64EC" w:rsidRPr="00947893">
        <w:rPr>
          <w:color w:val="000000"/>
          <w:lang w:val="en-US"/>
        </w:rPr>
        <w:t>of indigenous and Afrodescendant peoples to territory as the first step to safeguard their basic rights. In particular, guarantee the complete and effective demarcation, titling, and clearance of their territories in conformity with international standards and the recommendations made by the bodies of the inter-American system</w:t>
      </w:r>
      <w:r w:rsidRPr="00947893">
        <w:rPr>
          <w:rFonts w:eastAsia="Cambria" w:cs="Cambria"/>
          <w:color w:val="000000" w:themeColor="text1"/>
          <w:lang w:val="en-US"/>
        </w:rPr>
        <w:t>.</w:t>
      </w:r>
    </w:p>
    <w:p w14:paraId="2556054B" w14:textId="1D2526E0" w:rsidR="00F80845" w:rsidRPr="00947893" w:rsidRDefault="00F80845" w:rsidP="00D32FAE">
      <w:pPr>
        <w:pStyle w:val="Normal1"/>
        <w:ind w:left="720"/>
        <w:rPr>
          <w:rFonts w:eastAsia="Cambria" w:cs="Cambria"/>
          <w:color w:val="000000" w:themeColor="text1"/>
          <w:lang w:val="en-US"/>
        </w:rPr>
      </w:pPr>
      <w:r w:rsidRPr="00947893">
        <w:rPr>
          <w:rFonts w:eastAsia="Cambria" w:cs="Cambria"/>
          <w:color w:val="000000" w:themeColor="text1"/>
          <w:lang w:val="en-US"/>
        </w:rPr>
        <w:t>Adopt</w:t>
      </w:r>
      <w:r w:rsidR="003F64EC" w:rsidRPr="00947893">
        <w:rPr>
          <w:rFonts w:eastAsia="Cambria" w:cs="Cambria"/>
          <w:color w:val="000000" w:themeColor="text1"/>
          <w:lang w:val="en-US"/>
        </w:rPr>
        <w:t xml:space="preserve"> all legislative measures to ensure the effective exercise of the right to prior, free, and informed consultation and consent of the indigenous communities, in conformity with international standards</w:t>
      </w:r>
      <w:r w:rsidRPr="00947893">
        <w:rPr>
          <w:rFonts w:eastAsia="Cambria" w:cs="Cambria"/>
          <w:color w:val="000000" w:themeColor="text1"/>
          <w:lang w:val="en-US"/>
        </w:rPr>
        <w:t>.</w:t>
      </w:r>
    </w:p>
    <w:p w14:paraId="7015E6E2" w14:textId="26FBF1CF" w:rsidR="00F80845" w:rsidRPr="00947893" w:rsidRDefault="00F80845" w:rsidP="00D32FAE">
      <w:pPr>
        <w:pStyle w:val="Normal1"/>
        <w:ind w:left="720"/>
        <w:rPr>
          <w:rFonts w:eastAsia="Cambria" w:cs="Cambria"/>
          <w:color w:val="000000" w:themeColor="text1"/>
          <w:lang w:val="en-US"/>
        </w:rPr>
      </w:pPr>
      <w:r w:rsidRPr="00947893">
        <w:rPr>
          <w:rFonts w:eastAsia="Cambria" w:cs="Cambria"/>
          <w:color w:val="000000" w:themeColor="text1"/>
          <w:lang w:val="en-US"/>
        </w:rPr>
        <w:t>G</w:t>
      </w:r>
      <w:r w:rsidR="003F64EC" w:rsidRPr="00947893">
        <w:rPr>
          <w:rFonts w:eastAsia="Cambria" w:cs="Cambria"/>
          <w:color w:val="000000" w:themeColor="text1"/>
          <w:lang w:val="en-US"/>
        </w:rPr>
        <w:t>uarantee the right of indigenous and A</w:t>
      </w:r>
      <w:r w:rsidR="00197760" w:rsidRPr="00947893">
        <w:rPr>
          <w:rFonts w:eastAsia="Cambria" w:cs="Cambria"/>
          <w:color w:val="000000" w:themeColor="text1"/>
          <w:lang w:val="en-US"/>
        </w:rPr>
        <w:t>frodescenda</w:t>
      </w:r>
      <w:r w:rsidR="003F64EC" w:rsidRPr="00947893">
        <w:rPr>
          <w:rFonts w:eastAsia="Cambria" w:cs="Cambria"/>
          <w:color w:val="000000" w:themeColor="text1"/>
          <w:lang w:val="en-US"/>
        </w:rPr>
        <w:t>nt communities and their defenders to a life without violence, in the face of threats, aggression, and other acts of intimidation by third parties or companies in their territories.</w:t>
      </w:r>
    </w:p>
    <w:p w14:paraId="134767BC" w14:textId="487596F6" w:rsidR="00F80845" w:rsidRPr="00947893" w:rsidRDefault="0059767B" w:rsidP="00D32FAE">
      <w:pPr>
        <w:pStyle w:val="Normal1"/>
        <w:ind w:left="720"/>
        <w:rPr>
          <w:color w:val="000000"/>
          <w:lang w:val="en-US"/>
        </w:rPr>
      </w:pPr>
      <w:r w:rsidRPr="00947893">
        <w:rPr>
          <w:rFonts w:eastAsia="Cambria" w:cs="Cambria"/>
          <w:color w:val="000000" w:themeColor="text1"/>
          <w:lang w:val="en-US"/>
        </w:rPr>
        <w:t>To effectively comply with the</w:t>
      </w:r>
      <w:r w:rsidR="003F64EC" w:rsidRPr="00947893">
        <w:rPr>
          <w:rFonts w:eastAsia="Cambria" w:cs="Cambria"/>
          <w:color w:val="000000" w:themeColor="text1"/>
          <w:lang w:val="en-US"/>
        </w:rPr>
        <w:t xml:space="preserve"> precautionary measures</w:t>
      </w:r>
      <w:r w:rsidR="00461212" w:rsidRPr="00947893">
        <w:rPr>
          <w:rFonts w:eastAsia="Cambria" w:cs="Cambria"/>
          <w:color w:val="000000" w:themeColor="text1"/>
          <w:lang w:val="en-US"/>
        </w:rPr>
        <w:t xml:space="preserve"> granted by the Inter-American Commission and </w:t>
      </w:r>
      <w:r w:rsidRPr="00947893">
        <w:rPr>
          <w:rFonts w:eastAsia="Cambria" w:cs="Cambria"/>
          <w:color w:val="000000" w:themeColor="text1"/>
          <w:lang w:val="en-US"/>
        </w:rPr>
        <w:t xml:space="preserve">the </w:t>
      </w:r>
      <w:r w:rsidR="00461212" w:rsidRPr="00947893">
        <w:rPr>
          <w:rFonts w:eastAsia="Cambria" w:cs="Cambria"/>
          <w:color w:val="000000" w:themeColor="text1"/>
          <w:lang w:val="en-US"/>
        </w:rPr>
        <w:t xml:space="preserve">provisional measures </w:t>
      </w:r>
      <w:r w:rsidRPr="00947893">
        <w:rPr>
          <w:rFonts w:eastAsia="Cambria" w:cs="Cambria"/>
          <w:color w:val="000000" w:themeColor="text1"/>
          <w:lang w:val="en-US"/>
        </w:rPr>
        <w:t xml:space="preserve">of </w:t>
      </w:r>
      <w:r w:rsidR="00461212" w:rsidRPr="00947893">
        <w:rPr>
          <w:rFonts w:eastAsia="Cambria" w:cs="Cambria"/>
          <w:color w:val="000000" w:themeColor="text1"/>
          <w:lang w:val="en-US"/>
        </w:rPr>
        <w:t>the Inter-American Court in connection with indigenous communities and A</w:t>
      </w:r>
      <w:r w:rsidR="00197760" w:rsidRPr="00947893">
        <w:rPr>
          <w:rFonts w:eastAsia="Cambria" w:cs="Cambria"/>
          <w:color w:val="000000" w:themeColor="text1"/>
          <w:lang w:val="en-US"/>
        </w:rPr>
        <w:t>frodescenda</w:t>
      </w:r>
      <w:r w:rsidR="00461212" w:rsidRPr="00947893">
        <w:rPr>
          <w:rFonts w:eastAsia="Cambria" w:cs="Cambria"/>
          <w:color w:val="000000" w:themeColor="text1"/>
          <w:lang w:val="en-US"/>
        </w:rPr>
        <w:t>nts of the Caribbean Coast</w:t>
      </w:r>
      <w:r w:rsidR="00F80845" w:rsidRPr="00947893">
        <w:rPr>
          <w:rFonts w:eastAsia="Cambria" w:cs="Cambria"/>
          <w:color w:val="000000" w:themeColor="text1"/>
          <w:lang w:val="en-US"/>
        </w:rPr>
        <w:t xml:space="preserve">. </w:t>
      </w:r>
      <w:r w:rsidR="00461212" w:rsidRPr="00947893">
        <w:rPr>
          <w:rFonts w:eastAsia="Cambria" w:cs="Cambria"/>
          <w:color w:val="000000" w:themeColor="text1"/>
          <w:lang w:val="en-US"/>
        </w:rPr>
        <w:t>This entails facilitating a</w:t>
      </w:r>
      <w:r w:rsidR="00197760" w:rsidRPr="00947893">
        <w:rPr>
          <w:rFonts w:eastAsia="Cambria" w:cs="Cambria"/>
          <w:color w:val="000000" w:themeColor="text1"/>
          <w:lang w:val="en-US"/>
        </w:rPr>
        <w:t>n</w:t>
      </w:r>
      <w:r w:rsidR="00461212" w:rsidRPr="00947893">
        <w:rPr>
          <w:rFonts w:eastAsia="Cambria" w:cs="Cambria"/>
          <w:color w:val="000000" w:themeColor="text1"/>
          <w:lang w:val="en-US"/>
        </w:rPr>
        <w:t>d guaranteeing the participation of the representatives of the beneficiar</w:t>
      </w:r>
      <w:r w:rsidR="00197760" w:rsidRPr="00947893">
        <w:rPr>
          <w:rFonts w:eastAsia="Cambria" w:cs="Cambria"/>
          <w:color w:val="000000" w:themeColor="text1"/>
          <w:lang w:val="en-US"/>
        </w:rPr>
        <w:t>y</w:t>
      </w:r>
      <w:r w:rsidR="00461212" w:rsidRPr="00947893">
        <w:rPr>
          <w:rFonts w:eastAsia="Cambria" w:cs="Cambria"/>
          <w:color w:val="000000" w:themeColor="text1"/>
          <w:lang w:val="en-US"/>
        </w:rPr>
        <w:t xml:space="preserve"> communities and their defenders in their enforcement</w:t>
      </w:r>
      <w:r w:rsidR="00F80845" w:rsidRPr="00947893">
        <w:rPr>
          <w:color w:val="000000"/>
          <w:lang w:val="en-US"/>
        </w:rPr>
        <w:t>.</w:t>
      </w:r>
    </w:p>
    <w:p w14:paraId="3563660C" w14:textId="363448BE" w:rsidR="00F80845" w:rsidRPr="00947893" w:rsidRDefault="00461212" w:rsidP="00F80845">
      <w:pPr>
        <w:rPr>
          <w:rFonts w:ascii="Cambria" w:hAnsi="Cambria"/>
          <w:b/>
          <w:sz w:val="20"/>
          <w:szCs w:val="20"/>
        </w:rPr>
      </w:pPr>
      <w:r w:rsidRPr="00947893">
        <w:rPr>
          <w:rFonts w:ascii="Cambria" w:hAnsi="Cambria"/>
          <w:b/>
          <w:sz w:val="20"/>
          <w:szCs w:val="20"/>
        </w:rPr>
        <w:t xml:space="preserve">Internally </w:t>
      </w:r>
      <w:r w:rsidR="00F51B23" w:rsidRPr="00947893">
        <w:rPr>
          <w:rFonts w:ascii="Cambria" w:hAnsi="Cambria"/>
          <w:b/>
          <w:sz w:val="20"/>
          <w:szCs w:val="20"/>
        </w:rPr>
        <w:t>Displaced Persons</w:t>
      </w:r>
      <w:r w:rsidRPr="00947893">
        <w:rPr>
          <w:rFonts w:ascii="Cambria" w:hAnsi="Cambria"/>
          <w:b/>
          <w:sz w:val="20"/>
          <w:szCs w:val="20"/>
        </w:rPr>
        <w:t xml:space="preserve">, </w:t>
      </w:r>
      <w:r w:rsidR="00F51B23" w:rsidRPr="00947893">
        <w:rPr>
          <w:rFonts w:ascii="Cambria" w:hAnsi="Cambria"/>
          <w:b/>
          <w:sz w:val="20"/>
          <w:szCs w:val="20"/>
        </w:rPr>
        <w:t>Immigrants</w:t>
      </w:r>
      <w:r w:rsidRPr="00947893">
        <w:rPr>
          <w:rFonts w:ascii="Cambria" w:hAnsi="Cambria"/>
          <w:b/>
          <w:sz w:val="20"/>
          <w:szCs w:val="20"/>
        </w:rPr>
        <w:t xml:space="preserve">, </w:t>
      </w:r>
      <w:r w:rsidR="00F51B23" w:rsidRPr="00947893">
        <w:rPr>
          <w:rFonts w:ascii="Cambria" w:hAnsi="Cambria"/>
          <w:b/>
          <w:sz w:val="20"/>
          <w:szCs w:val="20"/>
        </w:rPr>
        <w:t>Asylum Seekers</w:t>
      </w:r>
      <w:r w:rsidRPr="00947893">
        <w:rPr>
          <w:rFonts w:ascii="Cambria" w:hAnsi="Cambria"/>
          <w:b/>
          <w:sz w:val="20"/>
          <w:szCs w:val="20"/>
        </w:rPr>
        <w:t xml:space="preserve">, </w:t>
      </w:r>
      <w:r w:rsidR="00F51B23" w:rsidRPr="00947893">
        <w:rPr>
          <w:rFonts w:ascii="Cambria" w:hAnsi="Cambria"/>
          <w:b/>
          <w:sz w:val="20"/>
          <w:szCs w:val="20"/>
        </w:rPr>
        <w:t>Refugees</w:t>
      </w:r>
      <w:r w:rsidRPr="00947893">
        <w:rPr>
          <w:rFonts w:ascii="Cambria" w:hAnsi="Cambria"/>
          <w:b/>
          <w:sz w:val="20"/>
          <w:szCs w:val="20"/>
        </w:rPr>
        <w:t xml:space="preserve">, and </w:t>
      </w:r>
      <w:r w:rsidR="00F51B23" w:rsidRPr="00947893">
        <w:rPr>
          <w:rFonts w:ascii="Cambria" w:hAnsi="Cambria"/>
          <w:b/>
          <w:sz w:val="20"/>
          <w:szCs w:val="20"/>
        </w:rPr>
        <w:t xml:space="preserve">Beneficiaries </w:t>
      </w:r>
      <w:r w:rsidRPr="00947893">
        <w:rPr>
          <w:rFonts w:ascii="Cambria" w:hAnsi="Cambria"/>
          <w:b/>
          <w:sz w:val="20"/>
          <w:szCs w:val="20"/>
        </w:rPr>
        <w:t xml:space="preserve">of </w:t>
      </w:r>
      <w:r w:rsidR="00F51B23" w:rsidRPr="00947893">
        <w:rPr>
          <w:rFonts w:ascii="Cambria" w:hAnsi="Cambria"/>
          <w:b/>
          <w:sz w:val="20"/>
          <w:szCs w:val="20"/>
        </w:rPr>
        <w:t>Additional Protection</w:t>
      </w:r>
    </w:p>
    <w:p w14:paraId="414EB087" w14:textId="77777777" w:rsidR="00F80845" w:rsidRPr="00947893" w:rsidRDefault="00F80845" w:rsidP="00F80845">
      <w:pPr>
        <w:rPr>
          <w:rFonts w:ascii="Cambria" w:hAnsi="Cambria"/>
          <w:sz w:val="20"/>
          <w:szCs w:val="20"/>
        </w:rPr>
      </w:pPr>
    </w:p>
    <w:p w14:paraId="02D7008A" w14:textId="7A1A3289" w:rsidR="00F80845" w:rsidRPr="00947893" w:rsidRDefault="0059767B" w:rsidP="00D32FAE">
      <w:pPr>
        <w:pStyle w:val="Normal1"/>
        <w:ind w:left="720"/>
        <w:rPr>
          <w:rFonts w:eastAsia="Cambria" w:cs="Cambria"/>
          <w:color w:val="000000" w:themeColor="text1"/>
          <w:lang w:val="en-US"/>
        </w:rPr>
      </w:pPr>
      <w:r w:rsidRPr="00947893">
        <w:rPr>
          <w:color w:val="000000"/>
          <w:lang w:val="en-US"/>
        </w:rPr>
        <w:t>Abstain and immediately</w:t>
      </w:r>
      <w:r w:rsidR="00197760" w:rsidRPr="00947893">
        <w:rPr>
          <w:color w:val="000000"/>
          <w:lang w:val="en-US"/>
        </w:rPr>
        <w:t xml:space="preserve"> cease acts of persecution against persons who are identified as </w:t>
      </w:r>
      <w:r w:rsidRPr="00947893">
        <w:rPr>
          <w:color w:val="000000"/>
          <w:lang w:val="en-US"/>
        </w:rPr>
        <w:t xml:space="preserve">opponents </w:t>
      </w:r>
      <w:r w:rsidR="00197760" w:rsidRPr="00947893">
        <w:rPr>
          <w:color w:val="000000"/>
          <w:lang w:val="en-US"/>
        </w:rPr>
        <w:t>and adopt effective measures for the protection of persons who are in situations of persecution and risk</w:t>
      </w:r>
      <w:r w:rsidR="00F80845" w:rsidRPr="00947893">
        <w:rPr>
          <w:rFonts w:eastAsia="Cambria" w:cs="Cambria"/>
          <w:color w:val="000000" w:themeColor="text1"/>
          <w:lang w:val="en-US"/>
        </w:rPr>
        <w:t>.</w:t>
      </w:r>
    </w:p>
    <w:p w14:paraId="0D3C6B47" w14:textId="1E2B9ACC" w:rsidR="00F80845" w:rsidRPr="00947893" w:rsidRDefault="00C825D1" w:rsidP="00D32FAE">
      <w:pPr>
        <w:pStyle w:val="Normal1"/>
        <w:ind w:left="720"/>
        <w:rPr>
          <w:rFonts w:eastAsia="Cambria" w:cs="Cambria"/>
          <w:color w:val="000000" w:themeColor="text1"/>
          <w:lang w:val="en-US"/>
        </w:rPr>
      </w:pPr>
      <w:r w:rsidRPr="00947893">
        <w:rPr>
          <w:rFonts w:eastAsia="Cambria" w:cs="Cambria"/>
          <w:color w:val="000000" w:themeColor="text1"/>
          <w:lang w:val="en-US"/>
        </w:rPr>
        <w:t xml:space="preserve">Provide the necessary guarantees so that persons </w:t>
      </w:r>
      <w:r w:rsidR="0059767B" w:rsidRPr="00947893">
        <w:rPr>
          <w:rFonts w:eastAsia="Cambria" w:cs="Cambria"/>
          <w:color w:val="000000" w:themeColor="text1"/>
          <w:lang w:val="en-US"/>
        </w:rPr>
        <w:t>can freely transit and reside</w:t>
      </w:r>
      <w:r w:rsidRPr="00947893">
        <w:rPr>
          <w:rFonts w:eastAsia="Cambria" w:cs="Cambria"/>
          <w:color w:val="000000" w:themeColor="text1"/>
          <w:lang w:val="en-US"/>
        </w:rPr>
        <w:t xml:space="preserve"> in Nicaragua</w:t>
      </w:r>
      <w:r w:rsidR="00F80845" w:rsidRPr="00947893">
        <w:rPr>
          <w:rFonts w:eastAsia="Cambria" w:cs="Cambria"/>
          <w:color w:val="000000" w:themeColor="text1"/>
          <w:lang w:val="en-US"/>
        </w:rPr>
        <w:t xml:space="preserve">, </w:t>
      </w:r>
      <w:r w:rsidRPr="00947893">
        <w:rPr>
          <w:rFonts w:eastAsia="Cambria" w:cs="Cambria"/>
          <w:color w:val="000000" w:themeColor="text1"/>
          <w:lang w:val="en-US"/>
        </w:rPr>
        <w:t xml:space="preserve">which necessarily entails refraining from continuing the criminalization and </w:t>
      </w:r>
      <w:r w:rsidR="00A34DAB" w:rsidRPr="00947893">
        <w:rPr>
          <w:rFonts w:eastAsia="Cambria" w:cs="Cambria"/>
          <w:color w:val="000000" w:themeColor="text1"/>
          <w:lang w:val="en-US"/>
        </w:rPr>
        <w:t xml:space="preserve">generating </w:t>
      </w:r>
      <w:r w:rsidRPr="00947893">
        <w:rPr>
          <w:rFonts w:eastAsia="Cambria" w:cs="Cambria"/>
          <w:color w:val="000000" w:themeColor="text1"/>
          <w:lang w:val="en-US"/>
        </w:rPr>
        <w:t xml:space="preserve">the causes </w:t>
      </w:r>
      <w:r w:rsidR="00A34DAB" w:rsidRPr="00947893">
        <w:rPr>
          <w:rFonts w:eastAsia="Cambria" w:cs="Cambria"/>
          <w:color w:val="000000" w:themeColor="text1"/>
          <w:lang w:val="en-US"/>
        </w:rPr>
        <w:t>that lead to the displacement of Nicaraguan people</w:t>
      </w:r>
      <w:r w:rsidR="00F80845" w:rsidRPr="00947893">
        <w:rPr>
          <w:rFonts w:eastAsia="Cambria" w:cs="Cambria"/>
          <w:color w:val="000000" w:themeColor="text1"/>
          <w:lang w:val="en-US"/>
        </w:rPr>
        <w:t>.</w:t>
      </w:r>
    </w:p>
    <w:p w14:paraId="61EC3EA9" w14:textId="09DE38B6" w:rsidR="00F80845" w:rsidRPr="00947893" w:rsidRDefault="00F80845" w:rsidP="00D32FAE">
      <w:pPr>
        <w:pStyle w:val="Normal1"/>
        <w:ind w:left="720"/>
        <w:rPr>
          <w:rFonts w:eastAsia="Cambria" w:cs="Cambria"/>
          <w:color w:val="000000" w:themeColor="text1"/>
          <w:lang w:val="en-US"/>
        </w:rPr>
      </w:pPr>
      <w:r w:rsidRPr="00947893">
        <w:rPr>
          <w:rFonts w:eastAsia="Cambria" w:cs="Cambria"/>
          <w:color w:val="000000" w:themeColor="text1"/>
          <w:lang w:val="en-US"/>
        </w:rPr>
        <w:t>Prote</w:t>
      </w:r>
      <w:r w:rsidR="00C825D1" w:rsidRPr="00947893">
        <w:rPr>
          <w:rFonts w:eastAsia="Cambria" w:cs="Cambria"/>
          <w:color w:val="000000" w:themeColor="text1"/>
          <w:lang w:val="en-US"/>
        </w:rPr>
        <w:t>ct and provide humanitarian assistance to persons who have been or will be forced to become internally displaced persons, as well as investigate and punish acts of violence that lead to internal displacement</w:t>
      </w:r>
      <w:r w:rsidRPr="00947893">
        <w:rPr>
          <w:rFonts w:eastAsia="Cambria" w:cs="Cambria"/>
          <w:color w:val="000000" w:themeColor="text1"/>
          <w:lang w:val="en-US"/>
        </w:rPr>
        <w:t>.</w:t>
      </w:r>
    </w:p>
    <w:p w14:paraId="3F2CCF3F" w14:textId="508ED465" w:rsidR="00F80845" w:rsidRPr="00947893" w:rsidRDefault="00A34DAB" w:rsidP="00D32FAE">
      <w:pPr>
        <w:pStyle w:val="Normal1"/>
        <w:ind w:left="720"/>
        <w:rPr>
          <w:rFonts w:eastAsia="Cambria" w:cs="Cambria"/>
          <w:color w:val="000000" w:themeColor="text1"/>
          <w:lang w:val="en-US"/>
        </w:rPr>
      </w:pPr>
      <w:r w:rsidRPr="00947893">
        <w:rPr>
          <w:rFonts w:eastAsia="Cambria" w:cs="Cambria"/>
          <w:lang w:val="en-US"/>
        </w:rPr>
        <w:t>Guarantee that everyone can freely leave Nicaraguan territory and that their right to seek and receive asylum in foreign territory is respected</w:t>
      </w:r>
      <w:r w:rsidR="00C825D1" w:rsidRPr="00947893">
        <w:rPr>
          <w:rFonts w:eastAsia="Cambria" w:cs="Cambria"/>
          <w:color w:val="000000" w:themeColor="text1"/>
          <w:lang w:val="en-US"/>
        </w:rPr>
        <w:t xml:space="preserve">, in </w:t>
      </w:r>
      <w:r w:rsidRPr="00947893">
        <w:rPr>
          <w:rFonts w:eastAsia="Cambria" w:cs="Cambria"/>
          <w:color w:val="000000" w:themeColor="text1"/>
          <w:lang w:val="en-US"/>
        </w:rPr>
        <w:t xml:space="preserve">accordance </w:t>
      </w:r>
      <w:r w:rsidR="00C825D1" w:rsidRPr="00947893">
        <w:rPr>
          <w:rFonts w:eastAsia="Cambria" w:cs="Cambria"/>
          <w:color w:val="000000" w:themeColor="text1"/>
          <w:lang w:val="en-US"/>
        </w:rPr>
        <w:t>with the provisions set forth in Article 22(</w:t>
      </w:r>
      <w:r w:rsidR="00F80845" w:rsidRPr="00947893">
        <w:rPr>
          <w:rFonts w:eastAsia="Cambria" w:cs="Cambria"/>
          <w:color w:val="000000" w:themeColor="text1"/>
          <w:lang w:val="en-US"/>
        </w:rPr>
        <w:t>2</w:t>
      </w:r>
      <w:r w:rsidR="00C825D1" w:rsidRPr="00947893">
        <w:rPr>
          <w:rFonts w:eastAsia="Cambria" w:cs="Cambria"/>
          <w:color w:val="000000" w:themeColor="text1"/>
          <w:lang w:val="en-US"/>
        </w:rPr>
        <w:t>)</w:t>
      </w:r>
      <w:r w:rsidR="00F80845" w:rsidRPr="00947893">
        <w:rPr>
          <w:rFonts w:eastAsia="Cambria" w:cs="Cambria"/>
          <w:color w:val="000000" w:themeColor="text1"/>
          <w:lang w:val="en-US"/>
        </w:rPr>
        <w:t xml:space="preserve"> </w:t>
      </w:r>
      <w:r w:rsidR="00C825D1" w:rsidRPr="00947893">
        <w:rPr>
          <w:rFonts w:eastAsia="Cambria" w:cs="Cambria"/>
          <w:color w:val="000000" w:themeColor="text1"/>
          <w:lang w:val="en-US"/>
        </w:rPr>
        <w:t>and 22(</w:t>
      </w:r>
      <w:r w:rsidR="00F80845" w:rsidRPr="00947893">
        <w:rPr>
          <w:rFonts w:eastAsia="Cambria" w:cs="Cambria"/>
          <w:color w:val="000000" w:themeColor="text1"/>
          <w:lang w:val="en-US"/>
        </w:rPr>
        <w:t>7</w:t>
      </w:r>
      <w:r w:rsidR="00C825D1" w:rsidRPr="00947893">
        <w:rPr>
          <w:rFonts w:eastAsia="Cambria" w:cs="Cambria"/>
          <w:color w:val="000000" w:themeColor="text1"/>
          <w:lang w:val="en-US"/>
        </w:rPr>
        <w:t>) of the American Convention on Human Rights.</w:t>
      </w:r>
    </w:p>
    <w:p w14:paraId="35178A17" w14:textId="430233FF" w:rsidR="00F80845" w:rsidRPr="00947893" w:rsidRDefault="00F80845" w:rsidP="00D32FAE">
      <w:pPr>
        <w:pStyle w:val="Normal1"/>
        <w:ind w:left="720"/>
        <w:rPr>
          <w:rFonts w:eastAsia="Cambria" w:cs="Cambria"/>
          <w:color w:val="000000" w:themeColor="text1"/>
          <w:lang w:val="en-US"/>
        </w:rPr>
      </w:pPr>
      <w:r w:rsidRPr="00947893">
        <w:rPr>
          <w:rFonts w:eastAsia="Cambria" w:cs="Cambria"/>
          <w:color w:val="000000" w:themeColor="text1"/>
          <w:lang w:val="en-US"/>
        </w:rPr>
        <w:t>G</w:t>
      </w:r>
      <w:r w:rsidR="00C825D1" w:rsidRPr="00947893">
        <w:rPr>
          <w:rFonts w:eastAsia="Cambria" w:cs="Cambria"/>
          <w:color w:val="000000" w:themeColor="text1"/>
          <w:lang w:val="en-US"/>
        </w:rPr>
        <w:t>uarantee the right to voluntary a</w:t>
      </w:r>
      <w:r w:rsidR="0049608F" w:rsidRPr="00947893">
        <w:rPr>
          <w:rFonts w:eastAsia="Cambria" w:cs="Cambria"/>
          <w:color w:val="000000" w:themeColor="text1"/>
          <w:lang w:val="en-US"/>
        </w:rPr>
        <w:t>n</w:t>
      </w:r>
      <w:r w:rsidR="00C825D1" w:rsidRPr="00947893">
        <w:rPr>
          <w:rFonts w:eastAsia="Cambria" w:cs="Cambria"/>
          <w:color w:val="000000" w:themeColor="text1"/>
          <w:lang w:val="en-US"/>
        </w:rPr>
        <w:t>d safe return of its nationals, which entails providing real guarantees that they will not be targeted for persecution once they have returned to Nicaraguan territory</w:t>
      </w:r>
      <w:r w:rsidRPr="00947893">
        <w:rPr>
          <w:rFonts w:eastAsia="Cambria" w:cs="Cambria"/>
          <w:color w:val="000000" w:themeColor="text1"/>
          <w:lang w:val="en-US"/>
        </w:rPr>
        <w:t>.</w:t>
      </w:r>
    </w:p>
    <w:p w14:paraId="57AA228D" w14:textId="7C6008EF" w:rsidR="00CF4F2C" w:rsidRPr="00D32FAE" w:rsidRDefault="00C825D1" w:rsidP="00D32FAE">
      <w:pPr>
        <w:pStyle w:val="Normal1"/>
        <w:ind w:left="720"/>
        <w:rPr>
          <w:rFonts w:eastAsia="Calibri"/>
          <w:color w:val="000000" w:themeColor="text1"/>
          <w:lang w:val="en-US"/>
        </w:rPr>
      </w:pPr>
      <w:r w:rsidRPr="00D32FAE">
        <w:rPr>
          <w:rFonts w:eastAsia="Cambria" w:cs="Cambria"/>
          <w:color w:val="000000" w:themeColor="text1"/>
          <w:lang w:val="en-US"/>
        </w:rPr>
        <w:t>Guarantee the life and integrity of its nationals who return in the context of the COVID-19 pandemic, in particular</w:t>
      </w:r>
      <w:r w:rsidR="00197760" w:rsidRPr="00D32FAE">
        <w:rPr>
          <w:rFonts w:eastAsia="Cambria" w:cs="Cambria"/>
          <w:color w:val="000000" w:themeColor="text1"/>
          <w:lang w:val="en-US"/>
        </w:rPr>
        <w:t xml:space="preserve"> </w:t>
      </w:r>
      <w:r w:rsidR="00A34DAB" w:rsidRPr="00D32FAE">
        <w:rPr>
          <w:rFonts w:eastAsia="Cambria" w:cs="Cambria"/>
          <w:color w:val="000000" w:themeColor="text1"/>
          <w:lang w:val="en-US"/>
        </w:rPr>
        <w:t>through</w:t>
      </w:r>
      <w:r w:rsidR="00197760" w:rsidRPr="00D32FAE">
        <w:rPr>
          <w:rFonts w:eastAsia="Cambria" w:cs="Cambria"/>
          <w:color w:val="000000" w:themeColor="text1"/>
          <w:lang w:val="en-US"/>
        </w:rPr>
        <w:t xml:space="preserve"> medical and health protocols for that purpose, which must be objective, transparent, and accessible to the public, mainstreaming an intercultural perspective</w:t>
      </w:r>
      <w:r w:rsidR="0049608F" w:rsidRPr="00D32FAE">
        <w:rPr>
          <w:rFonts w:eastAsia="Cambria" w:cs="Cambria"/>
          <w:color w:val="000000" w:themeColor="text1"/>
          <w:lang w:val="en-US"/>
        </w:rPr>
        <w:t>,</w:t>
      </w:r>
      <w:r w:rsidR="00197760" w:rsidRPr="00D32FAE">
        <w:rPr>
          <w:rFonts w:eastAsia="Cambria" w:cs="Cambria"/>
          <w:color w:val="000000" w:themeColor="text1"/>
          <w:lang w:val="en-US"/>
        </w:rPr>
        <w:t xml:space="preserve"> and </w:t>
      </w:r>
      <w:r w:rsidR="0049608F" w:rsidRPr="00D32FAE">
        <w:rPr>
          <w:rFonts w:eastAsia="Cambria" w:cs="Cambria"/>
          <w:color w:val="000000" w:themeColor="text1"/>
          <w:lang w:val="en-US"/>
        </w:rPr>
        <w:t>preventing</w:t>
      </w:r>
      <w:r w:rsidR="00197760" w:rsidRPr="00D32FAE">
        <w:rPr>
          <w:rFonts w:eastAsia="Cambria" w:cs="Cambria"/>
          <w:color w:val="000000" w:themeColor="text1"/>
          <w:lang w:val="en-US"/>
        </w:rPr>
        <w:t xml:space="preserve"> </w:t>
      </w:r>
      <w:r w:rsidR="002A4451" w:rsidRPr="00D32FAE">
        <w:rPr>
          <w:rFonts w:eastAsia="Cambria" w:cs="Cambria"/>
          <w:color w:val="000000" w:themeColor="text1"/>
          <w:lang w:val="en-US"/>
        </w:rPr>
        <w:t xml:space="preserve">returnees from </w:t>
      </w:r>
      <w:r w:rsidR="00A34DAB" w:rsidRPr="00D32FAE">
        <w:rPr>
          <w:rFonts w:eastAsia="Cambria" w:cs="Cambria"/>
          <w:color w:val="000000" w:themeColor="text1"/>
          <w:lang w:val="en-US"/>
        </w:rPr>
        <w:t>remaining on hold and at</w:t>
      </w:r>
      <w:r w:rsidR="00197760" w:rsidRPr="00D32FAE">
        <w:rPr>
          <w:rFonts w:eastAsia="Cambria" w:cs="Cambria"/>
          <w:color w:val="000000" w:themeColor="text1"/>
          <w:lang w:val="en-US"/>
        </w:rPr>
        <w:t xml:space="preserve"> the discretionary decision of the authorities in each case.</w:t>
      </w:r>
      <w:r w:rsidR="00F80845" w:rsidRPr="00D32FAE">
        <w:rPr>
          <w:color w:val="000000"/>
          <w:lang w:val="en-US"/>
        </w:rPr>
        <w:t xml:space="preserve"> </w:t>
      </w:r>
    </w:p>
    <w:sectPr w:rsidR="00CF4F2C" w:rsidRPr="00D32FAE" w:rsidSect="00165879">
      <w:headerReference w:type="default" r:id="rId8"/>
      <w:footerReference w:type="default" r:id="rId9"/>
      <w:headerReference w:type="first" r:id="rId10"/>
      <w:pgSz w:w="12240" w:h="15840"/>
      <w:pgMar w:top="1440" w:right="1440" w:bottom="1440" w:left="1440" w:header="708" w:footer="708" w:gutter="0"/>
      <w:pgNumType w:start="77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275B" w14:textId="77777777" w:rsidR="00EC31F7" w:rsidRDefault="00EC31F7" w:rsidP="00672733">
      <w:r>
        <w:separator/>
      </w:r>
    </w:p>
  </w:endnote>
  <w:endnote w:type="continuationSeparator" w:id="0">
    <w:p w14:paraId="1E44F543" w14:textId="77777777" w:rsidR="00EC31F7" w:rsidRDefault="00EC31F7" w:rsidP="00672733">
      <w:r>
        <w:continuationSeparator/>
      </w:r>
    </w:p>
  </w:endnote>
  <w:endnote w:type="continuationNotice" w:id="1">
    <w:p w14:paraId="4F61B178" w14:textId="77777777" w:rsidR="00EC31F7" w:rsidRDefault="00EC3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3522" w14:textId="26FE6305" w:rsidR="00844528" w:rsidRPr="004A4C3A" w:rsidRDefault="00844528" w:rsidP="004A4C3A">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BD6213">
      <w:rPr>
        <w:caps/>
        <w:noProof/>
        <w:color w:val="000000" w:themeColor="text1"/>
        <w:sz w:val="20"/>
        <w:szCs w:val="20"/>
      </w:rPr>
      <w:t>2</w:t>
    </w:r>
    <w:r w:rsidRPr="00E516AB">
      <w:rPr>
        <w:caps/>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2ABC" w14:textId="77777777" w:rsidR="00EC31F7" w:rsidRDefault="00EC31F7" w:rsidP="00672733">
      <w:r>
        <w:separator/>
      </w:r>
    </w:p>
  </w:footnote>
  <w:footnote w:type="continuationSeparator" w:id="0">
    <w:p w14:paraId="35DF45B9" w14:textId="77777777" w:rsidR="00EC31F7" w:rsidRDefault="00EC31F7" w:rsidP="00672733">
      <w:r>
        <w:continuationSeparator/>
      </w:r>
    </w:p>
  </w:footnote>
  <w:footnote w:type="continuationNotice" w:id="1">
    <w:p w14:paraId="1D29A308" w14:textId="77777777" w:rsidR="00EC31F7" w:rsidRDefault="00EC31F7"/>
  </w:footnote>
  <w:footnote w:id="2">
    <w:p w14:paraId="66FFA510" w14:textId="793C22F9" w:rsidR="00844528" w:rsidRPr="00947893" w:rsidRDefault="00844528" w:rsidP="00F3348D">
      <w:pPr>
        <w:spacing w:after="120"/>
        <w:ind w:firstLine="720"/>
        <w:jc w:val="both"/>
        <w:rPr>
          <w:rFonts w:ascii="Cambria" w:hAnsi="Cambria" w:cstheme="minorHAnsi"/>
          <w:b/>
          <w:bCs/>
          <w:color w:val="0000FF"/>
          <w:sz w:val="16"/>
          <w:szCs w:val="16"/>
          <w:u w:val="single"/>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UNHCR. </w:t>
      </w:r>
      <w:hyperlink r:id="rId1" w:history="1">
        <w:r w:rsidRPr="00947893">
          <w:rPr>
            <w:rStyle w:val="Hyperlink"/>
            <w:rFonts w:ascii="Cambria" w:hAnsi="Cambria" w:cstheme="minorHAnsi"/>
            <w:sz w:val="16"/>
            <w:szCs w:val="16"/>
          </w:rPr>
          <w:t>Nicaragua Situation Operational Update, January – June 2021</w:t>
        </w:r>
      </w:hyperlink>
      <w:r w:rsidRPr="00947893">
        <w:rPr>
          <w:rFonts w:ascii="Cambria" w:hAnsi="Cambria" w:cstheme="minorHAnsi"/>
          <w:sz w:val="16"/>
          <w:szCs w:val="16"/>
        </w:rPr>
        <w:t>, August 31, 2021.</w:t>
      </w:r>
    </w:p>
  </w:footnote>
  <w:footnote w:id="3">
    <w:p w14:paraId="12AB1AB0" w14:textId="088D1567" w:rsidR="00844528" w:rsidRPr="00947893" w:rsidRDefault="00844528" w:rsidP="00F3348D">
      <w:pPr>
        <w:pStyle w:val="NormalWeb"/>
        <w:spacing w:after="120"/>
        <w:ind w:firstLine="720"/>
        <w:jc w:val="both"/>
        <w:rPr>
          <w:rFonts w:ascii="Cambria" w:eastAsia="Times New Roman" w:hAnsi="Cambria"/>
          <w:sz w:val="16"/>
          <w:szCs w:val="16"/>
          <w:lang w:eastAsia="es-ES_tradnl"/>
        </w:rPr>
      </w:pPr>
      <w:r w:rsidRPr="00947893">
        <w:rPr>
          <w:rStyle w:val="FootnoteReference"/>
          <w:rFonts w:ascii="Cambria" w:hAnsi="Cambria"/>
          <w:sz w:val="16"/>
          <w:szCs w:val="16"/>
        </w:rPr>
        <w:footnoteRef/>
      </w:r>
      <w:r w:rsidRPr="00947893">
        <w:rPr>
          <w:rFonts w:ascii="Cambria" w:hAnsi="Cambria"/>
          <w:sz w:val="16"/>
          <w:szCs w:val="16"/>
        </w:rPr>
        <w:t xml:space="preserve"> IACHR. </w:t>
      </w:r>
      <w:hyperlink r:id="rId2" w:history="1">
        <w:r w:rsidRPr="00947893">
          <w:rPr>
            <w:rStyle w:val="Hyperlink"/>
            <w:rFonts w:ascii="Cambria" w:eastAsia="Times New Roman" w:hAnsi="Cambria"/>
            <w:sz w:val="16"/>
            <w:szCs w:val="16"/>
            <w:lang w:eastAsia="es-ES_tradnl"/>
          </w:rPr>
          <w:t>Nicaragua: Concentración del poder y debilitamiento del Estado de Derecho</w:t>
        </w:r>
      </w:hyperlink>
      <w:r w:rsidRPr="00947893">
        <w:rPr>
          <w:rFonts w:ascii="Cambria" w:eastAsia="Times New Roman" w:hAnsi="Cambria"/>
          <w:sz w:val="16"/>
          <w:szCs w:val="16"/>
          <w:lang w:eastAsia="es-ES_tradnl"/>
        </w:rPr>
        <w:t xml:space="preserve"> [Concentration of power and undermining the Rule of Law], OEA/Ser.L/V/II. Doc. 288, October 25, 2021, para. 122 and Recommendation No. 2.</w:t>
      </w:r>
    </w:p>
  </w:footnote>
  <w:footnote w:id="4">
    <w:p w14:paraId="03A1F84E" w14:textId="4728DDF5" w:rsidR="00844528" w:rsidRPr="00947893" w:rsidRDefault="00844528" w:rsidP="00F3348D">
      <w:pPr>
        <w:pStyle w:val="Heading4"/>
        <w:spacing w:before="0" w:after="120" w:line="240" w:lineRule="auto"/>
        <w:ind w:firstLine="720"/>
        <w:jc w:val="both"/>
        <w:rPr>
          <w:rFonts w:ascii="Cambria" w:hAnsi="Cambria" w:cs="Tahoma"/>
          <w:color w:val="333333"/>
          <w:sz w:val="16"/>
          <w:szCs w:val="16"/>
          <w:lang w:val="en-US"/>
        </w:rPr>
      </w:pPr>
      <w:r w:rsidRPr="00947893">
        <w:rPr>
          <w:rStyle w:val="FootnoteReference"/>
          <w:rFonts w:ascii="Cambria" w:hAnsi="Cambria"/>
          <w:sz w:val="16"/>
          <w:szCs w:val="16"/>
          <w:lang w:val="en-US"/>
        </w:rPr>
        <w:footnoteRef/>
      </w:r>
      <w:r w:rsidRPr="00947893">
        <w:rPr>
          <w:rFonts w:ascii="Cambria" w:hAnsi="Cambria"/>
          <w:sz w:val="16"/>
          <w:szCs w:val="16"/>
          <w:lang w:val="en-US"/>
        </w:rPr>
        <w:t xml:space="preserve"> </w:t>
      </w:r>
      <w:r w:rsidRPr="00947893">
        <w:rPr>
          <w:rFonts w:ascii="Cambria" w:hAnsi="Cambria"/>
          <w:b w:val="0"/>
          <w:bCs/>
          <w:sz w:val="16"/>
          <w:szCs w:val="16"/>
          <w:lang w:val="en-US"/>
        </w:rPr>
        <w:t xml:space="preserve">OAS. </w:t>
      </w:r>
      <w:r w:rsidRPr="00947893">
        <w:rPr>
          <w:rFonts w:ascii="Cambria" w:hAnsi="Cambria" w:cs="Tahoma"/>
          <w:b w:val="0"/>
          <w:bCs/>
          <w:color w:val="333333"/>
          <w:sz w:val="16"/>
          <w:szCs w:val="16"/>
          <w:lang w:val="en-US"/>
        </w:rPr>
        <w:t xml:space="preserve">Resolution </w:t>
      </w:r>
      <w:hyperlink r:id="rId3" w:history="1">
        <w:r w:rsidRPr="00947893">
          <w:rPr>
            <w:rStyle w:val="Hyperlink"/>
            <w:rFonts w:ascii="Cambria" w:hAnsi="Cambria" w:cs="Tahoma"/>
            <w:b w:val="0"/>
            <w:bCs/>
            <w:sz w:val="16"/>
            <w:szCs w:val="16"/>
            <w:lang w:val="en-US"/>
          </w:rPr>
          <w:t>La Situación en Nicaragua</w:t>
        </w:r>
      </w:hyperlink>
      <w:r w:rsidRPr="00947893">
        <w:rPr>
          <w:rFonts w:ascii="Cambria" w:hAnsi="Cambria" w:cs="Tahoma"/>
          <w:b w:val="0"/>
          <w:bCs/>
          <w:color w:val="333333"/>
          <w:sz w:val="16"/>
          <w:szCs w:val="16"/>
          <w:lang w:val="en-US"/>
        </w:rPr>
        <w:t xml:space="preserve"> The Situation in Nicaragua adopted by the OAS Permanent Council at its virtual regular meeting held on October 20, 2021.</w:t>
      </w:r>
    </w:p>
  </w:footnote>
  <w:footnote w:id="5">
    <w:p w14:paraId="3EE96A78" w14:textId="79A3957D"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lang w:val="es-BO"/>
        </w:rPr>
        <w:t xml:space="preserve"> IACHR. Press release No. </w:t>
      </w:r>
      <w:hyperlink r:id="rId4" w:tgtFrame="_Blank" w:history="1">
        <w:r w:rsidRPr="00947893">
          <w:rPr>
            <w:rStyle w:val="Hyperlink"/>
            <w:rFonts w:ascii="Cambria" w:hAnsi="Cambria" w:cs="Tahoma"/>
            <w:color w:val="0D499C"/>
            <w:sz w:val="16"/>
            <w:szCs w:val="16"/>
            <w:lang w:val="es-BO"/>
          </w:rPr>
          <w:t>300/21 - La CIDH condena las violaciones a los derechos humanos denunciadas durante las elecciones en Nicaragua.</w:t>
        </w:r>
      </w:hyperlink>
      <w:r w:rsidRPr="00947893">
        <w:rPr>
          <w:rFonts w:ascii="Cambria" w:hAnsi="Cambria" w:cs="Tahoma"/>
          <w:color w:val="222222"/>
          <w:sz w:val="16"/>
          <w:szCs w:val="16"/>
          <w:lang w:val="es-BO"/>
        </w:rPr>
        <w:t xml:space="preserve"> </w:t>
      </w:r>
      <w:r w:rsidRPr="00947893">
        <w:rPr>
          <w:rFonts w:ascii="Cambria" w:eastAsia="Cambria" w:hAnsi="Cambria" w:cs="Cambria"/>
          <w:sz w:val="16"/>
          <w:szCs w:val="16"/>
        </w:rPr>
        <w:t xml:space="preserve">[IACHR Condemns Human Rights Violations Reported during elections in Nicaragua], </w:t>
      </w:r>
      <w:r w:rsidRPr="00947893">
        <w:rPr>
          <w:rFonts w:ascii="Cambria" w:hAnsi="Cambria"/>
          <w:sz w:val="16"/>
          <w:szCs w:val="16"/>
        </w:rPr>
        <w:t>Washington</w:t>
      </w:r>
      <w:r w:rsidRPr="00947893">
        <w:rPr>
          <w:rFonts w:ascii="Cambria" w:hAnsi="Cambria" w:cs="Tahoma"/>
          <w:color w:val="222222"/>
          <w:sz w:val="16"/>
          <w:szCs w:val="16"/>
        </w:rPr>
        <w:t>, D.C., November 10, 2021.</w:t>
      </w:r>
    </w:p>
  </w:footnote>
  <w:footnote w:id="6">
    <w:p w14:paraId="03B34CE3" w14:textId="6FE9F062"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lang w:val="es-BO"/>
        </w:rPr>
        <w:t xml:space="preserve"> IACHR. Press release No. </w:t>
      </w:r>
      <w:hyperlink r:id="rId5" w:tgtFrame="_Blank" w:history="1">
        <w:r w:rsidRPr="00947893">
          <w:rPr>
            <w:rStyle w:val="Hyperlink"/>
            <w:rFonts w:ascii="Cambria" w:hAnsi="Cambria" w:cs="Tahoma"/>
            <w:color w:val="0D499C"/>
            <w:sz w:val="16"/>
            <w:szCs w:val="16"/>
            <w:lang w:val="es-BO"/>
          </w:rPr>
          <w:t>300/21 - La CIDH condena las violaciones a los derechos humanos denunciadas durante las elecciones en Nicaragua.</w:t>
        </w:r>
      </w:hyperlink>
      <w:r w:rsidRPr="00947893">
        <w:rPr>
          <w:rFonts w:ascii="Cambria" w:hAnsi="Cambria" w:cs="Tahoma"/>
          <w:color w:val="222222"/>
          <w:sz w:val="16"/>
          <w:szCs w:val="16"/>
          <w:lang w:val="es-BO"/>
        </w:rPr>
        <w:t xml:space="preserve"> </w:t>
      </w:r>
      <w:r w:rsidRPr="00947893">
        <w:rPr>
          <w:rFonts w:ascii="Cambria" w:eastAsia="Cambria" w:hAnsi="Cambria" w:cs="Cambria"/>
          <w:sz w:val="16"/>
          <w:szCs w:val="16"/>
        </w:rPr>
        <w:t xml:space="preserve">[IACHR Condemns Human Rights Violations Reported during elections in Nicaragua], </w:t>
      </w:r>
      <w:r w:rsidRPr="00947893">
        <w:rPr>
          <w:rFonts w:ascii="Cambria" w:hAnsi="Cambria"/>
          <w:sz w:val="16"/>
          <w:szCs w:val="16"/>
        </w:rPr>
        <w:t>Washington</w:t>
      </w:r>
      <w:r w:rsidRPr="00947893">
        <w:rPr>
          <w:rFonts w:ascii="Cambria" w:hAnsi="Cambria" w:cs="Tahoma"/>
          <w:color w:val="222222"/>
          <w:sz w:val="16"/>
          <w:szCs w:val="16"/>
        </w:rPr>
        <w:t>, D.C., November 10, 2021.</w:t>
      </w:r>
    </w:p>
  </w:footnote>
  <w:footnote w:id="7">
    <w:p w14:paraId="0615B90E" w14:textId="37B0C79B" w:rsidR="00844528" w:rsidRPr="00947893" w:rsidRDefault="00844528" w:rsidP="00F3348D">
      <w:pPr>
        <w:pStyle w:val="FootnoteText"/>
        <w:spacing w:after="120"/>
        <w:ind w:firstLine="720"/>
        <w:jc w:val="both"/>
        <w:rPr>
          <w:rFonts w:ascii="Cambria" w:hAnsi="Cambria"/>
          <w:sz w:val="16"/>
          <w:szCs w:val="16"/>
          <w:lang w:val="es-BO"/>
        </w:rPr>
      </w:pPr>
      <w:r w:rsidRPr="00947893">
        <w:rPr>
          <w:rStyle w:val="FootnoteReference"/>
          <w:rFonts w:ascii="Cambria" w:hAnsi="Cambria"/>
          <w:sz w:val="16"/>
          <w:szCs w:val="16"/>
        </w:rPr>
        <w:footnoteRef/>
      </w:r>
      <w:r w:rsidRPr="00947893">
        <w:rPr>
          <w:rFonts w:ascii="Cambria" w:hAnsi="Cambria"/>
          <w:sz w:val="16"/>
          <w:szCs w:val="16"/>
          <w:lang w:val="es-BO"/>
        </w:rPr>
        <w:t xml:space="preserve"> </w:t>
      </w:r>
      <w:r w:rsidRPr="00947893">
        <w:rPr>
          <w:rFonts w:ascii="Cambria" w:hAnsi="Cambria"/>
          <w:i/>
          <w:sz w:val="16"/>
          <w:szCs w:val="16"/>
          <w:lang w:val="es-BO"/>
        </w:rPr>
        <w:t>BBC News</w:t>
      </w:r>
      <w:r w:rsidRPr="00947893">
        <w:rPr>
          <w:rFonts w:ascii="Cambria" w:hAnsi="Cambria"/>
          <w:sz w:val="16"/>
          <w:szCs w:val="16"/>
          <w:lang w:val="es-BO"/>
        </w:rPr>
        <w:t xml:space="preserve">. </w:t>
      </w:r>
      <w:hyperlink r:id="rId6" w:history="1">
        <w:r w:rsidRPr="00947893">
          <w:rPr>
            <w:rStyle w:val="Hyperlink"/>
            <w:rFonts w:ascii="Cambria" w:hAnsi="Cambria"/>
            <w:sz w:val="16"/>
            <w:szCs w:val="16"/>
            <w:lang w:val="es-BO"/>
          </w:rPr>
          <w:t>Elecciones en Nicaragua: el recuento en Nicaragua da a Ortega una aplastante victoria en unas elecciones que EE.UU. califica de "pantomima"</w:t>
        </w:r>
      </w:hyperlink>
      <w:r w:rsidRPr="00947893">
        <w:rPr>
          <w:rFonts w:ascii="Cambria" w:hAnsi="Cambria"/>
          <w:sz w:val="16"/>
          <w:szCs w:val="16"/>
          <w:lang w:val="es-BO"/>
        </w:rPr>
        <w:t xml:space="preserve"> [Elections in Nicaragua: the recount in Nicaragua gives Ortega an overwhelming victory in elections that the USA has called a ‘pantomime’], November 8, 2021; and </w:t>
      </w:r>
      <w:r w:rsidRPr="00947893">
        <w:rPr>
          <w:rFonts w:ascii="Cambria" w:hAnsi="Cambria"/>
          <w:i/>
          <w:sz w:val="16"/>
          <w:szCs w:val="16"/>
          <w:lang w:val="es-BO"/>
        </w:rPr>
        <w:t>France 24.</w:t>
      </w:r>
      <w:r w:rsidRPr="00947893">
        <w:rPr>
          <w:rFonts w:ascii="Cambria" w:hAnsi="Cambria"/>
          <w:sz w:val="16"/>
          <w:szCs w:val="16"/>
          <w:lang w:val="es-BO"/>
        </w:rPr>
        <w:t xml:space="preserve"> </w:t>
      </w:r>
      <w:hyperlink r:id="rId7" w:history="1">
        <w:r w:rsidRPr="00947893">
          <w:rPr>
            <w:rStyle w:val="Hyperlink"/>
            <w:rFonts w:ascii="Cambria" w:hAnsi="Cambria"/>
            <w:sz w:val="16"/>
            <w:szCs w:val="16"/>
            <w:lang w:val="es-BO"/>
          </w:rPr>
          <w:t>Nicaragua: Daniel Ortega es reelegido con 75 % de los votos tras unos comicios sin oposición</w:t>
        </w:r>
      </w:hyperlink>
      <w:r w:rsidRPr="00947893">
        <w:rPr>
          <w:rFonts w:ascii="Cambria" w:hAnsi="Cambria"/>
          <w:sz w:val="16"/>
          <w:szCs w:val="16"/>
          <w:lang w:val="es-BO"/>
        </w:rPr>
        <w:t xml:space="preserve"> [Nicaragua: Daniel Ortega reelected with 75% of votes after elections with no opposition], November 8, 2021.</w:t>
      </w:r>
    </w:p>
  </w:footnote>
  <w:footnote w:id="8">
    <w:p w14:paraId="219FA003" w14:textId="386D67C6"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OAS. </w:t>
      </w:r>
      <w:r w:rsidRPr="00947893">
        <w:rPr>
          <w:rFonts w:ascii="Cambria" w:eastAsia="Times New Roman" w:hAnsi="Cambria"/>
          <w:color w:val="000000" w:themeColor="text1"/>
          <w:sz w:val="16"/>
          <w:szCs w:val="16"/>
          <w:shd w:val="clear" w:color="auto" w:fill="FDFDFD"/>
          <w:lang w:eastAsia="es-ES_tradnl"/>
        </w:rPr>
        <w:t>Departament for Electoral Cooperation and Observation (DECO), Report Nicaragua, November 8, 2021. In archive of the IACHR.</w:t>
      </w:r>
    </w:p>
  </w:footnote>
  <w:footnote w:id="9">
    <w:p w14:paraId="5EDBDA48" w14:textId="5F125452" w:rsidR="00844528" w:rsidRPr="00947893" w:rsidRDefault="00844528" w:rsidP="00F3348D">
      <w:pPr>
        <w:pStyle w:val="FootnoteText"/>
        <w:spacing w:after="120"/>
        <w:ind w:firstLine="720"/>
        <w:jc w:val="both"/>
        <w:rPr>
          <w:rFonts w:ascii="Cambria" w:hAnsi="Cambria"/>
          <w:sz w:val="16"/>
          <w:szCs w:val="16"/>
          <w:lang w:val="es-BO"/>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Calibri"/>
          <w:i/>
          <w:color w:val="000000"/>
          <w:sz w:val="16"/>
          <w:szCs w:val="16"/>
        </w:rPr>
        <w:t>La Prensa</w:t>
      </w:r>
      <w:r w:rsidRPr="00947893">
        <w:rPr>
          <w:rFonts w:ascii="Cambria" w:hAnsi="Cambria" w:cs="Calibri"/>
          <w:color w:val="000000"/>
          <w:sz w:val="16"/>
          <w:szCs w:val="16"/>
        </w:rPr>
        <w:t xml:space="preserve">. </w:t>
      </w:r>
      <w:hyperlink r:id="rId8" w:tooltip="https://nam10.safelinks.protection.outlook.com/?url=https%3A%2F%2Fwww.laprensa.com.ni%2F2021%2F11%2F08%2Fpolitica%2F2906961-en-vivo-paises-desconocen-legitimidad-de-votaciones-en-nicaragua&amp;data=04%7C01%7CRBravo%40oas.org%7C0016504f7e8949d578b908d9aaddac40%7C4f" w:history="1">
        <w:r w:rsidRPr="00947893">
          <w:rPr>
            <w:rStyle w:val="Hyperlink"/>
            <w:rFonts w:ascii="Cambria" w:hAnsi="Cambria" w:cs="Calibri"/>
            <w:sz w:val="16"/>
            <w:szCs w:val="16"/>
          </w:rPr>
          <w:t>Así te contamos el rechazo de la comunidad internacional al proceso electoral en Nicaragua</w:t>
        </w:r>
      </w:hyperlink>
      <w:r w:rsidRPr="00947893">
        <w:rPr>
          <w:rFonts w:ascii="Cambria" w:hAnsi="Cambria" w:cs="Calibri"/>
          <w:color w:val="000000"/>
          <w:sz w:val="16"/>
          <w:szCs w:val="16"/>
        </w:rPr>
        <w:t xml:space="preserve"> [That is how we tell you about the international community’s rejection of the electoral process in Nicaragua], November 8, 2021; </w:t>
      </w:r>
      <w:r w:rsidRPr="00947893">
        <w:rPr>
          <w:rFonts w:ascii="Cambria" w:hAnsi="Cambria" w:cs="Calibri"/>
          <w:i/>
          <w:color w:val="000000"/>
          <w:sz w:val="16"/>
          <w:szCs w:val="16"/>
        </w:rPr>
        <w:t>BBC Centroamérica.</w:t>
      </w:r>
      <w:r w:rsidRPr="00947893">
        <w:rPr>
          <w:rFonts w:ascii="Cambria" w:hAnsi="Cambria" w:cs="Calibri"/>
          <w:color w:val="000000"/>
          <w:sz w:val="16"/>
          <w:szCs w:val="16"/>
        </w:rPr>
        <w:t xml:space="preserve"> </w:t>
      </w:r>
      <w:hyperlink r:id="rId9" w:tooltip="Dirección URL original: https://www.bbc.com/mundo/noticias-america-latina-59223557  Haga clic para seguir el vínculo." w:history="1">
        <w:r w:rsidRPr="00947893">
          <w:rPr>
            <w:rStyle w:val="Hyperlink"/>
            <w:rFonts w:ascii="Cambria" w:hAnsi="Cambria" w:cs="Calibri"/>
            <w:sz w:val="16"/>
            <w:szCs w:val="16"/>
            <w:lang w:val="es-BO"/>
          </w:rPr>
          <w:t>Elecciones en Nicaragua: qué países reconocen la reelección de Daniel Ortega (y cuáles la rechazan)</w:t>
        </w:r>
      </w:hyperlink>
      <w:r w:rsidRPr="00947893">
        <w:rPr>
          <w:rFonts w:ascii="Cambria" w:hAnsi="Cambria" w:cs="Calibri"/>
          <w:color w:val="000000"/>
          <w:sz w:val="16"/>
          <w:szCs w:val="16"/>
          <w:lang w:val="es-BO"/>
        </w:rPr>
        <w:t xml:space="preserve"> [Elections in Nicaragua: which countries recognize Daniel Ortega’s reelection (and which reject it)], November 9, 2021; and </w:t>
      </w:r>
      <w:r w:rsidRPr="00947893">
        <w:rPr>
          <w:rFonts w:ascii="Cambria" w:hAnsi="Cambria" w:cs="Calibri"/>
          <w:i/>
          <w:color w:val="000000"/>
          <w:sz w:val="16"/>
          <w:szCs w:val="16"/>
          <w:lang w:val="es-BO"/>
        </w:rPr>
        <w:t>Voz de Ameríca</w:t>
      </w:r>
      <w:r w:rsidRPr="00947893">
        <w:rPr>
          <w:rFonts w:ascii="Cambria" w:hAnsi="Cambria" w:cs="Calibri"/>
          <w:color w:val="000000"/>
          <w:sz w:val="16"/>
          <w:szCs w:val="16"/>
          <w:lang w:val="es-BO"/>
        </w:rPr>
        <w:t xml:space="preserve">, </w:t>
      </w:r>
      <w:hyperlink r:id="rId10" w:tooltip="Dirección URL original: https://www.vozdeamerica.com/a/elecciones-nicaragua-aprobacion-y-rechazo-comunidad-internacional-/6305122.html  Haga clic para seguir el vínculo." w:history="1">
        <w:r w:rsidRPr="00947893">
          <w:rPr>
            <w:rStyle w:val="Hyperlink"/>
            <w:rFonts w:ascii="Cambria" w:hAnsi="Cambria" w:cs="Calibri"/>
            <w:sz w:val="16"/>
            <w:szCs w:val="16"/>
            <w:lang w:val="es-BO"/>
          </w:rPr>
          <w:t>Elecciones en Nicaragua: respaldo y rechazo desde la comunidad internacional</w:t>
        </w:r>
      </w:hyperlink>
      <w:r w:rsidRPr="00947893">
        <w:rPr>
          <w:rFonts w:ascii="Cambria" w:hAnsi="Cambria" w:cs="Calibri"/>
          <w:color w:val="000000"/>
          <w:sz w:val="16"/>
          <w:szCs w:val="16"/>
          <w:lang w:val="es-BO"/>
        </w:rPr>
        <w:t xml:space="preserve"> [Elections in Nicaragua: endorsement and rejection by the international community], November 8, 2021.</w:t>
      </w:r>
    </w:p>
  </w:footnote>
  <w:footnote w:id="10">
    <w:p w14:paraId="353E36D5" w14:textId="3149C21A" w:rsidR="00844528" w:rsidRPr="00947893" w:rsidRDefault="00844528" w:rsidP="00F3348D">
      <w:pPr>
        <w:pStyle w:val="FootnoteText"/>
        <w:spacing w:after="120"/>
        <w:ind w:firstLine="720"/>
        <w:jc w:val="both"/>
        <w:rPr>
          <w:rFonts w:ascii="Cambria" w:hAnsi="Cambria" w:cs="Open Sans"/>
          <w:color w:val="3F4A52"/>
          <w:sz w:val="16"/>
          <w:szCs w:val="16"/>
          <w:lang w:val="es-BO"/>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olor w:val="000000" w:themeColor="text1"/>
          <w:sz w:val="16"/>
          <w:szCs w:val="16"/>
        </w:rPr>
        <w:t xml:space="preserve">Council of the European Union. </w:t>
      </w:r>
      <w:r w:rsidRPr="00947893">
        <w:rPr>
          <w:rFonts w:ascii="Cambria" w:hAnsi="Cambria"/>
          <w:color w:val="000000" w:themeColor="text1"/>
          <w:sz w:val="16"/>
          <w:szCs w:val="16"/>
          <w:lang w:val="es-BO"/>
        </w:rPr>
        <w:t>“</w:t>
      </w:r>
      <w:hyperlink r:id="rId11" w:history="1">
        <w:r w:rsidRPr="00947893">
          <w:rPr>
            <w:rStyle w:val="Hyperlink"/>
            <w:rFonts w:ascii="Cambria" w:hAnsi="Cambria" w:cs="Open Sans"/>
            <w:color w:val="000000" w:themeColor="text1"/>
            <w:sz w:val="16"/>
            <w:szCs w:val="16"/>
            <w:lang w:val="es-BO"/>
          </w:rPr>
          <w:t>Nicaragua: declaración del Alto Representante en nombre de la Unión Europea</w:t>
        </w:r>
      </w:hyperlink>
      <w:r w:rsidRPr="00947893">
        <w:rPr>
          <w:rFonts w:ascii="Cambria" w:hAnsi="Cambria" w:cs="Open Sans"/>
          <w:color w:val="000000" w:themeColor="text1"/>
          <w:sz w:val="16"/>
          <w:szCs w:val="16"/>
          <w:lang w:val="es-BO"/>
        </w:rPr>
        <w:t>” [Nicaragua: Declaration by the High Representative on behalf of the European Union], November 8, 2021.</w:t>
      </w:r>
    </w:p>
  </w:footnote>
  <w:footnote w:id="11">
    <w:p w14:paraId="5D6C8561" w14:textId="4D2CAAEC"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OAS. “The Situation in Nicaragua,” adopted by the OAS General Assembly on November 12, 2021.</w:t>
      </w:r>
    </w:p>
  </w:footnote>
  <w:footnote w:id="12">
    <w:p w14:paraId="5CE1092F" w14:textId="3D4E2356" w:rsidR="00844528" w:rsidRPr="00947893" w:rsidRDefault="00844528" w:rsidP="00F3348D">
      <w:pPr>
        <w:shd w:val="clear" w:color="auto" w:fill="FFFFFF"/>
        <w:spacing w:before="240" w:after="120"/>
        <w:ind w:firstLine="720"/>
        <w:jc w:val="both"/>
        <w:rPr>
          <w:rFonts w:ascii="Cambria" w:hAnsi="Cambria" w:cs="Tahoma"/>
          <w:color w:val="222222"/>
          <w:sz w:val="16"/>
          <w:szCs w:val="16"/>
        </w:rPr>
      </w:pPr>
      <w:r w:rsidRPr="00947893">
        <w:rPr>
          <w:rStyle w:val="FootnoteReference"/>
          <w:rFonts w:ascii="Cambria" w:hAnsi="Cambria"/>
          <w:sz w:val="16"/>
          <w:szCs w:val="16"/>
        </w:rPr>
        <w:footnoteRef/>
      </w:r>
      <w:r w:rsidRPr="00947893">
        <w:rPr>
          <w:rFonts w:ascii="Cambria" w:hAnsi="Cambria"/>
          <w:sz w:val="16"/>
          <w:szCs w:val="16"/>
          <w:lang w:val="es-BO"/>
        </w:rPr>
        <w:t xml:space="preserve"> IACHR. Press release No. </w:t>
      </w:r>
      <w:hyperlink r:id="rId12" w:tgtFrame="_Blank" w:history="1">
        <w:r w:rsidRPr="00947893">
          <w:rPr>
            <w:rStyle w:val="Hyperlink"/>
            <w:rFonts w:ascii="Cambria" w:hAnsi="Cambria" w:cs="Tahoma"/>
            <w:color w:val="0D499C"/>
            <w:sz w:val="16"/>
            <w:szCs w:val="16"/>
            <w:lang w:val="es-BO"/>
          </w:rPr>
          <w:t>309/21 - La CIDH y la REDESCA expresan su alarma por la escasez de información pública sobre la pandemia en Nicaragua, y exhortan al Estado a la implementación de medidas de prevención de la salud urgentes con sustento científico y con enfoque de derechos humanos.</w:t>
        </w:r>
      </w:hyperlink>
      <w:r w:rsidRPr="00947893">
        <w:rPr>
          <w:rFonts w:ascii="Cambria" w:hAnsi="Cambria" w:cs="Tahoma"/>
          <w:color w:val="222222"/>
          <w:sz w:val="16"/>
          <w:szCs w:val="16"/>
          <w:lang w:val="es-BO"/>
        </w:rPr>
        <w:t xml:space="preserve"> </w:t>
      </w:r>
      <w:r w:rsidRPr="00947893">
        <w:rPr>
          <w:rFonts w:ascii="Cambria" w:eastAsia="Cambria" w:hAnsi="Cambria" w:cs="Cambria"/>
          <w:sz w:val="16"/>
          <w:szCs w:val="16"/>
        </w:rPr>
        <w:t>[IACHR and SRESCER express alarm at scarcity of public information on pandemic in Nicaragua and urge state to implement urgent science-based preventive health measures with a human rights approach], Washington, D.C., November 17, 2021.</w:t>
      </w:r>
    </w:p>
  </w:footnote>
  <w:footnote w:id="13">
    <w:p w14:paraId="79C4AA0B" w14:textId="7B2A9E82"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In connection with the attacks of 2021, the IACHR received the following report: CALPI, </w:t>
      </w:r>
      <w:hyperlink r:id="rId13" w:history="1">
        <w:r w:rsidRPr="00947893">
          <w:rPr>
            <w:rStyle w:val="Hyperlink"/>
            <w:rFonts w:ascii="Cambria" w:hAnsi="Cambria" w:cstheme="minorHAnsi"/>
            <w:sz w:val="16"/>
            <w:szCs w:val="16"/>
          </w:rPr>
          <w:t>Graves Violaciones a los Derechos Humanos de los Pueblos Indígenas Mískitu y Mayangna en la Región Autónoma de la Costa Caribe Norte (RACCN) de Nicaragua</w:t>
        </w:r>
      </w:hyperlink>
      <w:r w:rsidRPr="00947893">
        <w:rPr>
          <w:rFonts w:ascii="Cambria" w:hAnsi="Cambria" w:cstheme="minorHAnsi"/>
          <w:sz w:val="16"/>
          <w:szCs w:val="16"/>
        </w:rPr>
        <w:t xml:space="preserve"> [Gross Violations of the Human Rights of the Miskitu and Mayangna Indigenous Peoples in the Autonomous Region of the North Caribbean Coast (RACCN) of Nicaragua], June 21, 2021. Additional information was also forwarded by civil society sectors in September 2021. Witness statements were also gathered during the Thematic Hearing at the 179 period of sessions “Impact of colonization on indigenous territories of the Atlantic Coast in Nicaragua.”</w:t>
      </w:r>
    </w:p>
  </w:footnote>
  <w:footnote w:id="14">
    <w:p w14:paraId="08BC5758" w14:textId="0F748421"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CALPI. </w:t>
      </w:r>
      <w:hyperlink r:id="rId14" w:history="1">
        <w:r w:rsidRPr="00947893">
          <w:rPr>
            <w:rStyle w:val="Hyperlink"/>
            <w:rFonts w:ascii="Cambria" w:hAnsi="Cambria" w:cstheme="minorHAnsi"/>
            <w:sz w:val="16"/>
            <w:szCs w:val="16"/>
          </w:rPr>
          <w:t>Graves Violaciones a los Derechos Humanos de los Pueblos Indígenas Mískitu y Mayangna en la Región Autónoma de la Costa Caribe Norte (RACCN) de Nicaragua</w:t>
        </w:r>
      </w:hyperlink>
      <w:r w:rsidRPr="00947893">
        <w:rPr>
          <w:rFonts w:ascii="Cambria" w:hAnsi="Cambria" w:cstheme="minorHAnsi"/>
          <w:sz w:val="16"/>
          <w:szCs w:val="16"/>
        </w:rPr>
        <w:t xml:space="preserve"> [Gross Violations of the Human Rights of the Miskitu and Mayangna Indigenous Peoples in the Autonomous Region of the North Caribbean Coast (RACCN) of Nicaragua], June 21, 2021, pp. 15 and 16; additional information provided by civil society to the IACHR, September 28, 2021, pp. 9 and 10.</w:t>
      </w:r>
    </w:p>
  </w:footnote>
  <w:footnote w:id="15">
    <w:p w14:paraId="306D6705" w14:textId="70738D2B"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i/>
          <w:sz w:val="16"/>
          <w:szCs w:val="16"/>
        </w:rPr>
        <w:t>El Financiero</w:t>
      </w:r>
      <w:r w:rsidRPr="00947893">
        <w:rPr>
          <w:rFonts w:ascii="Cambria" w:hAnsi="Cambria"/>
          <w:sz w:val="16"/>
          <w:szCs w:val="16"/>
        </w:rPr>
        <w:t xml:space="preserve">. </w:t>
      </w:r>
      <w:hyperlink r:id="rId15" w:history="1">
        <w:r w:rsidRPr="00947893">
          <w:rPr>
            <w:rStyle w:val="Hyperlink"/>
            <w:rFonts w:ascii="Cambria" w:hAnsi="Cambria"/>
            <w:sz w:val="16"/>
            <w:szCs w:val="16"/>
          </w:rPr>
          <w:t>Daniel Ortega llama “hijos de perra” a opositores presos y familias acusan discurso de odio</w:t>
        </w:r>
      </w:hyperlink>
      <w:r w:rsidRPr="00947893">
        <w:rPr>
          <w:rFonts w:ascii="Cambria" w:hAnsi="Cambria"/>
          <w:sz w:val="16"/>
          <w:szCs w:val="16"/>
        </w:rPr>
        <w:t xml:space="preserve"> [Daniel Ortega calls dissident prisoners ‘sons of bitches’ and families accuse him of hate speech], November 9, 2021; and </w:t>
      </w:r>
      <w:r w:rsidRPr="00947893">
        <w:rPr>
          <w:rFonts w:ascii="Cambria" w:hAnsi="Cambria"/>
          <w:i/>
          <w:sz w:val="16"/>
          <w:szCs w:val="16"/>
        </w:rPr>
        <w:t>La Prensa</w:t>
      </w:r>
      <w:r w:rsidRPr="00947893">
        <w:rPr>
          <w:rFonts w:ascii="Cambria" w:hAnsi="Cambria"/>
          <w:sz w:val="16"/>
          <w:szCs w:val="16"/>
        </w:rPr>
        <w:t xml:space="preserve"> </w:t>
      </w:r>
      <w:hyperlink r:id="rId16" w:history="1">
        <w:r w:rsidRPr="00947893">
          <w:rPr>
            <w:rStyle w:val="Hyperlink"/>
            <w:rFonts w:ascii="Cambria" w:hAnsi="Cambria"/>
            <w:sz w:val="16"/>
            <w:szCs w:val="16"/>
          </w:rPr>
          <w:t>Ortega arremete contra opositores en su discurso el día de la votación</w:t>
        </w:r>
      </w:hyperlink>
      <w:r w:rsidRPr="00947893">
        <w:rPr>
          <w:rFonts w:ascii="Cambria" w:hAnsi="Cambria"/>
          <w:sz w:val="16"/>
          <w:szCs w:val="16"/>
        </w:rPr>
        <w:t xml:space="preserve"> [Ortega lashes out against dissidents in his speech on election day], November 8, 2021.</w:t>
      </w:r>
    </w:p>
  </w:footnote>
  <w:footnote w:id="16">
    <w:p w14:paraId="0A13F254" w14:textId="77777777" w:rsidR="00181A9C" w:rsidRPr="00947893" w:rsidRDefault="00181A9C" w:rsidP="00181A9C">
      <w:pPr>
        <w:pStyle w:val="FootnoteText"/>
        <w:spacing w:after="120"/>
        <w:ind w:firstLine="720"/>
        <w:jc w:val="both"/>
      </w:pPr>
      <w:r w:rsidRPr="00947893">
        <w:rPr>
          <w:rStyle w:val="FootnoteReference"/>
        </w:rPr>
        <w:footnoteRef/>
      </w:r>
      <w:r w:rsidRPr="00947893">
        <w:rPr>
          <w:lang w:val="es-BO"/>
        </w:rPr>
        <w:t xml:space="preserve"> </w:t>
      </w:r>
      <w:r w:rsidRPr="00947893">
        <w:rPr>
          <w:rFonts w:ascii="Cambria" w:hAnsi="Cambria" w:cstheme="minorHAnsi"/>
          <w:sz w:val="16"/>
          <w:szCs w:val="16"/>
          <w:lang w:val="es-BO"/>
        </w:rPr>
        <w:t xml:space="preserve">I/A Court H.R. </w:t>
      </w:r>
      <w:hyperlink r:id="rId17" w:history="1">
        <w:r w:rsidRPr="00947893">
          <w:rPr>
            <w:rStyle w:val="Hyperlink"/>
            <w:rFonts w:ascii="Cambria" w:hAnsi="Cambria" w:cstheme="minorHAnsi"/>
            <w:sz w:val="16"/>
            <w:szCs w:val="16"/>
            <w:lang w:val="es-BO"/>
          </w:rPr>
          <w:t>Asunto Juan Sebastián Chamorro y otros respecto de Nicaragua. Medidas Provisionales</w:t>
        </w:r>
      </w:hyperlink>
      <w:r w:rsidRPr="00947893">
        <w:rPr>
          <w:rFonts w:ascii="Cambria" w:hAnsi="Cambria" w:cstheme="minorHAnsi"/>
          <w:sz w:val="16"/>
          <w:szCs w:val="16"/>
          <w:lang w:val="es-BO"/>
        </w:rPr>
        <w:t xml:space="preserve"> [Case of Juan Sebastián Chamorro et al. v. Nicaragua: Provisional Measures]. </w:t>
      </w:r>
      <w:r w:rsidRPr="00947893">
        <w:rPr>
          <w:rFonts w:ascii="Cambria" w:hAnsi="Cambria" w:cstheme="minorHAnsi"/>
          <w:sz w:val="16"/>
          <w:szCs w:val="16"/>
        </w:rPr>
        <w:t>Order of the Inter-American Court of Human Rights of_November 22, 2021 (Independent translation by the IACHR; available in Spanish only)</w:t>
      </w:r>
    </w:p>
  </w:footnote>
  <w:footnote w:id="17">
    <w:p w14:paraId="42D8CA62" w14:textId="49562F49"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Permanent Mission of Nicaragua where it forwards a copy of the </w:t>
      </w:r>
      <w:hyperlink r:id="rId18" w:history="1">
        <w:r w:rsidRPr="00947893">
          <w:rPr>
            <w:rStyle w:val="Hyperlink"/>
            <w:rFonts w:ascii="Cambria" w:hAnsi="Cambria"/>
            <w:sz w:val="16"/>
            <w:szCs w:val="16"/>
          </w:rPr>
          <w:t>comunicación referida</w:t>
        </w:r>
      </w:hyperlink>
      <w:r w:rsidRPr="00947893">
        <w:rPr>
          <w:rFonts w:ascii="Cambria" w:hAnsi="Cambria"/>
          <w:sz w:val="16"/>
          <w:szCs w:val="16"/>
        </w:rPr>
        <w:t xml:space="preserve"> communication referring to the denouncement of the Charter of the Organization of American States on November 18, 2021. CP/INF. 9176/21, November 18, 2021. In archive of the IACHR.</w:t>
      </w:r>
    </w:p>
  </w:footnote>
  <w:footnote w:id="18">
    <w:p w14:paraId="1ABDA659" w14:textId="4F44527C" w:rsidR="00844528" w:rsidRPr="00947893" w:rsidRDefault="00844528" w:rsidP="00731130">
      <w:pPr>
        <w:pStyle w:val="FootnoteText"/>
        <w:ind w:firstLine="720"/>
        <w:jc w:val="both"/>
        <w:rPr>
          <w:lang w:val="es-US"/>
        </w:rPr>
      </w:pPr>
      <w:r w:rsidRPr="00947893">
        <w:rPr>
          <w:rStyle w:val="FootnoteReference"/>
          <w:rFonts w:ascii="Cambria" w:hAnsi="Cambria"/>
          <w:sz w:val="16"/>
          <w:szCs w:val="16"/>
        </w:rPr>
        <w:footnoteRef/>
      </w:r>
      <w:r w:rsidRPr="00947893">
        <w:rPr>
          <w:rFonts w:ascii="Cambria" w:hAnsi="Cambria"/>
          <w:sz w:val="16"/>
          <w:szCs w:val="16"/>
        </w:rPr>
        <w:t xml:space="preserve"> IACHR. Press release No. </w:t>
      </w:r>
      <w:hyperlink r:id="rId19" w:tgtFrame="_Blank" w:history="1">
        <w:r w:rsidRPr="00947893">
          <w:rPr>
            <w:rStyle w:val="Hyperlink"/>
            <w:rFonts w:ascii="Cambria" w:hAnsi="Cambria"/>
            <w:sz w:val="16"/>
            <w:szCs w:val="16"/>
            <w:lang w:val="es-US"/>
          </w:rPr>
          <w:t>312/21 - CIDH reafirma su competencia sobre Nicaragua y lamenta su decisión de denunciar la Carta de la OEA en un contexto de graves violaciones a los derechos humanos.</w:t>
        </w:r>
      </w:hyperlink>
      <w:r w:rsidRPr="00947893">
        <w:rPr>
          <w:rFonts w:ascii="Cambria" w:hAnsi="Cambria"/>
          <w:sz w:val="16"/>
          <w:szCs w:val="16"/>
          <w:lang w:val="es-US"/>
        </w:rPr>
        <w:t xml:space="preserve"> </w:t>
      </w:r>
      <w:r w:rsidRPr="00947893">
        <w:rPr>
          <w:rFonts w:ascii="Cambria" w:hAnsi="Cambria"/>
          <w:sz w:val="16"/>
          <w:szCs w:val="16"/>
        </w:rPr>
        <w:t xml:space="preserve">[The IACHR Stresses Its Competent Jurisdiction concerning Nicaragua and Laments Nicaragua’s Decision to Denounce the Charter of the OAS in a Context of Serious Human Rights Violations]. </w:t>
      </w:r>
      <w:r w:rsidRPr="00947893">
        <w:rPr>
          <w:rFonts w:ascii="Cambria" w:hAnsi="Cambria"/>
          <w:sz w:val="16"/>
          <w:szCs w:val="16"/>
          <w:lang w:val="es-US"/>
        </w:rPr>
        <w:t>Washington, D.C., November 20, 2021.</w:t>
      </w:r>
    </w:p>
  </w:footnote>
  <w:footnote w:id="19">
    <w:p w14:paraId="0F26B2BB" w14:textId="1D493397" w:rsidR="00844528" w:rsidRPr="00947893" w:rsidRDefault="00844528" w:rsidP="00533C33">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IACHR. Press release No. </w:t>
      </w:r>
      <w:hyperlink r:id="rId20" w:tgtFrame="_Blank" w:history="1">
        <w:r w:rsidRPr="00947893">
          <w:rPr>
            <w:rStyle w:val="Hyperlink"/>
            <w:rFonts w:ascii="Cambria" w:hAnsi="Cambria"/>
            <w:sz w:val="16"/>
            <w:szCs w:val="16"/>
            <w:lang w:val="es-US"/>
          </w:rPr>
          <w:t>312/21 - CIDH reafirma su competencia sobre Nicaragua y lamenta su decisión de denunciar la Carta de la OEA en un contexto de graves violaciones a los derechos humanos.</w:t>
        </w:r>
      </w:hyperlink>
      <w:r w:rsidRPr="00947893">
        <w:rPr>
          <w:rFonts w:ascii="Cambria" w:hAnsi="Cambria"/>
          <w:sz w:val="16"/>
          <w:szCs w:val="16"/>
          <w:lang w:val="es-US"/>
        </w:rPr>
        <w:t xml:space="preserve"> </w:t>
      </w:r>
      <w:r w:rsidRPr="00947893">
        <w:rPr>
          <w:rFonts w:ascii="Cambria" w:hAnsi="Cambria"/>
          <w:sz w:val="16"/>
          <w:szCs w:val="16"/>
        </w:rPr>
        <w:t xml:space="preserve">[The IACHR Stresses Its Competent Jurisdiction concerning Nicaragua and Laments Nicaragua’s Decision to Denounce the Charter of the OAS in a Context of Serious Human Rights Violations]. </w:t>
      </w:r>
      <w:r w:rsidRPr="00947893">
        <w:rPr>
          <w:rFonts w:ascii="Cambria" w:hAnsi="Cambria"/>
          <w:sz w:val="16"/>
          <w:szCs w:val="16"/>
          <w:lang w:val="es-US"/>
        </w:rPr>
        <w:t>Washington, D.C., November 20, 2021.</w:t>
      </w:r>
    </w:p>
  </w:footnote>
  <w:footnote w:id="20">
    <w:p w14:paraId="2AE0111A" w14:textId="73108E24" w:rsidR="00844528" w:rsidRPr="00947893" w:rsidRDefault="00844528" w:rsidP="00533C33">
      <w:pPr>
        <w:pStyle w:val="FootnoteText"/>
        <w:spacing w:after="120"/>
        <w:ind w:firstLine="720"/>
        <w:jc w:val="both"/>
        <w:rPr>
          <w:rFonts w:ascii="Cambria" w:hAnsi="Cambria" w:cs="Tahoma"/>
          <w:color w:val="222222"/>
          <w:sz w:val="16"/>
          <w:szCs w:val="16"/>
        </w:rPr>
      </w:pPr>
      <w:r w:rsidRPr="00947893">
        <w:rPr>
          <w:rStyle w:val="FootnoteReference"/>
          <w:rFonts w:ascii="Cambria" w:hAnsi="Cambria"/>
          <w:sz w:val="16"/>
          <w:szCs w:val="16"/>
        </w:rPr>
        <w:footnoteRef/>
      </w:r>
      <w:r w:rsidRPr="00947893">
        <w:rPr>
          <w:rFonts w:ascii="Cambria" w:hAnsi="Cambria"/>
          <w:sz w:val="16"/>
          <w:szCs w:val="16"/>
          <w:lang w:val="es-US"/>
        </w:rPr>
        <w:t xml:space="preserve"> IACHR. Press release No. </w:t>
      </w:r>
      <w:hyperlink r:id="rId21" w:tgtFrame="_Blank" w:history="1">
        <w:r w:rsidRPr="00947893">
          <w:rPr>
            <w:rStyle w:val="Hyperlink"/>
            <w:rFonts w:ascii="Cambria" w:hAnsi="Cambria" w:cs="Tahoma"/>
            <w:color w:val="F47B29"/>
            <w:sz w:val="16"/>
            <w:szCs w:val="16"/>
            <w:lang w:val="es-US"/>
          </w:rPr>
          <w:t>285/21 - La CIDH solicita a la Corte IDH ampliación de medidas provisionales a favor de Cristiana Chamorro y de 14 personas que se encuentran en extrema situación de riesgo en Nicaragua.</w:t>
        </w:r>
      </w:hyperlink>
      <w:r w:rsidRPr="00947893">
        <w:rPr>
          <w:rFonts w:ascii="Cambria" w:hAnsi="Cambria" w:cs="Tahoma"/>
          <w:color w:val="222222"/>
          <w:sz w:val="16"/>
          <w:szCs w:val="16"/>
          <w:lang w:val="es-US"/>
        </w:rPr>
        <w:t xml:space="preserve"> </w:t>
      </w:r>
      <w:r w:rsidRPr="00947893">
        <w:rPr>
          <w:rFonts w:ascii="Cambria" w:hAnsi="Cambria" w:cs="Tahoma"/>
          <w:color w:val="222222"/>
          <w:sz w:val="16"/>
          <w:szCs w:val="16"/>
        </w:rPr>
        <w:t xml:space="preserve">[IACHR Asks Inter-American Court of Human Rights to Extend Temporary Potection Measures in Favor of Cristiana Chamorro and 14 Other Individuals Who Face Extreme Risks in Nicaragua], Washington, D.C., October 29, 2021; </w:t>
      </w:r>
      <w:r w:rsidRPr="00947893">
        <w:rPr>
          <w:rFonts w:ascii="Cambria" w:hAnsi="Cambria"/>
          <w:sz w:val="16"/>
          <w:szCs w:val="16"/>
        </w:rPr>
        <w:t xml:space="preserve">IACHR. </w:t>
      </w:r>
      <w:r w:rsidRPr="00947893">
        <w:rPr>
          <w:rFonts w:ascii="Cambria" w:hAnsi="Cambria"/>
          <w:sz w:val="16"/>
          <w:szCs w:val="16"/>
          <w:lang w:val="es-US"/>
        </w:rPr>
        <w:t>Press release No.</w:t>
      </w:r>
      <w:r w:rsidRPr="00947893">
        <w:rPr>
          <w:rFonts w:ascii="Cambria" w:hAnsi="Cambria" w:cs="Tahoma"/>
          <w:color w:val="222222"/>
          <w:sz w:val="16"/>
          <w:szCs w:val="16"/>
          <w:lang w:val="es-US"/>
        </w:rPr>
        <w:t xml:space="preserve"> </w:t>
      </w:r>
      <w:hyperlink r:id="rId22" w:tgtFrame="_Blank" w:history="1">
        <w:r w:rsidRPr="00947893">
          <w:rPr>
            <w:rStyle w:val="Hyperlink"/>
            <w:rFonts w:ascii="Cambria" w:hAnsi="Cambria" w:cs="Tahoma"/>
            <w:color w:val="0D499C"/>
            <w:sz w:val="16"/>
            <w:szCs w:val="16"/>
            <w:lang w:val="es-US"/>
          </w:rPr>
          <w:t>242/21 - CIDH solicita a Corte Interamericana ampliar medidas provisionales a favor de las comunidades del pueblo indígena Miskitu en Nicaragua.</w:t>
        </w:r>
      </w:hyperlink>
      <w:r w:rsidRPr="00947893">
        <w:rPr>
          <w:rFonts w:ascii="Cambria" w:hAnsi="Cambria" w:cs="Tahoma"/>
          <w:color w:val="222222"/>
          <w:sz w:val="16"/>
          <w:szCs w:val="16"/>
          <w:lang w:val="es-US"/>
        </w:rPr>
        <w:t xml:space="preserve"> </w:t>
      </w:r>
      <w:r w:rsidRPr="00947893">
        <w:rPr>
          <w:rFonts w:ascii="Cambria" w:hAnsi="Cambria" w:cs="Tahoma"/>
          <w:color w:val="222222"/>
          <w:sz w:val="16"/>
          <w:szCs w:val="16"/>
        </w:rPr>
        <w:t xml:space="preserve">[IACHR asks Inter-American Court to extend provisional measures in favor of communities of Miskitu indigenous people in Nicaragua], Washington, D.C., September 17, 2021; </w:t>
      </w:r>
      <w:r w:rsidRPr="00947893">
        <w:rPr>
          <w:rFonts w:ascii="Cambria" w:hAnsi="Cambria"/>
          <w:sz w:val="16"/>
          <w:szCs w:val="16"/>
        </w:rPr>
        <w:t>IACHR, Press release No.</w:t>
      </w:r>
      <w:r w:rsidRPr="00947893">
        <w:rPr>
          <w:rFonts w:ascii="Cambria" w:hAnsi="Cambria" w:cs="Tahoma"/>
          <w:color w:val="222222"/>
          <w:sz w:val="16"/>
          <w:szCs w:val="16"/>
        </w:rPr>
        <w:t xml:space="preserve"> </w:t>
      </w:r>
      <w:hyperlink r:id="rId23" w:tgtFrame="_Blank" w:history="1">
        <w:r w:rsidRPr="00947893">
          <w:rPr>
            <w:rStyle w:val="Hyperlink"/>
            <w:rFonts w:ascii="Cambria" w:hAnsi="Cambria" w:cs="Tahoma"/>
            <w:color w:val="0D499C"/>
            <w:sz w:val="16"/>
            <w:szCs w:val="16"/>
            <w:lang w:val="es-US"/>
          </w:rPr>
          <w:t>220/21 - La CIDH solicita a la Corte IDH ampliación de medidas provisionales a favor de Lesther Lenin Alemán Alfaro y Freddy Alberto Navas López, y a su núcleo familiar, ante extrema situación de riesgo en Nicaragua.</w:t>
        </w:r>
      </w:hyperlink>
      <w:r w:rsidRPr="00947893">
        <w:rPr>
          <w:rFonts w:ascii="Cambria" w:hAnsi="Cambria" w:cs="Tahoma"/>
          <w:color w:val="222222"/>
          <w:sz w:val="16"/>
          <w:szCs w:val="16"/>
          <w:lang w:val="es-US"/>
        </w:rPr>
        <w:t xml:space="preserve"> </w:t>
      </w:r>
      <w:r w:rsidRPr="00947893">
        <w:rPr>
          <w:rFonts w:ascii="Cambria" w:hAnsi="Cambria" w:cs="Tahoma"/>
          <w:color w:val="222222"/>
          <w:sz w:val="16"/>
          <w:szCs w:val="16"/>
        </w:rPr>
        <w:t xml:space="preserve">[IACHR Asks Inter-American Court of Human Rights to Extend Temporary Protection Measures in Favor of Lesther Lenin Alemán Alfaro and Freddy Alberto Navas López and Their Families, Given the Extreme Risks They Face in Nicaragua], Washington, D.C., August 25, 2021; IACHR, Press release No. </w:t>
      </w:r>
      <w:hyperlink r:id="rId24" w:tgtFrame="_Blank" w:history="1">
        <w:r w:rsidRPr="00947893">
          <w:rPr>
            <w:rStyle w:val="Hyperlink"/>
            <w:rFonts w:ascii="Cambria" w:hAnsi="Cambria" w:cs="Tahoma"/>
            <w:color w:val="0D499C"/>
            <w:sz w:val="16"/>
            <w:szCs w:val="16"/>
            <w:lang w:val="es-US"/>
          </w:rPr>
          <w:t>181/21 - La CIDH solicita a la Corte Interamericana ampliación de medidas provisionales a favor de Daisy Tamara Dávila Rivas y su núcleo familiar ante extrema situación de riesgo en Nicaragua.</w:t>
        </w:r>
      </w:hyperlink>
      <w:r w:rsidRPr="00947893">
        <w:rPr>
          <w:rFonts w:ascii="Cambria" w:hAnsi="Cambria" w:cs="Tahoma"/>
          <w:color w:val="222222"/>
          <w:sz w:val="16"/>
          <w:szCs w:val="16"/>
          <w:lang w:val="es-US"/>
        </w:rPr>
        <w:t xml:space="preserve"> </w:t>
      </w:r>
      <w:r w:rsidRPr="00947893">
        <w:rPr>
          <w:rFonts w:ascii="Cambria" w:hAnsi="Cambria" w:cs="Tahoma"/>
          <w:color w:val="222222"/>
          <w:sz w:val="16"/>
          <w:szCs w:val="16"/>
        </w:rPr>
        <w:t xml:space="preserve">[IACHR requests that the Inter-American Court extend provisional measures to Daisy Tamara Dávila Rivas and her family due to a situation of extreme risk in Nicaragua], Washington, D.C., July 16, 2021; IACHR. </w:t>
      </w:r>
      <w:r w:rsidRPr="00947893">
        <w:rPr>
          <w:rFonts w:ascii="Cambria" w:hAnsi="Cambria" w:cs="Tahoma"/>
          <w:color w:val="222222"/>
          <w:sz w:val="16"/>
          <w:szCs w:val="16"/>
          <w:lang w:val="es-US"/>
        </w:rPr>
        <w:t xml:space="preserve">Press release No. </w:t>
      </w:r>
      <w:hyperlink r:id="rId25" w:tgtFrame="_Blank" w:history="1">
        <w:r w:rsidRPr="00947893">
          <w:rPr>
            <w:rStyle w:val="Hyperlink"/>
            <w:rFonts w:ascii="Cambria" w:hAnsi="Cambria" w:cs="Tahoma"/>
            <w:color w:val="0D499C"/>
            <w:sz w:val="16"/>
            <w:szCs w:val="16"/>
            <w:lang w:val="es-US"/>
          </w:rPr>
          <w:t>156/21 - La CIDH solicita a la Corte Interamericana medidas provisionales a favor de Juan Chamorro, José Aguerri, Félix Maradiaga, Violeta Granera, y núcleo familiar, ante extrema situación de riesgo en Nicaragua.</w:t>
        </w:r>
      </w:hyperlink>
      <w:r w:rsidRPr="00947893">
        <w:rPr>
          <w:rFonts w:ascii="Cambria" w:hAnsi="Cambria" w:cs="Tahoma"/>
          <w:color w:val="222222"/>
          <w:sz w:val="16"/>
          <w:szCs w:val="16"/>
          <w:lang w:val="es-US"/>
        </w:rPr>
        <w:t xml:space="preserve"> </w:t>
      </w:r>
      <w:r w:rsidRPr="00947893">
        <w:rPr>
          <w:rFonts w:ascii="Cambria" w:hAnsi="Cambria" w:cs="Tahoma"/>
          <w:color w:val="222222"/>
          <w:sz w:val="16"/>
          <w:szCs w:val="16"/>
        </w:rPr>
        <w:t xml:space="preserve">[The IACHR requests that the Inter-American Court adopt provisional measures in favor of Juan Sebastián Chamorro, José Adán Aguerri, Félix Maradiaga, Violeta Granea, and family, due to extreme risk in Nicaragua], Washington, D.C., June 23, </w:t>
      </w:r>
      <w:r w:rsidRPr="00947893">
        <w:rPr>
          <w:rFonts w:ascii="Cambria" w:hAnsi="Cambria"/>
          <w:sz w:val="16"/>
          <w:szCs w:val="16"/>
        </w:rPr>
        <w:t>2021.</w:t>
      </w:r>
    </w:p>
  </w:footnote>
  <w:footnote w:id="21">
    <w:p w14:paraId="31920CE9" w14:textId="118AADC0" w:rsidR="00F23F48" w:rsidRPr="00947893" w:rsidRDefault="00F23F48" w:rsidP="00947893">
      <w:pPr>
        <w:pStyle w:val="FootnoteText"/>
        <w:spacing w:after="120"/>
        <w:ind w:firstLine="720"/>
        <w:jc w:val="both"/>
      </w:pPr>
      <w:r w:rsidRPr="00947893">
        <w:rPr>
          <w:rStyle w:val="FootnoteReference"/>
          <w:rFonts w:ascii="Cambria" w:hAnsi="Cambria"/>
          <w:sz w:val="16"/>
          <w:szCs w:val="16"/>
        </w:rPr>
        <w:footnoteRef/>
      </w:r>
      <w:r w:rsidRPr="00947893">
        <w:t xml:space="preserve"> </w:t>
      </w:r>
      <w:r w:rsidRPr="00947893">
        <w:rPr>
          <w:rFonts w:ascii="Cambria" w:hAnsi="Cambria"/>
          <w:sz w:val="16"/>
          <w:szCs w:val="16"/>
        </w:rPr>
        <w:t>Ministry of Foreign Affairs</w:t>
      </w:r>
      <w:r w:rsidRPr="00947893">
        <w:rPr>
          <w:rFonts w:cstheme="minorHAnsi"/>
          <w:color w:val="000000"/>
          <w:sz w:val="16"/>
          <w:szCs w:val="16"/>
        </w:rPr>
        <w:t xml:space="preserve">, Government of Reconciliation and National Unity [Gobierno de Reconciliación y Unidad Nacional], Nicaragua. </w:t>
      </w:r>
      <w:r w:rsidRPr="00947893">
        <w:rPr>
          <w:rFonts w:cstheme="minorHAnsi"/>
          <w:sz w:val="16"/>
          <w:szCs w:val="16"/>
        </w:rPr>
        <w:t>Nota MRE/DM-DMC/DGAJST/00292/11/2021</w:t>
      </w:r>
      <w:r w:rsidRPr="00947893">
        <w:rPr>
          <w:rFonts w:cstheme="minorHAnsi"/>
          <w:color w:val="000000"/>
          <w:sz w:val="16"/>
          <w:szCs w:val="16"/>
        </w:rPr>
        <w:t>, November, 2</w:t>
      </w:r>
      <w:r w:rsidR="00BF1E18" w:rsidRPr="00947893">
        <w:rPr>
          <w:rFonts w:cstheme="minorHAnsi"/>
          <w:color w:val="000000"/>
          <w:sz w:val="16"/>
          <w:szCs w:val="16"/>
        </w:rPr>
        <w:t>5</w:t>
      </w:r>
      <w:r w:rsidRPr="00947893">
        <w:rPr>
          <w:rFonts w:cstheme="minorHAnsi"/>
          <w:color w:val="000000"/>
          <w:sz w:val="16"/>
          <w:szCs w:val="16"/>
        </w:rPr>
        <w:t xml:space="preserve"> 2021, p. 1-3.</w:t>
      </w:r>
    </w:p>
  </w:footnote>
  <w:footnote w:id="22">
    <w:p w14:paraId="7082E549" w14:textId="21AF0FCE" w:rsidR="00844528" w:rsidRPr="00947893" w:rsidRDefault="00844528" w:rsidP="003F1C29">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IACHR. </w:t>
      </w:r>
      <w:hyperlink r:id="rId26" w:history="1">
        <w:r w:rsidRPr="00947893">
          <w:rPr>
            <w:rStyle w:val="Hyperlink"/>
            <w:rFonts w:ascii="Cambria" w:eastAsia="Times New Roman" w:hAnsi="Cambria"/>
            <w:sz w:val="16"/>
            <w:szCs w:val="16"/>
            <w:lang w:eastAsia="es-ES_tradnl"/>
          </w:rPr>
          <w:t>Nicaragua: Concentración del poder y debilitamiento del Estado de Derecho</w:t>
        </w:r>
      </w:hyperlink>
      <w:r w:rsidRPr="00947893">
        <w:rPr>
          <w:rFonts w:ascii="Cambria" w:eastAsia="Times New Roman" w:hAnsi="Cambria" w:cs="Times New Roman"/>
          <w:sz w:val="16"/>
          <w:szCs w:val="16"/>
          <w:lang w:eastAsia="es-ES_tradnl"/>
        </w:rPr>
        <w:t xml:space="preserve"> [Nicaragua: Concentration of power and undermining of the Rule of Law], </w:t>
      </w:r>
      <w:r w:rsidRPr="00947893">
        <w:rPr>
          <w:rFonts w:ascii="Cambria" w:eastAsia="Times New Roman" w:hAnsi="Cambria"/>
          <w:sz w:val="16"/>
          <w:szCs w:val="16"/>
          <w:lang w:eastAsia="es-ES_tradnl"/>
        </w:rPr>
        <w:t>OEA/Ser.L/V/II. Doc. 288, October 25, 2021, para. 174.</w:t>
      </w:r>
    </w:p>
  </w:footnote>
  <w:footnote w:id="23">
    <w:p w14:paraId="03050894" w14:textId="10102D95" w:rsidR="00844528" w:rsidRPr="00947893" w:rsidRDefault="00844528" w:rsidP="00533C33">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IACHR, </w:t>
      </w:r>
      <w:hyperlink r:id="rId27" w:history="1">
        <w:r w:rsidRPr="00947893">
          <w:rPr>
            <w:rStyle w:val="Hyperlink"/>
            <w:rFonts w:ascii="Cambria" w:eastAsia="Times New Roman" w:hAnsi="Cambria"/>
            <w:sz w:val="16"/>
            <w:szCs w:val="16"/>
            <w:lang w:eastAsia="es-ES_tradnl"/>
          </w:rPr>
          <w:t>Nicaragua: Concentración del poder y debilitamiento del Estado de Derecho</w:t>
        </w:r>
      </w:hyperlink>
      <w:r w:rsidRPr="00947893">
        <w:rPr>
          <w:rFonts w:ascii="Cambria" w:eastAsia="Times New Roman" w:hAnsi="Cambria" w:cs="Times New Roman"/>
          <w:sz w:val="16"/>
          <w:szCs w:val="16"/>
          <w:lang w:eastAsia="es-ES_tradnl"/>
        </w:rPr>
        <w:t xml:space="preserve"> [Nicaragua: Concentration of power and undermining of the Rule of Law], </w:t>
      </w:r>
      <w:r w:rsidRPr="00947893">
        <w:rPr>
          <w:rFonts w:ascii="Cambria" w:eastAsia="Times New Roman" w:hAnsi="Cambria"/>
          <w:sz w:val="16"/>
          <w:szCs w:val="16"/>
          <w:lang w:eastAsia="es-ES_tradnl"/>
        </w:rPr>
        <w:t>OEA/Ser.L/V/II. Doc. 288, October 25, 2021, para. 172.</w:t>
      </w:r>
    </w:p>
  </w:footnote>
  <w:footnote w:id="24">
    <w:p w14:paraId="5514AFF3" w14:textId="23C67220"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IACHR. </w:t>
      </w:r>
      <w:hyperlink r:id="rId28" w:history="1">
        <w:r w:rsidRPr="00947893">
          <w:rPr>
            <w:rStyle w:val="Hyperlink"/>
            <w:rFonts w:ascii="Cambria" w:eastAsia="Times New Roman" w:hAnsi="Cambria"/>
            <w:sz w:val="16"/>
            <w:szCs w:val="16"/>
            <w:lang w:eastAsia="es-ES_tradnl"/>
          </w:rPr>
          <w:t>Nicaragua: Concentración del poder y debilitamiento del Estado de Derecho</w:t>
        </w:r>
      </w:hyperlink>
      <w:r w:rsidRPr="00947893">
        <w:rPr>
          <w:rFonts w:ascii="Cambria" w:eastAsia="Times New Roman" w:hAnsi="Cambria" w:cs="Times New Roman"/>
          <w:sz w:val="16"/>
          <w:szCs w:val="16"/>
          <w:lang w:eastAsia="es-ES_tradnl"/>
        </w:rPr>
        <w:t xml:space="preserve"> [Nicaragua: Concentration of power and undermining of the Rule of Law], </w:t>
      </w:r>
      <w:r w:rsidRPr="00947893">
        <w:rPr>
          <w:rFonts w:ascii="Cambria" w:eastAsia="Times New Roman" w:hAnsi="Cambria"/>
          <w:sz w:val="16"/>
          <w:szCs w:val="16"/>
          <w:lang w:eastAsia="es-ES_tradnl"/>
        </w:rPr>
        <w:t>OEA/Ser.L/V/II. Doc. 288, October 25, 2021, para. 173.</w:t>
      </w:r>
    </w:p>
  </w:footnote>
  <w:footnote w:id="25">
    <w:p w14:paraId="22EB2455" w14:textId="3455AD0B" w:rsidR="00844528" w:rsidRPr="00947893" w:rsidRDefault="00844528" w:rsidP="00F3348D">
      <w:pPr>
        <w:pStyle w:val="NoSpacing"/>
        <w:spacing w:after="120"/>
        <w:ind w:firstLine="720"/>
        <w:jc w:val="both"/>
        <w:rPr>
          <w:rFonts w:ascii="Cambria" w:hAnsi="Cambria"/>
          <w:sz w:val="16"/>
          <w:szCs w:val="16"/>
          <w:lang w:val="en-US"/>
        </w:rPr>
      </w:pPr>
      <w:r w:rsidRPr="00947893">
        <w:rPr>
          <w:rStyle w:val="FootnoteReference"/>
          <w:rFonts w:ascii="Cambria" w:hAnsi="Cambria"/>
          <w:sz w:val="16"/>
          <w:szCs w:val="16"/>
          <w:lang w:val="en-US"/>
        </w:rPr>
        <w:footnoteRef/>
      </w:r>
      <w:r w:rsidRPr="00947893">
        <w:rPr>
          <w:rFonts w:ascii="Cambria" w:hAnsi="Cambria"/>
          <w:sz w:val="16"/>
          <w:szCs w:val="16"/>
          <w:lang w:val="en-US"/>
        </w:rPr>
        <w:t xml:space="preserve"> UN. General Assembly, </w:t>
      </w:r>
      <w:hyperlink r:id="rId29" w:history="1">
        <w:r w:rsidRPr="00947893">
          <w:rPr>
            <w:rStyle w:val="Hyperlink"/>
            <w:rFonts w:ascii="Cambria" w:hAnsi="Cambria"/>
            <w:sz w:val="16"/>
            <w:szCs w:val="16"/>
            <w:lang w:val="en-US"/>
          </w:rPr>
          <w:t>Documento Final de la Cumbre Mundial 2005</w:t>
        </w:r>
      </w:hyperlink>
      <w:r w:rsidRPr="00947893">
        <w:rPr>
          <w:rFonts w:ascii="Cambria" w:hAnsi="Cambria"/>
          <w:sz w:val="16"/>
          <w:szCs w:val="16"/>
          <w:lang w:val="en-US"/>
        </w:rPr>
        <w:t xml:space="preserve"> [2005 World Summit Outcome], A/60/L.1, September 15, 2005, para. 135. </w:t>
      </w:r>
    </w:p>
  </w:footnote>
  <w:footnote w:id="26">
    <w:p w14:paraId="31DD9AE9" w14:textId="00A222EB" w:rsidR="00844528" w:rsidRPr="00947893" w:rsidRDefault="00844528" w:rsidP="00F3348D">
      <w:pPr>
        <w:pStyle w:val="NoSpacing"/>
        <w:spacing w:after="120"/>
        <w:ind w:firstLine="720"/>
        <w:jc w:val="both"/>
        <w:rPr>
          <w:rFonts w:ascii="Cambria" w:hAnsi="Cambria"/>
          <w:sz w:val="16"/>
          <w:szCs w:val="16"/>
          <w:lang w:val="en-US"/>
        </w:rPr>
      </w:pPr>
      <w:r w:rsidRPr="00947893">
        <w:rPr>
          <w:rStyle w:val="FootnoteReference"/>
          <w:rFonts w:ascii="Cambria" w:hAnsi="Cambria"/>
          <w:sz w:val="16"/>
          <w:szCs w:val="16"/>
          <w:lang w:val="en-US"/>
        </w:rPr>
        <w:footnoteRef/>
      </w:r>
      <w:r w:rsidRPr="00947893">
        <w:rPr>
          <w:rFonts w:ascii="Cambria" w:hAnsi="Cambria"/>
          <w:sz w:val="16"/>
          <w:szCs w:val="16"/>
          <w:lang w:val="en-US"/>
        </w:rPr>
        <w:t xml:space="preserve"> OAS. Article 7 of the Inter-American Democratic Charter. </w:t>
      </w:r>
    </w:p>
  </w:footnote>
  <w:footnote w:id="27">
    <w:p w14:paraId="1D8CA1CE" w14:textId="7D97FEC2" w:rsidR="00844528" w:rsidRPr="00947893" w:rsidRDefault="00844528" w:rsidP="00F3348D">
      <w:pPr>
        <w:pStyle w:val="NoSpacing"/>
        <w:spacing w:after="120"/>
        <w:ind w:firstLine="720"/>
        <w:jc w:val="both"/>
        <w:rPr>
          <w:rFonts w:ascii="Cambria" w:hAnsi="Cambria"/>
          <w:sz w:val="16"/>
          <w:szCs w:val="16"/>
          <w:lang w:val="en-US"/>
        </w:rPr>
      </w:pPr>
      <w:r w:rsidRPr="00947893">
        <w:rPr>
          <w:rStyle w:val="FootnoteReference"/>
          <w:rFonts w:ascii="Cambria" w:hAnsi="Cambria"/>
          <w:sz w:val="16"/>
          <w:szCs w:val="16"/>
          <w:lang w:val="en-US"/>
        </w:rPr>
        <w:footnoteRef/>
      </w:r>
      <w:r w:rsidRPr="00947893">
        <w:rPr>
          <w:rFonts w:ascii="Cambria" w:hAnsi="Cambria"/>
          <w:sz w:val="16"/>
          <w:szCs w:val="16"/>
          <w:lang w:val="en-US"/>
        </w:rPr>
        <w:t xml:space="preserve"> OAS. Article 3 of the Inter-American Democratic Charter; and UN. Commission on Human Rights, Resolution 2000/47, Promoting and consolidating democracy, 25 April 2000. </w:t>
      </w:r>
    </w:p>
  </w:footnote>
  <w:footnote w:id="28">
    <w:p w14:paraId="6DEDCABA" w14:textId="6869FE08" w:rsidR="00844528" w:rsidRPr="00947893" w:rsidRDefault="00844528" w:rsidP="00D23FC2">
      <w:pPr>
        <w:pStyle w:val="NoSpacing"/>
        <w:spacing w:after="120"/>
        <w:ind w:firstLine="720"/>
        <w:jc w:val="both"/>
        <w:rPr>
          <w:rFonts w:ascii="Cambria" w:hAnsi="Cambria"/>
          <w:sz w:val="16"/>
          <w:szCs w:val="16"/>
          <w:lang w:val="en-US"/>
        </w:rPr>
      </w:pPr>
      <w:r w:rsidRPr="00947893">
        <w:rPr>
          <w:rStyle w:val="FootnoteReference"/>
          <w:rFonts w:ascii="Cambria" w:hAnsi="Cambria"/>
          <w:sz w:val="16"/>
          <w:szCs w:val="16"/>
          <w:lang w:val="en-US"/>
        </w:rPr>
        <w:footnoteRef/>
      </w:r>
      <w:r w:rsidRPr="00947893">
        <w:rPr>
          <w:rFonts w:ascii="Cambria" w:hAnsi="Cambria"/>
          <w:sz w:val="16"/>
          <w:szCs w:val="16"/>
          <w:lang w:val="en-US"/>
        </w:rPr>
        <w:t xml:space="preserve"> IACHR. </w:t>
      </w:r>
      <w:hyperlink r:id="rId30" w:history="1">
        <w:r w:rsidRPr="00947893">
          <w:rPr>
            <w:rStyle w:val="Hyperlink"/>
            <w:rFonts w:ascii="Cambria" w:eastAsia="Times New Roman" w:hAnsi="Cambria"/>
            <w:sz w:val="16"/>
            <w:szCs w:val="16"/>
            <w:lang w:val="en-US" w:eastAsia="es-ES_tradnl"/>
          </w:rPr>
          <w:t>Nicaragua: Concentración del poder y debilitamiento del Estado de Derecho</w:t>
        </w:r>
      </w:hyperlink>
      <w:r w:rsidRPr="00947893">
        <w:rPr>
          <w:rFonts w:ascii="Cambria" w:eastAsia="Times New Roman" w:hAnsi="Cambria" w:cs="Times New Roman"/>
          <w:sz w:val="16"/>
          <w:szCs w:val="16"/>
          <w:lang w:val="en-US" w:eastAsia="es-ES_tradnl"/>
        </w:rPr>
        <w:t xml:space="preserve"> [Nicaragua: Concentration of power and undermining of the Rule of Law], </w:t>
      </w:r>
      <w:r w:rsidRPr="00947893">
        <w:rPr>
          <w:rFonts w:ascii="Cambria" w:eastAsia="Times New Roman" w:hAnsi="Cambria"/>
          <w:sz w:val="16"/>
          <w:szCs w:val="16"/>
          <w:lang w:val="en-US" w:eastAsia="es-ES_tradnl"/>
        </w:rPr>
        <w:t>OEA/Ser.L/V/II. Doc. 288, October 25, 2021, para. 176.</w:t>
      </w:r>
    </w:p>
  </w:footnote>
  <w:footnote w:id="29">
    <w:p w14:paraId="3728286A" w14:textId="2A7E7548"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I/A Court H.R. </w:t>
      </w:r>
      <w:r w:rsidRPr="00947893">
        <w:rPr>
          <w:rFonts w:ascii="Cambria" w:hAnsi="Cambria"/>
          <w:bCs/>
          <w:sz w:val="16"/>
          <w:szCs w:val="16"/>
        </w:rPr>
        <w:t xml:space="preserve">Advisory Opinion OC-28/21. </w:t>
      </w:r>
      <w:hyperlink r:id="rId31" w:history="1">
        <w:r w:rsidRPr="00947893">
          <w:rPr>
            <w:rStyle w:val="Hyperlink"/>
            <w:rFonts w:ascii="Cambria" w:hAnsi="Cambria"/>
            <w:bCs/>
            <w:sz w:val="16"/>
            <w:szCs w:val="16"/>
          </w:rPr>
          <w:t>La figura de la reelección presidencial indefinida en sistemas presidenciales en el contexto del sistema interamericano de derechos humanos</w:t>
        </w:r>
      </w:hyperlink>
      <w:r w:rsidRPr="00947893">
        <w:rPr>
          <w:rFonts w:ascii="Cambria" w:hAnsi="Cambria"/>
          <w:bCs/>
          <w:sz w:val="16"/>
          <w:szCs w:val="16"/>
        </w:rPr>
        <w:t xml:space="preserve"> [Presidential Reelection without Term Limits in the Context of the Inter-American Human Rights System], June 7, 2021, para. 147.</w:t>
      </w:r>
      <w:r w:rsidRPr="00947893">
        <w:rPr>
          <w:rFonts w:ascii="Cambria" w:hAnsi="Cambria"/>
          <w:bCs/>
          <w:sz w:val="13"/>
          <w:szCs w:val="13"/>
        </w:rPr>
        <w:t xml:space="preserve"> </w:t>
      </w:r>
    </w:p>
  </w:footnote>
  <w:footnote w:id="30">
    <w:p w14:paraId="1AA3366A" w14:textId="7F71B6C9"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IACHR. Resolution No. 01/90 Cases 9768, 9780, and 9828 (Mexico), May 17, 1990, para. 47. </w:t>
      </w:r>
    </w:p>
  </w:footnote>
  <w:footnote w:id="31">
    <w:p w14:paraId="026B3410" w14:textId="2DAF0914"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IACHR. Resolution No. 01/90 Cases 9768, 9780, and 9828 (Mexico), May 17 29, 1990, para. 48.</w:t>
      </w:r>
    </w:p>
  </w:footnote>
  <w:footnote w:id="32">
    <w:p w14:paraId="65B8FC16" w14:textId="146199EE"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IACHR. Resolution No. 01/90 Cases 9768, 9780, and 9828 (Mexico), May 17, 1990, para. 48.</w:t>
      </w:r>
    </w:p>
  </w:footnote>
  <w:footnote w:id="33">
    <w:p w14:paraId="04ABD3A1" w14:textId="67A799A8" w:rsidR="00844528" w:rsidRPr="00947893" w:rsidRDefault="00844528" w:rsidP="00F3348D">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rPr>
        <w:t xml:space="preserve"> IACHR. Report No. 303/20. </w:t>
      </w:r>
      <w:r w:rsidRPr="00947893">
        <w:rPr>
          <w:rFonts w:ascii="Cambria" w:hAnsi="Cambria"/>
          <w:sz w:val="16"/>
          <w:szCs w:val="16"/>
          <w:lang w:val="es-US"/>
        </w:rPr>
        <w:t>Case 13.727. Merits. Fabio Gadea Mantilla. Nicaragua. October 29, 2020, para. 59</w:t>
      </w:r>
    </w:p>
  </w:footnote>
  <w:footnote w:id="34">
    <w:p w14:paraId="678245BC" w14:textId="09E5397C" w:rsidR="00844528" w:rsidRPr="00947893" w:rsidRDefault="00844528" w:rsidP="00301EAA">
      <w:pPr>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947893">
        <w:rPr>
          <w:rFonts w:ascii="Cambria" w:hAnsi="Cambria" w:cstheme="minorHAnsi"/>
          <w:sz w:val="16"/>
          <w:szCs w:val="16"/>
          <w:lang w:val="es-US"/>
        </w:rPr>
        <w:t xml:space="preserve"> Alianza Cívica. </w:t>
      </w:r>
      <w:hyperlink r:id="rId32">
        <w:r w:rsidRPr="00947893">
          <w:rPr>
            <w:rFonts w:ascii="Cambria" w:hAnsi="Cambria" w:cstheme="minorHAnsi"/>
            <w:color w:val="0000FF"/>
            <w:sz w:val="16"/>
            <w:szCs w:val="16"/>
            <w:u w:val="single"/>
            <w:lang w:val="es-US"/>
          </w:rPr>
          <w:t>“Reafirmamos nuestro compromiso con cambios profundos al Consejo Supremo Electoral y al Sistema Electoral”</w:t>
        </w:r>
      </w:hyperlink>
      <w:r w:rsidRPr="00947893">
        <w:rPr>
          <w:rFonts w:ascii="Cambria" w:hAnsi="Cambria" w:cstheme="minorHAnsi"/>
          <w:sz w:val="16"/>
          <w:szCs w:val="16"/>
          <w:lang w:val="es-US"/>
        </w:rPr>
        <w:t xml:space="preserve"> [We reaffirm our pledge for in-depth changes to the Supreme Electoral Court and the Electoral System], July 14, 2020; </w:t>
      </w:r>
      <w:r w:rsidRPr="00947893">
        <w:rPr>
          <w:rFonts w:ascii="Cambria" w:hAnsi="Cambria" w:cstheme="minorHAnsi"/>
          <w:i/>
          <w:sz w:val="16"/>
          <w:szCs w:val="16"/>
          <w:lang w:val="es-US"/>
        </w:rPr>
        <w:t>Confidencial</w:t>
      </w:r>
      <w:r w:rsidRPr="00947893">
        <w:rPr>
          <w:rFonts w:ascii="Cambria" w:hAnsi="Cambria" w:cstheme="minorHAnsi"/>
          <w:sz w:val="16"/>
          <w:szCs w:val="16"/>
          <w:lang w:val="es-US"/>
        </w:rPr>
        <w:t xml:space="preserve">, </w:t>
      </w:r>
      <w:hyperlink r:id="rId33">
        <w:r w:rsidRPr="00947893">
          <w:rPr>
            <w:rFonts w:ascii="Cambria" w:hAnsi="Cambria" w:cstheme="minorHAnsi"/>
            <w:color w:val="0000FF"/>
            <w:sz w:val="16"/>
            <w:szCs w:val="16"/>
            <w:u w:val="single"/>
            <w:lang w:val="es-US"/>
          </w:rPr>
          <w:t>“La reforma electoral que necesita la democracia”</w:t>
        </w:r>
      </w:hyperlink>
      <w:r w:rsidRPr="00947893">
        <w:rPr>
          <w:rFonts w:ascii="Cambria" w:hAnsi="Cambria" w:cstheme="minorHAnsi"/>
          <w:sz w:val="16"/>
          <w:szCs w:val="16"/>
          <w:lang w:val="es-US"/>
        </w:rPr>
        <w:t xml:space="preserve"> [The electoral reform that democracy needs], August 6, 2020; and </w:t>
      </w:r>
      <w:r w:rsidRPr="00947893">
        <w:rPr>
          <w:rFonts w:ascii="Cambria" w:hAnsi="Cambria" w:cstheme="minorHAnsi"/>
          <w:i/>
          <w:sz w:val="16"/>
          <w:szCs w:val="16"/>
          <w:lang w:val="es-US"/>
        </w:rPr>
        <w:t>Confidencial</w:t>
      </w:r>
      <w:r w:rsidRPr="00947893">
        <w:rPr>
          <w:rFonts w:ascii="Cambria" w:hAnsi="Cambria" w:cstheme="minorHAnsi"/>
          <w:sz w:val="16"/>
          <w:szCs w:val="16"/>
          <w:lang w:val="es-US"/>
        </w:rPr>
        <w:t>, “</w:t>
      </w:r>
      <w:hyperlink r:id="rId34">
        <w:r w:rsidRPr="00947893">
          <w:rPr>
            <w:rFonts w:ascii="Cambria" w:hAnsi="Cambria" w:cstheme="minorHAnsi"/>
            <w:color w:val="0000FF"/>
            <w:sz w:val="16"/>
            <w:szCs w:val="16"/>
            <w:u w:val="single"/>
            <w:lang w:val="es-US"/>
          </w:rPr>
          <w:t>Coalición Nacional acuerda agenda de reformas electorales”</w:t>
        </w:r>
      </w:hyperlink>
      <w:r w:rsidRPr="00947893">
        <w:rPr>
          <w:rFonts w:ascii="Cambria" w:hAnsi="Cambria" w:cstheme="minorHAnsi"/>
          <w:sz w:val="16"/>
          <w:szCs w:val="16"/>
          <w:lang w:val="es-US"/>
        </w:rPr>
        <w:t xml:space="preserve"> [National Coalition agrees on electoral reform agenda], September 19, 2020.</w:t>
      </w:r>
    </w:p>
  </w:footnote>
  <w:footnote w:id="35">
    <w:p w14:paraId="1CA54A9F" w14:textId="66E0ACBC" w:rsidR="00844528" w:rsidRPr="00947893" w:rsidRDefault="00844528" w:rsidP="00F3348D">
      <w:pPr>
        <w:pStyle w:val="FootnoteText"/>
        <w:spacing w:after="120"/>
        <w:ind w:firstLine="720"/>
        <w:jc w:val="both"/>
        <w:rPr>
          <w:rFonts w:ascii="Cambria" w:hAnsi="Cambria"/>
          <w:bCs/>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hyperlink r:id="rId35" w:history="1">
        <w:r w:rsidRPr="00947893">
          <w:rPr>
            <w:rStyle w:val="Hyperlink"/>
            <w:rFonts w:ascii="Cambria" w:hAnsi="Cambria"/>
            <w:sz w:val="16"/>
            <w:szCs w:val="16"/>
          </w:rPr>
          <w:t>Ley No. 1070</w:t>
        </w:r>
      </w:hyperlink>
      <w:r w:rsidRPr="00947893">
        <w:rPr>
          <w:rFonts w:ascii="Cambria" w:hAnsi="Cambria"/>
          <w:sz w:val="16"/>
          <w:szCs w:val="16"/>
        </w:rPr>
        <w:t>. Law No. 1070. Reforming and Supplementing Law No. 331, Electoral Law.</w:t>
      </w:r>
      <w:r w:rsidRPr="00947893">
        <w:rPr>
          <w:rFonts w:ascii="Cambria" w:hAnsi="Cambria"/>
          <w:bCs/>
          <w:sz w:val="16"/>
          <w:szCs w:val="16"/>
        </w:rPr>
        <w:t xml:space="preserve"> Published in </w:t>
      </w:r>
      <w:r w:rsidRPr="00947893">
        <w:rPr>
          <w:rFonts w:ascii="Cambria" w:hAnsi="Cambria"/>
          <w:bCs/>
          <w:i/>
          <w:sz w:val="16"/>
          <w:szCs w:val="16"/>
        </w:rPr>
        <w:t>La Gaceta, Diario Oficial N°. 81,</w:t>
      </w:r>
      <w:r w:rsidRPr="00947893">
        <w:rPr>
          <w:rFonts w:ascii="Cambria" w:hAnsi="Cambria"/>
          <w:bCs/>
          <w:sz w:val="16"/>
          <w:szCs w:val="16"/>
        </w:rPr>
        <w:t xml:space="preserve"> Gazette, Official Register No. 81 of May 5, 2021.</w:t>
      </w:r>
    </w:p>
  </w:footnote>
  <w:footnote w:id="36">
    <w:p w14:paraId="3DCB0421" w14:textId="46F4AB14" w:rsidR="00844528" w:rsidRPr="00947893" w:rsidRDefault="00844528" w:rsidP="00301EAA">
      <w:pPr>
        <w:pStyle w:val="FootnoteText"/>
        <w:spacing w:after="120"/>
        <w:ind w:firstLine="720"/>
        <w:jc w:val="both"/>
        <w:rPr>
          <w:rFonts w:ascii="Times New Roman" w:eastAsia="Times New Roman" w:hAnsi="Times New Roman"/>
          <w:sz w:val="24"/>
          <w:szCs w:val="24"/>
          <w:lang w:eastAsia="es-ES_tradnl"/>
        </w:rPr>
      </w:pPr>
      <w:r w:rsidRPr="00947893">
        <w:rPr>
          <w:rStyle w:val="FootnoteReference"/>
          <w:rFonts w:ascii="Cambria" w:hAnsi="Cambria"/>
          <w:sz w:val="16"/>
          <w:szCs w:val="16"/>
        </w:rPr>
        <w:footnoteRef/>
      </w:r>
      <w:r w:rsidRPr="00947893">
        <w:rPr>
          <w:rFonts w:ascii="Cambria" w:hAnsi="Cambria"/>
          <w:sz w:val="16"/>
          <w:szCs w:val="16"/>
        </w:rPr>
        <w:t xml:space="preserve"> IACHR. </w:t>
      </w:r>
      <w:hyperlink r:id="rId36" w:history="1">
        <w:r w:rsidRPr="00947893">
          <w:rPr>
            <w:rStyle w:val="Hyperlink"/>
            <w:rFonts w:ascii="Cambria" w:eastAsia="Times New Roman" w:hAnsi="Cambria"/>
            <w:sz w:val="16"/>
            <w:szCs w:val="16"/>
            <w:lang w:eastAsia="es-ES_tradnl"/>
          </w:rPr>
          <w:t>Nicaragua: Concentración del poder y debilitamiento del Estado de Derecho</w:t>
        </w:r>
      </w:hyperlink>
      <w:r w:rsidRPr="00947893">
        <w:rPr>
          <w:rFonts w:ascii="Cambria" w:eastAsia="Times New Roman" w:hAnsi="Cambria" w:cs="Times New Roman"/>
          <w:sz w:val="16"/>
          <w:szCs w:val="16"/>
          <w:lang w:eastAsia="es-ES_tradnl"/>
        </w:rPr>
        <w:t xml:space="preserve"> [Nicaragua: Concentration of power and undermining of the Rule of Law], </w:t>
      </w:r>
      <w:r w:rsidRPr="00947893">
        <w:rPr>
          <w:rFonts w:ascii="Cambria" w:eastAsia="Times New Roman" w:hAnsi="Cambria"/>
          <w:sz w:val="16"/>
          <w:szCs w:val="16"/>
          <w:lang w:eastAsia="es-ES_tradnl"/>
        </w:rPr>
        <w:t>OEA/Ser.L/V/II. Doc. 288, October 25, 2021, para. 62; and IACHR. Press release No. 122/21. IACHR Expresses Concern over Electoral Reform Passed in Nicaragua and Calls on State to Guarantee Free, Fair Elections. May</w:t>
      </w:r>
      <w:r w:rsidRPr="00947893">
        <w:rPr>
          <w:rFonts w:ascii="Calibri" w:eastAsia="Times New Roman" w:hAnsi="Calibri" w:cs="Calibri"/>
          <w:sz w:val="16"/>
          <w:szCs w:val="16"/>
          <w:lang w:eastAsia="es-ES_tradnl"/>
        </w:rPr>
        <w:t xml:space="preserve"> 14, 2021.</w:t>
      </w:r>
    </w:p>
  </w:footnote>
  <w:footnote w:id="37">
    <w:p w14:paraId="65F76B75" w14:textId="59DF7B30" w:rsidR="00844528" w:rsidRPr="00947893" w:rsidRDefault="00844528" w:rsidP="00301EAA">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OAS. </w:t>
      </w:r>
      <w:r w:rsidRPr="00947893">
        <w:rPr>
          <w:rFonts w:ascii="Cambria" w:eastAsia="Times New Roman" w:hAnsi="Cambria"/>
          <w:color w:val="000000" w:themeColor="text1"/>
          <w:sz w:val="16"/>
          <w:szCs w:val="16"/>
          <w:shd w:val="clear" w:color="auto" w:fill="FDFDFD"/>
          <w:lang w:eastAsia="es-ES_tradnl"/>
        </w:rPr>
        <w:t>Department for Electoral Cooperation and Observation (DECO), Nicaragua Report, November 8, 2021. In archive of the IACHR.</w:t>
      </w:r>
    </w:p>
  </w:footnote>
  <w:footnote w:id="38">
    <w:p w14:paraId="51FA9196" w14:textId="6A315AA8" w:rsidR="00844528" w:rsidRPr="00947893" w:rsidRDefault="00844528" w:rsidP="00F3348D">
      <w:pPr>
        <w:spacing w:after="120"/>
        <w:ind w:firstLine="720"/>
        <w:jc w:val="both"/>
        <w:rPr>
          <w:rFonts w:ascii="Cambria" w:hAnsi="Cambria"/>
          <w:bCs/>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i/>
          <w:sz w:val="16"/>
          <w:szCs w:val="16"/>
        </w:rPr>
        <w:t>CNN</w:t>
      </w:r>
      <w:r w:rsidRPr="00947893">
        <w:rPr>
          <w:rFonts w:ascii="Cambria" w:hAnsi="Cambria"/>
          <w:sz w:val="16"/>
          <w:szCs w:val="16"/>
        </w:rPr>
        <w:t xml:space="preserve">. </w:t>
      </w:r>
      <w:hyperlink r:id="rId37" w:history="1">
        <w:r w:rsidRPr="00947893">
          <w:rPr>
            <w:rStyle w:val="Hyperlink"/>
            <w:rFonts w:ascii="Cambria" w:hAnsi="Cambria"/>
            <w:sz w:val="16"/>
            <w:szCs w:val="16"/>
          </w:rPr>
          <w:t>Juramentan a nuevos magistrados del Consejo Supremo Electoral</w:t>
        </w:r>
      </w:hyperlink>
      <w:r w:rsidRPr="00947893">
        <w:rPr>
          <w:rFonts w:ascii="Cambria" w:hAnsi="Cambria"/>
          <w:sz w:val="16"/>
          <w:szCs w:val="16"/>
        </w:rPr>
        <w:t xml:space="preserve"> [Swearing in of new justices of the Supreme Electoral Court], May 6, 2021</w:t>
      </w:r>
      <w:r w:rsidRPr="00947893">
        <w:rPr>
          <w:rFonts w:ascii="Cambria" w:hAnsi="Cambria"/>
          <w:bCs/>
          <w:sz w:val="16"/>
          <w:szCs w:val="16"/>
        </w:rPr>
        <w:t xml:space="preserve">; and </w:t>
      </w:r>
      <w:r w:rsidRPr="00947893">
        <w:rPr>
          <w:rFonts w:ascii="Cambria" w:hAnsi="Cambria"/>
          <w:bCs/>
          <w:i/>
          <w:sz w:val="16"/>
          <w:szCs w:val="16"/>
        </w:rPr>
        <w:t>El Confidencial</w:t>
      </w:r>
      <w:r w:rsidRPr="00947893">
        <w:rPr>
          <w:rFonts w:ascii="Cambria" w:hAnsi="Cambria"/>
          <w:bCs/>
          <w:sz w:val="16"/>
          <w:szCs w:val="16"/>
        </w:rPr>
        <w:t xml:space="preserve">, Parlamento abre las puertas a un nuevo fraude electoral del FSLN [Parliament paves the way for new electoral fraud of FSLN], May 4, 2021.  </w:t>
      </w:r>
    </w:p>
  </w:footnote>
  <w:footnote w:id="39">
    <w:p w14:paraId="14B00049" w14:textId="34433B2D" w:rsidR="00844528" w:rsidRPr="00947893" w:rsidRDefault="00844528" w:rsidP="00F3348D">
      <w:pPr>
        <w:pBdr>
          <w:top w:val="nil"/>
          <w:left w:val="nil"/>
          <w:bottom w:val="nil"/>
          <w:right w:val="nil"/>
          <w:between w:val="nil"/>
        </w:pBdr>
        <w:spacing w:after="120"/>
        <w:ind w:firstLine="720"/>
        <w:jc w:val="both"/>
        <w:rPr>
          <w:rFonts w:ascii="Cambria" w:hAnsi="Cambria" w:cstheme="minorHAnsi"/>
          <w:color w:val="000000"/>
          <w:sz w:val="16"/>
          <w:szCs w:val="16"/>
          <w:lang w:val="es-US"/>
        </w:rPr>
      </w:pPr>
      <w:r w:rsidRPr="00947893">
        <w:rPr>
          <w:rStyle w:val="FootnoteReference"/>
          <w:rFonts w:ascii="Cambria" w:hAnsi="Cambria" w:cstheme="minorHAnsi"/>
          <w:sz w:val="16"/>
          <w:szCs w:val="16"/>
        </w:rPr>
        <w:footnoteRef/>
      </w:r>
      <w:r w:rsidRPr="00947893">
        <w:rPr>
          <w:rFonts w:ascii="Cambria" w:hAnsi="Cambria" w:cstheme="minorHAnsi"/>
          <w:color w:val="000000"/>
          <w:sz w:val="16"/>
          <w:szCs w:val="16"/>
          <w:lang w:val="es-US"/>
        </w:rPr>
        <w:t xml:space="preserve"> IACHR, </w:t>
      </w:r>
      <w:hyperlink r:id="rId38">
        <w:r w:rsidRPr="00947893">
          <w:rPr>
            <w:rFonts w:ascii="Cambria" w:hAnsi="Cambria" w:cstheme="minorHAnsi"/>
            <w:color w:val="0000FF"/>
            <w:sz w:val="16"/>
            <w:szCs w:val="16"/>
            <w:u w:val="single"/>
            <w:lang w:val="es-US"/>
          </w:rPr>
          <w:t>Informe Anual 2019, Capítulo IV. B</w:t>
        </w:r>
      </w:hyperlink>
      <w:r w:rsidRPr="00947893">
        <w:rPr>
          <w:rFonts w:ascii="Cambria" w:hAnsi="Cambria" w:cstheme="minorHAnsi"/>
          <w:color w:val="0000FF"/>
          <w:sz w:val="16"/>
          <w:szCs w:val="16"/>
          <w:u w:val="single"/>
          <w:lang w:val="es-US"/>
        </w:rPr>
        <w:t xml:space="preserve"> Nicaragua</w:t>
      </w:r>
      <w:r w:rsidRPr="00947893">
        <w:rPr>
          <w:rFonts w:ascii="Cambria" w:hAnsi="Cambria" w:cstheme="minorHAnsi"/>
          <w:color w:val="000000"/>
          <w:sz w:val="16"/>
          <w:szCs w:val="16"/>
          <w:lang w:val="es-US"/>
        </w:rPr>
        <w:t>, Annual Report 2019, Chapter IV.B Nicaragua, OEA/Ser.L/V/II. Doc. 5, February 24, 2020, para. 45.</w:t>
      </w:r>
    </w:p>
  </w:footnote>
  <w:footnote w:id="40">
    <w:p w14:paraId="0C2C7109" w14:textId="48685236" w:rsidR="00844528" w:rsidRPr="00947893" w:rsidRDefault="00844528" w:rsidP="00F3348D">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OAS. General Secretariat. Press release No. C-047/21. </w:t>
      </w:r>
      <w:hyperlink r:id="rId39" w:history="1">
        <w:r w:rsidRPr="00947893">
          <w:rPr>
            <w:rStyle w:val="Hyperlink"/>
            <w:rFonts w:ascii="Cambria" w:hAnsi="Cambria"/>
            <w:sz w:val="16"/>
            <w:szCs w:val="16"/>
            <w:lang w:val="es-US"/>
          </w:rPr>
          <w:t>Comunicado de la Secretaría General sobre elección de magistrados del CSE y reforma electoral en Nicaragua</w:t>
        </w:r>
      </w:hyperlink>
      <w:r w:rsidRPr="00947893">
        <w:rPr>
          <w:rFonts w:ascii="Cambria" w:hAnsi="Cambria"/>
          <w:sz w:val="16"/>
          <w:szCs w:val="16"/>
          <w:lang w:val="es-US"/>
        </w:rPr>
        <w:t xml:space="preserve"> [Statement from the General Secretariat on the Election of CSE Magistrates and Electoral Reform in Nicaragua], Washington, D.C., May 6, 2021.</w:t>
      </w:r>
    </w:p>
  </w:footnote>
  <w:footnote w:id="41">
    <w:p w14:paraId="0BD93D18" w14:textId="72590047" w:rsidR="00844528" w:rsidRPr="00947893" w:rsidRDefault="00844528" w:rsidP="00F3348D">
      <w:pPr>
        <w:pStyle w:val="NoSpacing"/>
        <w:spacing w:after="120"/>
        <w:ind w:firstLine="720"/>
        <w:jc w:val="both"/>
        <w:rPr>
          <w:rFonts w:ascii="Cambria" w:hAnsi="Cambria"/>
          <w:sz w:val="16"/>
          <w:szCs w:val="16"/>
          <w:lang w:val="es-US"/>
        </w:rPr>
      </w:pPr>
      <w:r w:rsidRPr="00947893">
        <w:rPr>
          <w:rStyle w:val="FootnoteReference"/>
          <w:rFonts w:ascii="Cambria" w:hAnsi="Cambria"/>
          <w:sz w:val="16"/>
          <w:szCs w:val="16"/>
          <w:lang w:val="en-US"/>
        </w:rPr>
        <w:footnoteRef/>
      </w:r>
      <w:r w:rsidRPr="00947893">
        <w:rPr>
          <w:rFonts w:ascii="Cambria" w:hAnsi="Cambria"/>
          <w:sz w:val="16"/>
          <w:szCs w:val="16"/>
          <w:lang w:val="es-US"/>
        </w:rPr>
        <w:t xml:space="preserve"> </w:t>
      </w:r>
      <w:r w:rsidRPr="00947893">
        <w:rPr>
          <w:rFonts w:ascii="Cambria" w:hAnsi="Cambria"/>
          <w:i/>
          <w:sz w:val="16"/>
          <w:szCs w:val="16"/>
          <w:lang w:val="es-US"/>
        </w:rPr>
        <w:t>El Mostrador</w:t>
      </w:r>
      <w:r w:rsidRPr="00947893">
        <w:rPr>
          <w:rFonts w:ascii="Cambria" w:hAnsi="Cambria"/>
          <w:sz w:val="16"/>
          <w:szCs w:val="16"/>
          <w:lang w:val="es-US"/>
        </w:rPr>
        <w:t xml:space="preserve">. </w:t>
      </w:r>
      <w:hyperlink r:id="rId40" w:history="1">
        <w:r w:rsidRPr="00947893">
          <w:rPr>
            <w:rStyle w:val="Hyperlink"/>
            <w:rFonts w:ascii="Cambria" w:hAnsi="Cambria"/>
            <w:sz w:val="16"/>
            <w:szCs w:val="16"/>
            <w:lang w:val="es-US"/>
          </w:rPr>
          <w:t>La oposición nicaragüense registra a su primer candidato a la presidencia</w:t>
        </w:r>
      </w:hyperlink>
      <w:r w:rsidRPr="00947893">
        <w:rPr>
          <w:rFonts w:ascii="Cambria" w:hAnsi="Cambria"/>
          <w:sz w:val="16"/>
          <w:szCs w:val="16"/>
          <w:lang w:val="es-US"/>
        </w:rPr>
        <w:t xml:space="preserve"> [Nicaraguan opposition registers its first presidential candidate], August 2, 2021.</w:t>
      </w:r>
    </w:p>
  </w:footnote>
  <w:footnote w:id="42">
    <w:p w14:paraId="280972E0" w14:textId="2282AC1F" w:rsidR="00844528" w:rsidRPr="00947893" w:rsidRDefault="00844528" w:rsidP="00F3348D">
      <w:pPr>
        <w:pStyle w:val="NoSpacing"/>
        <w:spacing w:after="120"/>
        <w:ind w:firstLine="720"/>
        <w:jc w:val="both"/>
        <w:rPr>
          <w:rFonts w:ascii="Cambria" w:hAnsi="Cambria"/>
          <w:sz w:val="16"/>
          <w:szCs w:val="16"/>
          <w:lang w:val="en-US"/>
        </w:rPr>
      </w:pPr>
      <w:r w:rsidRPr="00947893">
        <w:rPr>
          <w:rStyle w:val="FootnoteReference"/>
          <w:rFonts w:ascii="Cambria" w:hAnsi="Cambria"/>
          <w:sz w:val="16"/>
          <w:szCs w:val="16"/>
          <w:lang w:val="en-US"/>
        </w:rPr>
        <w:footnoteRef/>
      </w:r>
      <w:r w:rsidRPr="00947893">
        <w:rPr>
          <w:rFonts w:ascii="Cambria" w:hAnsi="Cambria"/>
          <w:sz w:val="16"/>
          <w:szCs w:val="16"/>
          <w:lang w:val="es-US"/>
        </w:rPr>
        <w:t xml:space="preserve"> IACHR. </w:t>
      </w:r>
      <w:hyperlink r:id="rId41" w:history="1">
        <w:r w:rsidRPr="00947893">
          <w:rPr>
            <w:rStyle w:val="Hyperlink"/>
            <w:rFonts w:ascii="Cambria" w:hAnsi="Cambria"/>
            <w:sz w:val="16"/>
            <w:szCs w:val="16"/>
            <w:lang w:val="es-US"/>
          </w:rPr>
          <w:t>Condena el arresto domiciliario de Berenice Quezada, candidata a la vicepresidencia de Alianza Ciudadanos por la Libertad y su inhibición para postular a cargos públicos ordenada por el Ministerio Público</w:t>
        </w:r>
      </w:hyperlink>
      <w:r w:rsidRPr="00947893">
        <w:rPr>
          <w:rFonts w:ascii="Cambria" w:hAnsi="Cambria"/>
          <w:sz w:val="16"/>
          <w:szCs w:val="16"/>
          <w:lang w:val="es-US"/>
        </w:rPr>
        <w:t xml:space="preserve"> [IACHR condemns house arrest of Berenice Quezada, vice-presidential candidate for Citizen Alliance for Freedom, and her disqualification from running for public office as ordered by the Office of the Attorney General], August 3, 2021. </w:t>
      </w:r>
      <w:r w:rsidRPr="00947893">
        <w:rPr>
          <w:rFonts w:ascii="Cambria" w:hAnsi="Cambria"/>
          <w:sz w:val="16"/>
          <w:szCs w:val="16"/>
          <w:lang w:val="en-US"/>
        </w:rPr>
        <w:t xml:space="preserve">On August 5, 2021, the Office of the Attorney General informed that the charges brought against Berenice Quezada are based on alleged facts that pertain to the criminal cateogry of “provoking, proposing, and plotting to commit acts of terrorism.” It also indicated that the trial would be held while she was in liberty. </w:t>
      </w:r>
      <w:r w:rsidRPr="00947893">
        <w:rPr>
          <w:rFonts w:ascii="Cambria" w:hAnsi="Cambria"/>
          <w:sz w:val="16"/>
          <w:szCs w:val="16"/>
          <w:lang w:val="es-US"/>
        </w:rPr>
        <w:t xml:space="preserve">IACHR. </w:t>
      </w:r>
      <w:hyperlink r:id="rId42" w:tgtFrame="_Blank" w:history="1">
        <w:r w:rsidRPr="00947893">
          <w:rPr>
            <w:rStyle w:val="Hyperlink"/>
            <w:rFonts w:ascii="Cambria" w:hAnsi="Cambria"/>
            <w:sz w:val="16"/>
            <w:szCs w:val="16"/>
            <w:lang w:val="es-US"/>
          </w:rPr>
          <w:t>209/21 - CIDH condena el conjunto de  acciones estatales que tienen como efecto poner fin a la participación de la oposición en las próximas elecciones en Nicaragua.</w:t>
        </w:r>
      </w:hyperlink>
      <w:r w:rsidRPr="00947893">
        <w:rPr>
          <w:rFonts w:ascii="Cambria" w:hAnsi="Cambria"/>
          <w:sz w:val="16"/>
          <w:szCs w:val="16"/>
          <w:lang w:val="es-US"/>
        </w:rPr>
        <w:t xml:space="preserve"> </w:t>
      </w:r>
      <w:r w:rsidRPr="00947893">
        <w:rPr>
          <w:rFonts w:ascii="Cambria" w:hAnsi="Cambria"/>
          <w:sz w:val="16"/>
          <w:szCs w:val="16"/>
          <w:lang w:val="en-US"/>
        </w:rPr>
        <w:t>[IACHR Condemns the State Actions Aimed at Ending Opposition Participation in Nicaragua’s Upcoming Election], Washington, D.C., August 11, 2021.</w:t>
      </w:r>
    </w:p>
  </w:footnote>
  <w:footnote w:id="43">
    <w:p w14:paraId="0D88B4D9" w14:textId="08F5539B"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lang w:val="es-US"/>
        </w:rPr>
        <w:t xml:space="preserve"> IACHR. Press release 209/21. </w:t>
      </w:r>
      <w:hyperlink r:id="rId43" w:tgtFrame="_Blank" w:history="1">
        <w:r w:rsidRPr="00947893">
          <w:rPr>
            <w:rStyle w:val="Hyperlink"/>
            <w:rFonts w:ascii="Cambria" w:hAnsi="Cambria"/>
            <w:sz w:val="16"/>
            <w:szCs w:val="16"/>
            <w:lang w:val="es-US"/>
          </w:rPr>
          <w:t>209/21 - CIDH condena el conjunto de  acciones estatales que tienen como efecto poner fin a la participación de la oposición en las próximas elecciones en Nicaragua.</w:t>
        </w:r>
      </w:hyperlink>
      <w:r w:rsidRPr="00947893">
        <w:rPr>
          <w:rFonts w:ascii="Cambria" w:hAnsi="Cambria"/>
          <w:sz w:val="16"/>
          <w:szCs w:val="16"/>
          <w:lang w:val="es-US"/>
        </w:rPr>
        <w:t xml:space="preserve"> </w:t>
      </w:r>
      <w:r w:rsidRPr="00947893">
        <w:rPr>
          <w:rFonts w:ascii="Cambria" w:hAnsi="Cambria"/>
          <w:sz w:val="16"/>
          <w:szCs w:val="16"/>
        </w:rPr>
        <w:t xml:space="preserve">[IACHR Condemns the State Actions Aimed at Ending Opposition Participation in Nicaragua’s Upcoming Election], Washington, D.C., August 11, 2021. </w:t>
      </w:r>
    </w:p>
  </w:footnote>
  <w:footnote w:id="44">
    <w:p w14:paraId="7696ECE1" w14:textId="51C1E311" w:rsidR="00844528" w:rsidRPr="00947893" w:rsidRDefault="00844528" w:rsidP="00693138">
      <w:pPr>
        <w:pStyle w:val="FootnoteText"/>
        <w:spacing w:after="120"/>
        <w:ind w:firstLine="720"/>
        <w:jc w:val="both"/>
        <w:rPr>
          <w:rFonts w:ascii="Cambria" w:eastAsia="Times New Roman" w:hAnsi="Cambria" w:cs="Times New Roman"/>
          <w:sz w:val="16"/>
          <w:szCs w:val="16"/>
          <w:lang w:eastAsia="es-ES_tradnl"/>
        </w:rPr>
      </w:pPr>
      <w:r w:rsidRPr="00947893">
        <w:rPr>
          <w:rStyle w:val="FootnoteReference"/>
          <w:rFonts w:ascii="Cambria" w:hAnsi="Cambria"/>
          <w:sz w:val="16"/>
          <w:szCs w:val="16"/>
        </w:rPr>
        <w:footnoteRef/>
      </w:r>
      <w:r w:rsidRPr="00947893">
        <w:rPr>
          <w:rFonts w:ascii="Cambria" w:hAnsi="Cambria"/>
          <w:sz w:val="16"/>
          <w:szCs w:val="16"/>
        </w:rPr>
        <w:t xml:space="preserve"> The 15 persons are</w:t>
      </w:r>
      <w:r w:rsidRPr="00947893">
        <w:rPr>
          <w:rFonts w:ascii="Cambria" w:eastAsia="Times New Roman" w:hAnsi="Cambria" w:cs="Tahoma"/>
          <w:color w:val="333333"/>
          <w:sz w:val="16"/>
          <w:szCs w:val="16"/>
          <w:shd w:val="clear" w:color="auto" w:fill="FFFFFF"/>
          <w:lang w:eastAsia="es-ES_tradnl"/>
        </w:rPr>
        <w:t>: Cristiana María Chamorro Barrios, presidential precandidate for the political party Citizens for Freedom (</w:t>
      </w:r>
      <w:r w:rsidRPr="00947893">
        <w:rPr>
          <w:rFonts w:ascii="Cambria" w:eastAsia="Times New Roman" w:hAnsi="Cambria" w:cs="Tahoma"/>
          <w:i/>
          <w:color w:val="333333"/>
          <w:sz w:val="16"/>
          <w:szCs w:val="16"/>
          <w:shd w:val="clear" w:color="auto" w:fill="FFFFFF"/>
          <w:lang w:eastAsia="es-ES_tradnl"/>
        </w:rPr>
        <w:t>Ciudadanos por la Libertad—CxL</w:t>
      </w:r>
      <w:r w:rsidRPr="00947893">
        <w:rPr>
          <w:rFonts w:ascii="Cambria" w:eastAsia="Times New Roman" w:hAnsi="Cambria" w:cs="Tahoma"/>
          <w:color w:val="333333"/>
          <w:sz w:val="16"/>
          <w:szCs w:val="16"/>
          <w:shd w:val="clear" w:color="auto" w:fill="FFFFFF"/>
          <w:lang w:eastAsia="es-ES_tradnl"/>
        </w:rPr>
        <w:t>) and former president of the Violeta Barrios de Chamorro Foundation; Pedro Joaquín Chamorro Barrios, former member of the board of directors of the Violeta Barrios de Chamorro Foundation and founding member of the political party Ciudadanos por la Libertad (CxL); Walter Antonio Gómez Silva, former financial manager of the Violeta Barrios de Chamorro Foundation; Marcos Antonio Fletes Casco, former chief accountant of the Violeta Barrios de Chamorro Foundation; Lourdes Arróliga, former employee of the Violeta Barrios de Chamorro Foundation; Pedro Salvador Vásquez, driver for Cristiana María Chamorro Barrios; Arturo José Cruz Sequeira, presidential precandidate for the Citizen Alliance platform (</w:t>
      </w:r>
      <w:r w:rsidRPr="00947893">
        <w:rPr>
          <w:rFonts w:ascii="Cambria" w:eastAsia="Times New Roman" w:hAnsi="Cambria" w:cs="Tahoma"/>
          <w:i/>
          <w:color w:val="333333"/>
          <w:sz w:val="16"/>
          <w:szCs w:val="16"/>
          <w:shd w:val="clear" w:color="auto" w:fill="FFFFFF"/>
          <w:lang w:eastAsia="es-ES_tradnl"/>
        </w:rPr>
        <w:t>Alianza Ciudadana</w:t>
      </w:r>
      <w:r w:rsidRPr="00947893">
        <w:rPr>
          <w:rFonts w:ascii="Cambria" w:eastAsia="Times New Roman" w:hAnsi="Cambria" w:cs="Tahoma"/>
          <w:color w:val="333333"/>
          <w:sz w:val="16"/>
          <w:szCs w:val="16"/>
          <w:shd w:val="clear" w:color="auto" w:fill="FFFFFF"/>
          <w:lang w:eastAsia="es-ES_tradnl"/>
        </w:rPr>
        <w:t>); Luis Alberto Rivas Anduray, former vice-president of FUNIDES and director of Banpro Grupo Promerica; Miguel de los Ángeles Mora Barberena, presidential precandidate for the political party Democratic Renewal (</w:t>
      </w:r>
      <w:r w:rsidRPr="00947893">
        <w:rPr>
          <w:rFonts w:ascii="Cambria" w:eastAsia="Times New Roman" w:hAnsi="Cambria" w:cs="Tahoma"/>
          <w:i/>
          <w:color w:val="333333"/>
          <w:sz w:val="16"/>
          <w:szCs w:val="16"/>
          <w:shd w:val="clear" w:color="auto" w:fill="FFFFFF"/>
          <w:lang w:eastAsia="es-ES_tradnl"/>
        </w:rPr>
        <w:t>Renovación Democrática</w:t>
      </w:r>
      <w:r w:rsidRPr="00947893">
        <w:rPr>
          <w:rFonts w:ascii="Cambria" w:eastAsia="Times New Roman" w:hAnsi="Cambria" w:cs="Tahoma"/>
          <w:color w:val="333333"/>
          <w:sz w:val="16"/>
          <w:szCs w:val="16"/>
          <w:shd w:val="clear" w:color="auto" w:fill="FFFFFF"/>
          <w:lang w:eastAsia="es-ES_tradnl"/>
        </w:rPr>
        <w:t>). The list of persons also includes leaders of the politial party Democratic Renewal Union: Dora María Téllez Arguello, Ana Margarita Vijil Gurdián, Suyen Barahona Cuán, Jorge Hugo Torres Jiménez, Víctor Hugo Tinoco Fonseca; and the political leader of the National Coalition (</w:t>
      </w:r>
      <w:r w:rsidRPr="00947893">
        <w:rPr>
          <w:rFonts w:ascii="Cambria" w:eastAsia="Times New Roman" w:hAnsi="Cambria" w:cs="Tahoma"/>
          <w:i/>
          <w:color w:val="333333"/>
          <w:sz w:val="16"/>
          <w:szCs w:val="16"/>
          <w:shd w:val="clear" w:color="auto" w:fill="FFFFFF"/>
          <w:lang w:eastAsia="es-ES_tradnl"/>
        </w:rPr>
        <w:t>Coalición Nacional</w:t>
      </w:r>
      <w:r w:rsidRPr="00947893">
        <w:rPr>
          <w:rFonts w:ascii="Cambria" w:eastAsia="Times New Roman" w:hAnsi="Cambria" w:cs="Tahoma"/>
          <w:color w:val="333333"/>
          <w:sz w:val="16"/>
          <w:szCs w:val="16"/>
          <w:shd w:val="clear" w:color="auto" w:fill="FFFFFF"/>
          <w:lang w:eastAsia="es-ES_tradnl"/>
        </w:rPr>
        <w:t>), José Bernard Pallais Arana.</w:t>
      </w:r>
    </w:p>
  </w:footnote>
  <w:footnote w:id="45">
    <w:p w14:paraId="508C1783" w14:textId="054D85CC" w:rsidR="00844528" w:rsidRPr="00947893" w:rsidRDefault="00844528" w:rsidP="00F3348D">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w:t>
      </w:r>
      <w:hyperlink r:id="rId44" w:history="1">
        <w:r w:rsidRPr="00947893">
          <w:rPr>
            <w:rStyle w:val="Hyperlink"/>
            <w:rFonts w:ascii="Cambria" w:hAnsi="Cambria"/>
            <w:sz w:val="16"/>
            <w:szCs w:val="16"/>
            <w:lang w:val="es-US"/>
          </w:rPr>
          <w:t>Urnas</w:t>
        </w:r>
      </w:hyperlink>
      <w:r w:rsidRPr="00947893">
        <w:rPr>
          <w:rStyle w:val="Hyperlink"/>
          <w:rFonts w:ascii="Cambria" w:hAnsi="Cambria"/>
          <w:sz w:val="16"/>
          <w:szCs w:val="16"/>
          <w:lang w:val="es-US"/>
        </w:rPr>
        <w:t xml:space="preserve"> Abiertas. Séptimo Informe. Agosto, 2021.</w:t>
      </w:r>
      <w:r w:rsidRPr="00947893">
        <w:rPr>
          <w:rFonts w:ascii="Cambria" w:hAnsi="Cambria"/>
          <w:sz w:val="16"/>
          <w:szCs w:val="16"/>
          <w:lang w:val="es-US"/>
        </w:rPr>
        <w:t xml:space="preserve"> </w:t>
      </w:r>
      <w:r w:rsidRPr="00947893">
        <w:rPr>
          <w:rFonts w:ascii="Cambria" w:hAnsi="Cambria"/>
          <w:i/>
          <w:sz w:val="16"/>
          <w:szCs w:val="16"/>
          <w:lang w:val="es-US"/>
        </w:rPr>
        <w:t>Urnas Abiertas</w:t>
      </w:r>
      <w:r w:rsidRPr="00947893">
        <w:rPr>
          <w:rFonts w:ascii="Cambria" w:hAnsi="Cambria"/>
          <w:sz w:val="16"/>
          <w:szCs w:val="16"/>
          <w:lang w:val="es-US"/>
        </w:rPr>
        <w:t>. Seventh Report, August 2021</w:t>
      </w:r>
    </w:p>
  </w:footnote>
  <w:footnote w:id="46">
    <w:p w14:paraId="43BC48B1" w14:textId="07055A00" w:rsidR="00844528" w:rsidRPr="00947893" w:rsidRDefault="00844528" w:rsidP="00693138">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w:t>
      </w:r>
      <w:r w:rsidRPr="00947893">
        <w:rPr>
          <w:rFonts w:ascii="Cambria" w:hAnsi="Cambria"/>
          <w:i/>
          <w:sz w:val="16"/>
          <w:szCs w:val="16"/>
          <w:lang w:val="es-US"/>
        </w:rPr>
        <w:t>El Financiero</w:t>
      </w:r>
      <w:r w:rsidRPr="00947893">
        <w:rPr>
          <w:rFonts w:ascii="Cambria" w:hAnsi="Cambria"/>
          <w:sz w:val="16"/>
          <w:szCs w:val="16"/>
          <w:lang w:val="es-US"/>
        </w:rPr>
        <w:t xml:space="preserve">. </w:t>
      </w:r>
      <w:hyperlink r:id="rId45" w:history="1">
        <w:r w:rsidRPr="00947893">
          <w:rPr>
            <w:rStyle w:val="Hyperlink"/>
            <w:rFonts w:ascii="Cambria" w:hAnsi="Cambria"/>
            <w:sz w:val="16"/>
            <w:szCs w:val="16"/>
            <w:lang w:val="es-US"/>
          </w:rPr>
          <w:t>Daniel Ortega llama “hijos de perra” a opositores presos y familias acusan discurso de odio</w:t>
        </w:r>
      </w:hyperlink>
      <w:r w:rsidRPr="00947893">
        <w:rPr>
          <w:rFonts w:ascii="Cambria" w:hAnsi="Cambria"/>
          <w:sz w:val="16"/>
          <w:szCs w:val="16"/>
          <w:lang w:val="es-US"/>
        </w:rPr>
        <w:t xml:space="preserve"> [Daniel Ortega calls dissident prisoners ‘sons of bitches’ and families accuse him of hate speech], November 9, 2021; and </w:t>
      </w:r>
      <w:r w:rsidRPr="00947893">
        <w:rPr>
          <w:rFonts w:ascii="Cambria" w:hAnsi="Cambria"/>
          <w:i/>
          <w:sz w:val="16"/>
          <w:szCs w:val="16"/>
          <w:lang w:val="es-US"/>
        </w:rPr>
        <w:t>La Prensa</w:t>
      </w:r>
      <w:r w:rsidRPr="00947893">
        <w:rPr>
          <w:rFonts w:ascii="Cambria" w:hAnsi="Cambria"/>
          <w:sz w:val="16"/>
          <w:szCs w:val="16"/>
          <w:lang w:val="es-US"/>
        </w:rPr>
        <w:t xml:space="preserve">, </w:t>
      </w:r>
      <w:hyperlink r:id="rId46" w:history="1">
        <w:r w:rsidRPr="00947893">
          <w:rPr>
            <w:rStyle w:val="Hyperlink"/>
            <w:rFonts w:ascii="Cambria" w:hAnsi="Cambria"/>
            <w:sz w:val="16"/>
            <w:szCs w:val="16"/>
            <w:lang w:val="es-US"/>
          </w:rPr>
          <w:t>Ortega arremete contra opositores en su discurso el día de la votación</w:t>
        </w:r>
      </w:hyperlink>
      <w:r w:rsidRPr="00947893">
        <w:rPr>
          <w:rFonts w:ascii="Cambria" w:hAnsi="Cambria"/>
          <w:sz w:val="16"/>
          <w:szCs w:val="16"/>
          <w:lang w:val="es-US"/>
        </w:rPr>
        <w:t xml:space="preserve"> [Ortega lashes out against dissidents in his election day speech], November 8, 2021.</w:t>
      </w:r>
    </w:p>
  </w:footnote>
  <w:footnote w:id="47">
    <w:p w14:paraId="69F3DCF5" w14:textId="75B5C058" w:rsidR="00844528" w:rsidRPr="00947893" w:rsidRDefault="00844528" w:rsidP="00693138">
      <w:pPr>
        <w:pStyle w:val="FootnoteText"/>
        <w:spacing w:after="120"/>
        <w:ind w:firstLine="720"/>
        <w:jc w:val="both"/>
        <w:rPr>
          <w:lang w:val="es-US"/>
        </w:rPr>
      </w:pPr>
      <w:r w:rsidRPr="00947893">
        <w:rPr>
          <w:rStyle w:val="FootnoteReference"/>
        </w:rPr>
        <w:footnoteRef/>
      </w:r>
      <w:r w:rsidRPr="00947893">
        <w:rPr>
          <w:lang w:val="es-US"/>
        </w:rPr>
        <w:t xml:space="preserve"> </w:t>
      </w:r>
      <w:r w:rsidRPr="00947893">
        <w:rPr>
          <w:rFonts w:ascii="Cambria" w:hAnsi="Cambria"/>
          <w:sz w:val="16"/>
          <w:szCs w:val="16"/>
          <w:lang w:val="es-US"/>
        </w:rPr>
        <w:t xml:space="preserve">IACHR. Press release No. </w:t>
      </w:r>
      <w:hyperlink r:id="rId47" w:tgtFrame="_Blank" w:history="1">
        <w:r w:rsidRPr="00947893">
          <w:rPr>
            <w:rStyle w:val="Hyperlink"/>
            <w:rFonts w:ascii="Cambria" w:hAnsi="Cambria" w:cs="Tahoma"/>
            <w:color w:val="0D499C"/>
            <w:sz w:val="16"/>
            <w:szCs w:val="16"/>
            <w:lang w:val="es-US"/>
          </w:rPr>
          <w:t>300/21 - La CIDH condena las violaciones a los derechos humanos denunciadas durante las elecciones en Nicaragua</w:t>
        </w:r>
      </w:hyperlink>
      <w:r w:rsidRPr="00947893">
        <w:rPr>
          <w:rFonts w:ascii="Cambria" w:hAnsi="Cambria" w:cs="Tahoma"/>
          <w:color w:val="222222"/>
          <w:sz w:val="16"/>
          <w:szCs w:val="16"/>
          <w:lang w:val="es-US"/>
        </w:rPr>
        <w:t xml:space="preserve"> </w:t>
      </w:r>
      <w:r w:rsidRPr="00947893">
        <w:rPr>
          <w:rFonts w:ascii="Cambria" w:eastAsia="Cambria" w:hAnsi="Cambria" w:cs="Cambria"/>
          <w:sz w:val="16"/>
          <w:szCs w:val="16"/>
          <w:lang w:val="es-US"/>
        </w:rPr>
        <w:t xml:space="preserve">[IACHR Condemns Human Rights Violations Reported during elections in Nicaragua], </w:t>
      </w:r>
      <w:r w:rsidRPr="00947893">
        <w:rPr>
          <w:rFonts w:ascii="Cambria" w:hAnsi="Cambria"/>
          <w:sz w:val="16"/>
          <w:szCs w:val="16"/>
          <w:lang w:val="es-US"/>
        </w:rPr>
        <w:t>Washington</w:t>
      </w:r>
      <w:r w:rsidRPr="00947893">
        <w:rPr>
          <w:rFonts w:ascii="Cambria" w:hAnsi="Cambria" w:cs="Tahoma"/>
          <w:color w:val="222222"/>
          <w:sz w:val="16"/>
          <w:szCs w:val="16"/>
          <w:lang w:val="es-US"/>
        </w:rPr>
        <w:t>, D.C., November 10, 2021.</w:t>
      </w:r>
    </w:p>
  </w:footnote>
  <w:footnote w:id="48">
    <w:p w14:paraId="5C3AE2B9" w14:textId="0B0F69C5" w:rsidR="00844528" w:rsidRPr="00947893" w:rsidRDefault="00844528" w:rsidP="00693138">
      <w:pPr>
        <w:pStyle w:val="FootnoteText"/>
        <w:spacing w:after="120"/>
        <w:ind w:firstLine="720"/>
        <w:jc w:val="both"/>
      </w:pPr>
      <w:r w:rsidRPr="00947893">
        <w:rPr>
          <w:rStyle w:val="FootnoteReference"/>
        </w:rPr>
        <w:footnoteRef/>
      </w:r>
      <w:r w:rsidRPr="00947893">
        <w:rPr>
          <w:lang w:val="es-US"/>
        </w:rPr>
        <w:t xml:space="preserve"> </w:t>
      </w:r>
      <w:r w:rsidRPr="00947893">
        <w:rPr>
          <w:rFonts w:ascii="Cambria" w:hAnsi="Cambria"/>
          <w:sz w:val="16"/>
          <w:szCs w:val="16"/>
          <w:lang w:val="es-US"/>
        </w:rPr>
        <w:t xml:space="preserve">IACHR. Press release No. </w:t>
      </w:r>
      <w:hyperlink r:id="rId48" w:tgtFrame="_Blank" w:history="1">
        <w:r w:rsidRPr="00947893">
          <w:rPr>
            <w:rStyle w:val="Hyperlink"/>
            <w:rFonts w:ascii="Cambria" w:hAnsi="Cambria" w:cs="Tahoma"/>
            <w:color w:val="0D499C"/>
            <w:sz w:val="16"/>
            <w:szCs w:val="16"/>
            <w:lang w:val="es-US"/>
          </w:rPr>
          <w:t>300/21 - La CIDH condena las violaciones a los derechos humanos denunciadas durante las elecciones en Nicaragua.</w:t>
        </w:r>
      </w:hyperlink>
      <w:r w:rsidRPr="00947893">
        <w:rPr>
          <w:rFonts w:ascii="Cambria" w:hAnsi="Cambria" w:cs="Tahoma"/>
          <w:color w:val="222222"/>
          <w:sz w:val="16"/>
          <w:szCs w:val="16"/>
          <w:lang w:val="es-US"/>
        </w:rPr>
        <w:t xml:space="preserve"> </w:t>
      </w:r>
      <w:r w:rsidRPr="00947893">
        <w:rPr>
          <w:rFonts w:ascii="Cambria" w:eastAsia="Cambria" w:hAnsi="Cambria" w:cs="Cambria"/>
          <w:sz w:val="16"/>
          <w:szCs w:val="16"/>
        </w:rPr>
        <w:t xml:space="preserve">[IACHR Condemns Human Rights Violations Reported during elections in Nicaragua], </w:t>
      </w:r>
      <w:r w:rsidRPr="00947893">
        <w:rPr>
          <w:rFonts w:ascii="Cambria" w:hAnsi="Cambria"/>
          <w:sz w:val="16"/>
          <w:szCs w:val="16"/>
        </w:rPr>
        <w:t>Washington</w:t>
      </w:r>
      <w:r w:rsidRPr="00947893">
        <w:rPr>
          <w:rFonts w:ascii="Cambria" w:hAnsi="Cambria" w:cs="Tahoma"/>
          <w:color w:val="222222"/>
          <w:sz w:val="16"/>
          <w:szCs w:val="16"/>
        </w:rPr>
        <w:t>, D.C., November 10, 2021.</w:t>
      </w:r>
    </w:p>
  </w:footnote>
  <w:footnote w:id="49">
    <w:p w14:paraId="2D4422FF" w14:textId="2FC82B30" w:rsidR="00844528" w:rsidRPr="00947893" w:rsidRDefault="00844528" w:rsidP="00FC01FB">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OAS. “The Situation in Nicaragua,” adopted by the General Assembly on November 12, 2021.</w:t>
      </w:r>
    </w:p>
  </w:footnote>
  <w:footnote w:id="50">
    <w:p w14:paraId="55CCCE62" w14:textId="0A8005B5" w:rsidR="00844528" w:rsidRPr="00947893" w:rsidRDefault="00844528" w:rsidP="00F3348D">
      <w:pPr>
        <w:pStyle w:val="NoSpacing"/>
        <w:spacing w:after="120"/>
        <w:ind w:firstLine="720"/>
        <w:jc w:val="both"/>
        <w:rPr>
          <w:rFonts w:ascii="Cambria" w:hAnsi="Cambria"/>
          <w:b/>
          <w:bCs/>
          <w:sz w:val="16"/>
          <w:szCs w:val="16"/>
          <w:lang w:val="en-US"/>
        </w:rPr>
      </w:pPr>
      <w:r w:rsidRPr="00947893">
        <w:rPr>
          <w:rStyle w:val="FootnoteReference"/>
          <w:rFonts w:ascii="Cambria" w:hAnsi="Cambria"/>
          <w:sz w:val="16"/>
          <w:szCs w:val="16"/>
          <w:lang w:val="en-US"/>
        </w:rPr>
        <w:footnoteRef/>
      </w:r>
      <w:r w:rsidRPr="00947893">
        <w:rPr>
          <w:rFonts w:ascii="Cambria" w:hAnsi="Cambria"/>
          <w:sz w:val="16"/>
          <w:szCs w:val="16"/>
          <w:lang w:val="en-US"/>
        </w:rPr>
        <w:t xml:space="preserve"> IACHR. Report</w:t>
      </w:r>
      <w:r w:rsidRPr="00947893">
        <w:rPr>
          <w:rFonts w:ascii="Cambria" w:hAnsi="Cambria"/>
          <w:bCs/>
          <w:sz w:val="16"/>
          <w:szCs w:val="16"/>
          <w:lang w:val="en-US"/>
        </w:rPr>
        <w:t xml:space="preserve"> No. 303/20. </w:t>
      </w:r>
      <w:r w:rsidRPr="00947893">
        <w:rPr>
          <w:rFonts w:ascii="Cambria" w:hAnsi="Cambria"/>
          <w:sz w:val="16"/>
          <w:szCs w:val="16"/>
          <w:lang w:val="en-US"/>
        </w:rPr>
        <w:t>Case 13.727</w:t>
      </w:r>
      <w:r w:rsidRPr="00947893">
        <w:rPr>
          <w:rFonts w:ascii="Cambria" w:hAnsi="Cambria"/>
          <w:bCs/>
          <w:sz w:val="16"/>
          <w:szCs w:val="16"/>
          <w:lang w:val="en-US"/>
        </w:rPr>
        <w:t>,</w:t>
      </w:r>
      <w:r w:rsidRPr="00947893">
        <w:rPr>
          <w:rFonts w:ascii="Cambria" w:hAnsi="Cambria"/>
          <w:b/>
          <w:bCs/>
          <w:sz w:val="16"/>
          <w:szCs w:val="16"/>
          <w:lang w:val="en-US"/>
        </w:rPr>
        <w:t xml:space="preserve"> </w:t>
      </w:r>
      <w:r w:rsidRPr="00947893">
        <w:rPr>
          <w:rFonts w:ascii="Cambria" w:hAnsi="Cambria"/>
          <w:sz w:val="16"/>
          <w:szCs w:val="16"/>
          <w:lang w:val="en-US"/>
        </w:rPr>
        <w:t>Report on the merits, Fabio Gadea Mantilla</w:t>
      </w:r>
      <w:r w:rsidRPr="00947893">
        <w:rPr>
          <w:rFonts w:ascii="Cambria" w:hAnsi="Cambria"/>
          <w:b/>
          <w:bCs/>
          <w:sz w:val="16"/>
          <w:szCs w:val="16"/>
          <w:lang w:val="en-US"/>
        </w:rPr>
        <w:t xml:space="preserve">, </w:t>
      </w:r>
      <w:r w:rsidRPr="00947893">
        <w:rPr>
          <w:rFonts w:ascii="Cambria" w:hAnsi="Cambria"/>
          <w:sz w:val="16"/>
          <w:szCs w:val="16"/>
          <w:lang w:val="en-US"/>
        </w:rPr>
        <w:t>Nicaragua, para. 78.</w:t>
      </w:r>
    </w:p>
  </w:footnote>
  <w:footnote w:id="51">
    <w:p w14:paraId="2D166729" w14:textId="00970AF6" w:rsidR="00844528" w:rsidRPr="00947893" w:rsidRDefault="00844528" w:rsidP="00F3348D">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rPr>
        <w:t xml:space="preserve"> I/A Court H.R. Advisory Opinion OC</w:t>
      </w:r>
      <w:r w:rsidRPr="00947893">
        <w:rPr>
          <w:rFonts w:ascii="Cambria" w:hAnsi="Cambria"/>
          <w:bCs/>
          <w:sz w:val="16"/>
          <w:szCs w:val="16"/>
        </w:rPr>
        <w:t xml:space="preserve">-28/21. </w:t>
      </w:r>
      <w:hyperlink r:id="rId49" w:history="1">
        <w:r w:rsidRPr="00947893">
          <w:rPr>
            <w:rStyle w:val="Hyperlink"/>
            <w:rFonts w:ascii="Cambria" w:hAnsi="Cambria"/>
            <w:bCs/>
            <w:sz w:val="16"/>
            <w:szCs w:val="16"/>
            <w:lang w:val="es-US"/>
          </w:rPr>
          <w:t>La figura de la reelección presidencial indefinida en sistemas presidenciales en el contexto del sistema interamericano de derechos humanos</w:t>
        </w:r>
      </w:hyperlink>
      <w:r w:rsidRPr="00947893">
        <w:rPr>
          <w:rFonts w:ascii="Cambria" w:hAnsi="Cambria"/>
          <w:sz w:val="16"/>
          <w:szCs w:val="16"/>
          <w:lang w:val="es-US"/>
        </w:rPr>
        <w:t xml:space="preserve"> </w:t>
      </w:r>
      <w:r w:rsidRPr="00947893">
        <w:rPr>
          <w:rFonts w:ascii="Cambria" w:hAnsi="Cambria"/>
          <w:bCs/>
          <w:sz w:val="16"/>
          <w:szCs w:val="16"/>
          <w:lang w:val="es-US"/>
        </w:rPr>
        <w:t>[Presidential Reelection without Term Limits in the Context of the Inter-American Human Rights System], June 7, 2021, para. 72.</w:t>
      </w:r>
    </w:p>
  </w:footnote>
  <w:footnote w:id="52">
    <w:p w14:paraId="4F805667" w14:textId="72D0B18C" w:rsidR="00844528" w:rsidRPr="00947893" w:rsidRDefault="00844528" w:rsidP="00F3348D">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lang w:val="es-US"/>
        </w:rPr>
        <w:t xml:space="preserve"> I/A Court H.R. </w:t>
      </w:r>
      <w:r w:rsidRPr="00947893">
        <w:rPr>
          <w:rFonts w:ascii="Cambria" w:hAnsi="Cambria"/>
          <w:bCs/>
          <w:sz w:val="16"/>
          <w:szCs w:val="16"/>
          <w:lang w:val="es-US"/>
        </w:rPr>
        <w:t xml:space="preserve">Advisory Opinion OC-28/21. </w:t>
      </w:r>
      <w:hyperlink r:id="rId50" w:history="1">
        <w:r w:rsidRPr="00947893">
          <w:rPr>
            <w:rStyle w:val="Hyperlink"/>
            <w:rFonts w:ascii="Cambria" w:hAnsi="Cambria"/>
            <w:bCs/>
            <w:sz w:val="16"/>
            <w:szCs w:val="16"/>
            <w:lang w:val="es-US"/>
          </w:rPr>
          <w:t>La figura de la reelección presidencial indefinida en sistemas presidenciales en el contexto del sistema interamericano de derechos humanos</w:t>
        </w:r>
      </w:hyperlink>
      <w:r w:rsidRPr="00947893">
        <w:rPr>
          <w:rFonts w:ascii="Cambria" w:hAnsi="Cambria"/>
          <w:bCs/>
          <w:sz w:val="16"/>
          <w:szCs w:val="16"/>
          <w:lang w:val="es-US"/>
        </w:rPr>
        <w:t>.</w:t>
      </w:r>
      <w:r w:rsidRPr="00947893">
        <w:rPr>
          <w:rFonts w:ascii="Cambria" w:hAnsi="Cambria"/>
          <w:sz w:val="16"/>
          <w:szCs w:val="16"/>
          <w:lang w:val="es-US"/>
        </w:rPr>
        <w:t xml:space="preserve"> </w:t>
      </w:r>
      <w:r w:rsidRPr="00947893">
        <w:rPr>
          <w:rFonts w:ascii="Cambria" w:hAnsi="Cambria"/>
          <w:bCs/>
          <w:sz w:val="16"/>
          <w:szCs w:val="16"/>
        </w:rPr>
        <w:t xml:space="preserve">[Presidential Reelection without Term Limits in the Context of the Inter-American Human Rights System], June 7, 2021, para. 73. </w:t>
      </w:r>
    </w:p>
  </w:footnote>
  <w:footnote w:id="53">
    <w:p w14:paraId="74859667" w14:textId="61D7DEFC" w:rsidR="00844528" w:rsidRPr="00947893" w:rsidRDefault="00844528" w:rsidP="00F3348D">
      <w:pPr>
        <w:pStyle w:val="NoSpacing"/>
        <w:spacing w:after="120"/>
        <w:ind w:firstLine="720"/>
        <w:jc w:val="both"/>
        <w:rPr>
          <w:rFonts w:ascii="Cambria" w:hAnsi="Cambria"/>
          <w:sz w:val="16"/>
          <w:szCs w:val="16"/>
          <w:lang w:val="en-US"/>
        </w:rPr>
      </w:pPr>
      <w:r w:rsidRPr="00947893">
        <w:rPr>
          <w:rStyle w:val="FootnoteReference"/>
          <w:rFonts w:ascii="Cambria" w:hAnsi="Cambria"/>
          <w:sz w:val="16"/>
          <w:szCs w:val="16"/>
          <w:lang w:val="en-US"/>
        </w:rPr>
        <w:footnoteRef/>
      </w:r>
      <w:r w:rsidRPr="00947893">
        <w:rPr>
          <w:rFonts w:ascii="Cambria" w:hAnsi="Cambria"/>
          <w:sz w:val="16"/>
          <w:szCs w:val="16"/>
          <w:lang w:val="en-US"/>
        </w:rPr>
        <w:t>I/A Court H.R. Advisory Opinion</w:t>
      </w:r>
      <w:r w:rsidRPr="00947893">
        <w:rPr>
          <w:rFonts w:ascii="Cambria" w:hAnsi="Cambria"/>
          <w:bCs/>
          <w:sz w:val="16"/>
          <w:szCs w:val="16"/>
          <w:lang w:val="en-US"/>
        </w:rPr>
        <w:t xml:space="preserve"> OC-28/21. </w:t>
      </w:r>
      <w:hyperlink r:id="rId51" w:history="1">
        <w:r w:rsidRPr="00947893">
          <w:rPr>
            <w:rStyle w:val="Hyperlink"/>
            <w:rFonts w:ascii="Cambria" w:hAnsi="Cambria"/>
            <w:bCs/>
            <w:sz w:val="16"/>
            <w:szCs w:val="16"/>
            <w:lang w:val="en-US"/>
          </w:rPr>
          <w:t>La figura de la reelección presidencial indefinida en sistemas presidenciales en el contexto del sistema interamericano de derechos humanos</w:t>
        </w:r>
      </w:hyperlink>
      <w:r w:rsidRPr="00947893">
        <w:rPr>
          <w:rFonts w:ascii="Cambria" w:hAnsi="Cambria"/>
          <w:sz w:val="16"/>
          <w:szCs w:val="16"/>
          <w:lang w:val="en-US"/>
        </w:rPr>
        <w:t xml:space="preserve"> </w:t>
      </w:r>
      <w:r w:rsidRPr="00947893">
        <w:rPr>
          <w:rFonts w:ascii="Cambria" w:hAnsi="Cambria"/>
          <w:bCs/>
          <w:sz w:val="16"/>
          <w:szCs w:val="16"/>
          <w:lang w:val="en-US"/>
        </w:rPr>
        <w:t xml:space="preserve">[Presidential Reelection without Term Limits in the Context of the Inter-American Human Rights System], June 7, 2021, paras. 144-145. </w:t>
      </w:r>
    </w:p>
  </w:footnote>
  <w:footnote w:id="54">
    <w:p w14:paraId="379046A5" w14:textId="4F1B78A5" w:rsidR="00844528" w:rsidRPr="00947893" w:rsidRDefault="00844528" w:rsidP="00FC01FB">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rPr>
        <w:t xml:space="preserve"> Permanent Mission of Nicaragua to the OAS, forwarding a copy of the above-mentioned communication </w:t>
      </w:r>
      <w:hyperlink r:id="rId52" w:history="1">
        <w:r w:rsidRPr="00947893">
          <w:rPr>
            <w:rStyle w:val="Hyperlink"/>
            <w:rFonts w:ascii="Cambria" w:hAnsi="Cambria"/>
            <w:sz w:val="16"/>
            <w:szCs w:val="16"/>
          </w:rPr>
          <w:t>comunicación referida</w:t>
        </w:r>
      </w:hyperlink>
      <w:r w:rsidRPr="00947893">
        <w:rPr>
          <w:rFonts w:ascii="Cambria" w:hAnsi="Cambria"/>
          <w:sz w:val="16"/>
          <w:szCs w:val="16"/>
        </w:rPr>
        <w:t xml:space="preserve"> of the denunciation of the Charter of the Organization of American States dated November 18, 2021. </w:t>
      </w:r>
      <w:r w:rsidRPr="00947893">
        <w:rPr>
          <w:rFonts w:ascii="Cambria" w:hAnsi="Cambria"/>
          <w:sz w:val="16"/>
          <w:szCs w:val="16"/>
          <w:lang w:val="es-US"/>
        </w:rPr>
        <w:t>CP/INF. 9176/21, November 18, 2021. In IACHR files.</w:t>
      </w:r>
    </w:p>
  </w:footnote>
  <w:footnote w:id="55">
    <w:p w14:paraId="34F2EC94" w14:textId="1A9901AD" w:rsidR="00844528" w:rsidRPr="00947893" w:rsidRDefault="00844528" w:rsidP="00731130">
      <w:pPr>
        <w:pStyle w:val="FootnoteText"/>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lang w:val="es-US"/>
        </w:rPr>
        <w:t xml:space="preserve"> IACHR. Press release No. 312/21, </w:t>
      </w:r>
      <w:hyperlink r:id="rId53" w:tgtFrame="_Blank" w:history="1">
        <w:r w:rsidRPr="00947893">
          <w:rPr>
            <w:rStyle w:val="Hyperlink"/>
            <w:rFonts w:ascii="Cambria" w:hAnsi="Cambria"/>
            <w:sz w:val="16"/>
            <w:szCs w:val="16"/>
            <w:lang w:val="es-US"/>
          </w:rPr>
          <w:t>312/21 - CIDH reafirma su competencia sobre Nicaragua y lamenta su decisión de denunciar la Carta de la OEA en un contexto de graves violaciones a los derechos humanos.</w:t>
        </w:r>
      </w:hyperlink>
      <w:r w:rsidRPr="00947893">
        <w:rPr>
          <w:rFonts w:ascii="Cambria" w:hAnsi="Cambria"/>
          <w:sz w:val="16"/>
          <w:szCs w:val="16"/>
          <w:lang w:val="es-US"/>
        </w:rPr>
        <w:t xml:space="preserve"> </w:t>
      </w:r>
      <w:r w:rsidRPr="00947893">
        <w:rPr>
          <w:rFonts w:ascii="Cambria" w:hAnsi="Cambria"/>
          <w:sz w:val="16"/>
          <w:szCs w:val="16"/>
        </w:rPr>
        <w:t>[The IACHR Stresses Its Competent Jurisdiction concerning Nicaragua and Laments Nicaragua’s Decision to Denounce the Charter of the OAS in a Context of Serious Human Rights Violations]. Washington, D.C., November 20, 2021.</w:t>
      </w:r>
    </w:p>
    <w:p w14:paraId="31925F1C" w14:textId="77777777" w:rsidR="00844528" w:rsidRPr="00947893" w:rsidRDefault="00844528" w:rsidP="00FC01FB">
      <w:pPr>
        <w:pStyle w:val="FootnoteText"/>
        <w:ind w:firstLine="720"/>
      </w:pPr>
    </w:p>
  </w:footnote>
  <w:footnote w:id="56">
    <w:p w14:paraId="6B2CE4A2" w14:textId="65EAC5C9"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Twitter account of RFOE (@RELE_CIDH). </w:t>
      </w:r>
      <w:hyperlink r:id="rId54">
        <w:r w:rsidRPr="00947893">
          <w:rPr>
            <w:rFonts w:ascii="Cambria" w:eastAsia="Cambria" w:hAnsi="Cambria" w:cs="Cambria"/>
            <w:color w:val="1155CC"/>
            <w:sz w:val="16"/>
            <w:szCs w:val="16"/>
            <w:u w:val="single"/>
            <w:lang w:val="es-US"/>
          </w:rPr>
          <w:t>9 de septiembre de 2021</w:t>
        </w:r>
      </w:hyperlink>
      <w:r w:rsidRPr="00947893">
        <w:rPr>
          <w:rFonts w:ascii="Cambria" w:eastAsia="Cambria" w:hAnsi="Cambria" w:cs="Cambria"/>
          <w:sz w:val="16"/>
          <w:szCs w:val="16"/>
          <w:lang w:val="es-US"/>
        </w:rPr>
        <w:t xml:space="preserve"> [September 9, 2021].</w:t>
      </w:r>
    </w:p>
  </w:footnote>
  <w:footnote w:id="57">
    <w:p w14:paraId="344C06F9" w14:textId="32E04764" w:rsidR="00844528" w:rsidRPr="00947893" w:rsidRDefault="00844528" w:rsidP="00F3348D">
      <w:pPr>
        <w:spacing w:after="120"/>
        <w:ind w:firstLine="720"/>
        <w:jc w:val="both"/>
        <w:rPr>
          <w:rFonts w:ascii="Cambria" w:eastAsia="Cambria" w:hAnsi="Cambria" w:cs="Cambria"/>
          <w:i/>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September 2021. </w:t>
      </w:r>
      <w:hyperlink r:id="rId55">
        <w:r w:rsidRPr="00947893">
          <w:rPr>
            <w:rFonts w:ascii="Cambria" w:eastAsia="Cambria" w:hAnsi="Cambria" w:cs="Cambria"/>
            <w:color w:val="1155CC"/>
            <w:sz w:val="16"/>
            <w:szCs w:val="16"/>
            <w:u w:val="single"/>
            <w:lang w:val="es-US"/>
          </w:rPr>
          <w:t xml:space="preserve">Informe de violaciones a la libertad de prensa. </w:t>
        </w:r>
        <w:r w:rsidRPr="00947893">
          <w:rPr>
            <w:rFonts w:ascii="Cambria" w:eastAsia="Cambria" w:hAnsi="Cambria" w:cs="Cambria"/>
            <w:color w:val="1155CC"/>
            <w:sz w:val="16"/>
            <w:szCs w:val="16"/>
            <w:u w:val="single"/>
          </w:rPr>
          <w:t>Septiembre 2021</w:t>
        </w:r>
      </w:hyperlink>
      <w:r w:rsidRPr="00947893">
        <w:rPr>
          <w:rFonts w:ascii="Cambria" w:eastAsia="Cambria" w:hAnsi="Cambria" w:cs="Cambria"/>
          <w:sz w:val="16"/>
          <w:szCs w:val="16"/>
        </w:rPr>
        <w:t xml:space="preserve"> [Report on freedom of the press violations. September 2021].</w:t>
      </w:r>
    </w:p>
  </w:footnote>
  <w:footnote w:id="58">
    <w:p w14:paraId="63B45C7D" w14:textId="319E4938"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Twitter account of RFOE (@RELE_CIDH). </w:t>
      </w:r>
      <w:r w:rsidRPr="00947893">
        <w:rPr>
          <w:rFonts w:ascii="Cambria" w:eastAsia="Cambria" w:hAnsi="Cambria" w:cs="Cambria"/>
          <w:color w:val="1155CC"/>
          <w:sz w:val="16"/>
          <w:szCs w:val="16"/>
          <w:u w:val="single"/>
          <w:lang w:val="es-US"/>
        </w:rPr>
        <w:t>9 de septiembre de 2021</w:t>
      </w:r>
      <w:r w:rsidRPr="00947893">
        <w:rPr>
          <w:rFonts w:ascii="Cambria" w:eastAsia="Cambria" w:hAnsi="Cambria" w:cs="Cambria"/>
          <w:sz w:val="16"/>
          <w:szCs w:val="16"/>
          <w:lang w:val="es-US"/>
        </w:rPr>
        <w:t xml:space="preserve"> [September 9, 2021].</w:t>
      </w:r>
    </w:p>
  </w:footnote>
  <w:footnote w:id="59">
    <w:p w14:paraId="194D260B" w14:textId="5ED65EEB"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CPJ. June 24, 2021. </w:t>
      </w:r>
      <w:hyperlink r:id="rId56">
        <w:r w:rsidRPr="00947893">
          <w:rPr>
            <w:rFonts w:ascii="Cambria" w:eastAsia="Cambria" w:hAnsi="Cambria" w:cs="Cambria"/>
            <w:i/>
            <w:color w:val="1155CC"/>
            <w:sz w:val="16"/>
            <w:szCs w:val="16"/>
            <w:u w:val="single"/>
            <w:lang w:val="es-US"/>
          </w:rPr>
          <w:t>La Policía nicaragüense detiene al periodista Miguel Mendoza por presunta “traición a la patria”</w:t>
        </w:r>
      </w:hyperlink>
      <w:r w:rsidRPr="00947893">
        <w:rPr>
          <w:rFonts w:ascii="Cambria" w:eastAsia="Cambria" w:hAnsi="Cambria" w:cs="Cambria"/>
          <w:sz w:val="16"/>
          <w:szCs w:val="16"/>
          <w:lang w:val="es-US"/>
        </w:rPr>
        <w:t xml:space="preserve"> [Nicaraguan police detains journalist Miguel Mendoza for alleged “high treason”]; and </w:t>
      </w:r>
      <w:r w:rsidRPr="00947893">
        <w:rPr>
          <w:rFonts w:ascii="Cambria" w:eastAsia="Cambria" w:hAnsi="Cambria" w:cs="Cambria"/>
          <w:i/>
          <w:sz w:val="16"/>
          <w:szCs w:val="16"/>
          <w:lang w:val="es-US"/>
        </w:rPr>
        <w:t>Fundamedios</w:t>
      </w:r>
      <w:r w:rsidRPr="00947893">
        <w:rPr>
          <w:rFonts w:ascii="Cambria" w:eastAsia="Cambria" w:hAnsi="Cambria" w:cs="Cambria"/>
          <w:sz w:val="16"/>
          <w:szCs w:val="16"/>
          <w:lang w:val="es-US"/>
        </w:rPr>
        <w:t xml:space="preserve">. June 22, 2021. </w:t>
      </w:r>
      <w:hyperlink r:id="rId57">
        <w:r w:rsidRPr="00947893">
          <w:rPr>
            <w:rFonts w:ascii="Cambria" w:eastAsia="Cambria" w:hAnsi="Cambria" w:cs="Cambria"/>
            <w:i/>
            <w:color w:val="1155CC"/>
            <w:sz w:val="16"/>
            <w:szCs w:val="16"/>
            <w:u w:val="single"/>
            <w:lang w:val="es-US"/>
          </w:rPr>
          <w:t>Miguel Mendoza es el segundo periodista detenido en Nicaragua, la policía además allanó la casa de Fernando Chamorro</w:t>
        </w:r>
      </w:hyperlink>
      <w:r w:rsidRPr="00947893">
        <w:rPr>
          <w:rFonts w:ascii="Cambria" w:eastAsia="Cambria" w:hAnsi="Cambria" w:cs="Cambria"/>
          <w:sz w:val="16"/>
          <w:szCs w:val="16"/>
          <w:lang w:val="es-US"/>
        </w:rPr>
        <w:t xml:space="preserve"> [Miguel Mendoza is second journalist detained in Nicaragua, police also forcibly entered and searched house of Fernando Chamorro].</w:t>
      </w:r>
    </w:p>
  </w:footnote>
  <w:footnote w:id="60">
    <w:p w14:paraId="3FB9266C" w14:textId="66392345"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National Police of Nicaragua. June 21, 2021. </w:t>
      </w:r>
      <w:hyperlink r:id="rId58">
        <w:r w:rsidRPr="00947893">
          <w:rPr>
            <w:rFonts w:ascii="Cambria" w:eastAsia="Cambria" w:hAnsi="Cambria" w:cs="Cambria"/>
            <w:color w:val="1155CC"/>
            <w:sz w:val="16"/>
            <w:szCs w:val="16"/>
            <w:u w:val="single"/>
          </w:rPr>
          <w:t>Nota de prensa No. 164 - 2021</w:t>
        </w:r>
      </w:hyperlink>
      <w:r w:rsidRPr="00947893">
        <w:rPr>
          <w:rFonts w:ascii="Cambria" w:eastAsia="Cambria" w:hAnsi="Cambria" w:cs="Cambria"/>
          <w:sz w:val="16"/>
          <w:szCs w:val="16"/>
        </w:rPr>
        <w:t xml:space="preserve"> [Press release No. 164-2021].</w:t>
      </w:r>
    </w:p>
  </w:footnote>
  <w:footnote w:id="61">
    <w:p w14:paraId="3D03E071" w14:textId="16638553"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Twitter account of Nicaraguan Human Rights Center (@cenidh). </w:t>
      </w:r>
      <w:hyperlink r:id="rId59">
        <w:r w:rsidRPr="00947893">
          <w:rPr>
            <w:rFonts w:ascii="Cambria" w:eastAsia="Cambria" w:hAnsi="Cambria" w:cs="Cambria"/>
            <w:color w:val="1155CC"/>
            <w:sz w:val="16"/>
            <w:szCs w:val="16"/>
            <w:u w:val="single"/>
          </w:rPr>
          <w:t>14 de agosto de 2021</w:t>
        </w:r>
      </w:hyperlink>
      <w:r w:rsidRPr="00947893">
        <w:rPr>
          <w:rFonts w:ascii="Cambria" w:eastAsia="Cambria" w:hAnsi="Cambria" w:cs="Cambria"/>
          <w:i/>
          <w:sz w:val="16"/>
          <w:szCs w:val="16"/>
        </w:rPr>
        <w:t xml:space="preserve"> </w:t>
      </w:r>
      <w:r w:rsidRPr="00947893">
        <w:rPr>
          <w:rFonts w:ascii="Cambria" w:eastAsia="Cambria" w:hAnsi="Cambria" w:cs="Cambria"/>
          <w:sz w:val="16"/>
          <w:szCs w:val="16"/>
        </w:rPr>
        <w:t>[August 14, 2021].</w:t>
      </w:r>
    </w:p>
  </w:footnote>
  <w:footnote w:id="62">
    <w:p w14:paraId="58C61568" w14:textId="47234E70"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100% Noticias</w:t>
      </w:r>
      <w:r w:rsidRPr="00947893">
        <w:rPr>
          <w:rFonts w:ascii="Cambria" w:eastAsia="Cambria" w:hAnsi="Cambria" w:cs="Cambria"/>
          <w:sz w:val="16"/>
          <w:szCs w:val="16"/>
        </w:rPr>
        <w:t xml:space="preserve">. January 11, 2021. </w:t>
      </w:r>
      <w:hyperlink r:id="rId60">
        <w:r w:rsidRPr="00947893">
          <w:rPr>
            <w:rFonts w:ascii="Cambria" w:eastAsia="Cambria" w:hAnsi="Cambria" w:cs="Cambria"/>
            <w:i/>
            <w:color w:val="1155CC"/>
            <w:sz w:val="16"/>
            <w:szCs w:val="16"/>
            <w:u w:val="single"/>
          </w:rPr>
          <w:t>CPJ exige al régimen cesar hostigamiento contra el periodista Aníbal Toruño</w:t>
        </w:r>
      </w:hyperlink>
      <w:r w:rsidRPr="00947893">
        <w:rPr>
          <w:rFonts w:ascii="Cambria" w:eastAsia="Cambria" w:hAnsi="Cambria" w:cs="Cambria"/>
          <w:sz w:val="16"/>
          <w:szCs w:val="16"/>
        </w:rPr>
        <w:t xml:space="preserve"> [CPJ calls on the regime to cease harassing journalist Aníbal Toruño]; and </w:t>
      </w:r>
      <w:r w:rsidRPr="00947893">
        <w:rPr>
          <w:rFonts w:ascii="Cambria" w:eastAsia="Cambria" w:hAnsi="Cambria" w:cs="Cambria"/>
          <w:i/>
          <w:sz w:val="16"/>
          <w:szCs w:val="16"/>
        </w:rPr>
        <w:t>CPJ</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January 8, 2021. </w:t>
      </w:r>
      <w:hyperlink r:id="rId61">
        <w:r w:rsidRPr="00947893">
          <w:rPr>
            <w:rFonts w:ascii="Cambria" w:eastAsia="Cambria" w:hAnsi="Cambria" w:cs="Cambria"/>
            <w:i/>
            <w:color w:val="1155CC"/>
            <w:sz w:val="16"/>
            <w:szCs w:val="16"/>
            <w:u w:val="single"/>
            <w:lang w:val="es-US"/>
          </w:rPr>
          <w:t>Autoridades hostigan al periodista nicaragüense Anibal Toruño y le allanan la vivienda</w:t>
        </w:r>
      </w:hyperlink>
      <w:r w:rsidRPr="00947893">
        <w:rPr>
          <w:rFonts w:ascii="Cambria" w:eastAsia="Cambria" w:hAnsi="Cambria" w:cs="Cambria"/>
          <w:sz w:val="16"/>
          <w:szCs w:val="16"/>
          <w:lang w:val="es-US"/>
        </w:rPr>
        <w:t xml:space="preserve"> [Authorities harass Nicaraguan journalist Aníbal Toruño and search his home].</w:t>
      </w:r>
    </w:p>
  </w:footnote>
  <w:footnote w:id="63">
    <w:p w14:paraId="42302620" w14:textId="60DB375E"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Confidencial</w:t>
      </w:r>
      <w:r w:rsidRPr="00947893">
        <w:rPr>
          <w:rFonts w:ascii="Cambria" w:eastAsia="Cambria" w:hAnsi="Cambria" w:cs="Cambria"/>
          <w:sz w:val="16"/>
          <w:szCs w:val="16"/>
        </w:rPr>
        <w:t xml:space="preserve">. January 5, 2021. </w:t>
      </w:r>
      <w:hyperlink r:id="rId62">
        <w:r w:rsidRPr="00947893">
          <w:rPr>
            <w:rFonts w:ascii="Cambria" w:eastAsia="Cambria" w:hAnsi="Cambria" w:cs="Cambria"/>
            <w:color w:val="1155CC"/>
            <w:sz w:val="16"/>
            <w:szCs w:val="16"/>
            <w:u w:val="single"/>
          </w:rPr>
          <w:t>"</w:t>
        </w:r>
      </w:hyperlink>
      <w:hyperlink r:id="rId63">
        <w:r w:rsidRPr="00947893">
          <w:rPr>
            <w:rFonts w:ascii="Cambria" w:eastAsia="Cambria" w:hAnsi="Cambria" w:cs="Cambria"/>
            <w:i/>
            <w:color w:val="1155CC"/>
            <w:sz w:val="16"/>
            <w:szCs w:val="16"/>
            <w:u w:val="single"/>
          </w:rPr>
          <w:t>Es un acto de odio y terror”, denuncia Aníbal Toruño, sobre allanamiento a su casa</w:t>
        </w:r>
      </w:hyperlink>
      <w:r w:rsidRPr="00947893">
        <w:rPr>
          <w:rFonts w:ascii="Cambria" w:eastAsia="Cambria" w:hAnsi="Cambria" w:cs="Cambria"/>
          <w:sz w:val="16"/>
          <w:szCs w:val="16"/>
        </w:rPr>
        <w:t xml:space="preserve">; [“It is an act of hate and terror” denounces Aníbal Toruño about the forcible entry and search of his house]; </w:t>
      </w:r>
      <w:r w:rsidRPr="00947893">
        <w:rPr>
          <w:rFonts w:ascii="Cambria" w:eastAsia="Cambria" w:hAnsi="Cambria" w:cs="Cambria"/>
          <w:i/>
          <w:sz w:val="16"/>
          <w:szCs w:val="16"/>
        </w:rPr>
        <w:t>CPJ</w:t>
      </w:r>
      <w:r w:rsidRPr="00947893">
        <w:rPr>
          <w:rFonts w:ascii="Cambria" w:eastAsia="Cambria" w:hAnsi="Cambria" w:cs="Cambria"/>
          <w:sz w:val="16"/>
          <w:szCs w:val="16"/>
        </w:rPr>
        <w:t xml:space="preserve">. January 8, 2021. </w:t>
      </w:r>
      <w:hyperlink r:id="rId64">
        <w:r w:rsidRPr="00947893">
          <w:rPr>
            <w:rFonts w:ascii="Cambria" w:eastAsia="Cambria" w:hAnsi="Cambria" w:cs="Cambria"/>
            <w:i/>
            <w:color w:val="1155CC"/>
            <w:sz w:val="16"/>
            <w:szCs w:val="16"/>
            <w:u w:val="single"/>
          </w:rPr>
          <w:t>Autoridades hostigan al periodista nicaragüense Anibal Toruño y le allanan la vivienda</w:t>
        </w:r>
      </w:hyperlink>
      <w:r w:rsidRPr="00947893">
        <w:rPr>
          <w:rFonts w:ascii="Cambria" w:eastAsia="Cambria" w:hAnsi="Cambria" w:cs="Cambria"/>
          <w:sz w:val="16"/>
          <w:szCs w:val="16"/>
        </w:rPr>
        <w:t xml:space="preserve"> [Authorities harass Nicaraguan journalist Aníbal Toruño and forcibly enter and search his home]; </w:t>
      </w:r>
      <w:r w:rsidRPr="00947893">
        <w:rPr>
          <w:rFonts w:ascii="Cambria" w:eastAsia="Cambria" w:hAnsi="Cambria" w:cs="Cambria"/>
          <w:i/>
          <w:sz w:val="16"/>
          <w:szCs w:val="16"/>
        </w:rPr>
        <w:t>Confidencial</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Feburary 4, 2021. </w:t>
      </w:r>
      <w:hyperlink r:id="rId65">
        <w:r w:rsidRPr="00947893">
          <w:rPr>
            <w:rFonts w:ascii="Cambria" w:eastAsia="Cambria" w:hAnsi="Cambria" w:cs="Cambria"/>
            <w:i/>
            <w:color w:val="1155CC"/>
            <w:sz w:val="16"/>
            <w:szCs w:val="16"/>
            <w:u w:val="single"/>
            <w:lang w:val="es-US"/>
          </w:rPr>
          <w:t>Policía allana por tercera vez la casa de Aníbal Toruño, director de Radio Darío</w:t>
        </w:r>
      </w:hyperlink>
      <w:r w:rsidRPr="00947893">
        <w:rPr>
          <w:rFonts w:ascii="Cambria" w:eastAsia="Cambria" w:hAnsi="Cambria" w:cs="Cambria"/>
          <w:sz w:val="16"/>
          <w:szCs w:val="16"/>
          <w:lang w:val="es-US"/>
        </w:rPr>
        <w:t xml:space="preserve"> [Police forcibly enter and search the home of Aníbal Toruño, Director of Radio Darío]; and</w:t>
      </w:r>
      <w:r w:rsidRPr="00947893">
        <w:rPr>
          <w:rFonts w:ascii="Cambria" w:eastAsia="Cambria" w:hAnsi="Cambria" w:cs="Cambria"/>
          <w:i/>
          <w:sz w:val="16"/>
          <w:szCs w:val="16"/>
          <w:lang w:val="es-US"/>
        </w:rPr>
        <w:t xml:space="preserve"> Nicaragua Investiga</w:t>
      </w:r>
      <w:r w:rsidRPr="00947893">
        <w:rPr>
          <w:rFonts w:ascii="Cambria" w:eastAsia="Cambria" w:hAnsi="Cambria" w:cs="Cambria"/>
          <w:sz w:val="16"/>
          <w:szCs w:val="16"/>
          <w:lang w:val="es-US"/>
        </w:rPr>
        <w:t>. February 4, 2021.</w:t>
      </w:r>
      <w:r w:rsidRPr="00947893">
        <w:rPr>
          <w:rFonts w:ascii="Cambria" w:eastAsia="Cambria" w:hAnsi="Cambria" w:cs="Cambria"/>
          <w:i/>
          <w:sz w:val="16"/>
          <w:szCs w:val="16"/>
          <w:lang w:val="es-US"/>
        </w:rPr>
        <w:t xml:space="preserve"> </w:t>
      </w:r>
      <w:hyperlink r:id="rId66">
        <w:r w:rsidRPr="00947893">
          <w:rPr>
            <w:rFonts w:ascii="Cambria" w:eastAsia="Cambria" w:hAnsi="Cambria" w:cs="Cambria"/>
            <w:i/>
            <w:color w:val="1155CC"/>
            <w:sz w:val="16"/>
            <w:szCs w:val="16"/>
            <w:u w:val="single"/>
            <w:lang w:val="es-US"/>
          </w:rPr>
          <w:t>Policía entra con violencia a casa del periodista Aníbal Toruño</w:t>
        </w:r>
      </w:hyperlink>
      <w:r w:rsidRPr="00947893">
        <w:rPr>
          <w:rFonts w:ascii="Cambria" w:eastAsia="Cambria" w:hAnsi="Cambria" w:cs="Cambria"/>
          <w:sz w:val="16"/>
          <w:szCs w:val="16"/>
          <w:lang w:val="es-US"/>
        </w:rPr>
        <w:t xml:space="preserve"> [Police forcibly enter home of journalist Aníbal Toruño].</w:t>
      </w:r>
    </w:p>
  </w:footnote>
  <w:footnote w:id="64">
    <w:p w14:paraId="4C337051" w14:textId="3238DA23"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Twitter account of Radio Dario 89.3 (@RadioDarioNi), January 23, 2021 </w:t>
      </w:r>
      <w:hyperlink r:id="rId67">
        <w:r w:rsidRPr="00947893">
          <w:rPr>
            <w:rFonts w:ascii="Cambria" w:eastAsia="Cambria" w:hAnsi="Cambria" w:cs="Cambria"/>
            <w:color w:val="1155CC"/>
            <w:sz w:val="16"/>
            <w:szCs w:val="16"/>
            <w:u w:val="single"/>
          </w:rPr>
          <w:t>23 de enero de 2021</w:t>
        </w:r>
      </w:hyperlink>
      <w:r w:rsidRPr="00947893">
        <w:rPr>
          <w:rFonts w:ascii="Cambria" w:eastAsia="Cambria" w:hAnsi="Cambria" w:cs="Cambria"/>
          <w:sz w:val="16"/>
          <w:szCs w:val="16"/>
        </w:rPr>
        <w:t xml:space="preserve">. </w:t>
      </w:r>
    </w:p>
  </w:footnote>
  <w:footnote w:id="65">
    <w:p w14:paraId="6C68B355" w14:textId="266639F2"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Twitter account of IACHR (@CIDH), March 31, 2021 </w:t>
      </w:r>
      <w:hyperlink r:id="rId68">
        <w:r w:rsidRPr="00947893">
          <w:rPr>
            <w:rFonts w:ascii="Cambria" w:eastAsia="Cambria" w:hAnsi="Cambria" w:cs="Cambria"/>
            <w:color w:val="1155CC"/>
            <w:sz w:val="16"/>
            <w:szCs w:val="16"/>
            <w:u w:val="single"/>
          </w:rPr>
          <w:t>31 de marzo de 2021.</w:t>
        </w:r>
      </w:hyperlink>
    </w:p>
  </w:footnote>
  <w:footnote w:id="66">
    <w:p w14:paraId="07B4B0E7" w14:textId="0738B2F3" w:rsidR="00844528" w:rsidRPr="00947893" w:rsidRDefault="00844528" w:rsidP="00F3348D">
      <w:pPr>
        <w:spacing w:after="120"/>
        <w:ind w:firstLine="720"/>
        <w:jc w:val="both"/>
        <w:rPr>
          <w:rFonts w:ascii="Cambria" w:eastAsia="Cambria" w:hAnsi="Cambria" w:cs="Cambria"/>
          <w:sz w:val="16"/>
          <w:szCs w:val="16"/>
          <w:shd w:val="clear" w:color="auto" w:fill="FDFDFD"/>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May 20, 2021. </w:t>
      </w:r>
      <w:hyperlink r:id="rId69">
        <w:r w:rsidRPr="00947893">
          <w:rPr>
            <w:rFonts w:ascii="Cambria" w:eastAsia="Cambria" w:hAnsi="Cambria" w:cs="Cambria"/>
            <w:i/>
            <w:color w:val="1155CC"/>
            <w:sz w:val="16"/>
            <w:szCs w:val="16"/>
            <w:u w:val="single"/>
            <w:lang w:val="es-US"/>
          </w:rPr>
          <w:t xml:space="preserve">Siento que será una noche difícil». </w:t>
        </w:r>
        <w:r w:rsidRPr="00947893">
          <w:rPr>
            <w:rFonts w:ascii="Cambria" w:eastAsia="Cambria" w:hAnsi="Cambria" w:cs="Cambria"/>
            <w:i/>
            <w:color w:val="1155CC"/>
            <w:sz w:val="16"/>
            <w:szCs w:val="16"/>
            <w:u w:val="single"/>
          </w:rPr>
          <w:t>Policía Orteguista asedia viviendas de periodistas en Bluefields</w:t>
        </w:r>
      </w:hyperlink>
      <w:r w:rsidRPr="00947893">
        <w:rPr>
          <w:rFonts w:ascii="Cambria" w:eastAsia="Cambria" w:hAnsi="Cambria" w:cs="Cambria"/>
          <w:sz w:val="16"/>
          <w:szCs w:val="16"/>
        </w:rPr>
        <w:t xml:space="preserve"> [I feel it’s going to a tough night. Ortega loyalist police barricades homes of journalists in Bluefields]; IACHR. Special Rapporteurship for Freedom of Expression. Podcast Deliberante / Spotify. </w:t>
      </w:r>
      <w:hyperlink r:id="rId70">
        <w:r w:rsidRPr="00947893">
          <w:rPr>
            <w:rFonts w:ascii="Cambria" w:eastAsia="Cambria" w:hAnsi="Cambria" w:cs="Cambria"/>
            <w:color w:val="1155CC"/>
            <w:sz w:val="16"/>
            <w:szCs w:val="16"/>
            <w:u w:val="single"/>
          </w:rPr>
          <w:t>Episodio 2: Informar no es delito</w:t>
        </w:r>
      </w:hyperlink>
      <w:r w:rsidRPr="00947893">
        <w:rPr>
          <w:rFonts w:ascii="Cambria" w:eastAsia="Cambria" w:hAnsi="Cambria" w:cs="Cambria"/>
          <w:sz w:val="16"/>
          <w:szCs w:val="16"/>
        </w:rPr>
        <w:t xml:space="preserve"> [Episode 2: Reporting news is not a crime]; </w:t>
      </w:r>
      <w:r w:rsidRPr="00947893">
        <w:rPr>
          <w:rFonts w:ascii="Cambria" w:eastAsia="Cambria" w:hAnsi="Cambria" w:cs="Cambria"/>
          <w:i/>
          <w:sz w:val="16"/>
          <w:szCs w:val="16"/>
          <w:shd w:val="clear" w:color="auto" w:fill="FDFDFD"/>
        </w:rPr>
        <w:t>Despacho 505</w:t>
      </w:r>
      <w:r w:rsidRPr="00947893">
        <w:rPr>
          <w:rFonts w:ascii="Cambria" w:eastAsia="Cambria" w:hAnsi="Cambria" w:cs="Cambria"/>
          <w:sz w:val="16"/>
          <w:szCs w:val="16"/>
          <w:shd w:val="clear" w:color="auto" w:fill="FDFDFD"/>
        </w:rPr>
        <w:t xml:space="preserve">. </w:t>
      </w:r>
      <w:r w:rsidRPr="00947893">
        <w:rPr>
          <w:rFonts w:ascii="Cambria" w:eastAsia="Cambria" w:hAnsi="Cambria" w:cs="Cambria"/>
          <w:sz w:val="16"/>
          <w:szCs w:val="16"/>
          <w:shd w:val="clear" w:color="auto" w:fill="FDFDFD"/>
          <w:lang w:val="es-US"/>
        </w:rPr>
        <w:t xml:space="preserve">October 30, 2021 </w:t>
      </w:r>
      <w:hyperlink r:id="rId71">
        <w:r w:rsidRPr="00947893">
          <w:rPr>
            <w:rFonts w:ascii="Cambria" w:eastAsia="Cambria" w:hAnsi="Cambria" w:cs="Cambria"/>
            <w:i/>
            <w:color w:val="1155CC"/>
            <w:sz w:val="16"/>
            <w:szCs w:val="16"/>
            <w:u w:val="single"/>
            <w:shd w:val="clear" w:color="auto" w:fill="FDFDFD"/>
            <w:lang w:val="es-US"/>
          </w:rPr>
          <w:t>Policía asedia casa de la periodista Kalúa Salazar, en Bluefields</w:t>
        </w:r>
      </w:hyperlink>
      <w:r w:rsidRPr="00947893">
        <w:rPr>
          <w:rFonts w:ascii="Cambria" w:eastAsia="Cambria" w:hAnsi="Cambria" w:cs="Cambria"/>
          <w:sz w:val="16"/>
          <w:szCs w:val="16"/>
          <w:shd w:val="clear" w:color="auto" w:fill="FDFDFD"/>
          <w:lang w:val="es-US"/>
        </w:rPr>
        <w:t xml:space="preserve"> [Police barricades house of journalists Kalúa Salazar in Bluefields];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March 22, 2021. </w:t>
      </w:r>
      <w:hyperlink r:id="rId72">
        <w:r w:rsidRPr="00947893">
          <w:rPr>
            <w:rFonts w:ascii="Cambria" w:eastAsia="Cambria" w:hAnsi="Cambria" w:cs="Cambria"/>
            <w:i/>
            <w:color w:val="1155CC"/>
            <w:sz w:val="16"/>
            <w:szCs w:val="16"/>
            <w:u w:val="single"/>
            <w:lang w:val="es-US"/>
          </w:rPr>
          <w:t>Periodista Kalúa Salazar denuncia asedio policial: «Mis niñas están creciendo viendo a hombres armados»</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 xml:space="preserve">[Journalist Kalúa Salazar denounces police barricade: ‘My girls are growing up seeing armed men’]; and </w:t>
      </w:r>
      <w:r w:rsidRPr="00947893">
        <w:rPr>
          <w:rFonts w:ascii="Cambria" w:eastAsia="Cambria" w:hAnsi="Cambria" w:cs="Cambria"/>
          <w:i/>
          <w:sz w:val="16"/>
          <w:szCs w:val="16"/>
          <w:lang w:val="es-US"/>
        </w:rPr>
        <w:t>Nicaragua Actual</w:t>
      </w:r>
      <w:r w:rsidRPr="00947893">
        <w:rPr>
          <w:rFonts w:ascii="Cambria" w:eastAsia="Cambria" w:hAnsi="Cambria" w:cs="Cambria"/>
          <w:sz w:val="16"/>
          <w:szCs w:val="16"/>
          <w:lang w:val="es-US"/>
        </w:rPr>
        <w:t xml:space="preserve">. April 9, 2021. </w:t>
      </w:r>
      <w:hyperlink r:id="rId73">
        <w:r w:rsidRPr="00947893">
          <w:rPr>
            <w:rFonts w:ascii="Cambria" w:eastAsia="Cambria" w:hAnsi="Cambria" w:cs="Cambria"/>
            <w:i/>
            <w:color w:val="1155CC"/>
            <w:sz w:val="16"/>
            <w:szCs w:val="16"/>
            <w:u w:val="single"/>
            <w:lang w:val="es-US"/>
          </w:rPr>
          <w:t>Jefa de prensa de Radio La Costeñisima continúa siendo asediada por policías sandinistas</w:t>
        </w:r>
      </w:hyperlink>
      <w:r w:rsidRPr="00947893">
        <w:rPr>
          <w:rFonts w:ascii="Cambria" w:eastAsia="Cambria" w:hAnsi="Cambria" w:cs="Cambria"/>
          <w:sz w:val="16"/>
          <w:szCs w:val="16"/>
          <w:lang w:val="es-US"/>
        </w:rPr>
        <w:t xml:space="preserve"> [Press officer of Radio La Costeñísima continues to be barricaded by Sandinista police]. </w:t>
      </w:r>
    </w:p>
  </w:footnote>
  <w:footnote w:id="67">
    <w:p w14:paraId="39F34C7C" w14:textId="248AFEA4"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April 19, 2021. </w:t>
      </w:r>
      <w:hyperlink r:id="rId74">
        <w:r w:rsidRPr="00947893">
          <w:rPr>
            <w:rFonts w:ascii="Cambria" w:eastAsia="Cambria" w:hAnsi="Cambria" w:cs="Cambria"/>
            <w:i/>
            <w:color w:val="1155CC"/>
            <w:sz w:val="16"/>
            <w:szCs w:val="16"/>
            <w:u w:val="single"/>
            <w:lang w:val="es-US"/>
          </w:rPr>
          <w:t>Policías golpean a la periodista Kalúa Salazar y no la deja salir de su casa</w:t>
        </w:r>
      </w:hyperlink>
      <w:r w:rsidRPr="00947893">
        <w:rPr>
          <w:rFonts w:ascii="Cambria" w:eastAsia="Cambria" w:hAnsi="Cambria" w:cs="Cambria"/>
          <w:i/>
          <w:sz w:val="16"/>
          <w:szCs w:val="16"/>
          <w:lang w:val="es-US"/>
        </w:rPr>
        <w:t>;</w:t>
      </w:r>
      <w:r w:rsidRPr="00947893">
        <w:rPr>
          <w:rFonts w:ascii="Cambria" w:eastAsia="Cambria" w:hAnsi="Cambria" w:cs="Cambria"/>
          <w:sz w:val="16"/>
          <w:szCs w:val="16"/>
          <w:lang w:val="es-US"/>
        </w:rPr>
        <w:t xml:space="preserve"> [Police hit journalist Kalúa Salazar and prevent her from leaving her house]; and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April 19, 2021. </w:t>
      </w:r>
      <w:hyperlink r:id="rId75">
        <w:r w:rsidRPr="00947893">
          <w:rPr>
            <w:rFonts w:ascii="Cambria" w:eastAsia="Cambria" w:hAnsi="Cambria" w:cs="Cambria"/>
            <w:i/>
            <w:color w:val="1155CC"/>
            <w:sz w:val="16"/>
            <w:szCs w:val="16"/>
            <w:u w:val="single"/>
            <w:lang w:val="es-US"/>
          </w:rPr>
          <w:t>Policía golpea e impone casa por cárcel a periodista Kalúa Salazar</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[Police hit and impose house arrest on journalist Kalúa Salazar].</w:t>
      </w:r>
    </w:p>
  </w:footnote>
  <w:footnote w:id="68">
    <w:p w14:paraId="45C9FE39" w14:textId="21E5DC0D"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Deutsche Welle</w:t>
      </w:r>
      <w:r w:rsidRPr="00947893">
        <w:rPr>
          <w:rFonts w:ascii="Cambria" w:eastAsia="Cambria" w:hAnsi="Cambria" w:cs="Cambria"/>
          <w:sz w:val="16"/>
          <w:szCs w:val="16"/>
          <w:lang w:val="es-US"/>
        </w:rPr>
        <w:t xml:space="preserve">. May 21, 2021. </w:t>
      </w:r>
      <w:hyperlink r:id="rId76">
        <w:r w:rsidRPr="00947893">
          <w:rPr>
            <w:rFonts w:ascii="Cambria" w:eastAsia="Cambria" w:hAnsi="Cambria" w:cs="Cambria"/>
            <w:color w:val="1155CC"/>
            <w:sz w:val="16"/>
            <w:szCs w:val="16"/>
            <w:u w:val="single"/>
            <w:lang w:val="es-US"/>
          </w:rPr>
          <w:t>A</w:t>
        </w:r>
      </w:hyperlink>
      <w:hyperlink r:id="rId77">
        <w:r w:rsidRPr="00947893">
          <w:rPr>
            <w:rFonts w:ascii="Cambria" w:eastAsia="Cambria" w:hAnsi="Cambria" w:cs="Cambria"/>
            <w:i/>
            <w:color w:val="1155CC"/>
            <w:sz w:val="16"/>
            <w:szCs w:val="16"/>
            <w:u w:val="single"/>
            <w:lang w:val="es-US"/>
          </w:rPr>
          <w:t>llanan en Nicaragua a ONG y medios críticos con Ortega</w:t>
        </w:r>
      </w:hyperlink>
      <w:r w:rsidRPr="00947893">
        <w:rPr>
          <w:rFonts w:ascii="Cambria" w:eastAsia="Cambria" w:hAnsi="Cambria" w:cs="Cambria"/>
          <w:sz w:val="16"/>
          <w:szCs w:val="16"/>
          <w:lang w:val="es-US"/>
        </w:rPr>
        <w:t xml:space="preserve"> [Forcibly enter and search NGOs and media criticizing Ortega in Nicaragua]; </w:t>
      </w:r>
      <w:r w:rsidRPr="00947893">
        <w:rPr>
          <w:rFonts w:ascii="Cambria" w:eastAsia="Cambria" w:hAnsi="Cambria" w:cs="Cambria"/>
          <w:i/>
          <w:sz w:val="16"/>
          <w:szCs w:val="16"/>
          <w:lang w:val="es-US"/>
        </w:rPr>
        <w:t>Voz de América</w:t>
      </w:r>
      <w:r w:rsidRPr="00947893">
        <w:rPr>
          <w:rFonts w:ascii="Cambria" w:eastAsia="Cambria" w:hAnsi="Cambria" w:cs="Cambria"/>
          <w:sz w:val="16"/>
          <w:szCs w:val="16"/>
          <w:lang w:val="es-US"/>
        </w:rPr>
        <w:t xml:space="preserve">. May 21, 2021. </w:t>
      </w:r>
      <w:hyperlink r:id="rId78">
        <w:r w:rsidRPr="00947893">
          <w:rPr>
            <w:rFonts w:ascii="Cambria" w:eastAsia="Cambria" w:hAnsi="Cambria" w:cs="Cambria"/>
            <w:i/>
            <w:color w:val="1155CC"/>
            <w:sz w:val="16"/>
            <w:szCs w:val="16"/>
            <w:u w:val="single"/>
            <w:lang w:val="es-US"/>
          </w:rPr>
          <w:t>“¿Dónde están los golpistas?”: Gobierno de Nicaragua allana oficinas del diario Confidencial</w:t>
        </w:r>
      </w:hyperlink>
      <w:r w:rsidRPr="00947893">
        <w:rPr>
          <w:rFonts w:ascii="Cambria" w:eastAsia="Cambria" w:hAnsi="Cambria" w:cs="Cambria"/>
          <w:sz w:val="16"/>
          <w:szCs w:val="16"/>
          <w:lang w:val="es-US"/>
        </w:rPr>
        <w:t xml:space="preserve"> [Where are the coup leaders? </w:t>
      </w:r>
      <w:r w:rsidRPr="00947893">
        <w:rPr>
          <w:rFonts w:ascii="Cambria" w:eastAsia="Cambria" w:hAnsi="Cambria" w:cs="Cambria"/>
          <w:sz w:val="16"/>
          <w:szCs w:val="16"/>
        </w:rPr>
        <w:t xml:space="preserve">Nicaraguan government forcibly enters and searches head office of </w:t>
      </w:r>
      <w:r w:rsidRPr="00947893">
        <w:rPr>
          <w:rFonts w:ascii="Cambria" w:eastAsia="Cambria" w:hAnsi="Cambria" w:cs="Cambria"/>
          <w:i/>
          <w:sz w:val="16"/>
          <w:szCs w:val="16"/>
        </w:rPr>
        <w:t>Confidential</w:t>
      </w:r>
      <w:r w:rsidRPr="00947893">
        <w:rPr>
          <w:rFonts w:ascii="Cambria" w:eastAsia="Cambria" w:hAnsi="Cambria" w:cs="Cambria"/>
          <w:sz w:val="16"/>
          <w:szCs w:val="16"/>
        </w:rPr>
        <w:t xml:space="preserve"> and detains cameraman Leone Gutiérrez]; and </w:t>
      </w:r>
      <w:r w:rsidRPr="00947893">
        <w:rPr>
          <w:rFonts w:ascii="Cambria" w:eastAsia="Cambria" w:hAnsi="Cambria" w:cs="Cambria"/>
          <w:i/>
          <w:sz w:val="16"/>
          <w:szCs w:val="16"/>
        </w:rPr>
        <w:t>CPJ</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May 21, 2021. </w:t>
      </w:r>
      <w:hyperlink r:id="rId79">
        <w:r w:rsidRPr="00947893">
          <w:rPr>
            <w:rFonts w:ascii="Cambria" w:eastAsia="Cambria" w:hAnsi="Cambria" w:cs="Cambria"/>
            <w:i/>
            <w:color w:val="1155CC"/>
            <w:sz w:val="16"/>
            <w:szCs w:val="16"/>
            <w:u w:val="single"/>
            <w:lang w:val="es-US"/>
          </w:rPr>
          <w:t>La Policía nicaragüense allana la sede de Confidencial y detiene al camarógrafo Leonel Gutiérrez</w:t>
        </w:r>
      </w:hyperlink>
      <w:r w:rsidRPr="00947893">
        <w:rPr>
          <w:rFonts w:ascii="Cambria" w:eastAsia="Cambria" w:hAnsi="Cambria" w:cs="Cambria"/>
          <w:sz w:val="16"/>
          <w:szCs w:val="16"/>
          <w:lang w:val="es-US"/>
        </w:rPr>
        <w:t xml:space="preserve"> [Nicaraguan police forcibly enter and search head office of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and detains cameraman Leonel Gutiérrez].</w:t>
      </w:r>
    </w:p>
  </w:footnote>
  <w:footnote w:id="69">
    <w:p w14:paraId="712AADFD" w14:textId="35A3E1E7"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El Universo</w:t>
      </w:r>
      <w:r w:rsidRPr="00947893">
        <w:rPr>
          <w:rFonts w:ascii="Cambria" w:eastAsia="Cambria" w:hAnsi="Cambria" w:cs="Cambria"/>
          <w:sz w:val="16"/>
          <w:szCs w:val="16"/>
          <w:lang w:val="es-US"/>
        </w:rPr>
        <w:t xml:space="preserve">. May 21, 2021. </w:t>
      </w:r>
      <w:hyperlink r:id="rId80">
        <w:r w:rsidRPr="00947893">
          <w:rPr>
            <w:rFonts w:ascii="Cambria" w:eastAsia="Cambria" w:hAnsi="Cambria" w:cs="Cambria"/>
            <w:i/>
            <w:color w:val="1155CC"/>
            <w:sz w:val="16"/>
            <w:szCs w:val="16"/>
            <w:u w:val="single"/>
            <w:lang w:val="es-US"/>
          </w:rPr>
          <w:t>Policía de Nicaragua detiene a periodistas que cubrían el allanamiento de un medio crítico con el gobierno de Daniel Ortega</w:t>
        </w:r>
      </w:hyperlink>
      <w:r w:rsidRPr="00947893">
        <w:rPr>
          <w:rFonts w:ascii="Cambria" w:eastAsia="Cambria" w:hAnsi="Cambria" w:cs="Cambria"/>
          <w:sz w:val="16"/>
          <w:szCs w:val="16"/>
          <w:lang w:val="es-US"/>
        </w:rPr>
        <w:t xml:space="preserve"> [Nicaraguan police detains journalists providing news coverage of forcible entry and search of media outlet that criticizes Daniel Ortega government]; and </w:t>
      </w:r>
      <w:r w:rsidRPr="00947893">
        <w:rPr>
          <w:rFonts w:ascii="Cambria" w:eastAsia="Cambria" w:hAnsi="Cambria" w:cs="Cambria"/>
          <w:i/>
          <w:sz w:val="16"/>
          <w:szCs w:val="16"/>
          <w:lang w:val="es-US"/>
        </w:rPr>
        <w:t>EFE</w:t>
      </w:r>
      <w:r w:rsidRPr="00947893">
        <w:rPr>
          <w:rFonts w:ascii="Cambria" w:eastAsia="Cambria" w:hAnsi="Cambria" w:cs="Cambria"/>
          <w:sz w:val="16"/>
          <w:szCs w:val="16"/>
          <w:lang w:val="es-US"/>
        </w:rPr>
        <w:t>. May 21, 2021</w:t>
      </w:r>
      <w:r w:rsidRPr="00947893">
        <w:rPr>
          <w:rFonts w:ascii="Cambria" w:eastAsia="Cambria" w:hAnsi="Cambria" w:cs="Cambria"/>
          <w:i/>
          <w:sz w:val="16"/>
          <w:szCs w:val="16"/>
          <w:lang w:val="es-US"/>
        </w:rPr>
        <w:t xml:space="preserve"> </w:t>
      </w:r>
      <w:hyperlink r:id="rId81">
        <w:r w:rsidRPr="00947893">
          <w:rPr>
            <w:rFonts w:ascii="Cambria" w:eastAsia="Cambria" w:hAnsi="Cambria" w:cs="Cambria"/>
            <w:i/>
            <w:color w:val="1155CC"/>
            <w:sz w:val="16"/>
            <w:szCs w:val="16"/>
            <w:u w:val="single"/>
            <w:lang w:val="es-US"/>
          </w:rPr>
          <w:t>Policía allana medio crítico con Ortega, detiene a periodista y acosa a otros</w:t>
        </w:r>
      </w:hyperlink>
      <w:r w:rsidRPr="00947893">
        <w:rPr>
          <w:rFonts w:ascii="Cambria" w:eastAsia="Cambria" w:hAnsi="Cambria" w:cs="Cambria"/>
          <w:sz w:val="16"/>
          <w:szCs w:val="16"/>
          <w:lang w:val="es-US"/>
        </w:rPr>
        <w:t xml:space="preserve"> [Poice forcibly enters and searches media outlet critical of Ortega, detains journalists, and harasses others].</w:t>
      </w:r>
    </w:p>
  </w:footnote>
  <w:footnote w:id="70">
    <w:p w14:paraId="0D61C896" w14:textId="7639993E"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France 24</w:t>
      </w:r>
      <w:r w:rsidRPr="00947893">
        <w:rPr>
          <w:rFonts w:ascii="Cambria" w:eastAsia="Cambria" w:hAnsi="Cambria" w:cs="Cambria"/>
          <w:sz w:val="16"/>
          <w:szCs w:val="16"/>
          <w:lang w:val="es-US"/>
        </w:rPr>
        <w:t>. May 21, 2021.</w:t>
      </w:r>
      <w:r w:rsidRPr="00947893">
        <w:rPr>
          <w:rFonts w:ascii="Cambria" w:eastAsia="Cambria" w:hAnsi="Cambria" w:cs="Cambria"/>
          <w:i/>
          <w:sz w:val="16"/>
          <w:szCs w:val="16"/>
          <w:lang w:val="es-US"/>
        </w:rPr>
        <w:t xml:space="preserve"> </w:t>
      </w:r>
      <w:hyperlink r:id="rId82">
        <w:r w:rsidRPr="00947893">
          <w:rPr>
            <w:rFonts w:ascii="Cambria" w:eastAsia="Cambria" w:hAnsi="Cambria" w:cs="Cambria"/>
            <w:i/>
            <w:color w:val="1155CC"/>
            <w:sz w:val="16"/>
            <w:szCs w:val="16"/>
            <w:u w:val="single"/>
            <w:lang w:val="es-US"/>
          </w:rPr>
          <w:t>Nicaragua: denuncian asedio y allanamientos a ONG y medios de comunicación crítico</w:t>
        </w:r>
      </w:hyperlink>
      <w:hyperlink r:id="rId83">
        <w:r w:rsidRPr="00947893">
          <w:rPr>
            <w:rFonts w:ascii="Cambria" w:eastAsia="Cambria" w:hAnsi="Cambria" w:cs="Cambria"/>
            <w:color w:val="1155CC"/>
            <w:sz w:val="16"/>
            <w:szCs w:val="16"/>
            <w:u w:val="single"/>
            <w:lang w:val="es-US"/>
          </w:rPr>
          <w:t>s</w:t>
        </w:r>
      </w:hyperlink>
      <w:r w:rsidRPr="00947893">
        <w:rPr>
          <w:rFonts w:ascii="Cambria" w:eastAsia="Cambria" w:hAnsi="Cambria" w:cs="Cambria"/>
          <w:sz w:val="16"/>
          <w:szCs w:val="16"/>
          <w:lang w:val="es-US"/>
        </w:rPr>
        <w:t xml:space="preserve">; [Nicaragua: reports of NGOs and media outlets critical of government being barricaded and forcibly entered and searched]; </w:t>
      </w:r>
      <w:r w:rsidRPr="00947893">
        <w:rPr>
          <w:rFonts w:ascii="Cambria" w:eastAsia="Cambria" w:hAnsi="Cambria" w:cs="Cambria"/>
          <w:i/>
          <w:sz w:val="16"/>
          <w:szCs w:val="16"/>
          <w:lang w:val="es-US"/>
        </w:rPr>
        <w:t>Voz de América</w:t>
      </w:r>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 xml:space="preserve">May 21, 2021. </w:t>
      </w:r>
      <w:hyperlink r:id="rId84">
        <w:r w:rsidRPr="00947893">
          <w:rPr>
            <w:rFonts w:ascii="Cambria" w:eastAsia="Cambria" w:hAnsi="Cambria" w:cs="Cambria"/>
            <w:color w:val="1155CC"/>
            <w:sz w:val="16"/>
            <w:szCs w:val="16"/>
            <w:u w:val="single"/>
          </w:rPr>
          <w:t>“¿</w:t>
        </w:r>
      </w:hyperlink>
      <w:hyperlink r:id="rId85">
        <w:r w:rsidRPr="00947893">
          <w:rPr>
            <w:rFonts w:ascii="Cambria" w:eastAsia="Cambria" w:hAnsi="Cambria" w:cs="Cambria"/>
            <w:i/>
            <w:color w:val="1155CC"/>
            <w:sz w:val="16"/>
            <w:szCs w:val="16"/>
            <w:u w:val="single"/>
          </w:rPr>
          <w:t>Dónde están los golpistas?”</w:t>
        </w:r>
      </w:hyperlink>
      <w:r w:rsidRPr="00947893">
        <w:rPr>
          <w:rFonts w:ascii="Cambria" w:eastAsia="Cambria" w:hAnsi="Cambria" w:cs="Cambria"/>
          <w:sz w:val="16"/>
          <w:szCs w:val="16"/>
        </w:rPr>
        <w:t xml:space="preserve"> [‘Where are the coup leaders?’]; and </w:t>
      </w:r>
      <w:r w:rsidRPr="00947893">
        <w:rPr>
          <w:rFonts w:ascii="Cambria" w:eastAsia="Cambria" w:hAnsi="Cambria" w:cs="Cambria"/>
          <w:i/>
          <w:sz w:val="16"/>
          <w:szCs w:val="16"/>
        </w:rPr>
        <w:t>Nicaragua Investiga</w:t>
      </w:r>
      <w:r w:rsidRPr="00947893">
        <w:rPr>
          <w:rFonts w:ascii="Cambria" w:eastAsia="Cambria" w:hAnsi="Cambria" w:cs="Cambria"/>
          <w:sz w:val="16"/>
          <w:szCs w:val="16"/>
        </w:rPr>
        <w:t xml:space="preserve">. May 26, 2021. </w:t>
      </w:r>
      <w:hyperlink r:id="rId86">
        <w:r w:rsidRPr="00947893">
          <w:rPr>
            <w:rFonts w:ascii="Cambria" w:eastAsia="Cambria" w:hAnsi="Cambria" w:cs="Cambria"/>
            <w:i/>
            <w:color w:val="1155CC"/>
            <w:sz w:val="16"/>
            <w:szCs w:val="16"/>
            <w:u w:val="single"/>
          </w:rPr>
          <w:t>Director de AFP protesta ante autoridades nicaragüenses por detención a su reportero</w:t>
        </w:r>
      </w:hyperlink>
      <w:r w:rsidRPr="00947893">
        <w:rPr>
          <w:rFonts w:ascii="Cambria" w:eastAsia="Cambria" w:hAnsi="Cambria" w:cs="Cambria"/>
          <w:sz w:val="16"/>
          <w:szCs w:val="16"/>
        </w:rPr>
        <w:t xml:space="preserve"> [AFP Director protests at Nicaraguan authorities for detention of its reporter].</w:t>
      </w:r>
    </w:p>
  </w:footnote>
  <w:footnote w:id="71">
    <w:p w14:paraId="7B58D7C3" w14:textId="3021F6FC"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Artículo 66</w:t>
      </w:r>
      <w:r w:rsidRPr="00947893">
        <w:rPr>
          <w:rFonts w:ascii="Cambria" w:eastAsia="Cambria" w:hAnsi="Cambria" w:cs="Cambria"/>
          <w:sz w:val="16"/>
          <w:szCs w:val="16"/>
        </w:rPr>
        <w:t xml:space="preserve">. February 24, 2021. </w:t>
      </w:r>
      <w:hyperlink r:id="rId87">
        <w:r w:rsidRPr="00947893">
          <w:rPr>
            <w:rFonts w:ascii="Cambria" w:eastAsia="Cambria" w:hAnsi="Cambria" w:cs="Cambria"/>
            <w:i/>
            <w:color w:val="1155CC"/>
            <w:sz w:val="16"/>
            <w:szCs w:val="16"/>
            <w:u w:val="single"/>
          </w:rPr>
          <w:t>Régimen «amuebla» casa materna con lo que saquearon a Confidencial y 100% Noticias</w:t>
        </w:r>
      </w:hyperlink>
      <w:r w:rsidRPr="00947893">
        <w:rPr>
          <w:rFonts w:ascii="Cambria" w:eastAsia="Cambria" w:hAnsi="Cambria" w:cs="Cambria"/>
          <w:sz w:val="16"/>
          <w:szCs w:val="16"/>
        </w:rPr>
        <w:t xml:space="preserve"> [Regime ‘refurbishes’ premises expropriated from </w:t>
      </w:r>
      <w:r w:rsidRPr="00947893">
        <w:rPr>
          <w:rFonts w:ascii="Cambria" w:eastAsia="Cambria" w:hAnsi="Cambria" w:cs="Cambria"/>
          <w:i/>
          <w:sz w:val="16"/>
          <w:szCs w:val="16"/>
        </w:rPr>
        <w:t>Confidential</w:t>
      </w:r>
      <w:r w:rsidRPr="00947893">
        <w:rPr>
          <w:rFonts w:ascii="Cambria" w:eastAsia="Cambria" w:hAnsi="Cambria" w:cs="Cambria"/>
          <w:sz w:val="16"/>
          <w:szCs w:val="16"/>
        </w:rPr>
        <w:t xml:space="preserve"> and </w:t>
      </w:r>
      <w:r w:rsidRPr="00947893">
        <w:rPr>
          <w:rFonts w:ascii="Cambria" w:eastAsia="Cambria" w:hAnsi="Cambria" w:cs="Cambria"/>
          <w:i/>
          <w:sz w:val="16"/>
          <w:szCs w:val="16"/>
        </w:rPr>
        <w:t>100% Noticias</w:t>
      </w:r>
      <w:r w:rsidRPr="00947893">
        <w:rPr>
          <w:rFonts w:ascii="Cambria" w:eastAsia="Cambria" w:hAnsi="Cambria" w:cs="Cambria"/>
          <w:sz w:val="16"/>
          <w:szCs w:val="16"/>
        </w:rPr>
        <w:t xml:space="preserve"> to be maternal health center]; </w:t>
      </w:r>
      <w:r w:rsidRPr="00947893">
        <w:rPr>
          <w:rFonts w:ascii="Cambria" w:eastAsia="Cambria" w:hAnsi="Cambria" w:cs="Cambria"/>
          <w:i/>
          <w:sz w:val="16"/>
          <w:szCs w:val="16"/>
        </w:rPr>
        <w:t>Confidencial</w:t>
      </w:r>
      <w:r w:rsidRPr="00947893">
        <w:rPr>
          <w:rFonts w:ascii="Cambria" w:eastAsia="Cambria" w:hAnsi="Cambria" w:cs="Cambria"/>
          <w:sz w:val="16"/>
          <w:szCs w:val="16"/>
        </w:rPr>
        <w:t xml:space="preserve">. March 23, 2021. </w:t>
      </w:r>
      <w:hyperlink r:id="rId88">
        <w:r w:rsidRPr="00947893">
          <w:rPr>
            <w:rFonts w:ascii="Cambria" w:eastAsia="Cambria" w:hAnsi="Cambria" w:cs="Cambria"/>
            <w:i/>
            <w:color w:val="1155CC"/>
            <w:sz w:val="16"/>
            <w:szCs w:val="16"/>
            <w:u w:val="single"/>
          </w:rPr>
          <w:t>“Casa materna” en CONFIDENCIAL está vacía y bajo control policial</w:t>
        </w:r>
      </w:hyperlink>
      <w:r w:rsidRPr="00947893">
        <w:rPr>
          <w:rFonts w:ascii="Cambria" w:eastAsia="Cambria" w:hAnsi="Cambria" w:cs="Cambria"/>
          <w:i/>
          <w:sz w:val="16"/>
          <w:szCs w:val="16"/>
        </w:rPr>
        <w:t xml:space="preserve"> </w:t>
      </w:r>
      <w:r w:rsidRPr="00947893">
        <w:rPr>
          <w:rFonts w:ascii="Cambria" w:eastAsia="Cambria" w:hAnsi="Cambria" w:cs="Cambria"/>
          <w:sz w:val="16"/>
          <w:szCs w:val="16"/>
        </w:rPr>
        <w:t xml:space="preserve">[‘Maternal health center’ on </w:t>
      </w:r>
      <w:r w:rsidRPr="00947893">
        <w:rPr>
          <w:rFonts w:ascii="Cambria" w:eastAsia="Cambria" w:hAnsi="Cambria" w:cs="Cambria"/>
          <w:i/>
          <w:sz w:val="16"/>
          <w:szCs w:val="16"/>
        </w:rPr>
        <w:t>Confidencial</w:t>
      </w:r>
      <w:r w:rsidRPr="00947893">
        <w:rPr>
          <w:rFonts w:ascii="Cambria" w:eastAsia="Cambria" w:hAnsi="Cambria" w:cs="Cambria"/>
          <w:sz w:val="16"/>
          <w:szCs w:val="16"/>
        </w:rPr>
        <w:t xml:space="preserve"> premises is empty and controlled by pólice]; and </w:t>
      </w:r>
      <w:r w:rsidRPr="00947893">
        <w:rPr>
          <w:rFonts w:ascii="Cambria" w:eastAsia="Cambria" w:hAnsi="Cambria" w:cs="Cambria"/>
          <w:i/>
          <w:sz w:val="16"/>
          <w:szCs w:val="16"/>
        </w:rPr>
        <w:t>Confidencial</w:t>
      </w:r>
      <w:r w:rsidRPr="00947893">
        <w:rPr>
          <w:rFonts w:ascii="Cambria" w:eastAsia="Cambria" w:hAnsi="Cambria" w:cs="Cambria"/>
          <w:sz w:val="16"/>
          <w:szCs w:val="16"/>
        </w:rPr>
        <w:t xml:space="preserve">. January 30, 2021. Nicaragua: </w:t>
      </w:r>
      <w:hyperlink r:id="rId89">
        <w:r w:rsidRPr="00947893">
          <w:rPr>
            <w:rFonts w:ascii="Cambria" w:eastAsia="Cambria" w:hAnsi="Cambria" w:cs="Cambria"/>
            <w:i/>
            <w:color w:val="1155CC"/>
            <w:sz w:val="16"/>
            <w:szCs w:val="16"/>
            <w:u w:val="single"/>
          </w:rPr>
          <w:t>Destruyen y usurpan propiedades confiscadas en 2018</w:t>
        </w:r>
      </w:hyperlink>
      <w:r w:rsidRPr="00947893">
        <w:rPr>
          <w:rFonts w:ascii="Cambria" w:eastAsia="Cambria" w:hAnsi="Cambria" w:cs="Cambria"/>
          <w:sz w:val="16"/>
          <w:szCs w:val="16"/>
        </w:rPr>
        <w:t xml:space="preserve"> [Properties seized in 2018 are being destroyed and taken over].</w:t>
      </w:r>
    </w:p>
  </w:footnote>
  <w:footnote w:id="72">
    <w:p w14:paraId="1A5A59AA" w14:textId="6E0DD5AE"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Nicaragua Investiga</w:t>
      </w:r>
      <w:r w:rsidRPr="00947893">
        <w:rPr>
          <w:rFonts w:ascii="Cambria" w:eastAsia="Cambria" w:hAnsi="Cambria" w:cs="Cambria"/>
          <w:sz w:val="16"/>
          <w:szCs w:val="16"/>
        </w:rPr>
        <w:t xml:space="preserve">. February 25, 2021. </w:t>
      </w:r>
      <w:hyperlink r:id="rId90">
        <w:r w:rsidRPr="00947893">
          <w:rPr>
            <w:rFonts w:ascii="Cambria" w:eastAsia="Cambria" w:hAnsi="Cambria" w:cs="Cambria"/>
            <w:i/>
            <w:color w:val="1155CC"/>
            <w:sz w:val="16"/>
            <w:szCs w:val="16"/>
            <w:u w:val="single"/>
          </w:rPr>
          <w:t>Gobierno abre centro contra las adicciones en edificio confiscado a 100% Noticias</w:t>
        </w:r>
      </w:hyperlink>
      <w:r w:rsidRPr="00947893">
        <w:rPr>
          <w:rFonts w:ascii="Cambria" w:eastAsia="Cambria" w:hAnsi="Cambria" w:cs="Cambria"/>
          <w:sz w:val="16"/>
          <w:szCs w:val="16"/>
        </w:rPr>
        <w:t xml:space="preserve"> [Government opens addiction treatment center in building seized from </w:t>
      </w:r>
      <w:r w:rsidRPr="00947893">
        <w:rPr>
          <w:rFonts w:ascii="Cambria" w:eastAsia="Cambria" w:hAnsi="Cambria" w:cs="Cambria"/>
          <w:i/>
          <w:sz w:val="16"/>
          <w:szCs w:val="16"/>
        </w:rPr>
        <w:t>100% Noticias</w:t>
      </w:r>
      <w:r w:rsidRPr="00947893">
        <w:rPr>
          <w:rFonts w:ascii="Cambria" w:eastAsia="Cambria" w:hAnsi="Cambria" w:cs="Cambria"/>
          <w:sz w:val="16"/>
          <w:szCs w:val="16"/>
        </w:rPr>
        <w:t xml:space="preserve">]; </w:t>
      </w:r>
      <w:r w:rsidRPr="00947893">
        <w:rPr>
          <w:rFonts w:ascii="Cambria" w:eastAsia="Cambria" w:hAnsi="Cambria" w:cs="Cambria"/>
          <w:i/>
          <w:sz w:val="16"/>
          <w:szCs w:val="16"/>
        </w:rPr>
        <w:t>CNN</w:t>
      </w:r>
      <w:r w:rsidRPr="00947893">
        <w:rPr>
          <w:rFonts w:ascii="Cambria" w:eastAsia="Cambria" w:hAnsi="Cambria" w:cs="Cambria"/>
          <w:sz w:val="16"/>
          <w:szCs w:val="16"/>
        </w:rPr>
        <w:t xml:space="preserve">. February 26, 2021. </w:t>
      </w:r>
      <w:hyperlink r:id="rId91">
        <w:r w:rsidRPr="00947893">
          <w:rPr>
            <w:rFonts w:ascii="Cambria" w:eastAsia="Cambria" w:hAnsi="Cambria" w:cs="Cambria"/>
            <w:i/>
            <w:color w:val="1155CC"/>
            <w:sz w:val="16"/>
            <w:szCs w:val="16"/>
            <w:u w:val="single"/>
          </w:rPr>
          <w:t>Nicaragua: abren centros de salud en oficinas de medios clausurados</w:t>
        </w:r>
      </w:hyperlink>
      <w:r w:rsidRPr="00947893">
        <w:rPr>
          <w:rFonts w:ascii="Cambria" w:eastAsia="Cambria" w:hAnsi="Cambria" w:cs="Cambria"/>
          <w:sz w:val="16"/>
          <w:szCs w:val="16"/>
        </w:rPr>
        <w:t xml:space="preserve"> [Nicaragua: Health centers inaugurated in former office premises of closed media outlets]; and </w:t>
      </w:r>
      <w:r w:rsidRPr="00947893">
        <w:rPr>
          <w:rFonts w:ascii="Cambria" w:eastAsia="Cambria" w:hAnsi="Cambria" w:cs="Cambria"/>
          <w:i/>
          <w:sz w:val="16"/>
          <w:szCs w:val="16"/>
        </w:rPr>
        <w:t>France 24</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December 23, 2018. </w:t>
      </w:r>
      <w:hyperlink r:id="rId92">
        <w:r w:rsidRPr="00947893">
          <w:rPr>
            <w:rFonts w:ascii="Cambria" w:eastAsia="Cambria" w:hAnsi="Cambria" w:cs="Cambria"/>
            <w:i/>
            <w:color w:val="1155CC"/>
            <w:sz w:val="16"/>
            <w:szCs w:val="16"/>
            <w:u w:val="single"/>
            <w:lang w:val="es-US"/>
          </w:rPr>
          <w:t>Nicaragua: allanamiento de 100% Noticias, el segundo golpe del Gobierno a la prensa</w:t>
        </w:r>
      </w:hyperlink>
      <w:r w:rsidRPr="00947893">
        <w:rPr>
          <w:rFonts w:ascii="Cambria" w:eastAsia="Cambria" w:hAnsi="Cambria" w:cs="Cambria"/>
          <w:sz w:val="16"/>
          <w:szCs w:val="16"/>
          <w:lang w:val="es-US"/>
        </w:rPr>
        <w:t xml:space="preserve"> [Nicaragua: Forcible entry and search of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government’s second strike against press].</w:t>
      </w:r>
    </w:p>
  </w:footnote>
  <w:footnote w:id="73">
    <w:p w14:paraId="172E921F" w14:textId="30AD74BD"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IACHR. Special Rapporteurship for Freedom of Expression. August 18, 2021. Press release No. 216/21. </w:t>
      </w:r>
      <w:hyperlink r:id="rId93">
        <w:r w:rsidRPr="00947893">
          <w:rPr>
            <w:rFonts w:ascii="Cambria" w:eastAsia="Cambria" w:hAnsi="Cambria" w:cs="Cambria"/>
            <w:i/>
            <w:color w:val="1155CC"/>
            <w:sz w:val="16"/>
            <w:szCs w:val="16"/>
            <w:u w:val="single"/>
          </w:rPr>
          <w:t>La CIDH, su RELE y OACNUDH condenan los reiterados ataques a la libertad de expresión en Nicaragua</w:t>
        </w:r>
      </w:hyperlink>
      <w:r w:rsidRPr="00947893">
        <w:rPr>
          <w:rFonts w:ascii="Cambria" w:eastAsia="Cambria" w:hAnsi="Cambria" w:cs="Cambria"/>
          <w:sz w:val="16"/>
          <w:szCs w:val="16"/>
        </w:rPr>
        <w:t xml:space="preserve"> [The IACHR, RFOE, and OHCHR Condemn the Repeated Attacks on Freedom of Expression in Nicaragua]; </w:t>
      </w:r>
      <w:r w:rsidRPr="00947893">
        <w:rPr>
          <w:rFonts w:ascii="Cambria" w:eastAsia="Cambria" w:hAnsi="Cambria" w:cs="Cambria"/>
          <w:i/>
          <w:sz w:val="16"/>
          <w:szCs w:val="16"/>
        </w:rPr>
        <w:t>Voz de América</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August 13, 2021. </w:t>
      </w:r>
      <w:hyperlink r:id="rId94">
        <w:r w:rsidRPr="00947893">
          <w:rPr>
            <w:rFonts w:ascii="Cambria" w:eastAsia="Cambria" w:hAnsi="Cambria" w:cs="Cambria"/>
            <w:i/>
            <w:color w:val="1155CC"/>
            <w:sz w:val="16"/>
            <w:szCs w:val="16"/>
            <w:u w:val="single"/>
            <w:lang w:val="es-US"/>
          </w:rPr>
          <w:t>En fotos: ¿Cómo fue el allanamiento a diario La Prensa de Nicaragua?</w:t>
        </w:r>
      </w:hyperlink>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 xml:space="preserve">[In pictures: How was the forcible entry and search of the newspaper </w:t>
      </w:r>
      <w:r w:rsidRPr="00947893">
        <w:rPr>
          <w:rFonts w:ascii="Cambria" w:eastAsia="Cambria" w:hAnsi="Cambria" w:cs="Cambria"/>
          <w:i/>
          <w:sz w:val="16"/>
          <w:szCs w:val="16"/>
        </w:rPr>
        <w:t>La Prensa</w:t>
      </w:r>
      <w:r w:rsidRPr="00947893">
        <w:rPr>
          <w:rFonts w:ascii="Cambria" w:eastAsia="Cambria" w:hAnsi="Cambria" w:cs="Cambria"/>
          <w:sz w:val="16"/>
          <w:szCs w:val="16"/>
        </w:rPr>
        <w:t xml:space="preserve"> in Nicaragua?]; and </w:t>
      </w:r>
      <w:r w:rsidRPr="00947893">
        <w:rPr>
          <w:rFonts w:ascii="Cambria" w:eastAsia="Cambria" w:hAnsi="Cambria" w:cs="Cambria"/>
          <w:i/>
          <w:sz w:val="16"/>
          <w:szCs w:val="16"/>
        </w:rPr>
        <w:t>CPJ</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August 17, 2021. </w:t>
      </w:r>
      <w:hyperlink r:id="rId95">
        <w:r w:rsidRPr="00947893">
          <w:rPr>
            <w:rFonts w:ascii="Cambria" w:eastAsia="Cambria" w:hAnsi="Cambria" w:cs="Cambria"/>
            <w:i/>
            <w:color w:val="1155CC"/>
            <w:sz w:val="16"/>
            <w:szCs w:val="16"/>
            <w:u w:val="single"/>
            <w:lang w:val="es-US"/>
          </w:rPr>
          <w:t>La Policía nicaragüense allana la sede del diario La Prensa y detiene a su gerente general, Juan Lorenzo Holmann</w:t>
        </w:r>
      </w:hyperlink>
      <w:r w:rsidRPr="00947893">
        <w:rPr>
          <w:rFonts w:ascii="Cambria" w:eastAsia="Cambria" w:hAnsi="Cambria" w:cs="Cambria"/>
          <w:sz w:val="16"/>
          <w:szCs w:val="16"/>
          <w:lang w:val="es-US"/>
        </w:rPr>
        <w:t xml:space="preserve"> [Nicaraguan police forcibly enter and search newspaper La Prensa and detain its general manager Juan Lorenzo Holmann].</w:t>
      </w:r>
    </w:p>
  </w:footnote>
  <w:footnote w:id="74">
    <w:p w14:paraId="70A86E0D" w14:textId="7E34953C"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August 14, 2021. </w:t>
      </w:r>
      <w:hyperlink r:id="rId96">
        <w:r w:rsidRPr="00947893">
          <w:rPr>
            <w:rFonts w:ascii="Cambria" w:eastAsia="Cambria" w:hAnsi="Cambria" w:cs="Cambria"/>
            <w:color w:val="1155CC"/>
            <w:sz w:val="16"/>
            <w:szCs w:val="16"/>
            <w:u w:val="single"/>
            <w:lang w:val="es-US"/>
          </w:rPr>
          <w:t>O</w:t>
        </w:r>
      </w:hyperlink>
      <w:hyperlink r:id="rId97">
        <w:r w:rsidRPr="00947893">
          <w:rPr>
            <w:rFonts w:ascii="Cambria" w:eastAsia="Cambria" w:hAnsi="Cambria" w:cs="Cambria"/>
            <w:i/>
            <w:color w:val="1155CC"/>
            <w:sz w:val="16"/>
            <w:szCs w:val="16"/>
            <w:u w:val="single"/>
            <w:lang w:val="es-US"/>
          </w:rPr>
          <w:t>rtega acusa y condena a La Prensa y justifica golpe contra libertad de prensa</w:t>
        </w:r>
      </w:hyperlink>
      <w:r w:rsidRPr="00947893">
        <w:rPr>
          <w:rFonts w:ascii="Cambria" w:eastAsia="Cambria" w:hAnsi="Cambria" w:cs="Cambria"/>
          <w:sz w:val="16"/>
          <w:szCs w:val="16"/>
          <w:lang w:val="es-US"/>
        </w:rPr>
        <w:t xml:space="preserve"> [Ortega accuses and condemns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and justifies strike against freedom of the press]; and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August 13, 2021. </w:t>
      </w:r>
      <w:hyperlink r:id="rId98">
        <w:r w:rsidRPr="00947893">
          <w:rPr>
            <w:rFonts w:ascii="Cambria" w:eastAsia="Cambria" w:hAnsi="Cambria" w:cs="Cambria"/>
            <w:i/>
            <w:color w:val="1155CC"/>
            <w:sz w:val="16"/>
            <w:szCs w:val="16"/>
            <w:u w:val="single"/>
            <w:lang w:val="es-US"/>
          </w:rPr>
          <w:t>Daniel Ortega ataca a LA PRENSA, dicta sentencia y los condena de "lavado de dinero"</w:t>
        </w:r>
      </w:hyperlink>
      <w:r w:rsidRPr="00947893">
        <w:rPr>
          <w:rFonts w:ascii="Cambria" w:eastAsia="Cambria" w:hAnsi="Cambria" w:cs="Cambria"/>
          <w:sz w:val="16"/>
          <w:szCs w:val="16"/>
          <w:lang w:val="es-US"/>
        </w:rPr>
        <w:t xml:space="preserve"> [Daniel Ortega attacks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issues judgment, and condemns ‘money laundering’].</w:t>
      </w:r>
    </w:p>
  </w:footnote>
  <w:footnote w:id="75">
    <w:p w14:paraId="0892CACF" w14:textId="5DEC3916"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IACHR. Special Rapporteurship for Freedom of Expression. August 18, 2021. Press release No. 216/2021. </w:t>
      </w:r>
      <w:hyperlink r:id="rId99">
        <w:r w:rsidRPr="00947893">
          <w:rPr>
            <w:rFonts w:ascii="Cambria" w:eastAsia="Cambria" w:hAnsi="Cambria" w:cs="Cambria"/>
            <w:i/>
            <w:color w:val="1155CC"/>
            <w:sz w:val="16"/>
            <w:szCs w:val="16"/>
            <w:u w:val="single"/>
          </w:rPr>
          <w:t>La CIDH, su RELE y OACNUDH condenan los reiterados ataques a la libertad de expresión en Nicaragua</w:t>
        </w:r>
      </w:hyperlink>
      <w:r w:rsidRPr="00947893">
        <w:rPr>
          <w:rFonts w:ascii="Cambria" w:eastAsia="Cambria" w:hAnsi="Cambria" w:cs="Cambria"/>
          <w:sz w:val="16"/>
          <w:szCs w:val="16"/>
        </w:rPr>
        <w:t xml:space="preserve"> [The IACHR, RFOE, and OHCHR Condemn the Repeated Attacks on Freedom of Expression in Nicaragua].</w:t>
      </w:r>
    </w:p>
  </w:footnote>
  <w:footnote w:id="76">
    <w:p w14:paraId="027B11D6" w14:textId="57A00532"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September 16, 2021. </w:t>
      </w:r>
      <w:hyperlink r:id="rId100">
        <w:r w:rsidRPr="00947893">
          <w:rPr>
            <w:rFonts w:ascii="Cambria" w:eastAsia="Cambria" w:hAnsi="Cambria" w:cs="Cambria"/>
            <w:i/>
            <w:color w:val="1155CC"/>
            <w:sz w:val="16"/>
            <w:szCs w:val="16"/>
            <w:u w:val="single"/>
            <w:lang w:val="es-US"/>
          </w:rPr>
          <w:t>La Prensa seguirá informando desde el sitio web</w:t>
        </w:r>
      </w:hyperlink>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shall continue reporting news from its website]; and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September 15, 2021. </w:t>
      </w:r>
      <w:hyperlink r:id="rId101">
        <w:r w:rsidRPr="00947893">
          <w:rPr>
            <w:rFonts w:ascii="Cambria" w:eastAsia="Cambria" w:hAnsi="Cambria" w:cs="Cambria"/>
            <w:i/>
            <w:color w:val="1155CC"/>
            <w:sz w:val="16"/>
            <w:szCs w:val="16"/>
            <w:u w:val="single"/>
            <w:lang w:val="es-US"/>
          </w:rPr>
          <w:t>Diario La Prensa despide a trabajadores y periodistas después de un mes de ocupación policial</w:t>
        </w:r>
      </w:hyperlink>
      <w:r w:rsidRPr="00947893">
        <w:rPr>
          <w:rFonts w:ascii="Cambria" w:eastAsia="Cambria" w:hAnsi="Cambria" w:cs="Cambria"/>
          <w:sz w:val="16"/>
          <w:szCs w:val="16"/>
          <w:lang w:val="es-US"/>
        </w:rPr>
        <w:t xml:space="preserve"> [Newspaper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dismisses employees and journalists after one month of police occupation].</w:t>
      </w:r>
    </w:p>
  </w:footnote>
  <w:footnote w:id="77">
    <w:p w14:paraId="4667FFC8" w14:textId="53FFA6A3"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June 10, 2021. </w:t>
      </w:r>
      <w:hyperlink r:id="rId102">
        <w:r w:rsidRPr="00947893">
          <w:rPr>
            <w:rFonts w:ascii="Cambria" w:eastAsia="Cambria" w:hAnsi="Cambria" w:cs="Cambria"/>
            <w:i/>
            <w:color w:val="1155CC"/>
            <w:sz w:val="16"/>
            <w:szCs w:val="16"/>
            <w:u w:val="single"/>
            <w:lang w:val="es-US"/>
          </w:rPr>
          <w:t>La Prensa podría dejar de circular el próximo miércoles por retención de materia prima en Aduana</w:t>
        </w:r>
      </w:hyperlink>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might stop circulating next Wednesday because of raw materials being withheld from newspaper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and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June 10, 2021. </w:t>
      </w:r>
      <w:hyperlink r:id="rId103">
        <w:r w:rsidRPr="00947893">
          <w:rPr>
            <w:rFonts w:ascii="Cambria" w:eastAsia="Cambria" w:hAnsi="Cambria" w:cs="Cambria"/>
            <w:i/>
            <w:color w:val="1155CC"/>
            <w:sz w:val="16"/>
            <w:szCs w:val="16"/>
            <w:u w:val="single"/>
            <w:lang w:val="es-US"/>
          </w:rPr>
          <w:t>Liberan embarque de papel retenido a Diario La Prensa</w:t>
        </w:r>
      </w:hyperlink>
      <w:r w:rsidRPr="00947893">
        <w:rPr>
          <w:rFonts w:ascii="Cambria" w:eastAsia="Cambria" w:hAnsi="Cambria" w:cs="Cambria"/>
          <w:sz w:val="16"/>
          <w:szCs w:val="16"/>
          <w:lang w:val="es-US"/>
        </w:rPr>
        <w:t xml:space="preserve"> [Release of paper shipment withheld from newspaper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w:t>
      </w:r>
    </w:p>
  </w:footnote>
  <w:footnote w:id="78">
    <w:p w14:paraId="031BBF7D" w14:textId="6AA9B3F0" w:rsidR="00844528" w:rsidRPr="00947893" w:rsidRDefault="00844528" w:rsidP="00F3348D">
      <w:pPr>
        <w:spacing w:after="120"/>
        <w:ind w:firstLine="720"/>
        <w:jc w:val="both"/>
        <w:rPr>
          <w:rFonts w:ascii="Cambria" w:hAnsi="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May 3, 2021. </w:t>
      </w:r>
      <w:hyperlink r:id="rId104">
        <w:r w:rsidRPr="00947893">
          <w:rPr>
            <w:rFonts w:ascii="Cambria" w:eastAsia="Cambria" w:hAnsi="Cambria" w:cs="Cambria"/>
            <w:i/>
            <w:color w:val="1155CC"/>
            <w:sz w:val="16"/>
            <w:szCs w:val="16"/>
            <w:u w:val="single"/>
            <w:lang w:val="es-US"/>
          </w:rPr>
          <w:t>Apagón informativo en Nicaragua impuesto por Daniel Ortega contra la libertad de expresión</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 xml:space="preserve">[News outage in Nicaragua imposed by Daniel Ortega against freedom of speech]; </w:t>
      </w:r>
      <w:r w:rsidRPr="00947893">
        <w:rPr>
          <w:rFonts w:ascii="Cambria" w:eastAsia="Cambria" w:hAnsi="Cambria" w:cs="Cambria"/>
          <w:i/>
          <w:sz w:val="16"/>
          <w:szCs w:val="16"/>
          <w:lang w:val="es-US"/>
        </w:rPr>
        <w:t>Nicaragua Investiga</w:t>
      </w:r>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 xml:space="preserve">October 4, 2021. </w:t>
      </w:r>
      <w:hyperlink r:id="rId105">
        <w:r w:rsidRPr="00947893">
          <w:rPr>
            <w:rFonts w:ascii="Cambria" w:eastAsia="Cambria" w:hAnsi="Cambria" w:cs="Cambria"/>
            <w:i/>
            <w:color w:val="1155CC"/>
            <w:sz w:val="16"/>
            <w:szCs w:val="16"/>
            <w:u w:val="single"/>
          </w:rPr>
          <w:t>Solo seis medios independientes quedan en Bluefields</w:t>
        </w:r>
      </w:hyperlink>
      <w:r w:rsidRPr="00947893">
        <w:rPr>
          <w:rFonts w:ascii="Cambria" w:eastAsia="Cambria" w:hAnsi="Cambria" w:cs="Cambria"/>
          <w:sz w:val="16"/>
          <w:szCs w:val="16"/>
        </w:rPr>
        <w:t xml:space="preserve">; [Only six independent media outlets remain in Bluefields]; and Twitter account of </w:t>
      </w:r>
      <w:r w:rsidRPr="00947893">
        <w:rPr>
          <w:rFonts w:ascii="Cambria" w:eastAsia="Cambria" w:hAnsi="Cambria" w:cs="Cambria"/>
          <w:i/>
          <w:sz w:val="16"/>
          <w:szCs w:val="16"/>
        </w:rPr>
        <w:t>Voces del Sur</w:t>
      </w:r>
      <w:r w:rsidRPr="00947893">
        <w:rPr>
          <w:rFonts w:ascii="Cambria" w:eastAsia="Cambria" w:hAnsi="Cambria" w:cs="Cambria"/>
          <w:sz w:val="16"/>
          <w:szCs w:val="16"/>
        </w:rPr>
        <w:t xml:space="preserve"> (@VDSorg), November 7, 2021 </w:t>
      </w:r>
      <w:hyperlink r:id="rId106">
        <w:r w:rsidRPr="00947893">
          <w:rPr>
            <w:rFonts w:ascii="Cambria" w:eastAsia="Cambria" w:hAnsi="Cambria" w:cs="Cambria"/>
            <w:color w:val="1155CC"/>
            <w:sz w:val="16"/>
            <w:szCs w:val="16"/>
            <w:u w:val="single"/>
          </w:rPr>
          <w:t>7 de noviembre de 2021</w:t>
        </w:r>
      </w:hyperlink>
      <w:r w:rsidRPr="00947893">
        <w:rPr>
          <w:rFonts w:ascii="Cambria" w:eastAsia="Cambria" w:hAnsi="Cambria" w:cs="Cambria"/>
          <w:i/>
          <w:sz w:val="16"/>
          <w:szCs w:val="16"/>
        </w:rPr>
        <w:t>.</w:t>
      </w:r>
      <w:r w:rsidRPr="00947893">
        <w:rPr>
          <w:rFonts w:ascii="Cambria" w:eastAsia="Cambria" w:hAnsi="Cambria" w:cs="Cambria"/>
          <w:i/>
          <w:color w:val="1155CC"/>
          <w:sz w:val="16"/>
          <w:szCs w:val="16"/>
          <w:u w:val="single"/>
        </w:rPr>
        <w:t xml:space="preserve"> </w:t>
      </w:r>
    </w:p>
  </w:footnote>
  <w:footnote w:id="79">
    <w:p w14:paraId="1ECC689D" w14:textId="18422164"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Nicaragua Investiga</w:t>
      </w:r>
      <w:r w:rsidRPr="00947893">
        <w:rPr>
          <w:rFonts w:ascii="Cambria" w:eastAsia="Cambria" w:hAnsi="Cambria" w:cs="Cambria"/>
          <w:sz w:val="16"/>
          <w:szCs w:val="16"/>
        </w:rPr>
        <w:t xml:space="preserve">. September 23, 2021. </w:t>
      </w:r>
      <w:hyperlink r:id="rId107">
        <w:r w:rsidRPr="00947893">
          <w:rPr>
            <w:rFonts w:ascii="Cambria" w:eastAsia="Cambria" w:hAnsi="Cambria" w:cs="Cambria"/>
            <w:i/>
            <w:color w:val="1155CC"/>
            <w:sz w:val="16"/>
            <w:szCs w:val="16"/>
            <w:u w:val="single"/>
          </w:rPr>
          <w:t>CSE advierte sobre "sanciones" por denigrar a partidos</w:t>
        </w:r>
      </w:hyperlink>
      <w:r w:rsidRPr="00947893">
        <w:rPr>
          <w:rFonts w:ascii="Cambria" w:eastAsia="Cambria" w:hAnsi="Cambria" w:cs="Cambria"/>
          <w:sz w:val="16"/>
          <w:szCs w:val="16"/>
        </w:rPr>
        <w:t xml:space="preserve"> [CSE warns of ‘sanctions’ for disparaging parties]; </w:t>
      </w:r>
      <w:r w:rsidRPr="00947893">
        <w:rPr>
          <w:rFonts w:ascii="Cambria" w:eastAsia="Cambria" w:hAnsi="Cambria" w:cs="Cambria"/>
          <w:i/>
          <w:sz w:val="16"/>
          <w:szCs w:val="16"/>
        </w:rPr>
        <w:t>Nicaragua Investiga</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August 31, 2021. </w:t>
      </w:r>
      <w:hyperlink r:id="rId108">
        <w:r w:rsidRPr="00947893">
          <w:rPr>
            <w:rFonts w:ascii="Cambria" w:eastAsia="Cambria" w:hAnsi="Cambria" w:cs="Cambria"/>
            <w:i/>
            <w:color w:val="1155CC"/>
            <w:sz w:val="16"/>
            <w:szCs w:val="16"/>
            <w:u w:val="single"/>
            <w:lang w:val="es-US"/>
          </w:rPr>
          <w:t>Wálmaro Gutiérrez ataca nuevamente a medios independientes</w:t>
        </w:r>
      </w:hyperlink>
      <w:r w:rsidRPr="00947893">
        <w:rPr>
          <w:rFonts w:ascii="Cambria" w:eastAsia="Cambria" w:hAnsi="Cambria" w:cs="Cambria"/>
          <w:sz w:val="16"/>
          <w:szCs w:val="16"/>
          <w:lang w:val="es-US"/>
        </w:rPr>
        <w:t xml:space="preserve"> [Wálmaro Gutiérrez again attack independent media outlets]; and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June 14, 2021. </w:t>
      </w:r>
      <w:hyperlink r:id="rId109">
        <w:r w:rsidRPr="00947893">
          <w:rPr>
            <w:rFonts w:ascii="Cambria" w:eastAsia="Cambria" w:hAnsi="Cambria" w:cs="Cambria"/>
            <w:i/>
            <w:color w:val="1155CC"/>
            <w:sz w:val="16"/>
            <w:szCs w:val="16"/>
            <w:u w:val="single"/>
            <w:lang w:val="es-US"/>
          </w:rPr>
          <w:t>Ortega y Murillo van por apagón informativo, acusan a medios de "traición y conspiración" en documento enviado a diplomáticos</w:t>
        </w:r>
      </w:hyperlink>
      <w:r w:rsidRPr="00947893">
        <w:rPr>
          <w:rFonts w:ascii="Cambria" w:eastAsia="Cambria" w:hAnsi="Cambria" w:cs="Cambria"/>
          <w:sz w:val="16"/>
          <w:szCs w:val="16"/>
          <w:lang w:val="es-US"/>
        </w:rPr>
        <w:t xml:space="preserve"> [Ortega and Murillo opt for news outage, accuse media of ‘treason and conpiracy’ in document sent to diplomats].</w:t>
      </w:r>
    </w:p>
  </w:footnote>
  <w:footnote w:id="80">
    <w:p w14:paraId="22D6080F" w14:textId="37F23417"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Nicaragua Actual</w:t>
      </w:r>
      <w:r w:rsidRPr="00947893">
        <w:rPr>
          <w:rFonts w:ascii="Cambria" w:eastAsia="Cambria" w:hAnsi="Cambria" w:cs="Cambria"/>
          <w:sz w:val="16"/>
          <w:szCs w:val="16"/>
          <w:lang w:val="es-US"/>
        </w:rPr>
        <w:t xml:space="preserve">. May 6, 2021. </w:t>
      </w:r>
      <w:hyperlink r:id="rId110">
        <w:r w:rsidRPr="00947893">
          <w:rPr>
            <w:rFonts w:ascii="Cambria" w:eastAsia="Cambria" w:hAnsi="Cambria" w:cs="Cambria"/>
            <w:i/>
            <w:color w:val="1155CC"/>
            <w:sz w:val="16"/>
            <w:szCs w:val="16"/>
            <w:u w:val="single"/>
            <w:lang w:val="es-US"/>
          </w:rPr>
          <w:t>Rosario Murillo acusa de “terrorismo comunicacional” a los que denuncian a su gobierno</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[Rosario Murillo accuses those criticizing her government of ‘media terrorism’].</w:t>
      </w:r>
    </w:p>
  </w:footnote>
  <w:footnote w:id="81">
    <w:p w14:paraId="07FFE3B2" w14:textId="1AC6D484"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August 31, 2021. </w:t>
      </w:r>
      <w:hyperlink r:id="rId111">
        <w:r w:rsidRPr="00947893">
          <w:rPr>
            <w:rFonts w:ascii="Cambria" w:eastAsia="Cambria" w:hAnsi="Cambria" w:cs="Cambria"/>
            <w:i/>
            <w:color w:val="1155CC"/>
            <w:sz w:val="16"/>
            <w:szCs w:val="16"/>
            <w:u w:val="single"/>
            <w:lang w:val="es-US"/>
          </w:rPr>
          <w:t>Rosario Murillo acusa a médicos y medios de "terrorismo pandémico" y "comunicacional" al minimizar covid-19</w:t>
        </w:r>
      </w:hyperlink>
      <w:r w:rsidRPr="00947893">
        <w:rPr>
          <w:rFonts w:ascii="Cambria" w:eastAsia="Cambria" w:hAnsi="Cambria" w:cs="Cambria"/>
          <w:sz w:val="16"/>
          <w:szCs w:val="16"/>
          <w:lang w:val="es-US"/>
        </w:rPr>
        <w:t xml:space="preserve"> [Rosario Murillo accuses physicians and media outlets of ‘pandemic terrorism’ and ‘media terrorism’ while minimizing COVID-19].</w:t>
      </w:r>
    </w:p>
  </w:footnote>
  <w:footnote w:id="82">
    <w:p w14:paraId="7ECED8A3" w14:textId="6152EA5B"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9 de julio de 2021. </w:t>
      </w:r>
      <w:hyperlink r:id="rId112">
        <w:r w:rsidRPr="00947893">
          <w:rPr>
            <w:rFonts w:ascii="Cambria" w:eastAsia="Cambria" w:hAnsi="Cambria" w:cs="Cambria"/>
            <w:i/>
            <w:color w:val="1155CC"/>
            <w:sz w:val="16"/>
            <w:szCs w:val="16"/>
            <w:u w:val="single"/>
            <w:lang w:val="es-US"/>
          </w:rPr>
          <w:t>Rosario Murillo amenaza con hacer pagar a quienes difunden “malignidades y falsedades”</w:t>
        </w:r>
      </w:hyperlink>
      <w:r w:rsidRPr="00947893">
        <w:rPr>
          <w:rFonts w:ascii="Cambria" w:eastAsia="Cambria" w:hAnsi="Cambria" w:cs="Cambria"/>
          <w:i/>
          <w:sz w:val="16"/>
          <w:szCs w:val="16"/>
          <w:lang w:val="es-US"/>
        </w:rPr>
        <w:t>.</w:t>
      </w:r>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[Rosario Murillo threatens that those broadcasting ‘malice and falsehoods’ will pay for it].</w:t>
      </w:r>
    </w:p>
  </w:footnote>
  <w:footnote w:id="83">
    <w:p w14:paraId="6059CF29" w14:textId="6BEC93EF"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July 8, 2021. </w:t>
      </w:r>
      <w:hyperlink r:id="rId113">
        <w:r w:rsidRPr="00947893">
          <w:rPr>
            <w:rFonts w:ascii="Cambria" w:eastAsia="Cambria" w:hAnsi="Cambria" w:cs="Cambria"/>
            <w:i/>
            <w:color w:val="1155CC"/>
            <w:sz w:val="16"/>
            <w:szCs w:val="16"/>
            <w:u w:val="single"/>
            <w:lang w:val="es-US"/>
          </w:rPr>
          <w:t>Rosario Murillo llama “lenguas fingidas” a periodistas independientes y celebra censura</w:t>
        </w:r>
      </w:hyperlink>
      <w:r w:rsidRPr="00947893">
        <w:rPr>
          <w:rFonts w:ascii="Cambria" w:eastAsia="Cambria" w:hAnsi="Cambria" w:cs="Cambria"/>
          <w:sz w:val="16"/>
          <w:szCs w:val="16"/>
          <w:lang w:val="es-US"/>
        </w:rPr>
        <w:t xml:space="preserve"> [Rosario Murillo calls independent journalists ‘forked tongues’ and celebrates censorship].</w:t>
      </w:r>
    </w:p>
  </w:footnote>
  <w:footnote w:id="84">
    <w:p w14:paraId="706D521A" w14:textId="1B6664BC"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March 17, 2021. </w:t>
      </w:r>
      <w:hyperlink r:id="rId114">
        <w:r w:rsidRPr="00947893">
          <w:rPr>
            <w:rFonts w:ascii="Cambria" w:eastAsia="Cambria" w:hAnsi="Cambria" w:cs="Cambria"/>
            <w:i/>
            <w:color w:val="1155CC"/>
            <w:sz w:val="16"/>
            <w:szCs w:val="16"/>
            <w:u w:val="single"/>
            <w:lang w:val="es-US"/>
          </w:rPr>
          <w:t>Rosario Murillo tilda de "espuma mentirosa" denuncias contra su dictadura</w:t>
        </w:r>
      </w:hyperlink>
      <w:r w:rsidRPr="00947893">
        <w:rPr>
          <w:rFonts w:ascii="Cambria" w:eastAsia="Cambria" w:hAnsi="Cambria" w:cs="Cambria"/>
          <w:sz w:val="16"/>
          <w:szCs w:val="16"/>
          <w:lang w:val="es-US"/>
        </w:rPr>
        <w:t xml:space="preserve"> [Rosario Murillo labels reports against her dictatorship as ‘lying scum’].</w:t>
      </w:r>
    </w:p>
  </w:footnote>
  <w:footnote w:id="85">
    <w:p w14:paraId="2CF3931A" w14:textId="076BF72A"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March 1, 2021. </w:t>
      </w:r>
      <w:hyperlink r:id="rId115">
        <w:r w:rsidRPr="00947893">
          <w:rPr>
            <w:rFonts w:ascii="Cambria" w:eastAsia="Cambria" w:hAnsi="Cambria" w:cs="Cambria"/>
            <w:i/>
            <w:color w:val="1155CC"/>
            <w:sz w:val="16"/>
            <w:szCs w:val="16"/>
            <w:u w:val="single"/>
            <w:lang w:val="es-US"/>
          </w:rPr>
          <w:t>Rosario Murillo acusa a periodistas independientes de "infames, mentirosos y calumniadores"</w:t>
        </w:r>
      </w:hyperlink>
      <w:r w:rsidRPr="00947893">
        <w:rPr>
          <w:rFonts w:ascii="Cambria" w:eastAsia="Cambria" w:hAnsi="Cambria" w:cs="Cambria"/>
          <w:i/>
          <w:sz w:val="16"/>
          <w:szCs w:val="16"/>
          <w:lang w:val="es-US"/>
        </w:rPr>
        <w:t>.</w:t>
      </w:r>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[Rosario Murillo accuses independent journalists of being ‘villainous, liars, and slanderers’].</w:t>
      </w:r>
    </w:p>
  </w:footnote>
  <w:footnote w:id="86">
    <w:p w14:paraId="175F1667" w14:textId="0CF1AFDB"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Nicaragua Investiga</w:t>
      </w:r>
      <w:r w:rsidRPr="00947893">
        <w:rPr>
          <w:rFonts w:ascii="Cambria" w:eastAsia="Cambria" w:hAnsi="Cambria" w:cs="Cambria"/>
          <w:sz w:val="16"/>
          <w:szCs w:val="16"/>
          <w:lang w:val="es-US"/>
        </w:rPr>
        <w:t xml:space="preserve">. September 8, 2021. </w:t>
      </w:r>
      <w:hyperlink r:id="rId116">
        <w:r w:rsidRPr="00947893">
          <w:rPr>
            <w:rFonts w:ascii="Cambria" w:eastAsia="Cambria" w:hAnsi="Cambria" w:cs="Cambria"/>
            <w:i/>
            <w:color w:val="1155CC"/>
            <w:sz w:val="16"/>
            <w:szCs w:val="16"/>
            <w:u w:val="single"/>
            <w:lang w:val="es-US"/>
          </w:rPr>
          <w:t>Rosario Murillo tacha de "seres de maldad" a periodistas</w:t>
        </w:r>
      </w:hyperlink>
      <w:r w:rsidRPr="00947893">
        <w:rPr>
          <w:rFonts w:ascii="Cambria" w:eastAsia="Cambria" w:hAnsi="Cambria" w:cs="Cambria"/>
          <w:sz w:val="16"/>
          <w:szCs w:val="16"/>
          <w:lang w:val="es-US"/>
        </w:rPr>
        <w:t xml:space="preserve"> [Rosario Murillo labels journalists as ‘evil beings’].</w:t>
      </w:r>
    </w:p>
  </w:footnote>
  <w:footnote w:id="87">
    <w:p w14:paraId="35EB2B9C" w14:textId="5D8825CC" w:rsidR="00844528" w:rsidRPr="00947893" w:rsidRDefault="00844528" w:rsidP="00F3348D">
      <w:pPr>
        <w:spacing w:after="120"/>
        <w:ind w:firstLine="720"/>
        <w:jc w:val="both"/>
        <w:rPr>
          <w:rFonts w:ascii="Cambria" w:hAnsi="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Nicaragua Investiga</w:t>
      </w:r>
      <w:r w:rsidRPr="00947893">
        <w:rPr>
          <w:rFonts w:ascii="Cambria" w:eastAsia="Cambria" w:hAnsi="Cambria" w:cs="Cambria"/>
          <w:sz w:val="16"/>
          <w:szCs w:val="16"/>
          <w:lang w:val="es-US"/>
        </w:rPr>
        <w:t xml:space="preserve">. March 3, 2021. </w:t>
      </w:r>
      <w:hyperlink r:id="rId117">
        <w:r w:rsidRPr="00947893">
          <w:rPr>
            <w:rFonts w:ascii="Cambria" w:eastAsia="Cambria" w:hAnsi="Cambria" w:cs="Cambria"/>
            <w:i/>
            <w:color w:val="1155CC"/>
            <w:sz w:val="16"/>
            <w:szCs w:val="16"/>
            <w:u w:val="single"/>
            <w:lang w:val="es-US"/>
          </w:rPr>
          <w:t>Interceptan a repartidor del periódico La Prensa y lo despojan de los ejemplares</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 xml:space="preserve">[Interception of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paperboy and theft of copies];</w:t>
      </w:r>
      <w:r w:rsidRPr="00947893">
        <w:rPr>
          <w:rFonts w:ascii="Cambria" w:eastAsia="Cambria" w:hAnsi="Cambria" w:cs="Cambria"/>
          <w:i/>
          <w:sz w:val="16"/>
          <w:szCs w:val="16"/>
          <w:lang w:val="es-US"/>
        </w:rPr>
        <w:t xml:space="preserve"> Confidencial</w:t>
      </w:r>
      <w:r w:rsidRPr="00947893">
        <w:rPr>
          <w:rFonts w:ascii="Cambria" w:eastAsia="Cambria" w:hAnsi="Cambria" w:cs="Cambria"/>
          <w:sz w:val="16"/>
          <w:szCs w:val="16"/>
          <w:lang w:val="es-US"/>
        </w:rPr>
        <w:t xml:space="preserve">. March 3, 2021. </w:t>
      </w:r>
      <w:hyperlink r:id="rId118">
        <w:r w:rsidRPr="00947893">
          <w:rPr>
            <w:rFonts w:ascii="Cambria" w:eastAsia="Cambria" w:hAnsi="Cambria" w:cs="Cambria"/>
            <w:i/>
            <w:color w:val="1155CC"/>
            <w:sz w:val="16"/>
            <w:szCs w:val="16"/>
            <w:u w:val="single"/>
            <w:lang w:val="es-US"/>
          </w:rPr>
          <w:t>Fanáticos orteguistas continúan amenazando de muerte a periodistas nicaragüenses</w:t>
        </w:r>
      </w:hyperlink>
      <w:r w:rsidRPr="00947893">
        <w:rPr>
          <w:rFonts w:ascii="Cambria" w:eastAsia="Cambria" w:hAnsi="Cambria" w:cs="Cambria"/>
          <w:sz w:val="16"/>
          <w:szCs w:val="16"/>
          <w:lang w:val="es-US"/>
        </w:rPr>
        <w:t xml:space="preserve"> [Ortega fanatics continue to express death threats to Nicaraguan journalists];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February 28, 2021. </w:t>
      </w:r>
      <w:hyperlink r:id="rId119">
        <w:r w:rsidRPr="00947893">
          <w:rPr>
            <w:rFonts w:ascii="Cambria" w:eastAsia="Cambria" w:hAnsi="Cambria" w:cs="Cambria"/>
            <w:i/>
            <w:color w:val="1155CC"/>
            <w:sz w:val="16"/>
            <w:szCs w:val="16"/>
            <w:u w:val="single"/>
            <w:lang w:val="es-US"/>
          </w:rPr>
          <w:t>Periodista Wilih Narváez denuncia agresión a su familla de parte de seguidor de Daniel Ortega</w:t>
        </w:r>
      </w:hyperlink>
      <w:r w:rsidRPr="00947893">
        <w:rPr>
          <w:rFonts w:ascii="Cambria" w:eastAsia="Cambria" w:hAnsi="Cambria" w:cs="Cambria"/>
          <w:sz w:val="16"/>
          <w:szCs w:val="16"/>
          <w:lang w:val="es-US"/>
        </w:rPr>
        <w:t xml:space="preserve"> [Journalist Wilih Narváez denounces aggression against his family by Daniel Ortega follower]; </w:t>
      </w:r>
      <w:r w:rsidRPr="00947893">
        <w:rPr>
          <w:rFonts w:ascii="Cambria" w:eastAsia="Cambria" w:hAnsi="Cambria" w:cs="Cambria"/>
          <w:i/>
          <w:sz w:val="16"/>
          <w:szCs w:val="16"/>
          <w:lang w:val="es-US"/>
        </w:rPr>
        <w:t>Nicaragua Actual</w:t>
      </w:r>
      <w:r w:rsidRPr="00947893">
        <w:rPr>
          <w:rFonts w:ascii="Cambria" w:eastAsia="Cambria" w:hAnsi="Cambria" w:cs="Cambria"/>
          <w:sz w:val="16"/>
          <w:szCs w:val="16"/>
          <w:lang w:val="es-US"/>
        </w:rPr>
        <w:t xml:space="preserve">. March 17, 2021. </w:t>
      </w:r>
      <w:hyperlink r:id="rId120">
        <w:r w:rsidRPr="00947893">
          <w:rPr>
            <w:rFonts w:ascii="Cambria" w:eastAsia="Cambria" w:hAnsi="Cambria" w:cs="Cambria"/>
            <w:i/>
            <w:color w:val="1155CC"/>
            <w:sz w:val="16"/>
            <w:szCs w:val="16"/>
            <w:u w:val="single"/>
            <w:lang w:val="es-US"/>
          </w:rPr>
          <w:t>Comentarista sandinista emite grave amenaza contra la periodista independiente Jennifer Ortiz</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 xml:space="preserve">[Sandinista commentator issues serious threat against independent journalist Jennifer Ortiz]; </w:t>
      </w:r>
      <w:r w:rsidRPr="00947893">
        <w:rPr>
          <w:rFonts w:ascii="Cambria" w:eastAsia="Cambria" w:hAnsi="Cambria" w:cs="Cambria"/>
          <w:i/>
          <w:sz w:val="16"/>
          <w:szCs w:val="16"/>
          <w:lang w:val="es-US"/>
        </w:rPr>
        <w:t>Radio Camoapa</w:t>
      </w:r>
      <w:r w:rsidRPr="00947893">
        <w:rPr>
          <w:rFonts w:ascii="Cambria" w:eastAsia="Cambria" w:hAnsi="Cambria" w:cs="Cambria"/>
          <w:sz w:val="16"/>
          <w:szCs w:val="16"/>
          <w:lang w:val="es-US"/>
        </w:rPr>
        <w:t xml:space="preserve">. March 17, 2021. </w:t>
      </w:r>
      <w:hyperlink r:id="rId121">
        <w:r w:rsidRPr="00947893">
          <w:rPr>
            <w:rFonts w:ascii="Cambria" w:eastAsia="Cambria" w:hAnsi="Cambria" w:cs="Cambria"/>
            <w:i/>
            <w:color w:val="1155CC"/>
            <w:sz w:val="16"/>
            <w:szCs w:val="16"/>
            <w:u w:val="single"/>
            <w:lang w:val="es-US"/>
          </w:rPr>
          <w:t>Acosan y persiguen a periodista de canal 10 en mercado capitalino</w:t>
        </w:r>
      </w:hyperlink>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Canal 10</w:t>
      </w:r>
      <w:r w:rsidRPr="00947893">
        <w:rPr>
          <w:rFonts w:ascii="Cambria" w:eastAsia="Cambria" w:hAnsi="Cambria" w:cs="Cambria"/>
          <w:sz w:val="16"/>
          <w:szCs w:val="16"/>
          <w:lang w:val="es-US"/>
        </w:rPr>
        <w:t xml:space="preserve"> journalist is harassed and pursued in market of country’s capital];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March 30, 2021. </w:t>
      </w:r>
      <w:hyperlink r:id="rId122">
        <w:r w:rsidRPr="00947893">
          <w:rPr>
            <w:rFonts w:ascii="Cambria" w:eastAsia="Cambria" w:hAnsi="Cambria" w:cs="Cambria"/>
            <w:i/>
            <w:color w:val="1155CC"/>
            <w:sz w:val="16"/>
            <w:szCs w:val="16"/>
            <w:u w:val="single"/>
            <w:lang w:val="es-US"/>
          </w:rPr>
          <w:t>Fanático sandinista culpa a periodistas de canal 10 por alza de combustibles y sanciones a Petroni</w:t>
        </w:r>
      </w:hyperlink>
      <w:hyperlink r:id="rId123">
        <w:r w:rsidRPr="00947893">
          <w:rPr>
            <w:rFonts w:ascii="Cambria" w:eastAsia="Cambria" w:hAnsi="Cambria" w:cs="Cambria"/>
            <w:color w:val="1155CC"/>
            <w:sz w:val="16"/>
            <w:szCs w:val="16"/>
            <w:u w:val="single"/>
            <w:lang w:val="es-US"/>
          </w:rPr>
          <w:t>c</w:t>
        </w:r>
      </w:hyperlink>
      <w:r w:rsidRPr="00947893">
        <w:rPr>
          <w:rFonts w:ascii="Cambria" w:eastAsia="Cambria" w:hAnsi="Cambria" w:cs="Cambria"/>
          <w:sz w:val="16"/>
          <w:szCs w:val="16"/>
          <w:lang w:val="es-US"/>
        </w:rPr>
        <w:t xml:space="preserve"> [Sandinista fanatic blames </w:t>
      </w:r>
      <w:r w:rsidRPr="00947893">
        <w:rPr>
          <w:rFonts w:ascii="Cambria" w:eastAsia="Cambria" w:hAnsi="Cambria" w:cs="Cambria"/>
          <w:i/>
          <w:sz w:val="16"/>
          <w:szCs w:val="16"/>
          <w:lang w:val="es-US"/>
        </w:rPr>
        <w:t>Canal 10</w:t>
      </w:r>
      <w:r w:rsidRPr="00947893">
        <w:rPr>
          <w:rFonts w:ascii="Cambria" w:eastAsia="Cambria" w:hAnsi="Cambria" w:cs="Cambria"/>
          <w:sz w:val="16"/>
          <w:szCs w:val="16"/>
          <w:lang w:val="es-US"/>
        </w:rPr>
        <w:t xml:space="preserve"> journalists for rise in fuel prices and sanctions against PETRONIC];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May 11, 2021. </w:t>
      </w:r>
      <w:hyperlink r:id="rId124">
        <w:r w:rsidRPr="00947893">
          <w:rPr>
            <w:rFonts w:ascii="Cambria" w:eastAsia="Cambria" w:hAnsi="Cambria" w:cs="Cambria"/>
            <w:i/>
            <w:color w:val="1155CC"/>
            <w:sz w:val="16"/>
            <w:szCs w:val="16"/>
            <w:u w:val="single"/>
            <w:lang w:val="es-US"/>
          </w:rPr>
          <w:t>Turba orteguista agrede y roba celular a fotorreportero Wilmer López en mercado Roberto Huembes</w:t>
        </w:r>
      </w:hyperlink>
      <w:r w:rsidRPr="00947893">
        <w:rPr>
          <w:rFonts w:ascii="Cambria" w:eastAsia="Cambria" w:hAnsi="Cambria" w:cs="Cambria"/>
          <w:sz w:val="16"/>
          <w:szCs w:val="16"/>
          <w:lang w:val="es-US"/>
        </w:rPr>
        <w:t xml:space="preserve"> [Ortega-supporting crowd assault and rob cell phone of photojournalist Wilmer López in Roberto Huembes market];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August 4, 2021. </w:t>
      </w:r>
      <w:hyperlink r:id="rId125">
        <w:r w:rsidRPr="00947893">
          <w:rPr>
            <w:rFonts w:ascii="Cambria" w:eastAsia="Cambria" w:hAnsi="Cambria" w:cs="Cambria"/>
            <w:i/>
            <w:color w:val="1155CC"/>
            <w:sz w:val="16"/>
            <w:szCs w:val="16"/>
            <w:u w:val="single"/>
            <w:lang w:val="es-US"/>
          </w:rPr>
          <w:t>Policía y motorizados sandinistas persiguen a presentadora de televisioón Aminta Ramírez</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 xml:space="preserve">[Police and motorized Sandinistas pursue television broadcaster Aminta Ramírez]; and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October 29, 2021. </w:t>
      </w:r>
      <w:hyperlink r:id="rId126">
        <w:r w:rsidRPr="00947893">
          <w:rPr>
            <w:rFonts w:ascii="Cambria" w:eastAsia="Cambria" w:hAnsi="Cambria" w:cs="Cambria"/>
            <w:color w:val="1155CC"/>
            <w:sz w:val="16"/>
            <w:szCs w:val="16"/>
            <w:u w:val="single"/>
            <w:lang w:val="es-US"/>
          </w:rPr>
          <w:t>Orteguistas amenazan a Wilmer Benavides, periodista de Artículo 66</w:t>
        </w:r>
      </w:hyperlink>
      <w:r w:rsidRPr="00947893">
        <w:rPr>
          <w:rFonts w:ascii="Cambria" w:eastAsia="Cambria" w:hAnsi="Cambria" w:cs="Cambria"/>
          <w:sz w:val="16"/>
          <w:szCs w:val="16"/>
          <w:lang w:val="es-US"/>
        </w:rPr>
        <w:t xml:space="preserve"> [Ortega supporters threaten Wilmer Benavides, journalist of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w:t>
      </w:r>
    </w:p>
  </w:footnote>
  <w:footnote w:id="88">
    <w:p w14:paraId="19F4D05F" w14:textId="6FFBAD01"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April 16, 2021. </w:t>
      </w:r>
      <w:hyperlink r:id="rId127">
        <w:r w:rsidRPr="00947893">
          <w:rPr>
            <w:rFonts w:ascii="Cambria" w:eastAsia="Cambria" w:hAnsi="Cambria" w:cs="Cambria"/>
            <w:i/>
            <w:color w:val="1155CC"/>
            <w:sz w:val="16"/>
            <w:szCs w:val="16"/>
            <w:u w:val="single"/>
            <w:lang w:val="es-US"/>
          </w:rPr>
          <w:t>Policía orteguista agrede a periodistas que daban cobertura a la UNAB</w:t>
        </w:r>
      </w:hyperlink>
      <w:r w:rsidRPr="00947893">
        <w:rPr>
          <w:rFonts w:ascii="Cambria" w:eastAsia="Cambria" w:hAnsi="Cambria" w:cs="Cambria"/>
          <w:sz w:val="16"/>
          <w:szCs w:val="16"/>
          <w:lang w:val="es-US"/>
        </w:rPr>
        <w:t xml:space="preserve"> [Ortega-supporting police attacks journalists providing news coverage of UNAB]; </w:t>
      </w:r>
      <w:r w:rsidRPr="00947893">
        <w:rPr>
          <w:rFonts w:ascii="Cambria" w:eastAsia="Cambria" w:hAnsi="Cambria" w:cs="Cambria"/>
          <w:i/>
          <w:sz w:val="16"/>
          <w:szCs w:val="16"/>
          <w:lang w:val="es-US"/>
        </w:rPr>
        <w:t>Nicaragua Actual</w:t>
      </w:r>
      <w:r w:rsidRPr="00947893">
        <w:rPr>
          <w:rFonts w:ascii="Cambria" w:eastAsia="Cambria" w:hAnsi="Cambria" w:cs="Cambria"/>
          <w:sz w:val="16"/>
          <w:szCs w:val="16"/>
          <w:lang w:val="es-US"/>
        </w:rPr>
        <w:t xml:space="preserve">. April 16, 2021. </w:t>
      </w:r>
      <w:hyperlink r:id="rId128">
        <w:r w:rsidRPr="00947893">
          <w:rPr>
            <w:rFonts w:ascii="Cambria" w:eastAsia="Cambria" w:hAnsi="Cambria" w:cs="Cambria"/>
            <w:i/>
            <w:color w:val="1155CC"/>
            <w:sz w:val="16"/>
            <w:szCs w:val="16"/>
            <w:u w:val="single"/>
            <w:lang w:val="es-US"/>
          </w:rPr>
          <w:t xml:space="preserve">Policía orteguista agrede a </w:t>
        </w:r>
      </w:hyperlink>
      <w:r w:rsidRPr="00947893">
        <w:rPr>
          <w:rFonts w:ascii="Cambria" w:eastAsia="Cambria" w:hAnsi="Cambria" w:cs="Cambria"/>
          <w:i/>
          <w:color w:val="1155CC"/>
          <w:sz w:val="16"/>
          <w:szCs w:val="16"/>
          <w:u w:val="single"/>
          <w:lang w:val="es-US"/>
        </w:rPr>
        <w:t>Policía sandinista agrede y ultraja a periodistas en Managua</w:t>
      </w:r>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 xml:space="preserve">[Ortega-supporting police attacks Sandinista police and attacks and vilifies journalists in Managua];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April 19, 2021. </w:t>
      </w:r>
      <w:hyperlink r:id="rId129">
        <w:r w:rsidRPr="00947893">
          <w:rPr>
            <w:rFonts w:ascii="Cambria" w:eastAsia="Cambria" w:hAnsi="Cambria" w:cs="Cambria"/>
            <w:i/>
            <w:color w:val="1155CC"/>
            <w:sz w:val="16"/>
            <w:szCs w:val="16"/>
            <w:u w:val="single"/>
            <w:lang w:val="es-US"/>
          </w:rPr>
          <w:t>Policía lanza orines, agrede a médico y periodistas en protesta de Alianza Cívica</w:t>
        </w:r>
      </w:hyperlink>
      <w:r w:rsidRPr="00947893">
        <w:rPr>
          <w:rFonts w:ascii="Cambria" w:eastAsia="Cambria" w:hAnsi="Cambria" w:cs="Cambria"/>
          <w:sz w:val="16"/>
          <w:szCs w:val="16"/>
          <w:lang w:val="es-US"/>
        </w:rPr>
        <w:t xml:space="preserve"> [Police throws urine, attacks physician and journalists in Civic Alliance protest];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April 19, 2021.</w:t>
      </w:r>
      <w:r w:rsidRPr="00947893">
        <w:rPr>
          <w:rFonts w:ascii="Cambria" w:eastAsia="Cambria" w:hAnsi="Cambria" w:cs="Cambria"/>
          <w:i/>
          <w:sz w:val="16"/>
          <w:szCs w:val="16"/>
          <w:lang w:val="es-US"/>
        </w:rPr>
        <w:t xml:space="preserve"> </w:t>
      </w:r>
      <w:hyperlink r:id="rId130">
        <w:r w:rsidRPr="00947893">
          <w:rPr>
            <w:rFonts w:ascii="Cambria" w:eastAsia="Cambria" w:hAnsi="Cambria" w:cs="Cambria"/>
            <w:i/>
            <w:color w:val="1155CC"/>
            <w:sz w:val="16"/>
            <w:szCs w:val="16"/>
            <w:u w:val="single"/>
            <w:lang w:val="es-US"/>
          </w:rPr>
          <w:t>Opositores y periodistas estuvieron retenidos por la Policía en sede de la UMN</w:t>
        </w:r>
      </w:hyperlink>
      <w:r w:rsidRPr="00947893">
        <w:rPr>
          <w:rFonts w:ascii="Cambria" w:eastAsia="Cambria" w:hAnsi="Cambria" w:cs="Cambria"/>
          <w:sz w:val="16"/>
          <w:szCs w:val="16"/>
          <w:lang w:val="es-US"/>
        </w:rPr>
        <w:t xml:space="preserve"> [Dissidents and journalists were held by police at UMN head office];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May 5, 2021. </w:t>
      </w:r>
      <w:hyperlink r:id="rId131">
        <w:r w:rsidRPr="00947893">
          <w:rPr>
            <w:rFonts w:ascii="Cambria" w:eastAsia="Cambria" w:hAnsi="Cambria" w:cs="Cambria"/>
            <w:i/>
            <w:color w:val="1155CC"/>
            <w:sz w:val="16"/>
            <w:szCs w:val="16"/>
            <w:u w:val="single"/>
            <w:lang w:val="es-US"/>
          </w:rPr>
          <w:t>Policía detiene y luego libera a periodista en San Sebastián de Yalí, Jinotega</w:t>
        </w:r>
      </w:hyperlink>
      <w:r w:rsidRPr="00947893">
        <w:rPr>
          <w:rFonts w:ascii="Cambria" w:eastAsia="Cambria" w:hAnsi="Cambria" w:cs="Cambria"/>
          <w:sz w:val="16"/>
          <w:szCs w:val="16"/>
          <w:lang w:val="es-US"/>
        </w:rPr>
        <w:t xml:space="preserve"> [Police officer detains and then releases journalist in San Sebastián de Yalí, Jinotega];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June 2, 2021. </w:t>
      </w:r>
      <w:hyperlink r:id="rId132">
        <w:r w:rsidRPr="00947893">
          <w:rPr>
            <w:rFonts w:ascii="Cambria" w:eastAsia="Cambria" w:hAnsi="Cambria" w:cs="Cambria"/>
            <w:i/>
            <w:color w:val="1155CC"/>
            <w:sz w:val="16"/>
            <w:szCs w:val="16"/>
            <w:u w:val="single"/>
            <w:lang w:val="es-US"/>
          </w:rPr>
          <w:t>Policía Orteguista reprime a periodistas e impide que registren arresto de Cristiana Chamorro</w:t>
        </w:r>
      </w:hyperlink>
      <w:r w:rsidRPr="00947893">
        <w:rPr>
          <w:rFonts w:ascii="Cambria" w:eastAsia="Cambria" w:hAnsi="Cambria" w:cs="Cambria"/>
          <w:sz w:val="16"/>
          <w:szCs w:val="16"/>
          <w:lang w:val="es-US"/>
        </w:rPr>
        <w:t xml:space="preserve"> [Ortega-supporting police block journalists and prevent them from recording arrest of Cristiana Chamorro];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June 2, 2021. </w:t>
      </w:r>
      <w:hyperlink r:id="rId133">
        <w:r w:rsidRPr="00947893">
          <w:rPr>
            <w:rFonts w:ascii="Cambria" w:eastAsia="Cambria" w:hAnsi="Cambria" w:cs="Cambria"/>
            <w:i/>
            <w:color w:val="1155CC"/>
            <w:sz w:val="16"/>
            <w:szCs w:val="16"/>
            <w:u w:val="single"/>
            <w:lang w:val="es-US"/>
          </w:rPr>
          <w:t>Policía agrede a periodistas que cubren captura de Cristiana Chamorro</w:t>
        </w:r>
      </w:hyperlink>
      <w:r w:rsidRPr="00947893">
        <w:rPr>
          <w:rFonts w:ascii="Cambria" w:eastAsia="Cambria" w:hAnsi="Cambria" w:cs="Cambria"/>
          <w:sz w:val="16"/>
          <w:szCs w:val="16"/>
          <w:lang w:val="es-US"/>
        </w:rPr>
        <w:t xml:space="preserve"> [Police assaults journalists providing news coverage of arrest of Cristiana Chamorro]; and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August 20, 2021.</w:t>
      </w:r>
      <w:r w:rsidRPr="00947893">
        <w:rPr>
          <w:rFonts w:ascii="Cambria" w:eastAsia="Cambria" w:hAnsi="Cambria" w:cs="Cambria"/>
          <w:i/>
          <w:sz w:val="16"/>
          <w:szCs w:val="16"/>
        </w:rPr>
        <w:t xml:space="preserve"> </w:t>
      </w:r>
      <w:hyperlink r:id="rId134">
        <w:r w:rsidRPr="00947893">
          <w:rPr>
            <w:rFonts w:ascii="Cambria" w:eastAsia="Cambria" w:hAnsi="Cambria" w:cs="Cambria"/>
            <w:i/>
            <w:color w:val="1155CC"/>
            <w:sz w:val="16"/>
            <w:szCs w:val="16"/>
            <w:u w:val="single"/>
          </w:rPr>
          <w:t>Polícia orteguita roba al celular al periodista independiente William Aragón</w:t>
        </w:r>
      </w:hyperlink>
      <w:r w:rsidRPr="00947893">
        <w:rPr>
          <w:rFonts w:ascii="Cambria" w:eastAsia="Cambria" w:hAnsi="Cambria" w:cs="Cambria"/>
          <w:sz w:val="16"/>
          <w:szCs w:val="16"/>
        </w:rPr>
        <w:t xml:space="preserve"> [Ortega-supporting police robs cell phone of independent journalist William Aragón].</w:t>
      </w:r>
    </w:p>
  </w:footnote>
  <w:footnote w:id="89">
    <w:p w14:paraId="5FEA980A" w14:textId="22E5F216"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Confidencial</w:t>
      </w:r>
      <w:r w:rsidRPr="00947893">
        <w:rPr>
          <w:rFonts w:ascii="Cambria" w:eastAsia="Cambria" w:hAnsi="Cambria" w:cs="Cambria"/>
          <w:sz w:val="16"/>
          <w:szCs w:val="16"/>
        </w:rPr>
        <w:t xml:space="preserve">. February 28, 2021. </w:t>
      </w:r>
      <w:hyperlink r:id="rId135">
        <w:r w:rsidRPr="00947893">
          <w:rPr>
            <w:rFonts w:ascii="Cambria" w:eastAsia="Cambria" w:hAnsi="Cambria" w:cs="Cambria"/>
            <w:i/>
            <w:color w:val="1155CC"/>
            <w:sz w:val="16"/>
            <w:szCs w:val="16"/>
            <w:u w:val="single"/>
          </w:rPr>
          <w:t>Policía catea a periodistas de CONFIDENCIAL y secuestra una libreta de notas</w:t>
        </w:r>
      </w:hyperlink>
      <w:r w:rsidRPr="00947893">
        <w:rPr>
          <w:rFonts w:ascii="Cambria" w:eastAsia="Cambria" w:hAnsi="Cambria" w:cs="Cambria"/>
          <w:sz w:val="16"/>
          <w:szCs w:val="16"/>
        </w:rPr>
        <w:t xml:space="preserve">; [Police searches journalists from Confidencial and takes notebook]; and </w:t>
      </w:r>
      <w:r w:rsidRPr="00947893">
        <w:rPr>
          <w:rFonts w:ascii="Cambria" w:eastAsia="Cambria" w:hAnsi="Cambria" w:cs="Cambria"/>
          <w:i/>
          <w:sz w:val="16"/>
          <w:szCs w:val="16"/>
        </w:rPr>
        <w:t>Artículo 66</w:t>
      </w:r>
      <w:r w:rsidRPr="00947893">
        <w:rPr>
          <w:rFonts w:ascii="Cambria" w:eastAsia="Cambria" w:hAnsi="Cambria" w:cs="Cambria"/>
          <w:sz w:val="16"/>
          <w:szCs w:val="16"/>
        </w:rPr>
        <w:t>. February 28, 2021.</w:t>
      </w:r>
      <w:r w:rsidRPr="00947893">
        <w:rPr>
          <w:rFonts w:ascii="Cambria" w:eastAsia="Cambria" w:hAnsi="Cambria" w:cs="Cambria"/>
          <w:i/>
          <w:sz w:val="16"/>
          <w:szCs w:val="16"/>
        </w:rPr>
        <w:t xml:space="preserve"> </w:t>
      </w:r>
      <w:hyperlink r:id="rId136">
        <w:r w:rsidRPr="00947893">
          <w:rPr>
            <w:rFonts w:ascii="Cambria" w:eastAsia="Cambria" w:hAnsi="Cambria" w:cs="Cambria"/>
            <w:i/>
            <w:color w:val="1155CC"/>
            <w:sz w:val="16"/>
            <w:szCs w:val="16"/>
            <w:u w:val="single"/>
          </w:rPr>
          <w:t>Policía amenaza y agrede en «espionaje ilegal» contra periodistas</w:t>
        </w:r>
      </w:hyperlink>
      <w:r w:rsidRPr="00947893">
        <w:rPr>
          <w:rFonts w:ascii="Cambria" w:eastAsia="Cambria" w:hAnsi="Cambria" w:cs="Cambria"/>
          <w:sz w:val="16"/>
          <w:szCs w:val="16"/>
        </w:rPr>
        <w:t xml:space="preserve"> [In ‘unlawful spying” police threaten and attack journalists].</w:t>
      </w:r>
    </w:p>
  </w:footnote>
  <w:footnote w:id="90">
    <w:p w14:paraId="45D79512" w14:textId="12170ACD"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April 9, 2021.</w:t>
      </w:r>
      <w:r w:rsidRPr="00947893">
        <w:rPr>
          <w:rFonts w:ascii="Cambria" w:eastAsia="Cambria" w:hAnsi="Cambria" w:cs="Cambria"/>
          <w:i/>
          <w:sz w:val="16"/>
          <w:szCs w:val="16"/>
          <w:lang w:val="es-US"/>
        </w:rPr>
        <w:t xml:space="preserve"> </w:t>
      </w:r>
      <w:hyperlink r:id="rId137">
        <w:r w:rsidRPr="00947893">
          <w:rPr>
            <w:rFonts w:ascii="Cambria" w:eastAsia="Cambria" w:hAnsi="Cambria" w:cs="Cambria"/>
            <w:i/>
            <w:color w:val="1155CC"/>
            <w:sz w:val="16"/>
            <w:szCs w:val="16"/>
            <w:u w:val="single"/>
            <w:lang w:val="es-US"/>
          </w:rPr>
          <w:t>Policía retiene a equipo de LA PRENSA en cobertura de salida de precandidatos presidenciales en el aeropuerto</w:t>
        </w:r>
      </w:hyperlink>
      <w:r w:rsidRPr="00947893">
        <w:rPr>
          <w:rFonts w:ascii="Cambria" w:eastAsia="Cambria" w:hAnsi="Cambria" w:cs="Cambria"/>
          <w:sz w:val="16"/>
          <w:szCs w:val="16"/>
          <w:lang w:val="es-US"/>
        </w:rPr>
        <w:t xml:space="preserve">; [Police detain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team when providing news coverage of departure of presidential precandidates at airport]; and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April 9, 2021. </w:t>
      </w:r>
      <w:hyperlink r:id="rId138">
        <w:r w:rsidRPr="00947893">
          <w:rPr>
            <w:rFonts w:ascii="Cambria" w:eastAsia="Cambria" w:hAnsi="Cambria" w:cs="Cambria"/>
            <w:i/>
            <w:color w:val="1155CC"/>
            <w:sz w:val="16"/>
            <w:szCs w:val="16"/>
            <w:u w:val="single"/>
            <w:lang w:val="es-US"/>
          </w:rPr>
          <w:t>Policía arrebata celular a periodista de La Prensa al cubrir retención de precandidatos presidenciales en aeropuerto</w:t>
        </w:r>
      </w:hyperlink>
      <w:r w:rsidRPr="00947893">
        <w:rPr>
          <w:rFonts w:ascii="Cambria" w:eastAsia="Cambria" w:hAnsi="Cambria" w:cs="Cambria"/>
          <w:i/>
          <w:sz w:val="16"/>
          <w:szCs w:val="16"/>
          <w:lang w:val="es-US"/>
        </w:rPr>
        <w:t>.</w:t>
      </w:r>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 xml:space="preserve">[Police grab cell phone from </w:t>
      </w:r>
      <w:r w:rsidRPr="00947893">
        <w:rPr>
          <w:rFonts w:ascii="Cambria" w:eastAsia="Cambria" w:hAnsi="Cambria" w:cs="Cambria"/>
          <w:i/>
          <w:sz w:val="16"/>
          <w:szCs w:val="16"/>
        </w:rPr>
        <w:t>La Prensa</w:t>
      </w:r>
      <w:r w:rsidRPr="00947893">
        <w:rPr>
          <w:rFonts w:ascii="Cambria" w:eastAsia="Cambria" w:hAnsi="Cambria" w:cs="Cambria"/>
          <w:sz w:val="16"/>
          <w:szCs w:val="16"/>
        </w:rPr>
        <w:t xml:space="preserve"> journalist when providing news coverage of detention of presidential precandidates at airport].</w:t>
      </w:r>
    </w:p>
  </w:footnote>
  <w:footnote w:id="91">
    <w:p w14:paraId="7A7E9A6B" w14:textId="5742654F"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Literal Nicaragua</w:t>
      </w:r>
      <w:r w:rsidRPr="00947893">
        <w:rPr>
          <w:rFonts w:ascii="Cambria" w:eastAsia="Cambria" w:hAnsi="Cambria" w:cs="Cambria"/>
          <w:sz w:val="16"/>
          <w:szCs w:val="16"/>
          <w:lang w:val="es-US"/>
        </w:rPr>
        <w:t xml:space="preserve">. April 15, 2021. </w:t>
      </w:r>
      <w:hyperlink r:id="rId139">
        <w:r w:rsidRPr="00947893">
          <w:rPr>
            <w:rFonts w:ascii="Cambria" w:eastAsia="Cambria" w:hAnsi="Cambria" w:cs="Cambria"/>
            <w:i/>
            <w:color w:val="1155CC"/>
            <w:sz w:val="16"/>
            <w:szCs w:val="16"/>
            <w:u w:val="single"/>
            <w:lang w:val="es-US"/>
          </w:rPr>
          <w:t>Policías agreden al periodista Alberto Miranda de Literal Periodismo Ciudadano</w:t>
        </w:r>
      </w:hyperlink>
      <w:r w:rsidRPr="00947893">
        <w:rPr>
          <w:rFonts w:ascii="Cambria" w:eastAsia="Cambria" w:hAnsi="Cambria" w:cs="Cambria"/>
          <w:sz w:val="16"/>
          <w:szCs w:val="16"/>
          <w:lang w:val="es-US"/>
        </w:rPr>
        <w:t xml:space="preserve">; [Police assault journalist Alberto Miranda of </w:t>
      </w:r>
      <w:r w:rsidRPr="00947893">
        <w:rPr>
          <w:rFonts w:ascii="Cambria" w:eastAsia="Cambria" w:hAnsi="Cambria" w:cs="Cambria"/>
          <w:i/>
          <w:sz w:val="16"/>
          <w:szCs w:val="16"/>
          <w:lang w:val="es-US"/>
        </w:rPr>
        <w:t>Literal Periodismo Ciudadano</w:t>
      </w:r>
      <w:r w:rsidRPr="00947893">
        <w:rPr>
          <w:rFonts w:ascii="Cambria" w:eastAsia="Cambria" w:hAnsi="Cambria" w:cs="Cambria"/>
          <w:sz w:val="16"/>
          <w:szCs w:val="16"/>
          <w:lang w:val="es-US"/>
        </w:rPr>
        <w:t xml:space="preserve">]; and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April 15, 2021. </w:t>
      </w:r>
      <w:hyperlink r:id="rId140">
        <w:r w:rsidRPr="00947893">
          <w:rPr>
            <w:rFonts w:ascii="Cambria" w:eastAsia="Cambria" w:hAnsi="Cambria" w:cs="Cambria"/>
            <w:i/>
            <w:color w:val="1155CC"/>
            <w:sz w:val="16"/>
            <w:szCs w:val="16"/>
            <w:u w:val="single"/>
            <w:lang w:val="es-US"/>
          </w:rPr>
          <w:t>Policía Orteguista amenaza al periodista Alberto Miranda: “Si te veo otra vez en la calle, te voy a turquear”</w:t>
        </w:r>
      </w:hyperlink>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[Ortega-supporting police threatens journalist Alberto Miranda: ‘If I see you again in the street, I’m going to beat you up’].</w:t>
      </w:r>
    </w:p>
  </w:footnote>
  <w:footnote w:id="92">
    <w:p w14:paraId="65F6F4A1" w14:textId="5B1A3CB9"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May 5, 2021. </w:t>
      </w:r>
      <w:r w:rsidRPr="00947893">
        <w:rPr>
          <w:rFonts w:ascii="Cambria" w:eastAsia="Cambria" w:hAnsi="Cambria" w:cs="Cambria"/>
          <w:i/>
          <w:color w:val="1155CC"/>
          <w:sz w:val="16"/>
          <w:szCs w:val="16"/>
          <w:u w:val="single"/>
          <w:lang w:val="es-US"/>
        </w:rPr>
        <w:t>Policía detiene y luego libera a periodista en San Sebastián de Yalí, Jinotega</w:t>
      </w:r>
      <w:r w:rsidRPr="00947893">
        <w:rPr>
          <w:rFonts w:ascii="Cambria" w:eastAsia="Cambria" w:hAnsi="Cambria" w:cs="Cambria"/>
          <w:sz w:val="16"/>
          <w:szCs w:val="16"/>
          <w:lang w:val="es-US"/>
        </w:rPr>
        <w:t xml:space="preserve"> [Police detains and then releases journalist in San Sebastián de Yalí, Jinotega]; and </w:t>
      </w:r>
      <w:r w:rsidRPr="00947893">
        <w:rPr>
          <w:rFonts w:ascii="Cambria" w:eastAsia="Cambria" w:hAnsi="Cambria" w:cs="Cambria"/>
          <w:i/>
          <w:sz w:val="16"/>
          <w:szCs w:val="16"/>
          <w:lang w:val="es-US"/>
        </w:rPr>
        <w:t>Nicaragua Actual</w:t>
      </w:r>
      <w:r w:rsidRPr="00947893">
        <w:rPr>
          <w:rFonts w:ascii="Cambria" w:eastAsia="Cambria" w:hAnsi="Cambria" w:cs="Cambria"/>
          <w:sz w:val="16"/>
          <w:szCs w:val="16"/>
          <w:lang w:val="es-US"/>
        </w:rPr>
        <w:t xml:space="preserve">. May 5, 2021. </w:t>
      </w:r>
      <w:hyperlink r:id="rId141">
        <w:r w:rsidRPr="00947893">
          <w:rPr>
            <w:rFonts w:ascii="Cambria" w:eastAsia="Cambria" w:hAnsi="Cambria" w:cs="Cambria"/>
            <w:i/>
            <w:color w:val="1155CC"/>
            <w:sz w:val="16"/>
            <w:szCs w:val="16"/>
            <w:u w:val="single"/>
            <w:lang w:val="es-US"/>
          </w:rPr>
          <w:t>Policía sandinista de Yalí detiene ilegalmente a periodista de Canal 10</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[Sandinista police of Yalí unlawfully detain Canal 10 journalist].</w:t>
      </w:r>
    </w:p>
  </w:footnote>
  <w:footnote w:id="93">
    <w:p w14:paraId="4E13A4C5" w14:textId="04B18A87"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June 2, 2021. </w:t>
      </w:r>
      <w:hyperlink r:id="rId142">
        <w:r w:rsidRPr="00947893">
          <w:rPr>
            <w:rFonts w:ascii="Cambria" w:eastAsia="Cambria" w:hAnsi="Cambria" w:cs="Cambria"/>
            <w:i/>
            <w:color w:val="1155CC"/>
            <w:sz w:val="16"/>
            <w:szCs w:val="16"/>
            <w:u w:val="single"/>
            <w:lang w:val="es-US"/>
          </w:rPr>
          <w:t>Policía agrede a periodistas que cubren captura de Cristiana Chamorro</w:t>
        </w:r>
      </w:hyperlink>
      <w:r w:rsidRPr="00947893">
        <w:rPr>
          <w:rFonts w:ascii="Cambria" w:eastAsia="Cambria" w:hAnsi="Cambria" w:cs="Cambria"/>
          <w:sz w:val="16"/>
          <w:szCs w:val="16"/>
          <w:lang w:val="es-US"/>
        </w:rPr>
        <w:t xml:space="preserve"> [Police attack journalists providing news coverage of arrest of Cristiana Chamorro]; and </w:t>
      </w:r>
      <w:r w:rsidRPr="00947893">
        <w:rPr>
          <w:rFonts w:ascii="Cambria" w:eastAsia="Cambria" w:hAnsi="Cambria" w:cs="Cambria"/>
          <w:i/>
          <w:sz w:val="16"/>
          <w:szCs w:val="16"/>
          <w:lang w:val="es-US"/>
        </w:rPr>
        <w:t>Fundamedios</w:t>
      </w:r>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 xml:space="preserve">June 2, 2021. </w:t>
      </w:r>
      <w:hyperlink r:id="rId143">
        <w:r w:rsidRPr="00947893">
          <w:rPr>
            <w:rFonts w:ascii="Cambria" w:eastAsia="Cambria" w:hAnsi="Cambria" w:cs="Cambria"/>
            <w:i/>
            <w:color w:val="1155CC"/>
            <w:sz w:val="16"/>
            <w:szCs w:val="16"/>
            <w:u w:val="single"/>
          </w:rPr>
          <w:t>Policía agrede a periodistas durante allanamiento a Cristiana Chamorro</w:t>
        </w:r>
      </w:hyperlink>
      <w:r w:rsidRPr="00947893">
        <w:rPr>
          <w:rFonts w:ascii="Cambria" w:eastAsia="Cambria" w:hAnsi="Cambria" w:cs="Cambria"/>
          <w:sz w:val="16"/>
          <w:szCs w:val="16"/>
        </w:rPr>
        <w:t xml:space="preserve"> [Police attack journalists during forcible entry and search of house of Cristiana Chamorro].</w:t>
      </w:r>
    </w:p>
  </w:footnote>
  <w:footnote w:id="94">
    <w:p w14:paraId="62A50310" w14:textId="4BE2FB1D"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September 29, 2021. </w:t>
      </w:r>
      <w:hyperlink r:id="rId144">
        <w:r w:rsidRPr="00947893">
          <w:rPr>
            <w:rFonts w:ascii="Cambria" w:eastAsia="Cambria" w:hAnsi="Cambria" w:cs="Cambria"/>
            <w:i/>
            <w:color w:val="1155CC"/>
            <w:sz w:val="16"/>
            <w:szCs w:val="16"/>
            <w:u w:val="single"/>
            <w:lang w:val="es-US"/>
          </w:rPr>
          <w:t>Mauricio Madrigal de Canal 10: «El que no la debe, no la teme»</w:t>
        </w:r>
      </w:hyperlink>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 xml:space="preserve">[Mauricio Madrigal of </w:t>
      </w:r>
      <w:r w:rsidRPr="00947893">
        <w:rPr>
          <w:rFonts w:ascii="Cambria" w:eastAsia="Cambria" w:hAnsi="Cambria" w:cs="Cambria"/>
          <w:i/>
          <w:sz w:val="16"/>
          <w:szCs w:val="16"/>
        </w:rPr>
        <w:t>Canal 10</w:t>
      </w:r>
      <w:r w:rsidRPr="00947893">
        <w:rPr>
          <w:rFonts w:ascii="Cambria" w:eastAsia="Cambria" w:hAnsi="Cambria" w:cs="Cambria"/>
          <w:sz w:val="16"/>
          <w:szCs w:val="16"/>
        </w:rPr>
        <w:t>: ‘He who has nothing to do with it has nothing to fear’].</w:t>
      </w:r>
    </w:p>
  </w:footnote>
  <w:footnote w:id="95">
    <w:p w14:paraId="6F73736C" w14:textId="7B1EC48F"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February 17, 2021. </w:t>
      </w:r>
      <w:hyperlink r:id="rId145">
        <w:r w:rsidRPr="00947893">
          <w:rPr>
            <w:rFonts w:ascii="Cambria" w:eastAsia="Cambria" w:hAnsi="Cambria" w:cs="Cambria"/>
            <w:i/>
            <w:color w:val="1155CC"/>
            <w:sz w:val="16"/>
            <w:szCs w:val="16"/>
            <w:u w:val="single"/>
            <w:lang w:val="es-US"/>
          </w:rPr>
          <w:t>Orteguismo impone multa económica contra periodista en Nicaragua</w:t>
        </w:r>
      </w:hyperlink>
      <w:r w:rsidRPr="00947893">
        <w:rPr>
          <w:rFonts w:ascii="Cambria" w:eastAsia="Cambria" w:hAnsi="Cambria" w:cs="Cambria"/>
          <w:sz w:val="16"/>
          <w:szCs w:val="16"/>
          <w:lang w:val="es-US"/>
        </w:rPr>
        <w:t xml:space="preserve"> [Ortega regime impose fine on journalist in Nicaragua]; </w:t>
      </w:r>
      <w:r w:rsidRPr="00947893">
        <w:rPr>
          <w:rFonts w:ascii="Cambria" w:eastAsia="Cambria" w:hAnsi="Cambria" w:cs="Cambria"/>
          <w:i/>
          <w:sz w:val="16"/>
          <w:szCs w:val="16"/>
          <w:lang w:val="es-US"/>
        </w:rPr>
        <w:t>SwissInfo</w:t>
      </w:r>
      <w:r w:rsidRPr="00947893">
        <w:rPr>
          <w:rFonts w:ascii="Cambria" w:eastAsia="Cambria" w:hAnsi="Cambria" w:cs="Cambria"/>
          <w:sz w:val="16"/>
          <w:szCs w:val="16"/>
          <w:lang w:val="es-US"/>
        </w:rPr>
        <w:t xml:space="preserve">. February 17, 2021. </w:t>
      </w:r>
      <w:hyperlink r:id="rId146">
        <w:r w:rsidRPr="00947893">
          <w:rPr>
            <w:rFonts w:ascii="Cambria" w:eastAsia="Cambria" w:hAnsi="Cambria" w:cs="Cambria"/>
            <w:i/>
            <w:color w:val="1155CC"/>
            <w:sz w:val="16"/>
            <w:szCs w:val="16"/>
            <w:u w:val="single"/>
            <w:lang w:val="es-US"/>
          </w:rPr>
          <w:t>Juez impone multa de 387 dólares a periodista crítico de Ortega en Nicaragua</w:t>
        </w:r>
      </w:hyperlink>
      <w:r w:rsidRPr="00947893">
        <w:rPr>
          <w:rFonts w:ascii="Cambria" w:eastAsia="Cambria" w:hAnsi="Cambria" w:cs="Cambria"/>
          <w:sz w:val="16"/>
          <w:szCs w:val="16"/>
          <w:lang w:val="es-US"/>
        </w:rPr>
        <w:t xml:space="preserve">; [Judge sentences journalist critical of Ortega to pay $387 fine in Nicaragua]; and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April 8, 2021. </w:t>
      </w:r>
      <w:hyperlink r:id="rId147">
        <w:r w:rsidRPr="00947893">
          <w:rPr>
            <w:rFonts w:ascii="Cambria" w:eastAsia="Cambria" w:hAnsi="Cambria" w:cs="Cambria"/>
            <w:i/>
            <w:color w:val="1155CC"/>
            <w:sz w:val="16"/>
            <w:szCs w:val="16"/>
            <w:u w:val="single"/>
            <w:lang w:val="es-US"/>
          </w:rPr>
          <w:t>Periodista David Quintana colecta para pagar multa, tras ratificación de sentencia</w:t>
        </w:r>
      </w:hyperlink>
      <w:r w:rsidRPr="00947893">
        <w:rPr>
          <w:rFonts w:ascii="Cambria" w:eastAsia="Cambria" w:hAnsi="Cambria" w:cs="Cambria"/>
          <w:sz w:val="16"/>
          <w:szCs w:val="16"/>
          <w:lang w:val="es-US"/>
        </w:rPr>
        <w:t xml:space="preserve"> [Journalist David Quintana collects to pay fine after judgment upheld].</w:t>
      </w:r>
    </w:p>
  </w:footnote>
  <w:footnote w:id="96">
    <w:p w14:paraId="3B1FE4AE" w14:textId="7D6FE27F" w:rsidR="00844528" w:rsidRPr="00947893" w:rsidRDefault="00844528" w:rsidP="00F3348D">
      <w:pPr>
        <w:spacing w:after="120"/>
        <w:ind w:firstLine="720"/>
        <w:jc w:val="both"/>
        <w:rPr>
          <w:rFonts w:ascii="Cambria" w:hAnsi="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June 28, 2021. </w:t>
      </w:r>
      <w:hyperlink r:id="rId148">
        <w:r w:rsidRPr="00947893">
          <w:rPr>
            <w:rFonts w:ascii="Cambria" w:eastAsia="Cambria" w:hAnsi="Cambria" w:cs="Cambria"/>
            <w:i/>
            <w:color w:val="1155CC"/>
            <w:sz w:val="16"/>
            <w:szCs w:val="16"/>
            <w:u w:val="single"/>
            <w:lang w:val="es-US"/>
          </w:rPr>
          <w:t>Justicia orteguista rechaza recurso de apelación en favor de la periodista Kalúa Salazar</w:t>
        </w:r>
      </w:hyperlink>
      <w:r w:rsidRPr="00947893">
        <w:rPr>
          <w:rFonts w:ascii="Cambria" w:eastAsia="Cambria" w:hAnsi="Cambria" w:cs="Cambria"/>
          <w:sz w:val="16"/>
          <w:szCs w:val="16"/>
          <w:lang w:val="es-US"/>
        </w:rPr>
        <w:t xml:space="preserve"> [Ortega judiciary dismisses appeal for journalist Kalúa Salazar]; and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March 9, 2021. </w:t>
      </w:r>
      <w:hyperlink r:id="rId149">
        <w:r w:rsidRPr="00947893">
          <w:rPr>
            <w:rFonts w:ascii="Cambria" w:eastAsia="Cambria" w:hAnsi="Cambria" w:cs="Cambria"/>
            <w:i/>
            <w:color w:val="1155CC"/>
            <w:sz w:val="16"/>
            <w:szCs w:val="16"/>
            <w:u w:val="single"/>
            <w:lang w:val="es-US"/>
          </w:rPr>
          <w:t>Realizan audiencia de apelación del caso de la periodista Kalua Salazar</w:t>
        </w:r>
      </w:hyperlink>
      <w:r w:rsidRPr="00947893">
        <w:rPr>
          <w:rFonts w:ascii="Cambria" w:eastAsia="Cambria" w:hAnsi="Cambria" w:cs="Cambria"/>
          <w:sz w:val="16"/>
          <w:szCs w:val="16"/>
          <w:lang w:val="es-US"/>
        </w:rPr>
        <w:t xml:space="preserve"> [Hearing held for appeal in case of journalist Kalúa Salazar].</w:t>
      </w:r>
    </w:p>
  </w:footnote>
  <w:footnote w:id="97">
    <w:p w14:paraId="5194B729" w14:textId="73C5E1F8"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The New York Times</w:t>
      </w:r>
      <w:r w:rsidRPr="00947893">
        <w:rPr>
          <w:rFonts w:ascii="Cambria" w:eastAsia="Cambria" w:hAnsi="Cambria" w:cs="Cambria"/>
          <w:sz w:val="16"/>
          <w:szCs w:val="16"/>
        </w:rPr>
        <w:t xml:space="preserve">. June 17, 2021. </w:t>
      </w:r>
      <w:hyperlink r:id="rId150">
        <w:r w:rsidRPr="00947893">
          <w:rPr>
            <w:rFonts w:ascii="Cambria" w:eastAsia="Cambria" w:hAnsi="Cambria" w:cs="Cambria"/>
            <w:i/>
            <w:color w:val="1155CC"/>
            <w:sz w:val="16"/>
            <w:szCs w:val="16"/>
            <w:u w:val="single"/>
          </w:rPr>
          <w:t>Nicaragua Denies Entry to New York Times Journalist Amid Escalating Crisis</w:t>
        </w:r>
      </w:hyperlink>
      <w:r w:rsidRPr="00947893">
        <w:rPr>
          <w:rFonts w:ascii="Cambria" w:eastAsia="Cambria" w:hAnsi="Cambria" w:cs="Cambria"/>
          <w:sz w:val="16"/>
          <w:szCs w:val="16"/>
        </w:rPr>
        <w:t xml:space="preserve">; </w:t>
      </w:r>
      <w:r w:rsidRPr="00947893">
        <w:rPr>
          <w:rFonts w:ascii="Cambria" w:eastAsia="Cambria" w:hAnsi="Cambria" w:cs="Cambria"/>
          <w:i/>
          <w:sz w:val="16"/>
          <w:szCs w:val="16"/>
        </w:rPr>
        <w:t>Artículo 66</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July 3, 2021. </w:t>
      </w:r>
      <w:hyperlink r:id="rId151">
        <w:r w:rsidRPr="00947893">
          <w:rPr>
            <w:rFonts w:ascii="Cambria" w:eastAsia="Cambria" w:hAnsi="Cambria" w:cs="Cambria"/>
            <w:i/>
            <w:color w:val="1155CC"/>
            <w:sz w:val="16"/>
            <w:szCs w:val="16"/>
            <w:u w:val="single"/>
            <w:lang w:val="es-US"/>
          </w:rPr>
          <w:t>Dictadura de Ortega niega acceso a televisión pública de España a Nicaragua</w:t>
        </w:r>
      </w:hyperlink>
      <w:r w:rsidRPr="00947893">
        <w:rPr>
          <w:rFonts w:ascii="Cambria" w:eastAsia="Cambria" w:hAnsi="Cambria" w:cs="Cambria"/>
          <w:sz w:val="16"/>
          <w:szCs w:val="16"/>
          <w:lang w:val="es-US"/>
        </w:rPr>
        <w:t xml:space="preserve"> [Ortega dictatorship denies access of Spain’s public television station to Nicaragua]; </w:t>
      </w:r>
      <w:r w:rsidRPr="00947893">
        <w:rPr>
          <w:rFonts w:ascii="Cambria" w:eastAsia="Cambria" w:hAnsi="Cambria" w:cs="Cambria"/>
          <w:i/>
          <w:sz w:val="16"/>
          <w:szCs w:val="16"/>
          <w:lang w:val="es-US"/>
        </w:rPr>
        <w:t>Nicaragua Investiga</w:t>
      </w:r>
      <w:r w:rsidRPr="00947893">
        <w:rPr>
          <w:rFonts w:ascii="Cambria" w:eastAsia="Cambria" w:hAnsi="Cambria" w:cs="Cambria"/>
          <w:sz w:val="16"/>
          <w:szCs w:val="16"/>
          <w:lang w:val="es-US"/>
        </w:rPr>
        <w:t xml:space="preserve">. October 22, 2021. </w:t>
      </w:r>
      <w:hyperlink r:id="rId152">
        <w:r w:rsidRPr="00947893">
          <w:rPr>
            <w:rFonts w:ascii="Cambria" w:eastAsia="Cambria" w:hAnsi="Cambria" w:cs="Cambria"/>
            <w:i/>
            <w:color w:val="1155CC"/>
            <w:sz w:val="16"/>
            <w:szCs w:val="16"/>
            <w:u w:val="single"/>
            <w:lang w:val="es-US"/>
          </w:rPr>
          <w:t>Impiden a periodista de "Le Monde" ingresar a Nicaragua</w:t>
        </w:r>
      </w:hyperlink>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Le Monde</w:t>
      </w:r>
      <w:r w:rsidRPr="00947893">
        <w:rPr>
          <w:rFonts w:ascii="Cambria" w:eastAsia="Cambria" w:hAnsi="Cambria" w:cs="Cambria"/>
          <w:sz w:val="16"/>
          <w:szCs w:val="16"/>
          <w:lang w:val="es-US"/>
        </w:rPr>
        <w:t xml:space="preserve"> journalist prevented from entering Nicaragua]; and </w:t>
      </w:r>
      <w:r w:rsidRPr="00947893">
        <w:rPr>
          <w:rFonts w:ascii="Cambria" w:eastAsia="Cambria" w:hAnsi="Cambria" w:cs="Cambria"/>
          <w:i/>
          <w:sz w:val="16"/>
          <w:szCs w:val="16"/>
          <w:lang w:val="es-US"/>
        </w:rPr>
        <w:t>Nicaragua Investiga</w:t>
      </w:r>
      <w:r w:rsidRPr="00947893">
        <w:rPr>
          <w:rFonts w:ascii="Cambria" w:eastAsia="Cambria" w:hAnsi="Cambria" w:cs="Cambria"/>
          <w:sz w:val="16"/>
          <w:szCs w:val="16"/>
          <w:lang w:val="es-US"/>
        </w:rPr>
        <w:t xml:space="preserve">. October 27, 2021. </w:t>
      </w:r>
      <w:hyperlink r:id="rId153">
        <w:r w:rsidRPr="00947893">
          <w:rPr>
            <w:rFonts w:ascii="Cambria" w:eastAsia="Cambria" w:hAnsi="Cambria" w:cs="Cambria"/>
            <w:i/>
            <w:color w:val="1155CC"/>
            <w:sz w:val="16"/>
            <w:szCs w:val="16"/>
            <w:u w:val="single"/>
            <w:lang w:val="es-US"/>
          </w:rPr>
          <w:t>Ortega expulsa a un equipo periodístico de diario hondureño</w:t>
        </w:r>
      </w:hyperlink>
      <w:r w:rsidRPr="00947893">
        <w:rPr>
          <w:rFonts w:ascii="Cambria" w:eastAsia="Cambria" w:hAnsi="Cambria" w:cs="Cambria"/>
          <w:sz w:val="16"/>
          <w:szCs w:val="16"/>
          <w:lang w:val="es-US"/>
        </w:rPr>
        <w:t xml:space="preserve"> [Ortega expels team of journalists from Honduran daily newspaper].</w:t>
      </w:r>
    </w:p>
  </w:footnote>
  <w:footnote w:id="98">
    <w:p w14:paraId="51437277" w14:textId="68F30A15"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Nicaragua Investiga</w:t>
      </w:r>
      <w:r w:rsidRPr="00947893">
        <w:rPr>
          <w:rFonts w:ascii="Cambria" w:eastAsia="Cambria" w:hAnsi="Cambria" w:cs="Cambria"/>
          <w:sz w:val="16"/>
          <w:szCs w:val="16"/>
          <w:lang w:val="es-US"/>
        </w:rPr>
        <w:t xml:space="preserve">. October 27, 2021. </w:t>
      </w:r>
      <w:hyperlink r:id="rId154">
        <w:r w:rsidRPr="00947893">
          <w:rPr>
            <w:rFonts w:ascii="Cambria" w:eastAsia="Cambria" w:hAnsi="Cambria" w:cs="Cambria"/>
            <w:color w:val="1155CC"/>
            <w:sz w:val="16"/>
            <w:szCs w:val="16"/>
            <w:u w:val="single"/>
            <w:lang w:val="es-US"/>
          </w:rPr>
          <w:t>Ortega expulsa a un equipo periodístico de diario hondureño</w:t>
        </w:r>
      </w:hyperlink>
      <w:r w:rsidRPr="00947893">
        <w:rPr>
          <w:rFonts w:ascii="Cambria" w:eastAsia="Cambria" w:hAnsi="Cambria" w:cs="Cambria"/>
          <w:sz w:val="16"/>
          <w:szCs w:val="16"/>
          <w:lang w:val="es-US"/>
        </w:rPr>
        <w:t xml:space="preserve">; [Ortega expels team of journalists of Honduran newspaper]; and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October 29, 2021. </w:t>
      </w:r>
      <w:hyperlink r:id="rId155">
        <w:r w:rsidRPr="00947893">
          <w:rPr>
            <w:rFonts w:ascii="Cambria" w:eastAsia="Cambria" w:hAnsi="Cambria" w:cs="Cambria"/>
            <w:i/>
            <w:color w:val="1155CC"/>
            <w:sz w:val="16"/>
            <w:szCs w:val="16"/>
            <w:u w:val="single"/>
            <w:lang w:val="es-US"/>
          </w:rPr>
          <w:t>Régimen de Ortega le cierra las puertas de Nicaragua a la prensa internacional de cara a las elecciones</w:t>
        </w:r>
      </w:hyperlink>
      <w:r w:rsidRPr="00947893">
        <w:rPr>
          <w:rFonts w:ascii="Cambria" w:eastAsia="Cambria" w:hAnsi="Cambria" w:cs="Cambria"/>
          <w:sz w:val="16"/>
          <w:szCs w:val="16"/>
          <w:lang w:val="es-US"/>
        </w:rPr>
        <w:t xml:space="preserve"> [Ortega regime closes access to Nicaragua for international press in view of elections].</w:t>
      </w:r>
    </w:p>
  </w:footnote>
  <w:footnote w:id="99">
    <w:p w14:paraId="238B1F84" w14:textId="08A8D4D1"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November 3, 2021. </w:t>
      </w:r>
      <w:hyperlink r:id="rId156">
        <w:r w:rsidRPr="00947893">
          <w:rPr>
            <w:rFonts w:ascii="Cambria" w:eastAsia="Cambria" w:hAnsi="Cambria" w:cs="Cambria"/>
            <w:i/>
            <w:color w:val="1155CC"/>
            <w:sz w:val="16"/>
            <w:szCs w:val="16"/>
            <w:u w:val="single"/>
            <w:lang w:val="es-US"/>
          </w:rPr>
          <w:t>Dictadura de Nicaragua niega entrada a periodistas de Televisión Española</w:t>
        </w:r>
      </w:hyperlink>
      <w:hyperlink r:id="rId157">
        <w:r w:rsidRPr="00947893">
          <w:rPr>
            <w:rFonts w:ascii="Cambria" w:eastAsia="Cambria" w:hAnsi="Cambria" w:cs="Cambria"/>
            <w:color w:val="0F1419"/>
            <w:sz w:val="16"/>
            <w:szCs w:val="16"/>
            <w:lang w:val="es-US"/>
          </w:rPr>
          <w:t xml:space="preserve"> </w:t>
        </w:r>
      </w:hyperlink>
      <w:r w:rsidRPr="00947893">
        <w:rPr>
          <w:rFonts w:ascii="Cambria" w:eastAsia="Cambria" w:hAnsi="Cambria" w:cs="Cambria"/>
          <w:color w:val="0F1419"/>
          <w:sz w:val="16"/>
          <w:szCs w:val="16"/>
          <w:lang w:val="es-US"/>
        </w:rPr>
        <w:t xml:space="preserve">[Nicaragua dictatorship denies </w:t>
      </w:r>
      <w:r w:rsidRPr="00947893">
        <w:rPr>
          <w:rFonts w:ascii="Cambria" w:eastAsia="Cambria" w:hAnsi="Cambria" w:cs="Cambria"/>
          <w:i/>
          <w:color w:val="0F1419"/>
          <w:sz w:val="16"/>
          <w:szCs w:val="16"/>
          <w:lang w:val="es-US"/>
        </w:rPr>
        <w:t>Televisión Española</w:t>
      </w:r>
      <w:r w:rsidRPr="00947893">
        <w:rPr>
          <w:rFonts w:ascii="Cambria" w:eastAsia="Cambria" w:hAnsi="Cambria" w:cs="Cambria"/>
          <w:color w:val="0F1419"/>
          <w:sz w:val="16"/>
          <w:szCs w:val="16"/>
          <w:lang w:val="es-US"/>
        </w:rPr>
        <w:t xml:space="preserve"> journalists entry]; and </w:t>
      </w:r>
      <w:hyperlink r:id="rId158">
        <w:r w:rsidRPr="00947893">
          <w:rPr>
            <w:rFonts w:ascii="Cambria" w:eastAsia="Cambria" w:hAnsi="Cambria" w:cs="Cambria"/>
            <w:i/>
            <w:color w:val="0F1419"/>
            <w:sz w:val="16"/>
            <w:szCs w:val="16"/>
            <w:lang w:val="es-US"/>
          </w:rPr>
          <w:t>Artículo</w:t>
        </w:r>
      </w:hyperlink>
      <w:hyperlink r:id="rId159">
        <w:r w:rsidRPr="00947893">
          <w:rPr>
            <w:rFonts w:ascii="Cambria" w:eastAsia="Cambria" w:hAnsi="Cambria" w:cs="Cambria"/>
            <w:i/>
            <w:color w:val="0F1419"/>
            <w:sz w:val="16"/>
            <w:szCs w:val="16"/>
            <w:lang w:val="es-US"/>
          </w:rPr>
          <w:t xml:space="preserve"> 66. </w:t>
        </w:r>
        <w:r w:rsidRPr="00947893">
          <w:rPr>
            <w:rFonts w:ascii="Cambria" w:eastAsia="Cambria" w:hAnsi="Cambria" w:cs="Cambria"/>
            <w:color w:val="0F1419"/>
            <w:sz w:val="16"/>
            <w:szCs w:val="16"/>
            <w:lang w:val="es-US"/>
          </w:rPr>
          <w:t>November 3, 2021.</w:t>
        </w:r>
        <w:r w:rsidRPr="00947893">
          <w:rPr>
            <w:rFonts w:ascii="Cambria" w:eastAsia="Cambria" w:hAnsi="Cambria" w:cs="Cambria"/>
            <w:i/>
            <w:color w:val="0F1419"/>
            <w:sz w:val="16"/>
            <w:szCs w:val="16"/>
            <w:lang w:val="es-US"/>
          </w:rPr>
          <w:t xml:space="preserve"> </w:t>
        </w:r>
      </w:hyperlink>
      <w:hyperlink r:id="rId160">
        <w:r w:rsidRPr="00947893">
          <w:rPr>
            <w:rFonts w:ascii="Cambria" w:eastAsia="Cambria" w:hAnsi="Cambria" w:cs="Cambria"/>
            <w:i/>
            <w:color w:val="1155CC"/>
            <w:sz w:val="16"/>
            <w:szCs w:val="16"/>
            <w:u w:val="single"/>
            <w:lang w:val="es-US"/>
          </w:rPr>
          <w:t>Televisión Española denuncia que dictadura orteguista impidió su entrada a Nicaragua</w:t>
        </w:r>
      </w:hyperlink>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Televisión Española</w:t>
      </w:r>
      <w:r w:rsidRPr="00947893">
        <w:rPr>
          <w:rFonts w:ascii="Cambria" w:eastAsia="Cambria" w:hAnsi="Cambria" w:cs="Cambria"/>
          <w:sz w:val="16"/>
          <w:szCs w:val="16"/>
          <w:lang w:val="es-US"/>
        </w:rPr>
        <w:t xml:space="preserve"> denounces that Ortega dictatorship prevented its entry into Nicaragua].</w:t>
      </w:r>
    </w:p>
  </w:footnote>
  <w:footnote w:id="100">
    <w:p w14:paraId="2B44CE17" w14:textId="0A2D03A1"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November 5, 2021. </w:t>
      </w:r>
      <w:hyperlink r:id="rId161">
        <w:r w:rsidRPr="00947893">
          <w:rPr>
            <w:rFonts w:ascii="Cambria" w:eastAsia="Cambria" w:hAnsi="Cambria" w:cs="Cambria"/>
            <w:i/>
            <w:color w:val="1155CC"/>
            <w:sz w:val="16"/>
            <w:szCs w:val="16"/>
            <w:u w:val="single"/>
            <w:lang w:val="es-US"/>
          </w:rPr>
          <w:t>Régimen prohíbe la entrada a corresponsal del Washington Post que iba a cubrir las elecciones</w:t>
        </w:r>
      </w:hyperlink>
      <w:r w:rsidRPr="00947893">
        <w:rPr>
          <w:rFonts w:ascii="Cambria" w:eastAsia="Cambria" w:hAnsi="Cambria" w:cs="Cambria"/>
          <w:color w:val="0F1419"/>
          <w:sz w:val="16"/>
          <w:szCs w:val="16"/>
          <w:lang w:val="es-US"/>
        </w:rPr>
        <w:t xml:space="preserve"> </w:t>
      </w:r>
      <w:r w:rsidRPr="00947893">
        <w:rPr>
          <w:rFonts w:ascii="Cambria" w:eastAsia="Cambria" w:hAnsi="Cambria" w:cs="Cambria"/>
          <w:sz w:val="16"/>
          <w:szCs w:val="16"/>
          <w:lang w:val="es-US"/>
        </w:rPr>
        <w:t xml:space="preserve">[Regime forbids entry of </w:t>
      </w:r>
      <w:r w:rsidRPr="00947893">
        <w:rPr>
          <w:rFonts w:ascii="Cambria" w:eastAsia="Cambria" w:hAnsi="Cambria" w:cs="Cambria"/>
          <w:i/>
          <w:sz w:val="16"/>
          <w:szCs w:val="16"/>
          <w:lang w:val="es-US"/>
        </w:rPr>
        <w:t>Washington Post</w:t>
      </w:r>
      <w:r w:rsidRPr="00947893">
        <w:rPr>
          <w:rFonts w:ascii="Cambria" w:eastAsia="Cambria" w:hAnsi="Cambria" w:cs="Cambria"/>
          <w:sz w:val="16"/>
          <w:szCs w:val="16"/>
          <w:lang w:val="es-US"/>
        </w:rPr>
        <w:t xml:space="preserve"> correspondent intending to provide news coverage of elections]; </w:t>
      </w:r>
      <w:r w:rsidRPr="00947893">
        <w:rPr>
          <w:rFonts w:ascii="Cambria" w:eastAsia="Cambria" w:hAnsi="Cambria" w:cs="Cambria"/>
          <w:color w:val="0F1419"/>
          <w:sz w:val="16"/>
          <w:szCs w:val="16"/>
          <w:lang w:val="es-US"/>
        </w:rPr>
        <w:t xml:space="preserve">and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November 5, 2021. </w:t>
      </w:r>
      <w:hyperlink r:id="rId162">
        <w:r w:rsidRPr="00947893">
          <w:rPr>
            <w:rFonts w:ascii="Cambria" w:eastAsia="Cambria" w:hAnsi="Cambria" w:cs="Cambria"/>
            <w:i/>
            <w:color w:val="1155CC"/>
            <w:sz w:val="16"/>
            <w:szCs w:val="16"/>
            <w:u w:val="single"/>
            <w:lang w:val="es-US"/>
          </w:rPr>
          <w:t>Nicaragua prohíbe la entrada a periodista de Washington Post que venía a cubrir las votaciones de este domingo</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[Nicaragua forbids entry of Washington Post correspondent who intended to provide new coverage of elections this Sunday].</w:t>
      </w:r>
    </w:p>
  </w:footnote>
  <w:footnote w:id="101">
    <w:p w14:paraId="09A3189B" w14:textId="3F335170"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IACHR. November 10, 2021. Press release No. 300/21. </w:t>
      </w:r>
      <w:hyperlink r:id="rId163">
        <w:r w:rsidRPr="00947893">
          <w:rPr>
            <w:rFonts w:ascii="Cambria" w:eastAsia="Cambria" w:hAnsi="Cambria" w:cs="Cambria"/>
            <w:color w:val="1155CC"/>
            <w:sz w:val="16"/>
            <w:szCs w:val="16"/>
            <w:u w:val="single"/>
            <w:lang w:val="es-US"/>
          </w:rPr>
          <w:t>La CIDH condena las violaciones a los derechos humanos denunciadas durante las elecciones en Nicaragua</w:t>
        </w:r>
      </w:hyperlink>
      <w:r w:rsidRPr="00947893">
        <w:rPr>
          <w:rFonts w:ascii="Cambria" w:eastAsia="Cambria" w:hAnsi="Cambria" w:cs="Cambria"/>
          <w:sz w:val="16"/>
          <w:szCs w:val="16"/>
          <w:lang w:val="es-US"/>
        </w:rPr>
        <w:t xml:space="preserve"> [IACHR Condemns Human Rights Violations Reported during elections in Nicaragua]; </w:t>
      </w:r>
      <w:r w:rsidRPr="00947893">
        <w:rPr>
          <w:rFonts w:ascii="Cambria" w:eastAsia="Cambria" w:hAnsi="Cambria" w:cs="Cambria"/>
          <w:i/>
          <w:sz w:val="16"/>
          <w:szCs w:val="16"/>
          <w:lang w:val="es-US"/>
        </w:rPr>
        <w:t>Nicaragua Investiga</w:t>
      </w:r>
      <w:r w:rsidRPr="00947893">
        <w:rPr>
          <w:rFonts w:ascii="Cambria" w:eastAsia="Cambria" w:hAnsi="Cambria" w:cs="Cambria"/>
          <w:sz w:val="16"/>
          <w:szCs w:val="16"/>
          <w:lang w:val="es-US"/>
        </w:rPr>
        <w:t xml:space="preserve">. September 16, 2021. </w:t>
      </w:r>
      <w:hyperlink r:id="rId164">
        <w:r w:rsidRPr="00947893">
          <w:rPr>
            <w:rFonts w:ascii="Cambria" w:eastAsia="Cambria" w:hAnsi="Cambria" w:cs="Cambria"/>
            <w:i/>
            <w:color w:val="1155CC"/>
            <w:sz w:val="16"/>
            <w:szCs w:val="16"/>
            <w:u w:val="single"/>
            <w:lang w:val="es-US"/>
          </w:rPr>
          <w:t>Pérdidas millonarias a televisoras y radios que se enlazan a discursos de Ortega</w:t>
        </w:r>
      </w:hyperlink>
      <w:r w:rsidRPr="00947893">
        <w:rPr>
          <w:rFonts w:ascii="Cambria" w:eastAsia="Cambria" w:hAnsi="Cambria" w:cs="Cambria"/>
          <w:sz w:val="16"/>
          <w:szCs w:val="16"/>
          <w:lang w:val="es-US"/>
        </w:rPr>
        <w:t xml:space="preserve"> [Losses running into millions for television and radio stations broadcasting Ortega’s speeches];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October 19, 2021. </w:t>
      </w:r>
      <w:hyperlink r:id="rId165">
        <w:r w:rsidRPr="00947893">
          <w:rPr>
            <w:rFonts w:ascii="Cambria" w:eastAsia="Cambria" w:hAnsi="Cambria" w:cs="Cambria"/>
            <w:i/>
            <w:color w:val="1155CC"/>
            <w:sz w:val="16"/>
            <w:szCs w:val="16"/>
            <w:u w:val="single"/>
            <w:lang w:val="es-US"/>
          </w:rPr>
          <w:t>Trabas a periodistas para cubrir votaciones en Nicaragua, ni acreditación ni seguridad</w:t>
        </w:r>
      </w:hyperlink>
      <w:r w:rsidRPr="00947893">
        <w:rPr>
          <w:rFonts w:ascii="Cambria" w:eastAsia="Cambria" w:hAnsi="Cambria" w:cs="Cambria"/>
          <w:sz w:val="16"/>
          <w:szCs w:val="16"/>
          <w:lang w:val="es-US"/>
        </w:rPr>
        <w:t xml:space="preserve"> [Obstacles for journalists covering elections in Nicaragua, no accreditation, no security]; </w:t>
      </w:r>
      <w:r w:rsidRPr="00947893">
        <w:rPr>
          <w:rFonts w:ascii="Cambria" w:eastAsia="Cambria" w:hAnsi="Cambria" w:cs="Cambria"/>
          <w:i/>
          <w:sz w:val="16"/>
          <w:szCs w:val="16"/>
          <w:lang w:val="es-US"/>
        </w:rPr>
        <w:t>Voz de América</w:t>
      </w:r>
      <w:r w:rsidRPr="00947893">
        <w:rPr>
          <w:rFonts w:ascii="Cambria" w:eastAsia="Cambria" w:hAnsi="Cambria" w:cs="Cambria"/>
          <w:sz w:val="16"/>
          <w:szCs w:val="16"/>
          <w:lang w:val="es-US"/>
        </w:rPr>
        <w:t>. October 18, 2021.</w:t>
      </w:r>
      <w:r w:rsidRPr="00947893">
        <w:rPr>
          <w:rFonts w:ascii="Cambria" w:eastAsia="Cambria" w:hAnsi="Cambria" w:cs="Cambria"/>
          <w:i/>
          <w:sz w:val="16"/>
          <w:szCs w:val="16"/>
          <w:lang w:val="es-US"/>
        </w:rPr>
        <w:t xml:space="preserve"> </w:t>
      </w:r>
      <w:hyperlink r:id="rId166">
        <w:r w:rsidRPr="00947893">
          <w:rPr>
            <w:rFonts w:ascii="Cambria" w:eastAsia="Cambria" w:hAnsi="Cambria" w:cs="Cambria"/>
            <w:i/>
            <w:color w:val="1155CC"/>
            <w:sz w:val="16"/>
            <w:szCs w:val="16"/>
            <w:u w:val="single"/>
            <w:lang w:val="es-US"/>
          </w:rPr>
          <w:t>Periodistas, sin acreditación y sin garantías de seguridad para las elecciones en Nicaragua</w:t>
        </w:r>
      </w:hyperlink>
      <w:r w:rsidRPr="00947893">
        <w:rPr>
          <w:rFonts w:ascii="Cambria" w:eastAsia="Cambria" w:hAnsi="Cambria" w:cs="Cambria"/>
          <w:sz w:val="16"/>
          <w:szCs w:val="16"/>
          <w:lang w:val="es-US"/>
        </w:rPr>
        <w:t xml:space="preserve"> [Journalists without accreditation or security guarantees for elections in Nicaragua];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November 1, 2021. </w:t>
      </w:r>
      <w:hyperlink r:id="rId167">
        <w:r w:rsidRPr="00947893">
          <w:rPr>
            <w:rFonts w:ascii="Cambria" w:eastAsia="Cambria" w:hAnsi="Cambria" w:cs="Cambria"/>
            <w:i/>
            <w:color w:val="1155CC"/>
            <w:sz w:val="16"/>
            <w:szCs w:val="16"/>
            <w:u w:val="single"/>
            <w:lang w:val="es-US"/>
          </w:rPr>
          <w:t>Nicaragua arranca la fase final de un proceso electoral sin acceso a cobertura periodística</w:t>
        </w:r>
      </w:hyperlink>
      <w:r w:rsidRPr="00947893">
        <w:rPr>
          <w:rFonts w:ascii="Cambria" w:eastAsia="Cambria" w:hAnsi="Cambria" w:cs="Cambria"/>
          <w:sz w:val="16"/>
          <w:szCs w:val="16"/>
          <w:lang w:val="es-US"/>
        </w:rPr>
        <w:t xml:space="preserve"> [Nicaragua launches final stage of elections without access for news coverage]; Twitter account of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(@laprensa), November 7, 2021.</w:t>
      </w:r>
      <w:r w:rsidRPr="00947893">
        <w:rPr>
          <w:rFonts w:ascii="Cambria" w:eastAsia="Cambria" w:hAnsi="Cambria" w:cs="Cambria"/>
          <w:i/>
          <w:sz w:val="16"/>
          <w:szCs w:val="16"/>
          <w:lang w:val="es-US"/>
        </w:rPr>
        <w:t xml:space="preserve"> </w:t>
      </w:r>
      <w:hyperlink r:id="rId168">
        <w:r w:rsidRPr="00947893">
          <w:rPr>
            <w:rFonts w:ascii="Cambria" w:eastAsia="Cambria" w:hAnsi="Cambria" w:cs="Cambria"/>
            <w:color w:val="1155CC"/>
            <w:sz w:val="16"/>
            <w:szCs w:val="16"/>
            <w:u w:val="single"/>
            <w:lang w:val="es-US"/>
          </w:rPr>
          <w:t>7 de noviembre de 2021</w:t>
        </w:r>
      </w:hyperlink>
      <w:r w:rsidRPr="00947893">
        <w:rPr>
          <w:rFonts w:ascii="Cambria" w:eastAsia="Cambria" w:hAnsi="Cambria" w:cs="Cambria"/>
          <w:sz w:val="16"/>
          <w:szCs w:val="16"/>
          <w:lang w:val="es-US"/>
        </w:rPr>
        <w:t xml:space="preserve">; Twitter account of </w:t>
      </w:r>
      <w:r w:rsidRPr="00947893">
        <w:rPr>
          <w:rFonts w:ascii="Cambria" w:eastAsia="Cambria" w:hAnsi="Cambria" w:cs="Cambria"/>
          <w:i/>
          <w:sz w:val="16"/>
          <w:szCs w:val="16"/>
          <w:lang w:val="es-US"/>
        </w:rPr>
        <w:t>República 18</w:t>
      </w:r>
      <w:r w:rsidRPr="00947893">
        <w:rPr>
          <w:rFonts w:ascii="Cambria" w:eastAsia="Cambria" w:hAnsi="Cambria" w:cs="Cambria"/>
          <w:sz w:val="16"/>
          <w:szCs w:val="16"/>
          <w:lang w:val="es-US"/>
        </w:rPr>
        <w:t xml:space="preserve"> (@18republica), November 7, 2021. </w:t>
      </w:r>
      <w:hyperlink r:id="rId169">
        <w:r w:rsidRPr="00947893">
          <w:rPr>
            <w:rFonts w:ascii="Cambria" w:eastAsia="Cambria" w:hAnsi="Cambria" w:cs="Cambria"/>
            <w:color w:val="1155CC"/>
            <w:sz w:val="16"/>
            <w:szCs w:val="16"/>
            <w:u w:val="single"/>
            <w:lang w:val="es-US"/>
          </w:rPr>
          <w:t>7 de noviembre de 2021</w:t>
        </w:r>
      </w:hyperlink>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Infobae</w:t>
      </w:r>
      <w:r w:rsidRPr="00947893">
        <w:rPr>
          <w:rFonts w:ascii="Cambria" w:eastAsia="Cambria" w:hAnsi="Cambria" w:cs="Cambria"/>
          <w:sz w:val="16"/>
          <w:szCs w:val="16"/>
          <w:lang w:val="es-US"/>
        </w:rPr>
        <w:t xml:space="preserve">. November 8, 2021. </w:t>
      </w:r>
      <w:hyperlink r:id="rId170">
        <w:r w:rsidRPr="00947893">
          <w:rPr>
            <w:rFonts w:ascii="Cambria" w:eastAsia="Cambria" w:hAnsi="Cambria" w:cs="Cambria"/>
            <w:i/>
            <w:color w:val="1155CC"/>
            <w:sz w:val="16"/>
            <w:szCs w:val="16"/>
            <w:u w:val="single"/>
            <w:lang w:val="es-US"/>
          </w:rPr>
          <w:t>Entr</w:t>
        </w:r>
      </w:hyperlink>
      <w:hyperlink r:id="rId171">
        <w:r w:rsidRPr="00947893">
          <w:rPr>
            <w:rFonts w:ascii="Cambria" w:eastAsia="Cambria" w:hAnsi="Cambria" w:cs="Cambria"/>
            <w:color w:val="1155CC"/>
            <w:sz w:val="16"/>
            <w:szCs w:val="16"/>
            <w:u w:val="single"/>
            <w:lang w:val="es-US"/>
          </w:rPr>
          <w:t xml:space="preserve">e </w:t>
        </w:r>
      </w:hyperlink>
      <w:hyperlink r:id="rId172">
        <w:r w:rsidRPr="00947893">
          <w:rPr>
            <w:rFonts w:ascii="Cambria" w:eastAsia="Cambria" w:hAnsi="Cambria" w:cs="Cambria"/>
            <w:i/>
            <w:color w:val="1155CC"/>
            <w:sz w:val="16"/>
            <w:szCs w:val="16"/>
            <w:u w:val="single"/>
            <w:lang w:val="es-US"/>
          </w:rPr>
          <w:t>abstencionismo y represión se realizó la jornada electoral en Nicaragua calificada de “farsa” que lleva a Daniel Ortega a reelegirse otra vez</w:t>
        </w:r>
      </w:hyperlink>
      <w:r w:rsidRPr="00947893">
        <w:rPr>
          <w:rFonts w:ascii="Cambria" w:eastAsia="Cambria" w:hAnsi="Cambria" w:cs="Cambria"/>
          <w:color w:val="1F1F1F"/>
          <w:sz w:val="16"/>
          <w:szCs w:val="16"/>
          <w:lang w:val="es-US"/>
        </w:rPr>
        <w:t xml:space="preserve"> [Between absenteeism and repression elections are held in Nicaragua labeled as ‘farce’ leading to Daniel Ortega’s reelection yet again]; </w:t>
      </w:r>
      <w:r w:rsidRPr="00947893">
        <w:rPr>
          <w:rFonts w:ascii="Cambria" w:eastAsia="Cambria" w:hAnsi="Cambria" w:cs="Cambria"/>
          <w:i/>
          <w:color w:val="1F1F1F"/>
          <w:sz w:val="16"/>
          <w:szCs w:val="16"/>
          <w:lang w:val="es-US"/>
        </w:rPr>
        <w:t>Confidencial</w:t>
      </w:r>
      <w:r w:rsidRPr="00947893">
        <w:rPr>
          <w:rFonts w:ascii="Cambria" w:eastAsia="Cambria" w:hAnsi="Cambria" w:cs="Cambria"/>
          <w:color w:val="1F1F1F"/>
          <w:sz w:val="16"/>
          <w:szCs w:val="16"/>
          <w:lang w:val="es-US"/>
        </w:rPr>
        <w:t>. November 7, 2021.</w:t>
      </w:r>
      <w:r w:rsidRPr="00947893">
        <w:rPr>
          <w:rFonts w:ascii="Cambria" w:eastAsia="Cambria" w:hAnsi="Cambria" w:cs="Cambria"/>
          <w:i/>
          <w:color w:val="1F1F1F"/>
          <w:sz w:val="16"/>
          <w:szCs w:val="16"/>
          <w:lang w:val="es-US"/>
        </w:rPr>
        <w:t xml:space="preserve"> </w:t>
      </w:r>
      <w:hyperlink r:id="rId173">
        <w:r w:rsidRPr="00947893">
          <w:rPr>
            <w:rFonts w:ascii="Cambria" w:eastAsia="Cambria" w:hAnsi="Cambria" w:cs="Cambria"/>
            <w:i/>
            <w:color w:val="1155CC"/>
            <w:sz w:val="16"/>
            <w:szCs w:val="16"/>
            <w:u w:val="single"/>
            <w:lang w:val="es-US"/>
          </w:rPr>
          <w:t>#Nicaragua7N | Costa Rica no reconoce votaciones del 7 de noviembre en Nicaragua</w:t>
        </w:r>
      </w:hyperlink>
      <w:r w:rsidRPr="00947893">
        <w:rPr>
          <w:rFonts w:ascii="Cambria" w:eastAsia="Cambria" w:hAnsi="Cambria" w:cs="Cambria"/>
          <w:color w:val="1F1F1F"/>
          <w:sz w:val="16"/>
          <w:szCs w:val="16"/>
          <w:lang w:val="es-US"/>
        </w:rPr>
        <w:t xml:space="preserve"> [Costa Rica does not recognize November 7 elections in Nicaragua]; </w:t>
      </w:r>
      <w:r w:rsidRPr="00947893">
        <w:rPr>
          <w:rFonts w:ascii="Cambria" w:eastAsia="Cambria" w:hAnsi="Cambria" w:cs="Cambria"/>
          <w:i/>
          <w:color w:val="1F1F1F"/>
          <w:sz w:val="16"/>
          <w:szCs w:val="16"/>
          <w:lang w:val="es-US"/>
        </w:rPr>
        <w:t>Despacho 505</w:t>
      </w:r>
      <w:r w:rsidRPr="00947893">
        <w:rPr>
          <w:rFonts w:ascii="Cambria" w:eastAsia="Cambria" w:hAnsi="Cambria" w:cs="Cambria"/>
          <w:color w:val="1F1F1F"/>
          <w:sz w:val="16"/>
          <w:szCs w:val="16"/>
          <w:lang w:val="es-US"/>
        </w:rPr>
        <w:t xml:space="preserve">. November 7, 2021. </w:t>
      </w:r>
      <w:hyperlink r:id="rId174">
        <w:r w:rsidRPr="00947893">
          <w:rPr>
            <w:rFonts w:ascii="Cambria" w:eastAsia="Cambria" w:hAnsi="Cambria" w:cs="Cambria"/>
            <w:i/>
            <w:color w:val="1155CC"/>
            <w:sz w:val="16"/>
            <w:szCs w:val="16"/>
            <w:u w:val="single"/>
            <w:lang w:val="es-US"/>
          </w:rPr>
          <w:t>Policía Orteguista retiene y luego libera a periodistas del medio digital Masaya al Día</w:t>
        </w:r>
      </w:hyperlink>
      <w:r w:rsidRPr="00947893">
        <w:rPr>
          <w:rFonts w:ascii="Cambria" w:eastAsia="Cambria" w:hAnsi="Cambria" w:cs="Cambria"/>
          <w:color w:val="1F1F1F"/>
          <w:sz w:val="16"/>
          <w:szCs w:val="16"/>
          <w:lang w:val="es-US"/>
        </w:rPr>
        <w:t xml:space="preserve">; [Ortega-supporting police detains and then releases journalists of digital media outlet Masaya al Día]; and Twitter account of journalist Marcos Medina Ramos, November 7, 2021. </w:t>
      </w:r>
      <w:hyperlink r:id="rId175">
        <w:r w:rsidRPr="00947893">
          <w:rPr>
            <w:rFonts w:ascii="Cambria" w:eastAsia="Cambria" w:hAnsi="Cambria" w:cs="Cambria"/>
            <w:color w:val="1155CC"/>
            <w:sz w:val="16"/>
            <w:szCs w:val="16"/>
            <w:u w:val="single"/>
            <w:lang w:val="es-US"/>
          </w:rPr>
          <w:t>7 de noviembre de 2021</w:t>
        </w:r>
      </w:hyperlink>
      <w:r w:rsidRPr="00947893">
        <w:rPr>
          <w:rFonts w:ascii="Cambria" w:eastAsia="Cambria" w:hAnsi="Cambria" w:cs="Cambria"/>
          <w:sz w:val="16"/>
          <w:szCs w:val="16"/>
          <w:lang w:val="es-US"/>
        </w:rPr>
        <w:t>.</w:t>
      </w:r>
    </w:p>
  </w:footnote>
  <w:footnote w:id="102">
    <w:p w14:paraId="50F3BA64" w14:textId="4EB4A2C5"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November 7, 2021.</w:t>
      </w:r>
      <w:r w:rsidRPr="00947893">
        <w:rPr>
          <w:rFonts w:ascii="Cambria" w:eastAsia="Cambria" w:hAnsi="Cambria" w:cs="Cambria"/>
          <w:i/>
          <w:sz w:val="16"/>
          <w:szCs w:val="16"/>
          <w:lang w:val="es-US"/>
        </w:rPr>
        <w:t xml:space="preserve"> </w:t>
      </w:r>
      <w:hyperlink r:id="rId176">
        <w:r w:rsidRPr="00947893">
          <w:rPr>
            <w:rFonts w:ascii="Cambria" w:eastAsia="Cambria" w:hAnsi="Cambria" w:cs="Cambria"/>
            <w:i/>
            <w:color w:val="1155CC"/>
            <w:sz w:val="16"/>
            <w:szCs w:val="16"/>
            <w:u w:val="single"/>
            <w:lang w:val="es-US"/>
          </w:rPr>
          <w:t>#Nicaragua7N | Costa Rica no reconoce votaciones del 7 de noviembre en Nicaragua</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 xml:space="preserve">[Costa Rica does not recognize November 7 elections in Nicaragua]; and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November 7, 2021. </w:t>
      </w:r>
      <w:hyperlink r:id="rId177">
        <w:r w:rsidRPr="00947893">
          <w:rPr>
            <w:rFonts w:ascii="Cambria" w:eastAsia="Cambria" w:hAnsi="Cambria" w:cs="Cambria"/>
            <w:i/>
            <w:color w:val="1155CC"/>
            <w:sz w:val="16"/>
            <w:szCs w:val="16"/>
            <w:u w:val="single"/>
            <w:lang w:val="es-US"/>
          </w:rPr>
          <w:t>Policía del régimen retiene a periodistas Mileydi Trujillo y Elvin Martínez durante cobertura electoral</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[Police of regime detain journalists Mileydi Trujillo and Elvin Martínez during news coverage of election].</w:t>
      </w:r>
    </w:p>
  </w:footnote>
  <w:footnote w:id="103">
    <w:p w14:paraId="31425E21" w14:textId="7CAA2AA8"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Intertextual / Youtube</w:t>
      </w:r>
      <w:r w:rsidRPr="00947893">
        <w:rPr>
          <w:rFonts w:ascii="Cambria" w:eastAsia="Cambria" w:hAnsi="Cambria" w:cs="Cambria"/>
          <w:sz w:val="16"/>
          <w:szCs w:val="16"/>
          <w:lang w:val="es-US"/>
        </w:rPr>
        <w:t xml:space="preserve">. November 9, 2021. </w:t>
      </w:r>
      <w:hyperlink r:id="rId178">
        <w:r w:rsidRPr="00947893">
          <w:rPr>
            <w:rFonts w:ascii="Cambria" w:eastAsia="Cambria" w:hAnsi="Cambria" w:cs="Cambria"/>
            <w:color w:val="1155CC"/>
            <w:sz w:val="16"/>
            <w:szCs w:val="16"/>
            <w:u w:val="single"/>
            <w:lang w:val="es-US"/>
          </w:rPr>
          <w:t>Conferencia de Prensa : Presentación de Informe PCIN</w:t>
        </w:r>
      </w:hyperlink>
      <w:r w:rsidRPr="00947893">
        <w:rPr>
          <w:rFonts w:ascii="Cambria" w:eastAsia="Cambria" w:hAnsi="Cambria" w:cs="Cambria"/>
          <w:sz w:val="16"/>
          <w:szCs w:val="16"/>
          <w:lang w:val="es-US"/>
        </w:rPr>
        <w:t xml:space="preserve"> [Press Conference: Presentation of PCIN Report]; and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November 10, 2021. </w:t>
      </w:r>
      <w:hyperlink r:id="rId179">
        <w:r w:rsidRPr="00947893">
          <w:rPr>
            <w:rFonts w:ascii="Cambria" w:eastAsia="Cambria" w:hAnsi="Cambria" w:cs="Cambria"/>
            <w:i/>
            <w:color w:val="1155CC"/>
            <w:sz w:val="16"/>
            <w:szCs w:val="16"/>
            <w:u w:val="single"/>
            <w:lang w:val="es-US"/>
          </w:rPr>
          <w:t>PCIN reporta ocho desplazamientos forzados de periodistas durante la jornada electoral</w:t>
        </w:r>
      </w:hyperlink>
      <w:r w:rsidRPr="00947893">
        <w:rPr>
          <w:rFonts w:ascii="Cambria" w:eastAsia="Cambria" w:hAnsi="Cambria" w:cs="Cambria"/>
          <w:sz w:val="16"/>
          <w:szCs w:val="16"/>
          <w:lang w:val="es-US"/>
        </w:rPr>
        <w:t xml:space="preserve"> [PCIN reports eight forced displacements of journalists during election day].</w:t>
      </w:r>
    </w:p>
  </w:footnote>
  <w:footnote w:id="104">
    <w:p w14:paraId="5A21DC9F" w14:textId="370ABF07"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Account of the Supreme Electoral Council of Nicaragua (@cse_nicaragua), November 6, 2021.</w:t>
      </w:r>
      <w:hyperlink r:id="rId180">
        <w:r w:rsidRPr="00947893">
          <w:rPr>
            <w:rFonts w:ascii="Cambria" w:eastAsia="Cambria" w:hAnsi="Cambria" w:cs="Cambria"/>
            <w:color w:val="1155CC"/>
            <w:sz w:val="16"/>
            <w:szCs w:val="16"/>
            <w:u w:val="single"/>
          </w:rPr>
          <w:t xml:space="preserve"> </w:t>
        </w:r>
        <w:r w:rsidRPr="00947893">
          <w:rPr>
            <w:rFonts w:ascii="Cambria" w:eastAsia="Cambria" w:hAnsi="Cambria" w:cs="Cambria"/>
            <w:color w:val="1155CC"/>
            <w:sz w:val="16"/>
            <w:szCs w:val="16"/>
            <w:u w:val="single"/>
            <w:lang w:val="es-US"/>
          </w:rPr>
          <w:t>6 de noviembre de 2021</w:t>
        </w:r>
      </w:hyperlink>
      <w:r w:rsidRPr="00947893">
        <w:rPr>
          <w:rFonts w:ascii="Cambria" w:eastAsia="Cambria" w:hAnsi="Cambria" w:cs="Cambria"/>
          <w:sz w:val="16"/>
          <w:szCs w:val="16"/>
          <w:lang w:val="es-US"/>
        </w:rPr>
        <w:t xml:space="preserve">. </w:t>
      </w:r>
    </w:p>
  </w:footnote>
  <w:footnote w:id="105">
    <w:p w14:paraId="6019A849" w14:textId="1C51404A"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Sputnik News</w:t>
      </w:r>
      <w:r w:rsidRPr="00947893">
        <w:rPr>
          <w:rFonts w:ascii="Cambria" w:eastAsia="Cambria" w:hAnsi="Cambria" w:cs="Cambria"/>
          <w:sz w:val="16"/>
          <w:szCs w:val="16"/>
          <w:lang w:val="es-US"/>
        </w:rPr>
        <w:t xml:space="preserve">. November 7, 2021. </w:t>
      </w:r>
      <w:hyperlink r:id="rId181">
        <w:r w:rsidRPr="00947893">
          <w:rPr>
            <w:rFonts w:ascii="Cambria" w:eastAsia="Cambria" w:hAnsi="Cambria" w:cs="Cambria"/>
            <w:color w:val="1155CC"/>
            <w:sz w:val="16"/>
            <w:szCs w:val="16"/>
            <w:u w:val="single"/>
            <w:lang w:val="es-US"/>
          </w:rPr>
          <w:t>Las elecciones en Nicaragua se realizan "de una manera tranquila"</w:t>
        </w:r>
      </w:hyperlink>
      <w:r w:rsidRPr="00947893">
        <w:rPr>
          <w:rFonts w:ascii="Cambria" w:eastAsia="Cambria" w:hAnsi="Cambria" w:cs="Cambria"/>
          <w:sz w:val="16"/>
          <w:szCs w:val="16"/>
          <w:lang w:val="es-US"/>
        </w:rPr>
        <w:t xml:space="preserve"> [Elections in Nicaragua take place ‘quietly’].</w:t>
      </w:r>
    </w:p>
  </w:footnote>
  <w:footnote w:id="106">
    <w:p w14:paraId="5359E145" w14:textId="0FB7E2C9" w:rsidR="00844528" w:rsidRPr="00947893" w:rsidRDefault="00844528" w:rsidP="00F3348D">
      <w:pPr>
        <w:spacing w:after="120"/>
        <w:ind w:firstLine="720"/>
        <w:jc w:val="both"/>
        <w:rPr>
          <w:rFonts w:ascii="Cambria" w:eastAsia="Cambria" w:hAnsi="Cambria" w:cs="Cambria"/>
          <w:i/>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September 2021. </w:t>
      </w:r>
      <w:hyperlink r:id="rId182">
        <w:r w:rsidRPr="00947893">
          <w:rPr>
            <w:rFonts w:ascii="Cambria" w:eastAsia="Cambria" w:hAnsi="Cambria" w:cs="Cambria"/>
            <w:i/>
            <w:color w:val="1155CC"/>
            <w:sz w:val="16"/>
            <w:szCs w:val="16"/>
            <w:u w:val="single"/>
            <w:lang w:val="es-US"/>
          </w:rPr>
          <w:t>Informe de Violaciones a la Libertad de Prensa-Septiembre de 2021</w:t>
        </w:r>
      </w:hyperlink>
      <w:r w:rsidRPr="00947893">
        <w:rPr>
          <w:rFonts w:ascii="Cambria" w:eastAsia="Cambria" w:hAnsi="Cambria" w:cs="Cambria"/>
          <w:sz w:val="16"/>
          <w:szCs w:val="16"/>
          <w:lang w:val="es-US"/>
        </w:rPr>
        <w:t xml:space="preserve"> [Report on Freedom of the Press Violations, September 2021]; </w:t>
      </w:r>
      <w:r w:rsidRPr="00947893">
        <w:rPr>
          <w:rFonts w:ascii="Cambria" w:eastAsia="Cambria" w:hAnsi="Cambria" w:cs="Cambria"/>
          <w:i/>
          <w:sz w:val="16"/>
          <w:szCs w:val="16"/>
          <w:lang w:val="es-US"/>
        </w:rPr>
        <w:t>Nicaragua Investiga</w:t>
      </w:r>
      <w:r w:rsidRPr="00947893">
        <w:rPr>
          <w:rFonts w:ascii="Cambria" w:eastAsia="Cambria" w:hAnsi="Cambria" w:cs="Cambria"/>
          <w:sz w:val="16"/>
          <w:szCs w:val="16"/>
          <w:lang w:val="es-US"/>
        </w:rPr>
        <w:t xml:space="preserve">. June 30, 2021. </w:t>
      </w:r>
      <w:hyperlink r:id="rId183">
        <w:r w:rsidRPr="00947893">
          <w:rPr>
            <w:rFonts w:ascii="Cambria" w:eastAsia="Cambria" w:hAnsi="Cambria" w:cs="Cambria"/>
            <w:i/>
            <w:color w:val="1155CC"/>
            <w:sz w:val="16"/>
            <w:szCs w:val="16"/>
            <w:u w:val="single"/>
            <w:lang w:val="es-US"/>
          </w:rPr>
          <w:t>Periodista Wilfredo Miranda se resguarda por seguridad</w:t>
        </w:r>
      </w:hyperlink>
      <w:r w:rsidRPr="00947893">
        <w:rPr>
          <w:rFonts w:ascii="Cambria" w:eastAsia="Cambria" w:hAnsi="Cambria" w:cs="Cambria"/>
          <w:sz w:val="16"/>
          <w:szCs w:val="16"/>
          <w:lang w:val="es-US"/>
        </w:rPr>
        <w:t xml:space="preserve"> [Journalist Wilfredo Miranda hides for his safety]; and </w:t>
      </w:r>
      <w:r w:rsidRPr="00947893">
        <w:rPr>
          <w:rFonts w:ascii="Cambria" w:eastAsia="Cambria" w:hAnsi="Cambria" w:cs="Cambria"/>
          <w:i/>
          <w:sz w:val="16"/>
          <w:szCs w:val="16"/>
          <w:lang w:val="es-US"/>
        </w:rPr>
        <w:t>CPJ</w:t>
      </w:r>
      <w:r w:rsidRPr="00947893">
        <w:rPr>
          <w:rFonts w:ascii="Cambria" w:eastAsia="Cambria" w:hAnsi="Cambria" w:cs="Cambria"/>
          <w:sz w:val="16"/>
          <w:szCs w:val="16"/>
          <w:lang w:val="es-US"/>
        </w:rPr>
        <w:t xml:space="preserve">. November 2, 2021. </w:t>
      </w:r>
      <w:hyperlink r:id="rId184">
        <w:r w:rsidRPr="00947893">
          <w:rPr>
            <w:rFonts w:ascii="Cambria" w:eastAsia="Cambria" w:hAnsi="Cambria" w:cs="Cambria"/>
            <w:i/>
            <w:color w:val="1155CC"/>
            <w:sz w:val="16"/>
            <w:szCs w:val="16"/>
            <w:u w:val="single"/>
            <w:lang w:val="es-US"/>
          </w:rPr>
          <w:t>Ocho amenazas contra la libertad de prensa a las que se debe prestar atención con vistas a las elecciones presidenciales en Nicaragua</w:t>
        </w:r>
      </w:hyperlink>
      <w:r w:rsidRPr="00947893">
        <w:rPr>
          <w:rFonts w:ascii="Cambria" w:eastAsia="Cambria" w:hAnsi="Cambria" w:cs="Cambria"/>
          <w:sz w:val="16"/>
          <w:szCs w:val="16"/>
          <w:lang w:val="es-US"/>
        </w:rPr>
        <w:t xml:space="preserve"> [Eight threats against freedom of the press that must be paid attention to in view of presidential elections].</w:t>
      </w:r>
    </w:p>
  </w:footnote>
  <w:footnote w:id="107">
    <w:p w14:paraId="3A23EB5C" w14:textId="724740A7"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Archives of the Rapporteurship. List of Nicaraguan journalists exiled since June 2021. </w:t>
      </w:r>
    </w:p>
  </w:footnote>
  <w:footnote w:id="108">
    <w:p w14:paraId="0F08F35A" w14:textId="3B5C5BD0"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August 24, 2021.</w:t>
      </w:r>
      <w:r w:rsidRPr="00947893">
        <w:rPr>
          <w:rFonts w:ascii="Cambria" w:eastAsia="Cambria" w:hAnsi="Cambria" w:cs="Cambria"/>
          <w:i/>
          <w:sz w:val="16"/>
          <w:szCs w:val="16"/>
          <w:lang w:val="es-US"/>
        </w:rPr>
        <w:t xml:space="preserve"> </w:t>
      </w:r>
      <w:hyperlink r:id="rId185">
        <w:r w:rsidRPr="00947893">
          <w:rPr>
            <w:rFonts w:ascii="Cambria" w:eastAsia="Cambria" w:hAnsi="Cambria" w:cs="Cambria"/>
            <w:i/>
            <w:color w:val="1155CC"/>
            <w:sz w:val="16"/>
            <w:szCs w:val="16"/>
            <w:u w:val="single"/>
            <w:lang w:val="es-US"/>
          </w:rPr>
          <w:t>Periodista Patricia Orozco, desde el exilio, denuncia que dictadura de Nicaragua le expropió su casa</w:t>
        </w:r>
      </w:hyperlink>
      <w:r w:rsidRPr="00947893">
        <w:rPr>
          <w:rFonts w:ascii="Cambria" w:eastAsia="Cambria" w:hAnsi="Cambria" w:cs="Cambria"/>
          <w:sz w:val="16"/>
          <w:szCs w:val="16"/>
          <w:lang w:val="es-US"/>
        </w:rPr>
        <w:t xml:space="preserve"> [Journalist Patricia Orozco denounces from exile that Nicaragua dictatorship expropriated her house]; and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August 24, 2021. </w:t>
      </w:r>
      <w:hyperlink r:id="rId186">
        <w:r w:rsidRPr="00947893">
          <w:rPr>
            <w:rFonts w:ascii="Cambria" w:eastAsia="Cambria" w:hAnsi="Cambria" w:cs="Cambria"/>
            <w:i/>
            <w:color w:val="1155CC"/>
            <w:sz w:val="16"/>
            <w:szCs w:val="16"/>
            <w:u w:val="single"/>
            <w:lang w:val="es-US"/>
          </w:rPr>
          <w:t>Régimen desaloja y confisca la casa de la periodista Patricia Orozco</w:t>
        </w:r>
      </w:hyperlink>
      <w:r w:rsidRPr="00947893">
        <w:rPr>
          <w:rFonts w:ascii="Cambria" w:eastAsia="Cambria" w:hAnsi="Cambria" w:cs="Cambria"/>
          <w:sz w:val="16"/>
          <w:szCs w:val="16"/>
          <w:lang w:val="es-US"/>
        </w:rPr>
        <w:t xml:space="preserve"> [Regime evicts and confiscates house of journalist Patricia Orozco].</w:t>
      </w:r>
    </w:p>
  </w:footnote>
  <w:footnote w:id="109">
    <w:p w14:paraId="656C8FBF" w14:textId="69DEBEDF"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June 22, 2021.</w:t>
      </w:r>
      <w:r w:rsidRPr="00947893">
        <w:rPr>
          <w:rFonts w:ascii="Cambria" w:eastAsia="Cambria" w:hAnsi="Cambria" w:cs="Cambria"/>
          <w:i/>
          <w:sz w:val="16"/>
          <w:szCs w:val="16"/>
          <w:lang w:val="es-US"/>
        </w:rPr>
        <w:t xml:space="preserve"> </w:t>
      </w:r>
      <w:hyperlink r:id="rId187">
        <w:r w:rsidRPr="00947893">
          <w:rPr>
            <w:rFonts w:ascii="Cambria" w:eastAsia="Cambria" w:hAnsi="Cambria" w:cs="Cambria"/>
            <w:i/>
            <w:color w:val="1155CC"/>
            <w:sz w:val="16"/>
            <w:szCs w:val="16"/>
            <w:u w:val="single"/>
            <w:lang w:val="es-US"/>
          </w:rPr>
          <w:t>Carlos F. Chamorro: “El objetivo era capturarme” y "silenciarme"</w:t>
        </w:r>
      </w:hyperlink>
      <w:r w:rsidRPr="00947893">
        <w:rPr>
          <w:rFonts w:ascii="Cambria" w:eastAsia="Cambria" w:hAnsi="Cambria" w:cs="Cambria"/>
          <w:sz w:val="16"/>
          <w:szCs w:val="16"/>
          <w:lang w:val="es-US"/>
        </w:rPr>
        <w:t xml:space="preserve"> [Carlos F. Chamorro: ‘The objective was to capture me’ and ‘silence me’]; and </w:t>
      </w:r>
      <w:r w:rsidRPr="00947893">
        <w:rPr>
          <w:rFonts w:ascii="Cambria" w:eastAsia="Cambria" w:hAnsi="Cambria" w:cs="Cambria"/>
          <w:i/>
          <w:sz w:val="16"/>
          <w:szCs w:val="16"/>
          <w:lang w:val="es-US"/>
        </w:rPr>
        <w:t>Voz de América</w:t>
      </w:r>
      <w:r w:rsidRPr="00947893">
        <w:rPr>
          <w:rFonts w:ascii="Cambria" w:eastAsia="Cambria" w:hAnsi="Cambria" w:cs="Cambria"/>
          <w:sz w:val="16"/>
          <w:szCs w:val="16"/>
          <w:lang w:val="es-US"/>
        </w:rPr>
        <w:t xml:space="preserve">. June 22, 2021 </w:t>
      </w:r>
      <w:hyperlink r:id="rId188">
        <w:r w:rsidRPr="00947893">
          <w:rPr>
            <w:rFonts w:ascii="Cambria" w:eastAsia="Cambria" w:hAnsi="Cambria" w:cs="Cambria"/>
            <w:i/>
            <w:color w:val="1155CC"/>
            <w:sz w:val="16"/>
            <w:szCs w:val="16"/>
            <w:u w:val="single"/>
            <w:lang w:val="es-US"/>
          </w:rPr>
          <w:t>El periodista Carlos Fernando Chamorro sale de Nicaragua</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[Journalist Carlos Fernando Chamorro leaves Nicaragua].</w:t>
      </w:r>
    </w:p>
  </w:footnote>
  <w:footnote w:id="110">
    <w:p w14:paraId="10D37A3E" w14:textId="414C0847"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October 31, 2021. </w:t>
      </w:r>
      <w:hyperlink r:id="rId189">
        <w:r w:rsidRPr="00947893">
          <w:rPr>
            <w:rFonts w:ascii="Cambria" w:eastAsia="Cambria" w:hAnsi="Cambria" w:cs="Cambria"/>
            <w:i/>
            <w:color w:val="1155CC"/>
            <w:sz w:val="16"/>
            <w:szCs w:val="16"/>
            <w:u w:val="single"/>
            <w:lang w:val="es-US"/>
          </w:rPr>
          <w:t>Periodista Wilfredo Miranda se exilia en Costa Rica por persecución de Daniel Ortega</w:t>
        </w:r>
      </w:hyperlink>
      <w:r w:rsidRPr="00947893">
        <w:rPr>
          <w:rFonts w:ascii="Cambria" w:eastAsia="Cambria" w:hAnsi="Cambria" w:cs="Cambria"/>
          <w:sz w:val="16"/>
          <w:szCs w:val="16"/>
          <w:lang w:val="es-US"/>
        </w:rPr>
        <w:t xml:space="preserve">; [Journalist Wilfredo Miranda goes into exile in Costa Rica because of persecution by Daniel Ortega]; and </w:t>
      </w:r>
      <w:r w:rsidRPr="00947893">
        <w:rPr>
          <w:rFonts w:ascii="Cambria" w:eastAsia="Cambria" w:hAnsi="Cambria" w:cs="Cambria"/>
          <w:i/>
          <w:sz w:val="16"/>
          <w:szCs w:val="16"/>
          <w:lang w:val="es-US"/>
        </w:rPr>
        <w:t>El Pais</w:t>
      </w:r>
      <w:r w:rsidRPr="00947893">
        <w:rPr>
          <w:rFonts w:ascii="Cambria" w:eastAsia="Cambria" w:hAnsi="Cambria" w:cs="Cambria"/>
          <w:sz w:val="16"/>
          <w:szCs w:val="16"/>
          <w:lang w:val="es-US"/>
        </w:rPr>
        <w:t xml:space="preserve">. October 31, 2021. </w:t>
      </w:r>
      <w:hyperlink r:id="rId190">
        <w:r w:rsidRPr="00947893">
          <w:rPr>
            <w:rFonts w:ascii="Cambria" w:eastAsia="Cambria" w:hAnsi="Cambria" w:cs="Cambria"/>
            <w:i/>
            <w:color w:val="1155CC"/>
            <w:sz w:val="16"/>
            <w:szCs w:val="16"/>
            <w:u w:val="single"/>
            <w:lang w:val="es-US"/>
          </w:rPr>
          <w:t>Tuve que exiliarme otra vez de Nicaragua | Internacional</w:t>
        </w:r>
      </w:hyperlink>
      <w:r w:rsidRPr="00947893">
        <w:rPr>
          <w:rFonts w:ascii="Cambria" w:eastAsia="Cambria" w:hAnsi="Cambria" w:cs="Cambria"/>
          <w:sz w:val="16"/>
          <w:szCs w:val="16"/>
          <w:lang w:val="es-US"/>
        </w:rPr>
        <w:t xml:space="preserve"> [Once again I’ve had to go into exile from Nicaragya / International].</w:t>
      </w:r>
    </w:p>
  </w:footnote>
  <w:footnote w:id="111">
    <w:p w14:paraId="1C054690" w14:textId="3B8FC904"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October 30, 2021. </w:t>
      </w:r>
      <w:hyperlink r:id="rId191">
        <w:r w:rsidRPr="00947893">
          <w:rPr>
            <w:rFonts w:ascii="Cambria" w:eastAsia="Cambria" w:hAnsi="Cambria" w:cs="Cambria"/>
            <w:i/>
            <w:color w:val="1155CC"/>
            <w:sz w:val="16"/>
            <w:szCs w:val="16"/>
            <w:u w:val="single"/>
            <w:lang w:val="es-US"/>
          </w:rPr>
          <w:t>"Ortega es un paupérrimo líder en decadencia" dice periodista exiliada</w:t>
        </w:r>
      </w:hyperlink>
      <w:r w:rsidRPr="00947893">
        <w:rPr>
          <w:rFonts w:ascii="Cambria" w:eastAsia="Cambria" w:hAnsi="Cambria" w:cs="Cambria"/>
          <w:sz w:val="16"/>
          <w:szCs w:val="16"/>
          <w:lang w:val="es-US"/>
        </w:rPr>
        <w:t xml:space="preserve"> [‘Ortega is a pathetic leader in decline’ says exiled journalist]; and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October 30, 2021. </w:t>
      </w:r>
      <w:hyperlink r:id="rId192">
        <w:r w:rsidRPr="00947893">
          <w:rPr>
            <w:rFonts w:ascii="Cambria" w:eastAsia="Cambria" w:hAnsi="Cambria" w:cs="Cambria"/>
            <w:i/>
            <w:color w:val="1155CC"/>
            <w:sz w:val="16"/>
            <w:szCs w:val="16"/>
            <w:u w:val="single"/>
            <w:lang w:val="es-US"/>
          </w:rPr>
          <w:t>"Ortega es un paupérrimo líder en decadencia", dice periodista nicaragüense Jennifer Ortiz</w:t>
        </w:r>
      </w:hyperlink>
      <w:r w:rsidRPr="00947893">
        <w:rPr>
          <w:rFonts w:ascii="Cambria" w:eastAsia="Cambria" w:hAnsi="Cambria" w:cs="Cambria"/>
          <w:sz w:val="16"/>
          <w:szCs w:val="16"/>
          <w:lang w:val="es-US"/>
        </w:rPr>
        <w:t xml:space="preserve"> [Nicaraguan journalist Jennifer Ortiz says ‘Ortega is a pathetic leader in decline’].</w:t>
      </w:r>
    </w:p>
  </w:footnote>
  <w:footnote w:id="112">
    <w:p w14:paraId="1170B1F8" w14:textId="02084853"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October 25, 2021. </w:t>
      </w:r>
      <w:hyperlink r:id="rId193">
        <w:r w:rsidRPr="00947893">
          <w:rPr>
            <w:rFonts w:ascii="Cambria" w:eastAsia="Cambria" w:hAnsi="Cambria" w:cs="Cambria"/>
            <w:i/>
            <w:color w:val="1155CC"/>
            <w:sz w:val="16"/>
            <w:szCs w:val="16"/>
            <w:u w:val="single"/>
            <w:lang w:val="es-US"/>
          </w:rPr>
          <w:t>Sergio Ramírez: “Se me ha enjuiciado por mostrar la realidad de un país sometido”</w:t>
        </w:r>
      </w:hyperlink>
      <w:r w:rsidRPr="00947893">
        <w:rPr>
          <w:rFonts w:ascii="Cambria" w:eastAsia="Cambria" w:hAnsi="Cambria" w:cs="Cambria"/>
          <w:sz w:val="16"/>
          <w:szCs w:val="16"/>
          <w:lang w:val="es-US"/>
        </w:rPr>
        <w:t xml:space="preserve"> [Sergio Ramérez: ‘I was put on trial for showing reality of a submissive country’]; and </w:t>
      </w:r>
      <w:r w:rsidRPr="00947893">
        <w:rPr>
          <w:rFonts w:ascii="Cambria" w:eastAsia="Cambria" w:hAnsi="Cambria" w:cs="Cambria"/>
          <w:i/>
          <w:sz w:val="16"/>
          <w:szCs w:val="16"/>
          <w:lang w:val="es-US"/>
        </w:rPr>
        <w:t>Deutsche Welle</w:t>
      </w:r>
      <w:r w:rsidRPr="00947893">
        <w:rPr>
          <w:rFonts w:ascii="Cambria" w:eastAsia="Cambria" w:hAnsi="Cambria" w:cs="Cambria"/>
          <w:sz w:val="16"/>
          <w:szCs w:val="16"/>
          <w:lang w:val="es-US"/>
        </w:rPr>
        <w:t xml:space="preserve">. October 23, 2021. </w:t>
      </w:r>
      <w:hyperlink r:id="rId194">
        <w:r w:rsidRPr="00947893">
          <w:rPr>
            <w:rFonts w:ascii="Cambria" w:eastAsia="Cambria" w:hAnsi="Cambria" w:cs="Cambria"/>
            <w:i/>
            <w:color w:val="1155CC"/>
            <w:sz w:val="16"/>
            <w:szCs w:val="16"/>
            <w:u w:val="single"/>
            <w:lang w:val="es-US"/>
          </w:rPr>
          <w:t>Escritor nicaragüense Sergio Ramírez se exilia en España</w:t>
        </w:r>
      </w:hyperlink>
      <w:r w:rsidRPr="00947893">
        <w:rPr>
          <w:rFonts w:ascii="Cambria" w:eastAsia="Cambria" w:hAnsi="Cambria" w:cs="Cambria"/>
          <w:sz w:val="16"/>
          <w:szCs w:val="16"/>
          <w:lang w:val="es-US"/>
        </w:rPr>
        <w:t xml:space="preserve"> [Nicaraguan write Sergio Ramírez goes into exile in Spain].  </w:t>
      </w:r>
    </w:p>
  </w:footnote>
  <w:footnote w:id="113">
    <w:p w14:paraId="2B683EA7" w14:textId="1D852293"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October 22, 2021. </w:t>
      </w:r>
      <w:hyperlink r:id="rId195">
        <w:r w:rsidRPr="00947893">
          <w:rPr>
            <w:rFonts w:ascii="Cambria" w:eastAsia="Cambria" w:hAnsi="Cambria" w:cs="Cambria"/>
            <w:i/>
            <w:color w:val="1155CC"/>
            <w:sz w:val="16"/>
            <w:szCs w:val="16"/>
            <w:u w:val="single"/>
            <w:lang w:val="es-US"/>
          </w:rPr>
          <w:t>“Locuín”, quien hace parodias de Rosario Murillo se exilia tras amenazas de la dictadura</w:t>
        </w:r>
      </w:hyperlink>
      <w:r w:rsidRPr="00947893">
        <w:rPr>
          <w:rFonts w:ascii="Cambria" w:eastAsia="Cambria" w:hAnsi="Cambria" w:cs="Cambria"/>
          <w:sz w:val="16"/>
          <w:szCs w:val="16"/>
          <w:lang w:val="es-US"/>
        </w:rPr>
        <w:t xml:space="preserve"> [‘Locuín’ who parodies Rosario Murillo goes into exile after receiving threats from dictatorship]; and </w:t>
      </w:r>
      <w:r w:rsidRPr="00947893">
        <w:rPr>
          <w:rFonts w:ascii="Cambria" w:eastAsia="Cambria" w:hAnsi="Cambria" w:cs="Cambria"/>
          <w:i/>
          <w:sz w:val="16"/>
          <w:szCs w:val="16"/>
          <w:lang w:val="es-US"/>
        </w:rPr>
        <w:t>Nicaragua Actual</w:t>
      </w:r>
      <w:r w:rsidRPr="00947893">
        <w:rPr>
          <w:rFonts w:ascii="Cambria" w:eastAsia="Cambria" w:hAnsi="Cambria" w:cs="Cambria"/>
          <w:sz w:val="16"/>
          <w:szCs w:val="16"/>
          <w:lang w:val="es-US"/>
        </w:rPr>
        <w:t xml:space="preserve">. October 22, 2021. </w:t>
      </w:r>
      <w:hyperlink r:id="rId196">
        <w:r w:rsidRPr="00947893">
          <w:rPr>
            <w:rFonts w:ascii="Cambria" w:eastAsia="Cambria" w:hAnsi="Cambria" w:cs="Cambria"/>
            <w:i/>
            <w:color w:val="1155CC"/>
            <w:sz w:val="16"/>
            <w:szCs w:val="16"/>
            <w:u w:val="single"/>
            <w:lang w:val="es-US"/>
          </w:rPr>
          <w:t>Se exilia Locuín, el joven que ridiculiza a Rosario Murillo</w:t>
        </w:r>
      </w:hyperlink>
      <w:r w:rsidRPr="00947893">
        <w:rPr>
          <w:rFonts w:ascii="Cambria" w:eastAsia="Cambria" w:hAnsi="Cambria" w:cs="Cambria"/>
          <w:sz w:val="16"/>
          <w:szCs w:val="16"/>
          <w:lang w:val="es-US"/>
        </w:rPr>
        <w:t xml:space="preserve"> [Locuín, young man who makes fun of Rosario Murillo, goes into exile].</w:t>
      </w:r>
    </w:p>
  </w:footnote>
  <w:footnote w:id="114">
    <w:p w14:paraId="5938520D" w14:textId="3878B11B" w:rsidR="00844528" w:rsidRPr="00947893" w:rsidRDefault="00844528" w:rsidP="00F3348D">
      <w:pPr>
        <w:spacing w:after="120"/>
        <w:ind w:firstLine="720"/>
        <w:jc w:val="both"/>
        <w:rPr>
          <w:rFonts w:ascii="Cambria" w:hAnsi="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August 23, 2021. </w:t>
      </w:r>
      <w:hyperlink r:id="rId197">
        <w:r w:rsidRPr="00947893">
          <w:rPr>
            <w:rFonts w:ascii="Cambria" w:eastAsia="Cambria" w:hAnsi="Cambria" w:cs="Cambria"/>
            <w:i/>
            <w:color w:val="1155CC"/>
            <w:sz w:val="16"/>
            <w:szCs w:val="16"/>
            <w:u w:val="single"/>
            <w:lang w:val="es-US"/>
          </w:rPr>
          <w:t>El periodista Jacksell Herrera se exilia y solicita asilo político en Estados Unidos</w:t>
        </w:r>
      </w:hyperlink>
      <w:r w:rsidRPr="00947893">
        <w:rPr>
          <w:rFonts w:ascii="Cambria" w:eastAsia="Cambria" w:hAnsi="Cambria" w:cs="Cambria"/>
          <w:sz w:val="16"/>
          <w:szCs w:val="16"/>
          <w:lang w:val="es-US"/>
        </w:rPr>
        <w:t xml:space="preserve"> [Journalist Jacksell Herrera goes into exile and seeks political asylum in United States]; and </w:t>
      </w:r>
      <w:r w:rsidRPr="00947893">
        <w:rPr>
          <w:rFonts w:ascii="Cambria" w:eastAsia="Cambria" w:hAnsi="Cambria" w:cs="Cambria"/>
          <w:i/>
          <w:sz w:val="16"/>
          <w:szCs w:val="16"/>
          <w:lang w:val="es-US"/>
        </w:rPr>
        <w:t>Nicaragua Actual</w:t>
      </w:r>
      <w:r w:rsidRPr="00947893">
        <w:rPr>
          <w:rFonts w:ascii="Cambria" w:eastAsia="Cambria" w:hAnsi="Cambria" w:cs="Cambria"/>
          <w:sz w:val="16"/>
          <w:szCs w:val="16"/>
          <w:lang w:val="es-US"/>
        </w:rPr>
        <w:t xml:space="preserve">. August 23, 2021. </w:t>
      </w:r>
      <w:hyperlink r:id="rId198">
        <w:r w:rsidRPr="00947893">
          <w:rPr>
            <w:rFonts w:ascii="Cambria" w:eastAsia="Cambria" w:hAnsi="Cambria" w:cs="Cambria"/>
            <w:i/>
            <w:color w:val="1155CC"/>
            <w:sz w:val="16"/>
            <w:szCs w:val="16"/>
            <w:u w:val="single"/>
            <w:lang w:val="es-US"/>
          </w:rPr>
          <w:t>Se exilia periodista de Nicaragua Actual por amenazas de muerte de fanáticos y policías de Ortega</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 xml:space="preserve">[Journalist of </w:t>
      </w:r>
      <w:r w:rsidRPr="00947893">
        <w:rPr>
          <w:rFonts w:ascii="Cambria" w:eastAsia="Cambria" w:hAnsi="Cambria" w:cs="Cambria"/>
          <w:i/>
          <w:sz w:val="16"/>
          <w:szCs w:val="16"/>
          <w:lang w:val="es-US"/>
        </w:rPr>
        <w:t>Nicaragua Actual</w:t>
      </w:r>
      <w:r w:rsidRPr="00947893">
        <w:rPr>
          <w:rFonts w:ascii="Cambria" w:eastAsia="Cambria" w:hAnsi="Cambria" w:cs="Cambria"/>
          <w:sz w:val="16"/>
          <w:szCs w:val="16"/>
          <w:lang w:val="es-US"/>
        </w:rPr>
        <w:t xml:space="preserve"> goes into exile because of death threats from Ortega fanatics and police].</w:t>
      </w:r>
    </w:p>
  </w:footnote>
  <w:footnote w:id="115">
    <w:p w14:paraId="60B09E34" w14:textId="2D7849F6" w:rsidR="00844528" w:rsidRPr="00947893" w:rsidRDefault="00844528" w:rsidP="00F3348D">
      <w:pPr>
        <w:spacing w:after="120"/>
        <w:ind w:firstLine="720"/>
        <w:jc w:val="both"/>
        <w:rPr>
          <w:rFonts w:ascii="Cambria" w:hAnsi="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August 20, 2021.</w:t>
      </w:r>
      <w:r w:rsidRPr="00947893">
        <w:rPr>
          <w:rFonts w:ascii="Cambria" w:eastAsia="Cambria" w:hAnsi="Cambria" w:cs="Cambria"/>
          <w:i/>
          <w:sz w:val="16"/>
          <w:szCs w:val="16"/>
          <w:lang w:val="es-US"/>
        </w:rPr>
        <w:t xml:space="preserve"> </w:t>
      </w:r>
      <w:hyperlink r:id="rId199">
        <w:r w:rsidRPr="00947893">
          <w:rPr>
            <w:rFonts w:ascii="Cambria" w:eastAsia="Cambria" w:hAnsi="Cambria" w:cs="Cambria"/>
            <w:i/>
            <w:color w:val="1155CC"/>
            <w:sz w:val="16"/>
            <w:szCs w:val="16"/>
            <w:u w:val="single"/>
            <w:lang w:val="es-US"/>
          </w:rPr>
          <w:t>Periodista investigador Octavio Enríquez sale de Nicaragua</w:t>
        </w:r>
      </w:hyperlink>
      <w:r w:rsidRPr="00947893">
        <w:rPr>
          <w:rFonts w:ascii="Cambria" w:eastAsia="Cambria" w:hAnsi="Cambria" w:cs="Cambria"/>
          <w:sz w:val="16"/>
          <w:szCs w:val="16"/>
          <w:lang w:val="es-US"/>
        </w:rPr>
        <w:t xml:space="preserve"> [Investigative journalist Octavio Enríquez leaves Nicaragua]; and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August 20, 2021. </w:t>
      </w:r>
      <w:hyperlink r:id="rId200">
        <w:r w:rsidRPr="00947893">
          <w:rPr>
            <w:rFonts w:ascii="Cambria" w:eastAsia="Cambria" w:hAnsi="Cambria" w:cs="Cambria"/>
            <w:i/>
            <w:color w:val="1155CC"/>
            <w:sz w:val="16"/>
            <w:szCs w:val="16"/>
            <w:u w:val="single"/>
            <w:lang w:val="es-US"/>
          </w:rPr>
          <w:t>Periodista Octavio Enríquez sale de Nicaragua por amenazas de ser encarcelado</w:t>
        </w:r>
      </w:hyperlink>
      <w:r w:rsidRPr="00947893">
        <w:rPr>
          <w:rFonts w:ascii="Cambria" w:eastAsia="Cambria" w:hAnsi="Cambria" w:cs="Cambria"/>
          <w:sz w:val="16"/>
          <w:szCs w:val="16"/>
          <w:lang w:val="es-US"/>
        </w:rPr>
        <w:t xml:space="preserve"> [Journalist Octavio Enríquez leaves Nicaragua because of prison threats].</w:t>
      </w:r>
    </w:p>
  </w:footnote>
  <w:footnote w:id="116">
    <w:p w14:paraId="72B216CA" w14:textId="3BD35870" w:rsidR="00844528" w:rsidRPr="00947893" w:rsidRDefault="00844528" w:rsidP="00F3348D">
      <w:pPr>
        <w:spacing w:after="120"/>
        <w:ind w:firstLine="720"/>
        <w:jc w:val="both"/>
        <w:rPr>
          <w:rFonts w:ascii="Cambria" w:hAnsi="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Fundamedios</w:t>
      </w:r>
      <w:r w:rsidRPr="00947893">
        <w:rPr>
          <w:rFonts w:ascii="Cambria" w:eastAsia="Cambria" w:hAnsi="Cambria" w:cs="Cambria"/>
          <w:sz w:val="16"/>
          <w:szCs w:val="16"/>
          <w:lang w:val="es-US"/>
        </w:rPr>
        <w:t xml:space="preserve">. August 11, 2021. </w:t>
      </w:r>
      <w:hyperlink r:id="rId201">
        <w:r w:rsidRPr="00947893">
          <w:rPr>
            <w:rFonts w:ascii="Cambria" w:eastAsia="Cambria" w:hAnsi="Cambria" w:cs="Cambria"/>
            <w:i/>
            <w:color w:val="1155CC"/>
            <w:sz w:val="16"/>
            <w:szCs w:val="16"/>
            <w:u w:val="single"/>
            <w:lang w:val="es-US"/>
          </w:rPr>
          <w:t>Marisol Balladares lucha por ingresar a los Estado Unidos</w:t>
        </w:r>
      </w:hyperlink>
      <w:r w:rsidRPr="00947893">
        <w:rPr>
          <w:rFonts w:ascii="Cambria" w:eastAsia="Cambria" w:hAnsi="Cambria" w:cs="Cambria"/>
          <w:sz w:val="16"/>
          <w:szCs w:val="16"/>
          <w:lang w:val="es-US"/>
        </w:rPr>
        <w:t xml:space="preserve"> [Marisol Balladares fights to enter United States]; and </w:t>
      </w:r>
      <w:r w:rsidRPr="00947893">
        <w:rPr>
          <w:rFonts w:ascii="Cambria" w:eastAsia="Cambria" w:hAnsi="Cambria" w:cs="Cambria"/>
          <w:i/>
          <w:sz w:val="16"/>
          <w:szCs w:val="16"/>
          <w:lang w:val="es-US"/>
        </w:rPr>
        <w:t>100% Nicaragua</w:t>
      </w:r>
      <w:r w:rsidRPr="00947893">
        <w:rPr>
          <w:rFonts w:ascii="Cambria" w:eastAsia="Cambria" w:hAnsi="Cambria" w:cs="Cambria"/>
          <w:sz w:val="16"/>
          <w:szCs w:val="16"/>
          <w:lang w:val="es-US"/>
        </w:rPr>
        <w:t xml:space="preserve">. August 13, 2021. </w:t>
      </w:r>
      <w:hyperlink r:id="rId202">
        <w:r w:rsidRPr="00947893">
          <w:rPr>
            <w:rFonts w:ascii="Cambria" w:eastAsia="Cambria" w:hAnsi="Cambria" w:cs="Cambria"/>
            <w:i/>
            <w:color w:val="1155CC"/>
            <w:sz w:val="16"/>
            <w:szCs w:val="16"/>
            <w:u w:val="single"/>
            <w:lang w:val="es-US"/>
          </w:rPr>
          <w:t>Fundamedios: Periodista Marisol Balladares y su hija huyen de Nicaragua, luchan por ingresar a EEUU</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[Fundamedios: Journalist Marisol Balladares and her daughter flee Nicaragua, fight to enter</w:t>
      </w:r>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USA].</w:t>
      </w:r>
    </w:p>
  </w:footnote>
  <w:footnote w:id="117">
    <w:p w14:paraId="352144C9" w14:textId="1D2C2C88"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August 6, 2021. </w:t>
      </w:r>
      <w:hyperlink r:id="rId203">
        <w:r w:rsidRPr="00947893">
          <w:rPr>
            <w:rFonts w:ascii="Cambria" w:eastAsia="Cambria" w:hAnsi="Cambria" w:cs="Cambria"/>
            <w:i/>
            <w:color w:val="1155CC"/>
            <w:sz w:val="16"/>
            <w:szCs w:val="16"/>
            <w:u w:val="single"/>
            <w:lang w:val="es-US"/>
          </w:rPr>
          <w:t>Periodista de Confidencial se exilia por segunda vez</w:t>
        </w:r>
      </w:hyperlink>
      <w:r w:rsidRPr="00947893">
        <w:rPr>
          <w:rFonts w:ascii="Cambria" w:eastAsia="Cambria" w:hAnsi="Cambria" w:cs="Cambria"/>
          <w:sz w:val="16"/>
          <w:szCs w:val="16"/>
          <w:lang w:val="es-US"/>
        </w:rPr>
        <w:t xml:space="preserve"> [Journalist of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goes into exile for second time]; and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 xml:space="preserve">August 5, 2021. </w:t>
      </w:r>
      <w:hyperlink r:id="rId204">
        <w:r w:rsidRPr="00947893">
          <w:rPr>
            <w:rFonts w:ascii="Cambria" w:eastAsia="Cambria" w:hAnsi="Cambria" w:cs="Cambria"/>
            <w:i/>
            <w:color w:val="1155CC"/>
            <w:sz w:val="16"/>
            <w:szCs w:val="16"/>
            <w:u w:val="single"/>
          </w:rPr>
          <w:t>Carta abierta al Ministerio Público</w:t>
        </w:r>
      </w:hyperlink>
      <w:r w:rsidRPr="00947893">
        <w:rPr>
          <w:rFonts w:ascii="Cambria" w:eastAsia="Cambria" w:hAnsi="Cambria" w:cs="Cambria"/>
          <w:sz w:val="16"/>
          <w:szCs w:val="16"/>
        </w:rPr>
        <w:t xml:space="preserve"> [Open letter to the Office of the Attorney General].</w:t>
      </w:r>
    </w:p>
  </w:footnote>
  <w:footnote w:id="118">
    <w:p w14:paraId="5858A12B" w14:textId="5CA17BFF"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100% Noticias</w:t>
      </w:r>
      <w:r w:rsidRPr="00947893">
        <w:rPr>
          <w:rFonts w:ascii="Cambria" w:eastAsia="Cambria" w:hAnsi="Cambria" w:cs="Cambria"/>
          <w:sz w:val="16"/>
          <w:szCs w:val="16"/>
        </w:rPr>
        <w:t xml:space="preserve">. July 5, 2021. </w:t>
      </w:r>
      <w:hyperlink r:id="rId205">
        <w:r w:rsidRPr="00947893">
          <w:rPr>
            <w:rFonts w:ascii="Cambria" w:eastAsia="Cambria" w:hAnsi="Cambria" w:cs="Cambria"/>
            <w:i/>
            <w:color w:val="1155CC"/>
            <w:sz w:val="16"/>
            <w:szCs w:val="16"/>
            <w:u w:val="single"/>
          </w:rPr>
          <w:t>Periodista David Quintana oficializa su exilio, por amenazas de sandinistas</w:t>
        </w:r>
      </w:hyperlink>
      <w:r w:rsidRPr="00947893">
        <w:rPr>
          <w:rFonts w:ascii="Cambria" w:eastAsia="Cambria" w:hAnsi="Cambria" w:cs="Cambria"/>
          <w:sz w:val="16"/>
          <w:szCs w:val="16"/>
        </w:rPr>
        <w:t xml:space="preserve"> [Journalist David Quintana officially declares his exile because of threats from Sandinistas]; and </w:t>
      </w:r>
      <w:r w:rsidRPr="00947893">
        <w:rPr>
          <w:rFonts w:ascii="Cambria" w:eastAsia="Cambria" w:hAnsi="Cambria" w:cs="Cambria"/>
          <w:i/>
          <w:sz w:val="16"/>
          <w:szCs w:val="16"/>
        </w:rPr>
        <w:t>Nicaragua Actual</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July 5, 2021. </w:t>
      </w:r>
      <w:hyperlink r:id="rId206">
        <w:r w:rsidRPr="00947893">
          <w:rPr>
            <w:rFonts w:ascii="Cambria" w:eastAsia="Cambria" w:hAnsi="Cambria" w:cs="Cambria"/>
            <w:i/>
            <w:color w:val="1155CC"/>
            <w:sz w:val="16"/>
            <w:szCs w:val="16"/>
            <w:u w:val="single"/>
            <w:lang w:val="es-US"/>
          </w:rPr>
          <w:t>David Quintana "La narrativa de odio de Ortega-Murillo, me obliga a pedir refugio en Centroamérica</w:t>
        </w:r>
      </w:hyperlink>
      <w:hyperlink r:id="rId207">
        <w:r w:rsidRPr="00947893">
          <w:rPr>
            <w:rFonts w:ascii="Cambria" w:eastAsia="Cambria" w:hAnsi="Cambria" w:cs="Cambria"/>
            <w:color w:val="1155CC"/>
            <w:sz w:val="16"/>
            <w:szCs w:val="16"/>
            <w:u w:val="single"/>
            <w:lang w:val="es-US"/>
          </w:rPr>
          <w:t>"</w:t>
        </w:r>
      </w:hyperlink>
      <w:r w:rsidRPr="00947893">
        <w:rPr>
          <w:rFonts w:ascii="Cambria" w:eastAsia="Cambria" w:hAnsi="Cambria" w:cs="Cambria"/>
          <w:sz w:val="16"/>
          <w:szCs w:val="16"/>
          <w:lang w:val="es-US"/>
        </w:rPr>
        <w:t xml:space="preserve"> [David Quintana: ‘Ortega-Murillo’s hate narrative forces me to seek asylum in Central America’].</w:t>
      </w:r>
    </w:p>
  </w:footnote>
  <w:footnote w:id="119">
    <w:p w14:paraId="5B2BD9C4" w14:textId="2A3C54BD"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June 25, 2021. </w:t>
      </w:r>
      <w:hyperlink r:id="rId208">
        <w:r w:rsidRPr="00947893">
          <w:rPr>
            <w:rFonts w:ascii="Cambria" w:eastAsia="Cambria" w:hAnsi="Cambria" w:cs="Cambria"/>
            <w:i/>
            <w:color w:val="1155CC"/>
            <w:sz w:val="16"/>
            <w:szCs w:val="16"/>
            <w:u w:val="single"/>
            <w:lang w:val="es-US"/>
          </w:rPr>
          <w:t>Periodista Julio López, de Onda Local, sale al exilio</w:t>
        </w:r>
      </w:hyperlink>
      <w:r w:rsidRPr="00947893">
        <w:rPr>
          <w:rFonts w:ascii="Cambria" w:eastAsia="Cambria" w:hAnsi="Cambria" w:cs="Cambria"/>
          <w:sz w:val="16"/>
          <w:szCs w:val="16"/>
          <w:lang w:val="es-US"/>
        </w:rPr>
        <w:t xml:space="preserve"> [Journalist Julio López from </w:t>
      </w:r>
      <w:r w:rsidRPr="00947893">
        <w:rPr>
          <w:rFonts w:ascii="Cambria" w:eastAsia="Cambria" w:hAnsi="Cambria" w:cs="Cambria"/>
          <w:i/>
          <w:sz w:val="16"/>
          <w:szCs w:val="16"/>
          <w:lang w:val="es-US"/>
        </w:rPr>
        <w:t>Onda Local</w:t>
      </w:r>
      <w:r w:rsidRPr="00947893">
        <w:rPr>
          <w:rFonts w:ascii="Cambria" w:eastAsia="Cambria" w:hAnsi="Cambria" w:cs="Cambria"/>
          <w:sz w:val="16"/>
          <w:szCs w:val="16"/>
          <w:lang w:val="es-US"/>
        </w:rPr>
        <w:t xml:space="preserve"> goes into exile]; and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June 24, 2021. </w:t>
      </w:r>
      <w:hyperlink r:id="rId209">
        <w:r w:rsidRPr="00947893">
          <w:rPr>
            <w:rFonts w:ascii="Cambria" w:eastAsia="Cambria" w:hAnsi="Cambria" w:cs="Cambria"/>
            <w:i/>
            <w:color w:val="1155CC"/>
            <w:sz w:val="16"/>
            <w:szCs w:val="16"/>
            <w:u w:val="single"/>
            <w:lang w:val="es-US"/>
          </w:rPr>
          <w:t>Periodista Julio López de Onda Local se exilia</w:t>
        </w:r>
      </w:hyperlink>
      <w:r w:rsidRPr="00947893">
        <w:rPr>
          <w:rFonts w:ascii="Cambria" w:eastAsia="Cambria" w:hAnsi="Cambria" w:cs="Cambria"/>
          <w:sz w:val="16"/>
          <w:szCs w:val="16"/>
          <w:lang w:val="es-US"/>
        </w:rPr>
        <w:t xml:space="preserve"> [Journalist Julio López from </w:t>
      </w:r>
      <w:r w:rsidRPr="00947893">
        <w:rPr>
          <w:rFonts w:ascii="Cambria" w:eastAsia="Cambria" w:hAnsi="Cambria" w:cs="Cambria"/>
          <w:i/>
          <w:sz w:val="16"/>
          <w:szCs w:val="16"/>
          <w:lang w:val="es-US"/>
        </w:rPr>
        <w:t>Onda Local</w:t>
      </w:r>
      <w:r w:rsidRPr="00947893">
        <w:rPr>
          <w:rFonts w:ascii="Cambria" w:eastAsia="Cambria" w:hAnsi="Cambria" w:cs="Cambria"/>
          <w:sz w:val="16"/>
          <w:szCs w:val="16"/>
          <w:lang w:val="es-US"/>
        </w:rPr>
        <w:t xml:space="preserve"> goes into exile].</w:t>
      </w:r>
    </w:p>
  </w:footnote>
  <w:footnote w:id="120">
    <w:p w14:paraId="3C4E2AAA" w14:textId="13DB46D9"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June 22, 2021. </w:t>
      </w:r>
      <w:hyperlink r:id="rId210">
        <w:r w:rsidRPr="00947893">
          <w:rPr>
            <w:rFonts w:ascii="Cambria" w:eastAsia="Cambria" w:hAnsi="Cambria" w:cs="Cambria"/>
            <w:i/>
            <w:color w:val="1155CC"/>
            <w:sz w:val="16"/>
            <w:szCs w:val="16"/>
            <w:u w:val="single"/>
            <w:lang w:val="es-US"/>
          </w:rPr>
          <w:t>Periodista Sergio Marín se exilia ante ola de amenazas del régimen</w:t>
        </w:r>
      </w:hyperlink>
      <w:r w:rsidRPr="00947893">
        <w:rPr>
          <w:rFonts w:ascii="Cambria" w:eastAsia="Cambria" w:hAnsi="Cambria" w:cs="Cambria"/>
          <w:sz w:val="16"/>
          <w:szCs w:val="16"/>
          <w:lang w:val="es-US"/>
        </w:rPr>
        <w:t xml:space="preserve"> [Journalist Sergio Marín goes into exile in view of tide of threats from regime]; and </w:t>
      </w:r>
      <w:r w:rsidRPr="00947893">
        <w:rPr>
          <w:rFonts w:ascii="Cambria" w:eastAsia="Cambria" w:hAnsi="Cambria" w:cs="Cambria"/>
          <w:i/>
          <w:sz w:val="16"/>
          <w:szCs w:val="16"/>
          <w:lang w:val="es-US"/>
        </w:rPr>
        <w:t>Nicaragua Investiga</w:t>
      </w:r>
      <w:r w:rsidRPr="00947893">
        <w:rPr>
          <w:rFonts w:ascii="Cambria" w:eastAsia="Cambria" w:hAnsi="Cambria" w:cs="Cambria"/>
          <w:sz w:val="16"/>
          <w:szCs w:val="16"/>
          <w:lang w:val="es-US"/>
        </w:rPr>
        <w:t xml:space="preserve">. June 25, 2021. </w:t>
      </w:r>
      <w:hyperlink r:id="rId211">
        <w:r w:rsidRPr="00947893">
          <w:rPr>
            <w:rFonts w:ascii="Cambria" w:eastAsia="Cambria" w:hAnsi="Cambria" w:cs="Cambria"/>
            <w:i/>
            <w:color w:val="1155CC"/>
            <w:sz w:val="16"/>
            <w:szCs w:val="16"/>
            <w:u w:val="single"/>
            <w:lang w:val="es-US"/>
          </w:rPr>
          <w:t>Otra vez periodistas nicaragüenses parten al exilio por amenazas en su contra</w:t>
        </w:r>
      </w:hyperlink>
      <w:r w:rsidRPr="00947893">
        <w:rPr>
          <w:rFonts w:ascii="Cambria" w:eastAsia="Cambria" w:hAnsi="Cambria" w:cs="Cambria"/>
          <w:sz w:val="16"/>
          <w:szCs w:val="16"/>
          <w:lang w:val="es-US"/>
        </w:rPr>
        <w:t xml:space="preserve"> [Nicaraguan journalists go into exile again because of threats against them].</w:t>
      </w:r>
    </w:p>
  </w:footnote>
  <w:footnote w:id="121">
    <w:p w14:paraId="1DC79C45" w14:textId="4B3057BD"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April 13, 2021. </w:t>
      </w:r>
      <w:hyperlink r:id="rId212">
        <w:r w:rsidRPr="00947893">
          <w:rPr>
            <w:rFonts w:ascii="Cambria" w:eastAsia="Cambria" w:hAnsi="Cambria" w:cs="Cambria"/>
            <w:color w:val="1155CC"/>
            <w:sz w:val="16"/>
            <w:szCs w:val="16"/>
            <w:u w:val="single"/>
            <w:lang w:val="es-US"/>
          </w:rPr>
          <w:t>L</w:t>
        </w:r>
      </w:hyperlink>
      <w:hyperlink r:id="rId213">
        <w:r w:rsidRPr="00947893">
          <w:rPr>
            <w:rFonts w:ascii="Cambria" w:eastAsia="Cambria" w:hAnsi="Cambria" w:cs="Cambria"/>
            <w:i/>
            <w:color w:val="1155CC"/>
            <w:sz w:val="16"/>
            <w:szCs w:val="16"/>
            <w:u w:val="single"/>
            <w:lang w:val="es-US"/>
          </w:rPr>
          <w:t>eticia Gaitán: "había orden de captura para mí, entonces decidí salir de Nicaragua"</w:t>
        </w:r>
      </w:hyperlink>
      <w:r w:rsidRPr="00947893">
        <w:rPr>
          <w:rFonts w:ascii="Cambria" w:eastAsia="Cambria" w:hAnsi="Cambria" w:cs="Cambria"/>
          <w:sz w:val="16"/>
          <w:szCs w:val="16"/>
          <w:lang w:val="es-US"/>
        </w:rPr>
        <w:t xml:space="preserve"> [Leticia Gaitán: ‘There was an arrest warrant for me, so I decided to leave Nicaragua’]; and </w:t>
      </w:r>
      <w:r w:rsidRPr="00947893">
        <w:rPr>
          <w:rFonts w:ascii="Cambria" w:eastAsia="Cambria" w:hAnsi="Cambria" w:cs="Cambria"/>
          <w:i/>
          <w:sz w:val="16"/>
          <w:szCs w:val="16"/>
          <w:lang w:val="es-US"/>
        </w:rPr>
        <w:t>Latino Reportes</w:t>
      </w:r>
      <w:r w:rsidRPr="00947893">
        <w:rPr>
          <w:rFonts w:ascii="Cambria" w:eastAsia="Cambria" w:hAnsi="Cambria" w:cs="Cambria"/>
          <w:sz w:val="16"/>
          <w:szCs w:val="16"/>
          <w:lang w:val="es-US"/>
        </w:rPr>
        <w:t xml:space="preserve">. July 12, 2021. </w:t>
      </w:r>
      <w:hyperlink r:id="rId214">
        <w:r w:rsidRPr="00947893">
          <w:rPr>
            <w:rFonts w:ascii="Cambria" w:eastAsia="Cambria" w:hAnsi="Cambria" w:cs="Cambria"/>
            <w:color w:val="1155CC"/>
            <w:sz w:val="16"/>
            <w:szCs w:val="16"/>
            <w:u w:val="single"/>
            <w:lang w:val="es-US"/>
          </w:rPr>
          <w:t>P</w:t>
        </w:r>
      </w:hyperlink>
      <w:hyperlink r:id="rId215">
        <w:r w:rsidRPr="00947893">
          <w:rPr>
            <w:rFonts w:ascii="Cambria" w:eastAsia="Cambria" w:hAnsi="Cambria" w:cs="Cambria"/>
            <w:i/>
            <w:color w:val="1155CC"/>
            <w:sz w:val="16"/>
            <w:szCs w:val="16"/>
            <w:u w:val="single"/>
            <w:lang w:val="es-US"/>
          </w:rPr>
          <w:t>eriodistas nicaragüenses se enfrentan al exilio, amenazas y persecución política indefinida</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[Nicaraguan journalists are facing exile, threats, and indefinite political persecution].</w:t>
      </w:r>
    </w:p>
  </w:footnote>
  <w:footnote w:id="122">
    <w:p w14:paraId="0DC2B4BF" w14:textId="035B6B32"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IACHR. August 11, 2021. Resolution 61/21. </w:t>
      </w:r>
      <w:hyperlink r:id="rId216">
        <w:r w:rsidRPr="00947893">
          <w:rPr>
            <w:rFonts w:ascii="Cambria" w:eastAsia="Cambria" w:hAnsi="Cambria" w:cs="Cambria"/>
            <w:color w:val="1155CC"/>
            <w:sz w:val="16"/>
            <w:szCs w:val="16"/>
            <w:u w:val="single"/>
          </w:rPr>
          <w:t>Medida cautelar No. 873/18</w:t>
        </w:r>
      </w:hyperlink>
      <w:r w:rsidRPr="00947893">
        <w:rPr>
          <w:rFonts w:ascii="Cambria" w:eastAsia="Cambria" w:hAnsi="Cambria" w:cs="Cambria"/>
          <w:sz w:val="16"/>
          <w:szCs w:val="16"/>
        </w:rPr>
        <w:t xml:space="preserve">. Precautionary Measure No. 873/18. </w:t>
      </w:r>
      <w:r w:rsidRPr="00947893">
        <w:rPr>
          <w:rFonts w:ascii="Cambria" w:eastAsia="Cambria" w:hAnsi="Cambria" w:cs="Cambria"/>
          <w:sz w:val="16"/>
          <w:szCs w:val="16"/>
          <w:lang w:val="es-US"/>
        </w:rPr>
        <w:t>Miguel de los Ángeles Mora Barberena regarding Nicaragua (Extension).</w:t>
      </w:r>
    </w:p>
  </w:footnote>
  <w:footnote w:id="123">
    <w:p w14:paraId="019CC747" w14:textId="1FCB402A"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IACHR. </w:t>
      </w:r>
      <w:r w:rsidRPr="00947893">
        <w:rPr>
          <w:rFonts w:ascii="Cambria" w:eastAsia="Cambria" w:hAnsi="Cambria" w:cs="Cambria"/>
          <w:sz w:val="16"/>
          <w:szCs w:val="16"/>
        </w:rPr>
        <w:t xml:space="preserve">Resolution 47/21. </w:t>
      </w:r>
      <w:hyperlink r:id="rId217">
        <w:r w:rsidRPr="00947893">
          <w:rPr>
            <w:rFonts w:ascii="Cambria" w:eastAsia="Cambria" w:hAnsi="Cambria" w:cs="Cambria"/>
            <w:color w:val="1155CC"/>
            <w:sz w:val="16"/>
            <w:szCs w:val="16"/>
            <w:u w:val="single"/>
          </w:rPr>
          <w:t>Medida Cautlear No. 366/21</w:t>
        </w:r>
      </w:hyperlink>
      <w:r w:rsidRPr="00947893">
        <w:rPr>
          <w:rFonts w:ascii="Cambria" w:eastAsia="Cambria" w:hAnsi="Cambria" w:cs="Cambria"/>
          <w:sz w:val="16"/>
          <w:szCs w:val="16"/>
        </w:rPr>
        <w:t>. Precautionary Measure No. 366/21. Kalúa Salazar and her family regarding Nicaragua.</w:t>
      </w:r>
    </w:p>
  </w:footnote>
  <w:footnote w:id="124">
    <w:p w14:paraId="769591A2" w14:textId="02DEE454"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IACHR. Resolution 52/21. </w:t>
      </w:r>
      <w:hyperlink r:id="rId218">
        <w:r w:rsidRPr="00947893">
          <w:rPr>
            <w:rFonts w:ascii="Cambria" w:eastAsia="Cambria" w:hAnsi="Cambria" w:cs="Cambria"/>
            <w:color w:val="1155CC"/>
            <w:sz w:val="16"/>
            <w:szCs w:val="16"/>
            <w:u w:val="single"/>
          </w:rPr>
          <w:t>Medidas Cautelares No. 311/21 y 462/21</w:t>
        </w:r>
      </w:hyperlink>
      <w:r w:rsidRPr="00947893">
        <w:rPr>
          <w:rFonts w:ascii="Cambria" w:eastAsia="Cambria" w:hAnsi="Cambria" w:cs="Cambria"/>
          <w:sz w:val="16"/>
          <w:szCs w:val="16"/>
        </w:rPr>
        <w:t xml:space="preserve">. Precautionary Measures Nos. 311/21 and 462/21. </w:t>
      </w:r>
      <w:r w:rsidRPr="00947893">
        <w:rPr>
          <w:rFonts w:ascii="Cambria" w:eastAsia="Cambria" w:hAnsi="Cambria" w:cs="Cambria"/>
          <w:sz w:val="16"/>
          <w:szCs w:val="16"/>
          <w:lang w:val="es-US"/>
        </w:rPr>
        <w:t>Willih Francisco Narváez González and Alberto José Miranda Herrera regarding Nicaragua.</w:t>
      </w:r>
    </w:p>
  </w:footnote>
  <w:footnote w:id="125">
    <w:p w14:paraId="6300DF73" w14:textId="46A74DFA"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IACHR. Resolution 52/21. </w:t>
      </w:r>
      <w:hyperlink r:id="rId219">
        <w:r w:rsidRPr="00947893">
          <w:rPr>
            <w:rFonts w:ascii="Cambria" w:eastAsia="Cambria" w:hAnsi="Cambria" w:cs="Cambria"/>
            <w:color w:val="1155CC"/>
            <w:sz w:val="16"/>
            <w:szCs w:val="16"/>
            <w:u w:val="single"/>
            <w:lang w:val="es-US"/>
          </w:rPr>
          <w:t>Medidas Cautelares No. 311/21 y 462/21</w:t>
        </w:r>
      </w:hyperlink>
      <w:r w:rsidRPr="00947893">
        <w:rPr>
          <w:rFonts w:ascii="Cambria" w:eastAsia="Cambria" w:hAnsi="Cambria" w:cs="Cambria"/>
          <w:sz w:val="16"/>
          <w:szCs w:val="16"/>
          <w:lang w:val="es-US"/>
        </w:rPr>
        <w:t>. Precautionary Measures Nos. 311/21 and 462/21. Willih Francisco Narváez González and Alberto José Miranda Herrera regarding Nicaragua.</w:t>
      </w:r>
    </w:p>
  </w:footnote>
  <w:footnote w:id="126">
    <w:p w14:paraId="33891DDD" w14:textId="0A4BA624"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IACHR. Resolution 70/21. </w:t>
      </w:r>
      <w:hyperlink r:id="rId220">
        <w:r w:rsidRPr="00947893">
          <w:rPr>
            <w:rFonts w:ascii="Cambria" w:eastAsia="Cambria" w:hAnsi="Cambria" w:cs="Cambria"/>
            <w:color w:val="1155CC"/>
            <w:sz w:val="16"/>
            <w:szCs w:val="16"/>
            <w:u w:val="single"/>
            <w:lang w:val="es-US"/>
          </w:rPr>
          <w:t>Medidas Cautelares No. 1061/20</w:t>
        </w:r>
      </w:hyperlink>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 xml:space="preserve">Precautionary Measure No. 1061/20. Georgina Roxana Vargas Clarens regarding Nicaragua. </w:t>
      </w:r>
    </w:p>
  </w:footnote>
  <w:footnote w:id="127">
    <w:p w14:paraId="2E4B6E05" w14:textId="6EFEC571"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IACHR. Resolution 31/21. </w:t>
      </w:r>
      <w:hyperlink r:id="rId221">
        <w:r w:rsidRPr="00947893">
          <w:rPr>
            <w:rFonts w:ascii="Cambria" w:eastAsia="Cambria" w:hAnsi="Cambria" w:cs="Cambria"/>
            <w:color w:val="1155CC"/>
            <w:sz w:val="16"/>
            <w:szCs w:val="16"/>
            <w:u w:val="single"/>
          </w:rPr>
          <w:t>Medidas cautelares No. 1606/18</w:t>
        </w:r>
      </w:hyperlink>
      <w:r w:rsidRPr="00947893">
        <w:rPr>
          <w:rFonts w:ascii="Cambria" w:eastAsia="Cambria" w:hAnsi="Cambria" w:cs="Cambria"/>
          <w:sz w:val="16"/>
          <w:szCs w:val="16"/>
        </w:rPr>
        <w:t xml:space="preserve">. Precautionary Measure No. 1606/18. </w:t>
      </w:r>
      <w:r w:rsidRPr="00947893">
        <w:rPr>
          <w:rFonts w:ascii="Cambria" w:eastAsia="Cambria" w:hAnsi="Cambria" w:cs="Cambria"/>
          <w:sz w:val="16"/>
          <w:szCs w:val="16"/>
          <w:lang w:val="es-US"/>
        </w:rPr>
        <w:t>Javier Iván Olivares regarding Nicaragua (Extension).</w:t>
      </w:r>
    </w:p>
  </w:footnote>
  <w:footnote w:id="128">
    <w:p w14:paraId="1EC87B47" w14:textId="74A95914"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IACHR. Resolution 3/21. </w:t>
      </w:r>
      <w:hyperlink r:id="rId222">
        <w:r w:rsidRPr="00947893">
          <w:rPr>
            <w:rFonts w:ascii="Cambria" w:eastAsia="Cambria" w:hAnsi="Cambria" w:cs="Cambria"/>
            <w:color w:val="1155CC"/>
            <w:sz w:val="16"/>
            <w:szCs w:val="16"/>
            <w:u w:val="single"/>
            <w:lang w:val="es-US"/>
          </w:rPr>
          <w:t>Medidas Cautelares No. 968/20</w:t>
        </w:r>
      </w:hyperlink>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 xml:space="preserve">Precautionary Measure No. 968/20. Mariano Valle Peters regarding Nicaragua. </w:t>
      </w:r>
    </w:p>
  </w:footnote>
  <w:footnote w:id="129">
    <w:p w14:paraId="0C2E14E2" w14:textId="26940501"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CNN</w:t>
      </w:r>
      <w:r w:rsidRPr="00947893">
        <w:rPr>
          <w:rFonts w:ascii="Cambria" w:eastAsia="Cambria" w:hAnsi="Cambria" w:cs="Cambria"/>
          <w:sz w:val="16"/>
          <w:szCs w:val="16"/>
        </w:rPr>
        <w:t xml:space="preserve">. July 28, 2021. </w:t>
      </w:r>
      <w:hyperlink r:id="rId223">
        <w:r w:rsidRPr="00947893">
          <w:rPr>
            <w:rFonts w:ascii="Cambria" w:eastAsia="Cambria" w:hAnsi="Cambria" w:cs="Cambria"/>
            <w:i/>
            <w:color w:val="1155CC"/>
            <w:sz w:val="16"/>
            <w:szCs w:val="16"/>
            <w:u w:val="single"/>
          </w:rPr>
          <w:t>La Asamblea Nacional de Nicaragua cancela la personería jurídica a 24 organismos civiles, incluidas asociaciones médicas</w:t>
        </w:r>
      </w:hyperlink>
      <w:r w:rsidRPr="00947893">
        <w:rPr>
          <w:rFonts w:ascii="Cambria" w:eastAsia="Cambria" w:hAnsi="Cambria" w:cs="Cambria"/>
          <w:sz w:val="16"/>
          <w:szCs w:val="16"/>
        </w:rPr>
        <w:t xml:space="preserve"> [National Assembly of Nicaragua removes legal status of 24 civil organizations, including medical associations]; and </w:t>
      </w:r>
      <w:r w:rsidRPr="00947893">
        <w:rPr>
          <w:rFonts w:ascii="Cambria" w:eastAsia="Cambria" w:hAnsi="Cambria" w:cs="Cambria"/>
          <w:i/>
          <w:sz w:val="16"/>
          <w:szCs w:val="16"/>
        </w:rPr>
        <w:t>CNN</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August 26, 2021. </w:t>
      </w:r>
      <w:hyperlink r:id="rId224">
        <w:r w:rsidRPr="00947893">
          <w:rPr>
            <w:rFonts w:ascii="Cambria" w:eastAsia="Cambria" w:hAnsi="Cambria" w:cs="Cambria"/>
            <w:i/>
            <w:color w:val="1155CC"/>
            <w:sz w:val="16"/>
            <w:szCs w:val="16"/>
            <w:u w:val="single"/>
            <w:lang w:val="es-US"/>
          </w:rPr>
          <w:t>Nicaragua: cancelan personería jurídica a 15 ONG más</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[Nicaragua: Removal of legal status of 15 more NGOs].</w:t>
      </w:r>
    </w:p>
  </w:footnote>
  <w:footnote w:id="130">
    <w:p w14:paraId="5EE3DD85" w14:textId="621D89A7" w:rsidR="00844528" w:rsidRPr="00947893" w:rsidRDefault="00844528" w:rsidP="00F3348D">
      <w:pPr>
        <w:spacing w:after="120"/>
        <w:ind w:firstLine="720"/>
        <w:jc w:val="both"/>
        <w:rPr>
          <w:rFonts w:ascii="Cambria" w:hAnsi="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El Observador</w:t>
      </w:r>
      <w:r w:rsidRPr="00947893">
        <w:rPr>
          <w:rFonts w:ascii="Cambria" w:eastAsia="Cambria" w:hAnsi="Cambria" w:cs="Cambria"/>
          <w:sz w:val="16"/>
          <w:szCs w:val="16"/>
          <w:lang w:val="es-US"/>
        </w:rPr>
        <w:t xml:space="preserve">. June 2, 2021. </w:t>
      </w:r>
      <w:hyperlink r:id="rId225">
        <w:r w:rsidRPr="00947893">
          <w:rPr>
            <w:rFonts w:ascii="Cambria" w:eastAsia="Cambria" w:hAnsi="Cambria" w:cs="Cambria"/>
            <w:i/>
            <w:color w:val="1155CC"/>
            <w:sz w:val="16"/>
            <w:szCs w:val="16"/>
            <w:u w:val="single"/>
            <w:lang w:val="es-US"/>
          </w:rPr>
          <w:t>Fiscalía ordena el allanamiento y detención de la candidata opositora nicaragüense, Cristiana Chamorro</w:t>
        </w:r>
      </w:hyperlink>
      <w:r w:rsidRPr="00947893">
        <w:rPr>
          <w:rFonts w:ascii="Cambria" w:eastAsia="Cambria" w:hAnsi="Cambria" w:cs="Cambria"/>
          <w:sz w:val="16"/>
          <w:szCs w:val="16"/>
          <w:lang w:val="es-US"/>
        </w:rPr>
        <w:t xml:space="preserve">; [Prosecution orders forcible search and detention of Nicaraguan dissident candidate, Cristiana Chamorro]; and </w:t>
      </w:r>
      <w:r w:rsidRPr="00947893">
        <w:rPr>
          <w:rFonts w:ascii="Cambria" w:eastAsia="Cambria" w:hAnsi="Cambria" w:cs="Cambria"/>
          <w:i/>
          <w:sz w:val="16"/>
          <w:szCs w:val="16"/>
          <w:lang w:val="es-US"/>
        </w:rPr>
        <w:t>BBC</w:t>
      </w:r>
      <w:r w:rsidRPr="00947893">
        <w:rPr>
          <w:rFonts w:ascii="Cambria" w:eastAsia="Cambria" w:hAnsi="Cambria" w:cs="Cambria"/>
          <w:sz w:val="16"/>
          <w:szCs w:val="16"/>
          <w:lang w:val="es-US"/>
        </w:rPr>
        <w:t xml:space="preserve">. June 2, 2021. </w:t>
      </w:r>
      <w:hyperlink r:id="rId226">
        <w:r w:rsidRPr="00947893">
          <w:rPr>
            <w:rFonts w:ascii="Cambria" w:eastAsia="Cambria" w:hAnsi="Cambria" w:cs="Cambria"/>
            <w:i/>
            <w:color w:val="1155CC"/>
            <w:sz w:val="16"/>
            <w:szCs w:val="16"/>
            <w:u w:val="single"/>
            <w:lang w:val="es-US"/>
          </w:rPr>
          <w:t>Cristiana Chamorro: la aspirante presidencial opositora queda bajo arresto domiciliario en Nicaragua después de que se ordenara su detención</w:t>
        </w:r>
      </w:hyperlink>
      <w:r w:rsidRPr="00947893">
        <w:rPr>
          <w:rFonts w:ascii="Cambria" w:eastAsia="Cambria" w:hAnsi="Cambria" w:cs="Cambria"/>
          <w:sz w:val="16"/>
          <w:szCs w:val="16"/>
          <w:lang w:val="es-US"/>
        </w:rPr>
        <w:t xml:space="preserve"> [Cristiana Chamorro, dissident presidential hopeful under house arrest in Nicaragua after the was ordered detained].</w:t>
      </w:r>
    </w:p>
  </w:footnote>
  <w:footnote w:id="131">
    <w:p w14:paraId="66B612BA" w14:textId="06FAC980"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Onda Local</w:t>
      </w:r>
      <w:r w:rsidRPr="00947893">
        <w:rPr>
          <w:rFonts w:ascii="Cambria" w:eastAsia="Cambria" w:hAnsi="Cambria" w:cs="Cambria"/>
          <w:sz w:val="16"/>
          <w:szCs w:val="16"/>
          <w:lang w:val="es-US"/>
        </w:rPr>
        <w:t xml:space="preserve">. May 29, 2021. </w:t>
      </w:r>
      <w:hyperlink r:id="rId227">
        <w:r w:rsidRPr="00947893">
          <w:rPr>
            <w:rFonts w:ascii="Cambria" w:eastAsia="Cambria" w:hAnsi="Cambria" w:cs="Cambria"/>
            <w:i/>
            <w:color w:val="1155CC"/>
            <w:sz w:val="16"/>
            <w:szCs w:val="16"/>
            <w:u w:val="single"/>
            <w:lang w:val="es-US"/>
          </w:rPr>
          <w:t>Extrabajadores de la Fundación Violeta Barrios investigados bajo prisión</w:t>
        </w:r>
      </w:hyperlink>
      <w:r w:rsidRPr="00947893">
        <w:rPr>
          <w:rFonts w:ascii="Cambria" w:eastAsia="Cambria" w:hAnsi="Cambria" w:cs="Cambria"/>
          <w:sz w:val="16"/>
          <w:szCs w:val="16"/>
          <w:lang w:val="es-US"/>
        </w:rPr>
        <w:t xml:space="preserve">; [Former employees of the Violeta Barrios Foundation investigage while in prison]; and </w:t>
      </w:r>
      <w:r w:rsidRPr="00947893">
        <w:rPr>
          <w:rFonts w:ascii="Cambria" w:eastAsia="Cambria" w:hAnsi="Cambria" w:cs="Cambria"/>
          <w:i/>
          <w:sz w:val="16"/>
          <w:szCs w:val="16"/>
          <w:lang w:val="es-US"/>
        </w:rPr>
        <w:t>Deutsche Welle</w:t>
      </w:r>
      <w:r w:rsidRPr="00947893">
        <w:rPr>
          <w:rFonts w:ascii="Cambria" w:eastAsia="Cambria" w:hAnsi="Cambria" w:cs="Cambria"/>
          <w:sz w:val="16"/>
          <w:szCs w:val="16"/>
          <w:lang w:val="es-US"/>
        </w:rPr>
        <w:t xml:space="preserve"> (DW). September 3, 2021. </w:t>
      </w:r>
      <w:hyperlink r:id="rId228">
        <w:r w:rsidRPr="00947893">
          <w:rPr>
            <w:rFonts w:ascii="Cambria" w:eastAsia="Cambria" w:hAnsi="Cambria" w:cs="Cambria"/>
            <w:i/>
            <w:color w:val="1155CC"/>
            <w:sz w:val="16"/>
            <w:szCs w:val="16"/>
            <w:u w:val="single"/>
            <w:lang w:val="es-US"/>
          </w:rPr>
          <w:t>Justicia de Nicaragua envía a juicio a opositora</w:t>
        </w:r>
      </w:hyperlink>
      <w:r w:rsidRPr="00947893">
        <w:rPr>
          <w:rFonts w:ascii="Cambria" w:eastAsia="Cambria" w:hAnsi="Cambria" w:cs="Cambria"/>
          <w:sz w:val="16"/>
          <w:szCs w:val="16"/>
          <w:lang w:val="es-US"/>
        </w:rPr>
        <w:t xml:space="preserve"> [Judiciary of Nicaragua sends dissident to trial].</w:t>
      </w:r>
    </w:p>
  </w:footnote>
  <w:footnote w:id="132">
    <w:p w14:paraId="71F95A7C" w14:textId="6BF037C4"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IACHR. Resolution 49/21. </w:t>
      </w:r>
      <w:hyperlink r:id="rId229">
        <w:r w:rsidRPr="00947893">
          <w:rPr>
            <w:rFonts w:ascii="Cambria" w:eastAsia="Cambria" w:hAnsi="Cambria" w:cs="Cambria"/>
            <w:color w:val="1155CC"/>
            <w:sz w:val="16"/>
            <w:szCs w:val="16"/>
            <w:u w:val="single"/>
            <w:lang w:val="es-US"/>
          </w:rPr>
          <w:t>Medida cautelar No. 480/21</w:t>
        </w:r>
      </w:hyperlink>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 xml:space="preserve">Precautionary Measure No. 480/21. Cristiana María Chamorro Barrios and others regarding Nicaragua; and IACHR. </w:t>
      </w:r>
      <w:r w:rsidRPr="00947893">
        <w:rPr>
          <w:rFonts w:ascii="Cambria" w:eastAsia="Cambria" w:hAnsi="Cambria" w:cs="Cambria"/>
          <w:sz w:val="16"/>
          <w:szCs w:val="16"/>
          <w:lang w:val="es-US"/>
        </w:rPr>
        <w:t xml:space="preserve">Resolution 58/21. </w:t>
      </w:r>
      <w:hyperlink r:id="rId230">
        <w:r w:rsidRPr="00947893">
          <w:rPr>
            <w:rFonts w:ascii="Cambria" w:eastAsia="Cambria" w:hAnsi="Cambria" w:cs="Cambria"/>
            <w:color w:val="1155CC"/>
            <w:sz w:val="16"/>
            <w:szCs w:val="16"/>
            <w:u w:val="single"/>
            <w:lang w:val="es-US"/>
          </w:rPr>
          <w:t>Medida cautelar No. 480/21.</w:t>
        </w:r>
      </w:hyperlink>
      <w:r w:rsidRPr="00947893">
        <w:rPr>
          <w:rFonts w:ascii="Cambria" w:eastAsia="Cambria" w:hAnsi="Cambria" w:cs="Cambria"/>
          <w:sz w:val="16"/>
          <w:szCs w:val="16"/>
          <w:lang w:val="es-US"/>
        </w:rPr>
        <w:t xml:space="preserve"> Precautionary Measure No. 480/21. Pedro Salvador Vásquez (Extemsion) regarding Nicaragua. </w:t>
      </w:r>
    </w:p>
  </w:footnote>
  <w:footnote w:id="133">
    <w:p w14:paraId="06113CFD" w14:textId="6D2F5B74"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I/A Court H.R. November 4, 2021. </w:t>
      </w:r>
      <w:hyperlink r:id="rId231">
        <w:r w:rsidRPr="00947893">
          <w:rPr>
            <w:rFonts w:ascii="Cambria" w:eastAsia="Cambria" w:hAnsi="Cambria" w:cs="Cambria"/>
            <w:color w:val="1155CC"/>
            <w:sz w:val="16"/>
            <w:szCs w:val="16"/>
            <w:u w:val="single"/>
            <w:lang w:val="es-US"/>
          </w:rPr>
          <w:t>Juan Sebastián Chamorro y Otros respecto de Nicaragua</w:t>
        </w:r>
      </w:hyperlink>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Juan Sebastián Chamorro and others regarding Nicaragua. Extention of Provisional Measures.</w:t>
      </w:r>
    </w:p>
  </w:footnote>
  <w:footnote w:id="134">
    <w:p w14:paraId="5E5D65CA" w14:textId="1A1EC42D"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France 24</w:t>
      </w:r>
      <w:r w:rsidRPr="00947893">
        <w:rPr>
          <w:rFonts w:ascii="Cambria" w:eastAsia="Cambria" w:hAnsi="Cambria" w:cs="Cambria"/>
          <w:sz w:val="16"/>
          <w:szCs w:val="16"/>
          <w:lang w:val="es-US"/>
        </w:rPr>
        <w:t xml:space="preserve">. June 21, 2021. </w:t>
      </w:r>
      <w:hyperlink r:id="rId232">
        <w:r w:rsidRPr="00947893">
          <w:rPr>
            <w:rFonts w:ascii="Cambria" w:eastAsia="Cambria" w:hAnsi="Cambria" w:cs="Cambria"/>
            <w:i/>
            <w:color w:val="1155CC"/>
            <w:sz w:val="16"/>
            <w:szCs w:val="16"/>
            <w:u w:val="single"/>
            <w:lang w:val="es-US"/>
          </w:rPr>
          <w:t>Detenido Miguel Mora, el quinto precandidato a la Presidencia de Nicaragua</w:t>
        </w:r>
      </w:hyperlink>
      <w:r w:rsidRPr="00947893">
        <w:rPr>
          <w:rFonts w:ascii="Cambria" w:eastAsia="Cambria" w:hAnsi="Cambria" w:cs="Cambria"/>
          <w:sz w:val="16"/>
          <w:szCs w:val="16"/>
          <w:lang w:val="es-US"/>
        </w:rPr>
        <w:t xml:space="preserve"> [Fifth presidential precandidate of Nicaragua Miguel Mora is detained]; and </w:t>
      </w:r>
      <w:r w:rsidRPr="00947893">
        <w:rPr>
          <w:rFonts w:ascii="Cambria" w:eastAsia="Cambria" w:hAnsi="Cambria" w:cs="Cambria"/>
          <w:i/>
          <w:sz w:val="16"/>
          <w:szCs w:val="16"/>
          <w:lang w:val="es-US"/>
        </w:rPr>
        <w:t>Deutsche Welle</w:t>
      </w:r>
      <w:r w:rsidRPr="00947893">
        <w:rPr>
          <w:rFonts w:ascii="Cambria" w:eastAsia="Cambria" w:hAnsi="Cambria" w:cs="Cambria"/>
          <w:sz w:val="16"/>
          <w:szCs w:val="16"/>
          <w:lang w:val="es-US"/>
        </w:rPr>
        <w:t xml:space="preserve"> (DW). June 21, 2021. </w:t>
      </w:r>
      <w:hyperlink r:id="rId233">
        <w:r w:rsidRPr="00947893">
          <w:rPr>
            <w:rFonts w:ascii="Cambria" w:eastAsia="Cambria" w:hAnsi="Cambria" w:cs="Cambria"/>
            <w:i/>
            <w:color w:val="1155CC"/>
            <w:sz w:val="16"/>
            <w:szCs w:val="16"/>
            <w:u w:val="single"/>
            <w:lang w:val="es-US"/>
          </w:rPr>
          <w:t>Detenido quinto precandidato presidencial en Nicaragua</w:t>
        </w:r>
      </w:hyperlink>
      <w:r w:rsidRPr="00947893">
        <w:rPr>
          <w:rFonts w:ascii="Cambria" w:eastAsia="Cambria" w:hAnsi="Cambria" w:cs="Cambria"/>
          <w:sz w:val="16"/>
          <w:szCs w:val="16"/>
          <w:lang w:val="es-US"/>
        </w:rPr>
        <w:t xml:space="preserve"> [Fifth presidential precandidate in Nicaragua is detained].</w:t>
      </w:r>
    </w:p>
  </w:footnote>
  <w:footnote w:id="135">
    <w:p w14:paraId="4016D2D8" w14:textId="02CEB7A9"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IACHR. Special Rapporteur for Freedom of Expression. August 18, 2021. Press release No. 216/21. </w:t>
      </w:r>
      <w:hyperlink r:id="rId234">
        <w:r w:rsidRPr="00947893">
          <w:rPr>
            <w:rFonts w:ascii="Cambria" w:eastAsia="Cambria" w:hAnsi="Cambria" w:cs="Cambria"/>
            <w:i/>
            <w:color w:val="1155CC"/>
            <w:sz w:val="16"/>
            <w:szCs w:val="16"/>
            <w:u w:val="single"/>
          </w:rPr>
          <w:t>La CIDH, su RELE y OACNUDH condenan los reiterados ataques a la libertad de expresión en Nicaragua</w:t>
        </w:r>
      </w:hyperlink>
      <w:r w:rsidRPr="00947893">
        <w:rPr>
          <w:rFonts w:ascii="Cambria" w:eastAsia="Cambria" w:hAnsi="Cambria" w:cs="Cambria"/>
          <w:sz w:val="16"/>
          <w:szCs w:val="16"/>
        </w:rPr>
        <w:t xml:space="preserve"> [The IACHR, RFOE, and OHCHR Condemn the Repeated Attacks on Freedom of Expression in Nicaragua].</w:t>
      </w:r>
    </w:p>
  </w:footnote>
  <w:footnote w:id="136">
    <w:p w14:paraId="46A387DA" w14:textId="359760EA" w:rsidR="00844528" w:rsidRPr="00947893" w:rsidRDefault="00844528" w:rsidP="00F3348D">
      <w:pPr>
        <w:spacing w:after="120"/>
        <w:ind w:firstLine="720"/>
        <w:jc w:val="both"/>
        <w:rPr>
          <w:rFonts w:ascii="Cambria" w:eastAsia="Cambria" w:hAnsi="Cambria" w:cs="Cambria"/>
          <w:i/>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October 22, 2021.</w:t>
      </w:r>
      <w:r w:rsidRPr="00947893">
        <w:rPr>
          <w:rFonts w:ascii="Cambria" w:eastAsia="Cambria" w:hAnsi="Cambria" w:cs="Cambria"/>
          <w:i/>
          <w:sz w:val="16"/>
          <w:szCs w:val="16"/>
          <w:lang w:val="es-US"/>
        </w:rPr>
        <w:t xml:space="preserve"> </w:t>
      </w:r>
      <w:hyperlink r:id="rId235">
        <w:r w:rsidRPr="00947893">
          <w:rPr>
            <w:rFonts w:ascii="Cambria" w:eastAsia="Cambria" w:hAnsi="Cambria" w:cs="Cambria"/>
            <w:i/>
            <w:color w:val="1155CC"/>
            <w:sz w:val="16"/>
            <w:szCs w:val="16"/>
            <w:u w:val="single"/>
            <w:lang w:val="es-US"/>
          </w:rPr>
          <w:t>Juez interrumpe de forma indefinida plazo máximo de duración del proceso de Miguel Mora</w:t>
        </w:r>
      </w:hyperlink>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[Judge suspends indefinitely the maximum time-limits for the duration of Miguel Mora’s trial].</w:t>
      </w:r>
    </w:p>
  </w:footnote>
  <w:footnote w:id="137">
    <w:p w14:paraId="0A9F98CE" w14:textId="6F84CB40"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BBC</w:t>
      </w:r>
      <w:r w:rsidRPr="00947893">
        <w:rPr>
          <w:rFonts w:ascii="Cambria" w:eastAsia="Cambria" w:hAnsi="Cambria" w:cs="Cambria"/>
          <w:sz w:val="16"/>
          <w:szCs w:val="16"/>
        </w:rPr>
        <w:t xml:space="preserve">. July 25, 2021. </w:t>
      </w:r>
      <w:hyperlink r:id="rId236">
        <w:r w:rsidRPr="00947893">
          <w:rPr>
            <w:rFonts w:ascii="Cambria" w:eastAsia="Cambria" w:hAnsi="Cambria" w:cs="Cambria"/>
            <w:i/>
            <w:color w:val="1155CC"/>
            <w:sz w:val="16"/>
            <w:szCs w:val="16"/>
            <w:u w:val="single"/>
          </w:rPr>
          <w:t>Arrestan al séptimo precandidato presidencial en Nicaragua antes de las elecciones</w:t>
        </w:r>
      </w:hyperlink>
      <w:r w:rsidRPr="00947893">
        <w:rPr>
          <w:rFonts w:ascii="Cambria" w:eastAsia="Cambria" w:hAnsi="Cambria" w:cs="Cambria"/>
          <w:sz w:val="16"/>
          <w:szCs w:val="16"/>
        </w:rPr>
        <w:t xml:space="preserve"> [Seventh presidential precandidate in Nicaragua is arrested before the elections]; and IACHR. October 12, 2021. Resolution 82/21. </w:t>
      </w:r>
      <w:hyperlink r:id="rId237">
        <w:r w:rsidRPr="00947893">
          <w:rPr>
            <w:rFonts w:ascii="Cambria" w:eastAsia="Cambria" w:hAnsi="Cambria" w:cs="Cambria"/>
            <w:color w:val="1155CC"/>
            <w:sz w:val="16"/>
            <w:szCs w:val="16"/>
            <w:u w:val="single"/>
          </w:rPr>
          <w:t>Medida cautelar No. 206/20,</w:t>
        </w:r>
      </w:hyperlink>
      <w:r w:rsidRPr="00947893">
        <w:rPr>
          <w:rFonts w:ascii="Cambria" w:eastAsia="Cambria" w:hAnsi="Cambria" w:cs="Cambria"/>
          <w:sz w:val="16"/>
          <w:szCs w:val="16"/>
        </w:rPr>
        <w:t xml:space="preserve"> Precautionary Measure No. 206/20 in favor of Jaime José Arellano Arana regarding Nicaragua.</w:t>
      </w:r>
    </w:p>
  </w:footnote>
  <w:footnote w:id="138">
    <w:p w14:paraId="27B5CBD0" w14:textId="61385DF0"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IACHR. Resolution 16/21. </w:t>
      </w:r>
      <w:hyperlink r:id="rId238">
        <w:r w:rsidRPr="00947893">
          <w:rPr>
            <w:rFonts w:ascii="Cambria" w:eastAsia="Cambria" w:hAnsi="Cambria" w:cs="Cambria"/>
            <w:color w:val="1155CC"/>
            <w:sz w:val="16"/>
            <w:szCs w:val="16"/>
            <w:u w:val="single"/>
            <w:lang w:val="es-US"/>
          </w:rPr>
          <w:t>Medida Cautelar No. 907/20</w:t>
        </w:r>
      </w:hyperlink>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Precautionary Measure No. 907/20 in favor of Kevin Adrián Monzón Mora and his family regarding Nicaragua.</w:t>
      </w:r>
    </w:p>
  </w:footnote>
  <w:footnote w:id="139">
    <w:p w14:paraId="0458AE27" w14:textId="78ADA902"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Nicaragua Actual</w:t>
      </w:r>
      <w:r w:rsidRPr="00947893">
        <w:rPr>
          <w:rFonts w:ascii="Cambria" w:eastAsia="Cambria" w:hAnsi="Cambria" w:cs="Cambria"/>
          <w:sz w:val="16"/>
          <w:szCs w:val="16"/>
        </w:rPr>
        <w:t xml:space="preserve">. </w:t>
      </w:r>
      <w:hyperlink r:id="rId239">
        <w:r w:rsidRPr="00947893">
          <w:rPr>
            <w:rFonts w:ascii="Cambria" w:eastAsia="Cambria" w:hAnsi="Cambria" w:cs="Cambria"/>
            <w:i/>
            <w:color w:val="1155CC"/>
            <w:sz w:val="16"/>
            <w:szCs w:val="16"/>
            <w:u w:val="single"/>
          </w:rPr>
          <w:t>Tiktoker opositor, Kevin Monzón, denuncia nuevo allanamiento policial en su vivienda</w:t>
        </w:r>
      </w:hyperlink>
      <w:r w:rsidRPr="00947893">
        <w:rPr>
          <w:rFonts w:ascii="Cambria" w:eastAsia="Cambria" w:hAnsi="Cambria" w:cs="Cambria"/>
          <w:sz w:val="16"/>
          <w:szCs w:val="16"/>
        </w:rPr>
        <w:t xml:space="preserve"> [Dissident TikToker Kevin Monzón denounces new police entry and search of his house]; </w:t>
      </w:r>
      <w:r w:rsidRPr="00947893">
        <w:rPr>
          <w:rFonts w:ascii="Cambria" w:eastAsia="Cambria" w:hAnsi="Cambria" w:cs="Cambria"/>
          <w:i/>
          <w:sz w:val="16"/>
          <w:szCs w:val="16"/>
        </w:rPr>
        <w:t>Artículo 66</w:t>
      </w:r>
      <w:r w:rsidRPr="00947893">
        <w:rPr>
          <w:rFonts w:ascii="Cambria" w:eastAsia="Cambria" w:hAnsi="Cambria" w:cs="Cambria"/>
          <w:sz w:val="16"/>
          <w:szCs w:val="16"/>
        </w:rPr>
        <w:t>. September 22, 2021.</w:t>
      </w:r>
      <w:r w:rsidRPr="00947893">
        <w:rPr>
          <w:rFonts w:ascii="Cambria" w:eastAsia="Cambria" w:hAnsi="Cambria" w:cs="Cambria"/>
          <w:i/>
          <w:sz w:val="16"/>
          <w:szCs w:val="16"/>
        </w:rPr>
        <w:t xml:space="preserve"> </w:t>
      </w:r>
      <w:hyperlink r:id="rId240">
        <w:r w:rsidRPr="00947893">
          <w:rPr>
            <w:rFonts w:ascii="Cambria" w:eastAsia="Cambria" w:hAnsi="Cambria" w:cs="Cambria"/>
            <w:i/>
            <w:color w:val="1155CC"/>
            <w:sz w:val="16"/>
            <w:szCs w:val="16"/>
            <w:u w:val="single"/>
          </w:rPr>
          <w:t>Policía allana casa del «tiktoker» Kevin Monzón, golpean a sus familiares e intentan detenerlo</w:t>
        </w:r>
      </w:hyperlink>
      <w:r w:rsidRPr="00947893">
        <w:rPr>
          <w:rFonts w:ascii="Cambria" w:eastAsia="Cambria" w:hAnsi="Cambria" w:cs="Cambria"/>
          <w:sz w:val="16"/>
          <w:szCs w:val="16"/>
        </w:rPr>
        <w:t xml:space="preserve"> [Police forcibly enter and search house of “TikToker” Kevin Monzón, beat his </w:t>
      </w:r>
      <w:r w:rsidR="004B0CE8" w:rsidRPr="00947893">
        <w:rPr>
          <w:rFonts w:ascii="Cambria" w:eastAsia="Cambria" w:hAnsi="Cambria" w:cs="Cambria"/>
          <w:sz w:val="16"/>
          <w:szCs w:val="16"/>
        </w:rPr>
        <w:t>family members</w:t>
      </w:r>
      <w:r w:rsidRPr="00947893">
        <w:rPr>
          <w:rFonts w:ascii="Cambria" w:eastAsia="Cambria" w:hAnsi="Cambria" w:cs="Cambria"/>
          <w:sz w:val="16"/>
          <w:szCs w:val="16"/>
        </w:rPr>
        <w:t xml:space="preserve">, and attempt to detain him]; </w:t>
      </w:r>
      <w:r w:rsidRPr="00947893">
        <w:rPr>
          <w:rFonts w:ascii="Cambria" w:eastAsia="Cambria" w:hAnsi="Cambria" w:cs="Cambria"/>
          <w:i/>
          <w:sz w:val="16"/>
          <w:szCs w:val="16"/>
        </w:rPr>
        <w:t>Despacho 505</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June 13, 2021. </w:t>
      </w:r>
      <w:hyperlink r:id="rId241">
        <w:r w:rsidRPr="00947893">
          <w:rPr>
            <w:rFonts w:ascii="Cambria" w:eastAsia="Cambria" w:hAnsi="Cambria" w:cs="Cambria"/>
            <w:i/>
            <w:color w:val="0563C1"/>
            <w:sz w:val="16"/>
            <w:szCs w:val="16"/>
            <w:u w:val="single"/>
            <w:lang w:val="es-US"/>
          </w:rPr>
          <w:t>Tiktoker crítico de Ortega y Murillo denuncia asedio de paramilitares y policías</w:t>
        </w:r>
      </w:hyperlink>
      <w:r w:rsidRPr="00947893">
        <w:rPr>
          <w:rFonts w:ascii="Cambria" w:eastAsia="Cambria" w:hAnsi="Cambria" w:cs="Cambria"/>
          <w:color w:val="0F1419"/>
          <w:sz w:val="16"/>
          <w:szCs w:val="16"/>
          <w:lang w:val="es-US"/>
        </w:rPr>
        <w:t xml:space="preserve"> [TikToker who criticizes Ortega and Murillo denounces barricade by paramilitary and police]; and </w:t>
      </w:r>
      <w:r w:rsidRPr="00947893">
        <w:rPr>
          <w:rFonts w:ascii="Cambria" w:eastAsia="Cambria" w:hAnsi="Cambria" w:cs="Cambria"/>
          <w:i/>
          <w:color w:val="0F1419"/>
          <w:sz w:val="16"/>
          <w:szCs w:val="16"/>
          <w:lang w:val="es-US"/>
        </w:rPr>
        <w:t>La Prensa</w:t>
      </w:r>
      <w:r w:rsidRPr="00947893">
        <w:rPr>
          <w:rFonts w:ascii="Cambria" w:eastAsia="Cambria" w:hAnsi="Cambria" w:cs="Cambria"/>
          <w:color w:val="0F1419"/>
          <w:sz w:val="16"/>
          <w:szCs w:val="16"/>
          <w:lang w:val="es-US"/>
        </w:rPr>
        <w:t xml:space="preserve">. April 21, 2021 [Barricade by police and fanatics of regime causes dismissal of TikToker Kegvin Monzón] </w:t>
      </w:r>
      <w:hyperlink r:id="rId242">
        <w:r w:rsidRPr="00947893">
          <w:rPr>
            <w:rFonts w:ascii="Cambria" w:eastAsia="Cambria" w:hAnsi="Cambria" w:cs="Cambria"/>
            <w:i/>
            <w:color w:val="1155CC"/>
            <w:sz w:val="16"/>
            <w:szCs w:val="16"/>
            <w:u w:val="single"/>
            <w:lang w:val="es-US"/>
          </w:rPr>
          <w:t xml:space="preserve">Asedio de policías y fanáticos del régimen causan despido del tiktoker Kevin Monzón. </w:t>
        </w:r>
      </w:hyperlink>
    </w:p>
  </w:footnote>
  <w:footnote w:id="140">
    <w:p w14:paraId="510B89D3" w14:textId="4CC4C379"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April 4, 2021. </w:t>
      </w:r>
      <w:hyperlink r:id="rId243">
        <w:r w:rsidRPr="00947893">
          <w:rPr>
            <w:rFonts w:ascii="Cambria" w:eastAsia="Cambria" w:hAnsi="Cambria" w:cs="Cambria"/>
            <w:i/>
            <w:color w:val="1155CC"/>
            <w:sz w:val="16"/>
            <w:szCs w:val="16"/>
            <w:u w:val="single"/>
            <w:lang w:val="es-US"/>
          </w:rPr>
          <w:t>Policía desaloja de balneario a tiktoker Kevin Monzón opositor a régimen de Daniel Ortega</w:t>
        </w:r>
      </w:hyperlink>
      <w:r w:rsidRPr="00947893">
        <w:rPr>
          <w:rFonts w:ascii="Cambria" w:eastAsia="Cambria" w:hAnsi="Cambria" w:cs="Cambria"/>
          <w:sz w:val="16"/>
          <w:szCs w:val="16"/>
          <w:lang w:val="es-US"/>
        </w:rPr>
        <w:t xml:space="preserve"> [Police evict TikToker Kevin Monzón, who opposes Daniel Ortega regime, from resort];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April 4, 2021. </w:t>
      </w:r>
      <w:hyperlink r:id="rId244">
        <w:r w:rsidRPr="00947893">
          <w:rPr>
            <w:rFonts w:ascii="Cambria" w:eastAsia="Cambria" w:hAnsi="Cambria" w:cs="Cambria"/>
            <w:i/>
            <w:color w:val="1155CC"/>
            <w:sz w:val="16"/>
            <w:szCs w:val="16"/>
            <w:u w:val="single"/>
            <w:lang w:val="es-US"/>
          </w:rPr>
          <w:t>Policía expulsa al «tiktoker» Kevin Monzón de un balneario en Rivas «por ser golpista y terrorista»</w:t>
        </w:r>
      </w:hyperlink>
      <w:r w:rsidRPr="00947893">
        <w:rPr>
          <w:rFonts w:ascii="Cambria" w:eastAsia="Cambria" w:hAnsi="Cambria" w:cs="Cambria"/>
          <w:sz w:val="16"/>
          <w:szCs w:val="16"/>
          <w:lang w:val="es-US"/>
        </w:rPr>
        <w:t xml:space="preserve"> [Police expel TikToker Kevin Monzón from a resort in Rivas ‘for being a coup leader and terrorist’].</w:t>
      </w:r>
    </w:p>
  </w:footnote>
  <w:footnote w:id="141">
    <w:p w14:paraId="64AEF337" w14:textId="502E58F9" w:rsidR="00844528" w:rsidRPr="00947893" w:rsidRDefault="00844528" w:rsidP="00F3348D">
      <w:pPr>
        <w:spacing w:after="120"/>
        <w:ind w:firstLine="720"/>
        <w:jc w:val="both"/>
        <w:rPr>
          <w:rFonts w:ascii="Cambria" w:hAnsi="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July 21, 2021. </w:t>
      </w:r>
      <w:hyperlink r:id="rId245">
        <w:r w:rsidRPr="00947893">
          <w:rPr>
            <w:rFonts w:ascii="Cambria" w:eastAsia="Cambria" w:hAnsi="Cambria" w:cs="Cambria"/>
            <w:i/>
            <w:color w:val="1155CC"/>
            <w:sz w:val="16"/>
            <w:szCs w:val="16"/>
            <w:u w:val="single"/>
            <w:lang w:val="es-US"/>
          </w:rPr>
          <w:t>El tiktoker Kevin Monzón no está dispuesto a callar ni a huir por las amenazas del régimen</w:t>
        </w:r>
      </w:hyperlink>
      <w:r w:rsidRPr="00947893">
        <w:rPr>
          <w:rFonts w:ascii="Cambria" w:eastAsia="Cambria" w:hAnsi="Cambria" w:cs="Cambria"/>
          <w:sz w:val="16"/>
          <w:szCs w:val="16"/>
          <w:lang w:val="es-US"/>
        </w:rPr>
        <w:t xml:space="preserve"> [TikToker Kevin Monzón is not ready to keep quiet or flee because of threats from regime];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July 20, 2021. </w:t>
      </w:r>
      <w:hyperlink r:id="rId246">
        <w:r w:rsidRPr="00947893">
          <w:rPr>
            <w:rFonts w:ascii="Cambria" w:eastAsia="Cambria" w:hAnsi="Cambria" w:cs="Cambria"/>
            <w:i/>
            <w:color w:val="1155CC"/>
            <w:sz w:val="16"/>
            <w:szCs w:val="16"/>
            <w:u w:val="single"/>
            <w:lang w:val="es-US"/>
          </w:rPr>
          <w:t>Policía Orteguista allana la casa del “tiktoker” Kevin Monzón, crítico de la dictadura</w:t>
        </w:r>
      </w:hyperlink>
      <w:r w:rsidRPr="00947893">
        <w:rPr>
          <w:rFonts w:ascii="Cambria" w:eastAsia="Cambria" w:hAnsi="Cambria" w:cs="Cambria"/>
          <w:sz w:val="16"/>
          <w:szCs w:val="16"/>
          <w:lang w:val="es-US"/>
        </w:rPr>
        <w:t xml:space="preserve"> [Police officer loyal to Ortega forcibly enters and searches house of TikToker Kevin Monzón, critic of dictatorship];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July 20, 2021. </w:t>
      </w:r>
      <w:hyperlink r:id="rId247">
        <w:r w:rsidRPr="00947893">
          <w:rPr>
            <w:rFonts w:ascii="Cambria" w:eastAsia="Cambria" w:hAnsi="Cambria" w:cs="Cambria"/>
            <w:i/>
            <w:color w:val="1155CC"/>
            <w:sz w:val="16"/>
            <w:szCs w:val="16"/>
            <w:u w:val="single"/>
            <w:lang w:val="es-US"/>
          </w:rPr>
          <w:t>Colectivo de Derechos Humanos Nicaragua denuncia agresión policial contra el tiktoker Kevin Monzón</w:t>
        </w:r>
      </w:hyperlink>
      <w:r w:rsidRPr="00947893">
        <w:rPr>
          <w:rFonts w:ascii="Cambria" w:eastAsia="Cambria" w:hAnsi="Cambria" w:cs="Cambria"/>
          <w:sz w:val="16"/>
          <w:szCs w:val="16"/>
          <w:lang w:val="es-US"/>
        </w:rPr>
        <w:t xml:space="preserve"> [Nicaragua Human Rights Collective condemns attempt to kidnap TikToker Kevin Monzón]; and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July 20, 2021. </w:t>
      </w:r>
      <w:hyperlink r:id="rId248">
        <w:r w:rsidRPr="00947893">
          <w:rPr>
            <w:rFonts w:ascii="Cambria" w:eastAsia="Cambria" w:hAnsi="Cambria" w:cs="Cambria"/>
            <w:color w:val="1155CC"/>
            <w:sz w:val="16"/>
            <w:szCs w:val="16"/>
            <w:u w:val="single"/>
            <w:lang w:val="es-US"/>
          </w:rPr>
          <w:t>Cenidh condena intento de secuestro contra el «tiktoker» Kevin Monzón</w:t>
        </w:r>
      </w:hyperlink>
      <w:r w:rsidRPr="00947893">
        <w:rPr>
          <w:rFonts w:ascii="Cambria" w:eastAsia="Cambria" w:hAnsi="Cambria" w:cs="Cambria"/>
          <w:sz w:val="16"/>
          <w:szCs w:val="16"/>
          <w:lang w:val="es-US"/>
        </w:rPr>
        <w:t xml:space="preserve">; [CENIDH condemns attempt to kidnap TikToker Kevin Monzón];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July 20, 2021. </w:t>
      </w:r>
      <w:hyperlink r:id="rId249">
        <w:r w:rsidRPr="00947893">
          <w:rPr>
            <w:rFonts w:ascii="Cambria" w:eastAsia="Cambria" w:hAnsi="Cambria" w:cs="Cambria"/>
            <w:i/>
            <w:color w:val="1155CC"/>
            <w:sz w:val="16"/>
            <w:szCs w:val="16"/>
            <w:u w:val="single"/>
            <w:lang w:val="es-US"/>
          </w:rPr>
          <w:t>Policía orteguista intenta secuestrar al «tiktoker» Kevin Monzón</w:t>
        </w:r>
      </w:hyperlink>
      <w:r w:rsidRPr="00947893">
        <w:rPr>
          <w:rFonts w:ascii="Cambria" w:eastAsia="Cambria" w:hAnsi="Cambria" w:cs="Cambria"/>
          <w:sz w:val="16"/>
          <w:szCs w:val="16"/>
          <w:lang w:val="es-US"/>
        </w:rPr>
        <w:t xml:space="preserve"> [Ortega supporter police officer attempts to kidnap TikToker Kevin Monzón]; and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July 20, 2021 [Police officer attempts, for the fourth time, to arrest young dissident Kevin Monzón, but his father jumped to his defense]</w:t>
      </w:r>
      <w:hyperlink r:id="rId250">
        <w:r w:rsidRPr="00947893">
          <w:rPr>
            <w:rFonts w:ascii="Cambria" w:eastAsia="Cambria" w:hAnsi="Cambria" w:cs="Cambria"/>
            <w:color w:val="1155CC"/>
            <w:sz w:val="16"/>
            <w:szCs w:val="16"/>
            <w:u w:val="single"/>
          </w:rPr>
          <w:t xml:space="preserve"> </w:t>
        </w:r>
      </w:hyperlink>
      <w:hyperlink r:id="rId251">
        <w:r w:rsidRPr="00947893">
          <w:rPr>
            <w:rFonts w:ascii="Cambria" w:eastAsia="Cambria" w:hAnsi="Cambria" w:cs="Cambria"/>
            <w:i/>
            <w:color w:val="1155CC"/>
            <w:sz w:val="16"/>
            <w:szCs w:val="16"/>
            <w:u w:val="single"/>
          </w:rPr>
          <w:t>Policía intenta arrestar por cuarta vez al joven opositor Kevin Monzón, pero su padre salió en su defensa</w:t>
        </w:r>
      </w:hyperlink>
    </w:p>
  </w:footnote>
  <w:footnote w:id="142">
    <w:p w14:paraId="26B57D64" w14:textId="5B979395"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IACHR. Special Rapporteurship for Freedom of Expression. August 18, 2021. Press release No. 216/21. </w:t>
      </w:r>
      <w:hyperlink r:id="rId252">
        <w:r w:rsidRPr="00947893">
          <w:rPr>
            <w:rFonts w:ascii="Cambria" w:eastAsia="Cambria" w:hAnsi="Cambria" w:cs="Cambria"/>
            <w:i/>
            <w:color w:val="1155CC"/>
            <w:sz w:val="16"/>
            <w:szCs w:val="16"/>
            <w:u w:val="single"/>
          </w:rPr>
          <w:t>La CIDH, su RELE y OACNUDH condenan los reiterados ataques a la libertad de expresión en Nicaragua</w:t>
        </w:r>
      </w:hyperlink>
      <w:r w:rsidRPr="00947893">
        <w:rPr>
          <w:rFonts w:ascii="Cambria" w:eastAsia="Cambria" w:hAnsi="Cambria" w:cs="Cambria"/>
          <w:sz w:val="16"/>
          <w:szCs w:val="16"/>
        </w:rPr>
        <w:t xml:space="preserve"> [The IACHR, RFOE, and OHCHR Condemn the Repeated Attacks on Freedom of Expression in Nicareagua].</w:t>
      </w:r>
    </w:p>
  </w:footnote>
  <w:footnote w:id="143">
    <w:p w14:paraId="1B983B33" w14:textId="05AF82E7" w:rsidR="00844528" w:rsidRPr="00947893" w:rsidRDefault="00844528" w:rsidP="00F3348D">
      <w:pPr>
        <w:pBdr>
          <w:top w:val="nil"/>
          <w:left w:val="nil"/>
          <w:bottom w:val="nil"/>
          <w:right w:val="nil"/>
          <w:between w:val="nil"/>
        </w:pBd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CNN</w:t>
      </w:r>
      <w:r w:rsidRPr="00947893">
        <w:rPr>
          <w:rFonts w:ascii="Cambria" w:eastAsia="Cambria" w:hAnsi="Cambria" w:cs="Cambria"/>
          <w:sz w:val="16"/>
          <w:szCs w:val="16"/>
        </w:rPr>
        <w:t xml:space="preserve">. January 18, 2021. </w:t>
      </w:r>
      <w:hyperlink r:id="rId253">
        <w:r w:rsidRPr="00947893">
          <w:rPr>
            <w:rFonts w:ascii="Cambria" w:eastAsia="Cambria" w:hAnsi="Cambria" w:cs="Cambria"/>
            <w:i/>
            <w:color w:val="1155CC"/>
            <w:sz w:val="16"/>
            <w:szCs w:val="16"/>
            <w:u w:val="single"/>
          </w:rPr>
          <w:t>Asamblea Nacional de Nicaragua ratifica reforma constitucional que establece prisión perpetua por "crímenes de odio"</w:t>
        </w:r>
      </w:hyperlink>
      <w:r w:rsidRPr="00947893">
        <w:rPr>
          <w:rFonts w:ascii="Cambria" w:eastAsia="Cambria" w:hAnsi="Cambria" w:cs="Cambria"/>
          <w:sz w:val="16"/>
          <w:szCs w:val="16"/>
        </w:rPr>
        <w:t xml:space="preserve"> [National Assembly of Nicaragua ratifies amendment to the Constitution that establishes life imprisonment for ‘hate crimes’]; and </w:t>
      </w:r>
      <w:r w:rsidRPr="00947893">
        <w:rPr>
          <w:rFonts w:ascii="Cambria" w:eastAsia="Cambria" w:hAnsi="Cambria" w:cs="Cambria"/>
          <w:i/>
          <w:sz w:val="16"/>
          <w:szCs w:val="16"/>
        </w:rPr>
        <w:t>Swissinfo</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January 19, 2021. </w:t>
      </w:r>
      <w:hyperlink r:id="rId254">
        <w:r w:rsidRPr="00947893">
          <w:rPr>
            <w:rFonts w:ascii="Cambria" w:eastAsia="Cambria" w:hAnsi="Cambria" w:cs="Cambria"/>
            <w:i/>
            <w:color w:val="1155CC"/>
            <w:sz w:val="16"/>
            <w:szCs w:val="16"/>
            <w:u w:val="single"/>
            <w:lang w:val="es-US"/>
          </w:rPr>
          <w:t>Entra en vigor la cadena perpetua en Nicaragua en medio de críticas</w:t>
        </w:r>
      </w:hyperlink>
      <w:r w:rsidRPr="00947893">
        <w:rPr>
          <w:rFonts w:ascii="Cambria" w:eastAsia="Cambria" w:hAnsi="Cambria" w:cs="Cambria"/>
          <w:sz w:val="16"/>
          <w:szCs w:val="16"/>
          <w:lang w:val="es-US"/>
        </w:rPr>
        <w:t xml:space="preserve"> [Life imprisonment comes into force in Nicaragua in the midst of criticism].</w:t>
      </w:r>
    </w:p>
  </w:footnote>
  <w:footnote w:id="144">
    <w:p w14:paraId="3A23CD26" w14:textId="31A9367C" w:rsidR="00844528" w:rsidRPr="00947893" w:rsidRDefault="00844528" w:rsidP="00F3348D">
      <w:pPr>
        <w:spacing w:after="120"/>
        <w:ind w:firstLine="720"/>
        <w:jc w:val="both"/>
        <w:rPr>
          <w:rFonts w:ascii="Cambria" w:hAnsi="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IACHR. February 26, 2021. Press release No. 043/21. </w:t>
      </w:r>
      <w:hyperlink r:id="rId255">
        <w:r w:rsidRPr="00947893">
          <w:rPr>
            <w:rFonts w:ascii="Cambria" w:eastAsia="Cambria" w:hAnsi="Cambria" w:cs="Cambria"/>
            <w:i/>
            <w:color w:val="1155CC"/>
            <w:sz w:val="16"/>
            <w:szCs w:val="16"/>
            <w:u w:val="single"/>
            <w:lang w:val="es-US"/>
          </w:rPr>
          <w:t>La CIDH rechaza la Ley de Agentes Extranjeros en Nicaragua y llama al Estado de Nicaragua a su derogación</w:t>
        </w:r>
      </w:hyperlink>
      <w:r w:rsidRPr="00947893">
        <w:rPr>
          <w:rFonts w:ascii="Cambria" w:eastAsia="Cambria" w:hAnsi="Cambria" w:cs="Cambria"/>
          <w:sz w:val="16"/>
          <w:szCs w:val="16"/>
          <w:lang w:val="es-US"/>
        </w:rPr>
        <w:t xml:space="preserve"> [IACHR Rejects Nicaragua’s Foreign Agents Act and Calls on the State to Repeal It].</w:t>
      </w:r>
    </w:p>
  </w:footnote>
  <w:footnote w:id="145">
    <w:p w14:paraId="0A81F86F" w14:textId="734F5506"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Associated Press</w:t>
      </w:r>
      <w:r w:rsidRPr="00947893">
        <w:rPr>
          <w:rFonts w:ascii="Cambria" w:eastAsia="Cambria" w:hAnsi="Cambria" w:cs="Cambria"/>
          <w:sz w:val="16"/>
          <w:szCs w:val="16"/>
          <w:lang w:val="es-US"/>
        </w:rPr>
        <w:t xml:space="preserve">. February 5, 2021. </w:t>
      </w:r>
      <w:hyperlink r:id="rId256">
        <w:r w:rsidRPr="00947893">
          <w:rPr>
            <w:rFonts w:ascii="Cambria" w:eastAsia="Cambria" w:hAnsi="Cambria" w:cs="Cambria"/>
            <w:i/>
            <w:color w:val="1155CC"/>
            <w:sz w:val="16"/>
            <w:szCs w:val="16"/>
            <w:u w:val="single"/>
            <w:lang w:val="es-US"/>
          </w:rPr>
          <w:t>Fundación Violeta Chamorro cierra en Nicaragua debido a ley</w:t>
        </w:r>
      </w:hyperlink>
      <w:r w:rsidRPr="00947893">
        <w:rPr>
          <w:rFonts w:ascii="Cambria" w:eastAsia="Cambria" w:hAnsi="Cambria" w:cs="Cambria"/>
          <w:sz w:val="16"/>
          <w:szCs w:val="16"/>
          <w:lang w:val="es-US"/>
        </w:rPr>
        <w:t xml:space="preserve"> [Violeta Chamorro Foundation in Nicaragua closes because of law]; and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February 4, 2021. </w:t>
      </w:r>
      <w:hyperlink r:id="rId257">
        <w:r w:rsidRPr="00947893">
          <w:rPr>
            <w:rFonts w:ascii="Cambria" w:eastAsia="Cambria" w:hAnsi="Cambria" w:cs="Cambria"/>
            <w:i/>
            <w:color w:val="1155CC"/>
            <w:sz w:val="16"/>
            <w:szCs w:val="16"/>
            <w:u w:val="single"/>
            <w:lang w:val="es-US"/>
          </w:rPr>
          <w:t>Carta abierta sobre la decisión de suspender de forma indefinida PEN Nicaragua</w:t>
        </w:r>
      </w:hyperlink>
      <w:r w:rsidRPr="00947893">
        <w:rPr>
          <w:rFonts w:ascii="Cambria" w:eastAsia="Cambria" w:hAnsi="Cambria" w:cs="Cambria"/>
          <w:sz w:val="16"/>
          <w:szCs w:val="16"/>
          <w:lang w:val="es-US"/>
        </w:rPr>
        <w:t xml:space="preserve"> [Open letter on the decision to suspend PEN Nicaragua indefinitely].</w:t>
      </w:r>
    </w:p>
  </w:footnote>
  <w:footnote w:id="146">
    <w:p w14:paraId="372474B2" w14:textId="538D7ECF"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w:t>
      </w:r>
      <w:hyperlink r:id="rId258">
        <w:r w:rsidRPr="00947893">
          <w:rPr>
            <w:rFonts w:ascii="Cambria" w:eastAsia="Cambria" w:hAnsi="Cambria" w:cs="Cambria"/>
            <w:i/>
            <w:color w:val="1155CC"/>
            <w:sz w:val="16"/>
            <w:szCs w:val="16"/>
            <w:u w:val="single"/>
            <w:lang w:val="es-US"/>
          </w:rPr>
          <w:t>CPDH apela contra “bloqueo” a su inscripción como agente extranjero y Gobernación la rechaza</w:t>
        </w:r>
      </w:hyperlink>
      <w:r w:rsidRPr="00947893">
        <w:rPr>
          <w:rFonts w:ascii="Cambria" w:eastAsia="Cambria" w:hAnsi="Cambria" w:cs="Cambria"/>
          <w:sz w:val="16"/>
          <w:szCs w:val="16"/>
          <w:lang w:val="es-US"/>
        </w:rPr>
        <w:t xml:space="preserve"> [CPDH files appeal against ‘blocking’ of its registration as foreign agent and Interior Ministry dismisses appeal]; IACHR. February 26, 2021. Press release No. 43/21.</w:t>
      </w:r>
      <w:r w:rsidRPr="00947893">
        <w:rPr>
          <w:rFonts w:ascii="Cambria" w:eastAsia="Cambria" w:hAnsi="Cambria" w:cs="Cambria"/>
          <w:i/>
          <w:sz w:val="16"/>
          <w:szCs w:val="16"/>
          <w:lang w:val="es-US"/>
        </w:rPr>
        <w:t xml:space="preserve"> </w:t>
      </w:r>
      <w:hyperlink r:id="rId259">
        <w:r w:rsidRPr="00947893">
          <w:rPr>
            <w:rFonts w:ascii="Cambria" w:eastAsia="Cambria" w:hAnsi="Cambria" w:cs="Cambria"/>
            <w:i/>
            <w:color w:val="1155CC"/>
            <w:sz w:val="16"/>
            <w:szCs w:val="16"/>
            <w:u w:val="single"/>
            <w:lang w:val="es-US"/>
          </w:rPr>
          <w:t>La CIDH rechaza la Ley de Agentes Extranjeros en Nicaragua y llama al Estado de Nicaragua a su derogación</w:t>
        </w:r>
      </w:hyperlink>
      <w:r w:rsidRPr="00947893">
        <w:rPr>
          <w:rFonts w:ascii="Cambria" w:eastAsia="Cambria" w:hAnsi="Cambria" w:cs="Cambria"/>
          <w:sz w:val="16"/>
          <w:szCs w:val="16"/>
          <w:lang w:val="es-US"/>
        </w:rPr>
        <w:t xml:space="preserve"> [IACHR Rejects Nicaragua’s Foreign Agents Act and Calls on the State to Repeal It].</w:t>
      </w:r>
    </w:p>
  </w:footnote>
  <w:footnote w:id="147">
    <w:p w14:paraId="0C9D9740" w14:textId="7D2306F6"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Twitter account of the Special Rapporteurship for Freedom of Expression RFOE (@RELE_CIDH) February 5, 2021. </w:t>
      </w:r>
      <w:hyperlink r:id="rId260">
        <w:r w:rsidRPr="00947893">
          <w:rPr>
            <w:rFonts w:ascii="Cambria" w:eastAsia="Cambria" w:hAnsi="Cambria" w:cs="Cambria"/>
            <w:color w:val="1155CC"/>
            <w:sz w:val="16"/>
            <w:szCs w:val="16"/>
            <w:u w:val="single"/>
            <w:lang w:val="es-US"/>
          </w:rPr>
          <w:t>5 de febrero de  2021.</w:t>
        </w:r>
      </w:hyperlink>
      <w:r w:rsidRPr="00947893">
        <w:rPr>
          <w:rFonts w:ascii="Cambria" w:eastAsia="Cambria" w:hAnsi="Cambria" w:cs="Cambria"/>
          <w:sz w:val="16"/>
          <w:szCs w:val="16"/>
          <w:lang w:val="es-US"/>
        </w:rPr>
        <w:t xml:space="preserve"> </w:t>
      </w:r>
    </w:p>
  </w:footnote>
  <w:footnote w:id="148">
    <w:p w14:paraId="14C029C6" w14:textId="1D833539"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IACHR. October 25, 2021. </w:t>
      </w:r>
      <w:hyperlink r:id="rId261">
        <w:r w:rsidRPr="00947893">
          <w:rPr>
            <w:rFonts w:ascii="Cambria" w:eastAsia="Cambria" w:hAnsi="Cambria" w:cs="Cambria"/>
            <w:color w:val="1155CC"/>
            <w:sz w:val="16"/>
            <w:szCs w:val="16"/>
            <w:u w:val="single"/>
            <w:lang w:val="es-US"/>
          </w:rPr>
          <w:t>Nicaragua: concentración del poder y debilitamiento del Estado de Derecho</w:t>
        </w:r>
      </w:hyperlink>
      <w:r w:rsidRPr="00947893">
        <w:rPr>
          <w:rFonts w:ascii="Cambria" w:eastAsia="Cambria" w:hAnsi="Cambria" w:cs="Cambria"/>
          <w:sz w:val="16"/>
          <w:szCs w:val="16"/>
          <w:lang w:val="es-US"/>
        </w:rPr>
        <w:t xml:space="preserve"> [Nicaragua: Concentration of power and undermining the Rule of Law], OEA/Ser.L/V/II. Doc. 288, para. 146. </w:t>
      </w:r>
    </w:p>
  </w:footnote>
  <w:footnote w:id="149">
    <w:p w14:paraId="2B0F5B43" w14:textId="7B8073BE"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Republic of Nicaragua. </w:t>
      </w:r>
      <w:hyperlink r:id="rId262">
        <w:r w:rsidRPr="00947893">
          <w:rPr>
            <w:rFonts w:ascii="Cambria" w:eastAsia="Cambria" w:hAnsi="Cambria" w:cs="Cambria"/>
            <w:i/>
            <w:color w:val="1155CC"/>
            <w:sz w:val="16"/>
            <w:szCs w:val="16"/>
            <w:u w:val="single"/>
            <w:lang w:val="es-US"/>
          </w:rPr>
          <w:t>Ley de Reforma y Adición a la Ley n.º 331, Ley Electoral</w:t>
        </w:r>
      </w:hyperlink>
      <w:r w:rsidRPr="00947893">
        <w:rPr>
          <w:rFonts w:ascii="Cambria" w:eastAsia="Cambria" w:hAnsi="Cambria" w:cs="Cambria"/>
          <w:sz w:val="16"/>
          <w:szCs w:val="16"/>
          <w:lang w:val="es-US"/>
        </w:rPr>
        <w:t xml:space="preserve"> [Reforming and  Supplementing Law No. 331, Electoral Law]. </w:t>
      </w:r>
      <w:r w:rsidRPr="00947893">
        <w:rPr>
          <w:rFonts w:ascii="Cambria" w:eastAsia="Cambria" w:hAnsi="Cambria" w:cs="Cambria"/>
          <w:i/>
          <w:color w:val="212100"/>
          <w:sz w:val="16"/>
          <w:szCs w:val="16"/>
          <w:lang w:val="es-US"/>
        </w:rPr>
        <w:t>La Gaceta, Diario Oficial</w:t>
      </w:r>
      <w:r w:rsidRPr="00947893">
        <w:rPr>
          <w:rFonts w:ascii="Cambria" w:eastAsia="Cambria" w:hAnsi="Cambria" w:cs="Cambria"/>
          <w:color w:val="212100"/>
          <w:sz w:val="16"/>
          <w:szCs w:val="16"/>
          <w:lang w:val="es-US"/>
        </w:rPr>
        <w:t xml:space="preserve"> [The Gazette, Official Register] No. 81, May 5, 2021.</w:t>
      </w:r>
    </w:p>
  </w:footnote>
  <w:footnote w:id="150">
    <w:p w14:paraId="072CD403" w14:textId="770FC2DA"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Yahoo Noticias</w:t>
      </w:r>
      <w:r w:rsidRPr="00947893">
        <w:rPr>
          <w:rFonts w:ascii="Cambria" w:eastAsia="Cambria" w:hAnsi="Cambria" w:cs="Cambria"/>
          <w:sz w:val="16"/>
          <w:szCs w:val="16"/>
          <w:lang w:val="es-US"/>
        </w:rPr>
        <w:t xml:space="preserve">. May 28, 2021. </w:t>
      </w:r>
      <w:hyperlink r:id="rId263">
        <w:r w:rsidRPr="00947893">
          <w:rPr>
            <w:rFonts w:ascii="Cambria" w:eastAsia="Cambria" w:hAnsi="Cambria" w:cs="Cambria"/>
            <w:i/>
            <w:color w:val="1155CC"/>
            <w:sz w:val="16"/>
            <w:szCs w:val="16"/>
            <w:u w:val="single"/>
            <w:lang w:val="es-US"/>
          </w:rPr>
          <w:t>La Policía de Nicaragua disuelve una protesta de políticos opositores</w:t>
        </w:r>
      </w:hyperlink>
      <w:r w:rsidRPr="00947893">
        <w:rPr>
          <w:rFonts w:ascii="Cambria" w:eastAsia="Cambria" w:hAnsi="Cambria" w:cs="Cambria"/>
          <w:sz w:val="16"/>
          <w:szCs w:val="16"/>
          <w:lang w:val="es-US"/>
        </w:rPr>
        <w:t xml:space="preserve"> [Nicaragua police breaks up protest of political dissidents];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May 28, 2021. </w:t>
      </w:r>
      <w:hyperlink r:id="rId264">
        <w:r w:rsidRPr="00947893">
          <w:rPr>
            <w:rFonts w:ascii="Cambria" w:eastAsia="Cambria" w:hAnsi="Cambria" w:cs="Cambria"/>
            <w:i/>
            <w:color w:val="0563C1"/>
            <w:sz w:val="16"/>
            <w:szCs w:val="16"/>
            <w:u w:val="single"/>
            <w:lang w:val="es-US"/>
          </w:rPr>
          <w:t>Policía golpea a miembros de la UNAB que intentaban protestar</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 xml:space="preserve">[Police beat UNAB members attempting to protest]; </w:t>
      </w:r>
      <w:r w:rsidRPr="00947893">
        <w:rPr>
          <w:rFonts w:ascii="Cambria" w:eastAsia="Cambria" w:hAnsi="Cambria" w:cs="Cambria"/>
          <w:i/>
          <w:sz w:val="16"/>
          <w:szCs w:val="16"/>
          <w:lang w:val="es-US"/>
        </w:rPr>
        <w:t>Nicaragua Actual</w:t>
      </w:r>
      <w:r w:rsidRPr="00947893">
        <w:rPr>
          <w:rFonts w:ascii="Cambria" w:eastAsia="Cambria" w:hAnsi="Cambria" w:cs="Cambria"/>
          <w:sz w:val="16"/>
          <w:szCs w:val="16"/>
          <w:lang w:val="es-US"/>
        </w:rPr>
        <w:t xml:space="preserve">. May 11, 2021. </w:t>
      </w:r>
      <w:hyperlink r:id="rId265">
        <w:r w:rsidRPr="00947893">
          <w:rPr>
            <w:rFonts w:ascii="Cambria" w:eastAsia="Cambria" w:hAnsi="Cambria" w:cs="Cambria"/>
            <w:i/>
            <w:color w:val="1155CC"/>
            <w:sz w:val="16"/>
            <w:szCs w:val="16"/>
            <w:u w:val="single"/>
            <w:lang w:val="es-US"/>
          </w:rPr>
          <w:t>Policía Sandinista agrede a jóvenes que protestaban frente a sede de CxL</w:t>
        </w:r>
      </w:hyperlink>
      <w:r w:rsidRPr="00947893">
        <w:rPr>
          <w:rFonts w:ascii="Cambria" w:eastAsia="Cambria" w:hAnsi="Cambria" w:cs="Cambria"/>
          <w:sz w:val="16"/>
          <w:szCs w:val="16"/>
          <w:lang w:val="es-US"/>
        </w:rPr>
        <w:t xml:space="preserve">; [Sandinista police attack young people protesting in front of CxL headquarters]; </w:t>
      </w:r>
      <w:r w:rsidRPr="00947893">
        <w:rPr>
          <w:rFonts w:ascii="Cambria" w:eastAsia="Cambria" w:hAnsi="Cambria" w:cs="Cambria"/>
          <w:i/>
          <w:sz w:val="16"/>
          <w:szCs w:val="16"/>
          <w:lang w:val="es-US"/>
        </w:rPr>
        <w:t>Nicaragua Investiga</w:t>
      </w:r>
      <w:r w:rsidRPr="00947893">
        <w:rPr>
          <w:rFonts w:ascii="Cambria" w:eastAsia="Cambria" w:hAnsi="Cambria" w:cs="Cambria"/>
          <w:sz w:val="16"/>
          <w:szCs w:val="16"/>
          <w:lang w:val="es-US"/>
        </w:rPr>
        <w:t xml:space="preserve">. April 28, 2021. </w:t>
      </w:r>
      <w:hyperlink r:id="rId266">
        <w:r w:rsidRPr="00947893">
          <w:rPr>
            <w:rFonts w:ascii="Cambria" w:eastAsia="Cambria" w:hAnsi="Cambria" w:cs="Cambria"/>
            <w:i/>
            <w:color w:val="1155CC"/>
            <w:sz w:val="16"/>
            <w:szCs w:val="16"/>
            <w:u w:val="single"/>
            <w:lang w:val="es-US"/>
          </w:rPr>
          <w:t>Estudiantes son perseguidos tras realizar protesta en la UCA</w:t>
        </w:r>
      </w:hyperlink>
      <w:r w:rsidRPr="00947893">
        <w:rPr>
          <w:rFonts w:ascii="Cambria" w:eastAsia="Cambria" w:hAnsi="Cambria" w:cs="Cambria"/>
          <w:sz w:val="16"/>
          <w:szCs w:val="16"/>
          <w:lang w:val="es-US"/>
        </w:rPr>
        <w:t xml:space="preserve"> [Students persecuted after holding protest at UCA];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April 22, 2021. </w:t>
      </w:r>
      <w:hyperlink r:id="rId267">
        <w:r w:rsidRPr="00947893">
          <w:rPr>
            <w:rFonts w:ascii="Cambria" w:eastAsia="Cambria" w:hAnsi="Cambria" w:cs="Cambria"/>
            <w:i/>
            <w:color w:val="1155CC"/>
            <w:sz w:val="16"/>
            <w:szCs w:val="16"/>
            <w:u w:val="single"/>
            <w:lang w:val="es-US"/>
          </w:rPr>
          <w:t>Al menos 12 opositores detenidos por protestar contra Ortega en la última semana</w:t>
        </w:r>
      </w:hyperlink>
      <w:r w:rsidRPr="00947893">
        <w:rPr>
          <w:rFonts w:ascii="Cambria" w:eastAsia="Cambria" w:hAnsi="Cambria" w:cs="Cambria"/>
          <w:sz w:val="16"/>
          <w:szCs w:val="16"/>
          <w:lang w:val="es-US"/>
        </w:rPr>
        <w:t xml:space="preserve"> [At least 12 dissidents detained for protesting against Ortega this past week];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April 19, 2021. </w:t>
      </w:r>
      <w:hyperlink r:id="rId268">
        <w:r w:rsidRPr="00947893">
          <w:rPr>
            <w:rFonts w:ascii="Cambria" w:eastAsia="Cambria" w:hAnsi="Cambria" w:cs="Cambria"/>
            <w:i/>
            <w:color w:val="1155CC"/>
            <w:sz w:val="16"/>
            <w:szCs w:val="16"/>
            <w:u w:val="single"/>
            <w:lang w:val="es-US"/>
          </w:rPr>
          <w:t>Policía lanza orines, agrede a médico y periodistas en protesta de Alianza Cívica</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 xml:space="preserve">[Police throw urine, attack physician and journalists in Civic Alliance protest]; </w:t>
      </w:r>
      <w:r w:rsidRPr="00947893">
        <w:rPr>
          <w:rFonts w:ascii="Cambria" w:eastAsia="Cambria" w:hAnsi="Cambria" w:cs="Cambria"/>
          <w:i/>
          <w:sz w:val="16"/>
          <w:szCs w:val="16"/>
          <w:lang w:val="es-US"/>
        </w:rPr>
        <w:t>La Prensa</w:t>
      </w:r>
      <w:r w:rsidRPr="00947893">
        <w:rPr>
          <w:rFonts w:ascii="Cambria" w:eastAsia="Cambria" w:hAnsi="Cambria" w:cs="Cambria"/>
          <w:sz w:val="16"/>
          <w:szCs w:val="16"/>
          <w:lang w:val="es-US"/>
        </w:rPr>
        <w:t xml:space="preserve">. April 16, 2021. </w:t>
      </w:r>
      <w:hyperlink r:id="rId269">
        <w:r w:rsidRPr="00947893">
          <w:rPr>
            <w:rFonts w:ascii="Cambria" w:eastAsia="Cambria" w:hAnsi="Cambria" w:cs="Cambria"/>
            <w:i/>
            <w:color w:val="1155CC"/>
            <w:sz w:val="16"/>
            <w:szCs w:val="16"/>
            <w:u w:val="single"/>
            <w:lang w:val="es-US"/>
          </w:rPr>
          <w:t>Policía impide protesta que realizaban miembros de la UNAB en conmemoración al tercer año de la lucha cívica</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 xml:space="preserve">[Police prevent protest by UNAB members commemorating third year of civic protests];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 xml:space="preserve">March 25, 2021. </w:t>
      </w:r>
      <w:hyperlink r:id="rId270">
        <w:r w:rsidRPr="00947893">
          <w:rPr>
            <w:rFonts w:ascii="Cambria" w:eastAsia="Cambria" w:hAnsi="Cambria" w:cs="Cambria"/>
            <w:i/>
            <w:color w:val="1155CC"/>
            <w:sz w:val="16"/>
            <w:szCs w:val="16"/>
            <w:u w:val="single"/>
          </w:rPr>
          <w:t>Policía neutraliza intento de protesta de taxistas por alza de combustibles, advierten que quitarán placas</w:t>
        </w:r>
      </w:hyperlink>
      <w:r w:rsidRPr="00947893">
        <w:rPr>
          <w:rFonts w:ascii="Cambria" w:eastAsia="Cambria" w:hAnsi="Cambria" w:cs="Cambria"/>
          <w:i/>
          <w:sz w:val="16"/>
          <w:szCs w:val="16"/>
        </w:rPr>
        <w:t xml:space="preserve">; </w:t>
      </w:r>
      <w:r w:rsidRPr="00947893">
        <w:rPr>
          <w:rFonts w:ascii="Cambria" w:eastAsia="Cambria" w:hAnsi="Cambria" w:cs="Cambria"/>
          <w:sz w:val="16"/>
          <w:szCs w:val="16"/>
        </w:rPr>
        <w:t xml:space="preserve">[Police neutralize taxicab driver protest attempt because of fuel price rise and warn that license plates will be removed]; and </w:t>
      </w:r>
      <w:r w:rsidRPr="00947893">
        <w:rPr>
          <w:rFonts w:ascii="Cambria" w:eastAsia="Cambria" w:hAnsi="Cambria" w:cs="Cambria"/>
          <w:i/>
          <w:sz w:val="16"/>
          <w:szCs w:val="16"/>
        </w:rPr>
        <w:t>La Prensa</w:t>
      </w:r>
      <w:r w:rsidRPr="00947893">
        <w:rPr>
          <w:rFonts w:ascii="Cambria" w:eastAsia="Cambria" w:hAnsi="Cambria" w:cs="Cambria"/>
          <w:sz w:val="16"/>
          <w:szCs w:val="16"/>
        </w:rPr>
        <w:t xml:space="preserve">. March 25, 2021. </w:t>
      </w:r>
      <w:hyperlink r:id="rId271">
        <w:r w:rsidRPr="00947893">
          <w:rPr>
            <w:rFonts w:ascii="Cambria" w:eastAsia="Cambria" w:hAnsi="Cambria" w:cs="Cambria"/>
            <w:i/>
            <w:color w:val="1155CC"/>
            <w:sz w:val="16"/>
            <w:szCs w:val="16"/>
            <w:u w:val="single"/>
          </w:rPr>
          <w:t>Esto cuesta el cotidiano despliegue policial “antiprotestas” en Managua</w:t>
        </w:r>
      </w:hyperlink>
      <w:r w:rsidRPr="00947893">
        <w:rPr>
          <w:rFonts w:ascii="Cambria" w:eastAsia="Cambria" w:hAnsi="Cambria" w:cs="Cambria"/>
          <w:sz w:val="16"/>
          <w:szCs w:val="16"/>
        </w:rPr>
        <w:t xml:space="preserve"> [Cost of daily deployment of ‘anti-protest’ police in Managua].</w:t>
      </w:r>
    </w:p>
  </w:footnote>
  <w:footnote w:id="151">
    <w:p w14:paraId="5DCE332E" w14:textId="68F3DCE4"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IACHR. Special Rapporteurship for Economic, Social, and Cultural Rights. </w:t>
      </w:r>
      <w:r w:rsidRPr="00947893">
        <w:rPr>
          <w:rFonts w:ascii="Cambria" w:eastAsia="Cambria" w:hAnsi="Cambria" w:cs="Cambria"/>
          <w:sz w:val="16"/>
          <w:szCs w:val="16"/>
          <w:lang w:val="es-US"/>
        </w:rPr>
        <w:t xml:space="preserve">July 28, 2021. Press release No. 197/21. </w:t>
      </w:r>
      <w:hyperlink r:id="rId272">
        <w:r w:rsidRPr="00947893">
          <w:rPr>
            <w:rFonts w:ascii="Cambria" w:eastAsia="Cambria" w:hAnsi="Cambria" w:cs="Cambria"/>
            <w:i/>
            <w:color w:val="1155CC"/>
            <w:sz w:val="16"/>
            <w:szCs w:val="16"/>
            <w:u w:val="single"/>
            <w:lang w:val="es-US"/>
          </w:rPr>
          <w:t>La CIDH y su REDESCA instan a Nicaragua al cese inmediato de hostigamientos en contra del sector médico</w:t>
        </w:r>
      </w:hyperlink>
      <w:r w:rsidRPr="00947893">
        <w:rPr>
          <w:rFonts w:ascii="Cambria" w:eastAsia="Cambria" w:hAnsi="Cambria" w:cs="Cambria"/>
          <w:sz w:val="16"/>
          <w:szCs w:val="16"/>
          <w:lang w:val="es-US"/>
        </w:rPr>
        <w:t xml:space="preserve"> [IACHR and the OSRESCER Urge Nicaragua to Immediately Cease Harassment of the Medical Sector].</w:t>
      </w:r>
    </w:p>
  </w:footnote>
  <w:footnote w:id="152">
    <w:p w14:paraId="4A8E5F7A" w14:textId="686868FC"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January 13, 2021. </w:t>
      </w:r>
      <w:hyperlink r:id="rId273">
        <w:r w:rsidRPr="00947893">
          <w:rPr>
            <w:rFonts w:ascii="Cambria" w:eastAsia="Cambria" w:hAnsi="Cambria" w:cs="Cambria"/>
            <w:i/>
            <w:color w:val="1155CC"/>
            <w:sz w:val="16"/>
            <w:szCs w:val="16"/>
            <w:u w:val="single"/>
            <w:lang w:val="es-US"/>
          </w:rPr>
          <w:t>Dr. Pablo Moreno, despedido por “no ser de los afines o silenciados” del régimen orteguista</w:t>
        </w:r>
      </w:hyperlink>
      <w:r w:rsidRPr="00947893">
        <w:rPr>
          <w:rFonts w:ascii="Cambria" w:eastAsia="Cambria" w:hAnsi="Cambria" w:cs="Cambria"/>
          <w:sz w:val="16"/>
          <w:szCs w:val="16"/>
          <w:lang w:val="es-US"/>
        </w:rPr>
        <w:t xml:space="preserve">; [Dr. Pablo Moreno dismissed for ‘not being aligned with or keeping silent about Ortega regime]; and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January 13, 2021. </w:t>
      </w:r>
      <w:hyperlink r:id="rId274">
        <w:r w:rsidRPr="00947893">
          <w:rPr>
            <w:rFonts w:ascii="Cambria" w:eastAsia="Cambria" w:hAnsi="Cambria" w:cs="Cambria"/>
            <w:i/>
            <w:color w:val="1155CC"/>
            <w:sz w:val="16"/>
            <w:szCs w:val="16"/>
            <w:u w:val="single"/>
            <w:lang w:val="es-US"/>
          </w:rPr>
          <w:t>Médico del Manolo Morales es despedido por no ser de los “afines o silenciados” de la dictadura</w:t>
        </w:r>
      </w:hyperlink>
      <w:r w:rsidRPr="00947893">
        <w:rPr>
          <w:rFonts w:ascii="Cambria" w:eastAsia="Cambria" w:hAnsi="Cambria" w:cs="Cambria"/>
          <w:sz w:val="16"/>
          <w:szCs w:val="16"/>
          <w:lang w:val="es-US"/>
        </w:rPr>
        <w:t xml:space="preserve"> [Physician of Manolo Morales dismissed for “not being aligned with or keeping silent about Ortega regime].</w:t>
      </w:r>
    </w:p>
  </w:footnote>
  <w:footnote w:id="153">
    <w:p w14:paraId="52F19726" w14:textId="741E58EE"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July 28, 2021. </w:t>
      </w:r>
      <w:hyperlink r:id="rId275">
        <w:r w:rsidRPr="00947893">
          <w:rPr>
            <w:rFonts w:ascii="Cambria" w:eastAsia="Cambria" w:hAnsi="Cambria" w:cs="Cambria"/>
            <w:i/>
            <w:color w:val="1155CC"/>
            <w:sz w:val="16"/>
            <w:szCs w:val="16"/>
            <w:u w:val="single"/>
            <w:lang w:val="es-US"/>
          </w:rPr>
          <w:t>Presidente de la Unidad Médica Nicaragüense, amenazado con la Ley de Ciberdelitos</w:t>
        </w:r>
      </w:hyperlink>
      <w:r w:rsidRPr="00947893">
        <w:rPr>
          <w:rFonts w:ascii="Cambria" w:eastAsia="Cambria" w:hAnsi="Cambria" w:cs="Cambria"/>
          <w:sz w:val="16"/>
          <w:szCs w:val="16"/>
          <w:lang w:val="es-US"/>
        </w:rPr>
        <w:t xml:space="preserve">; and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w:t>
      </w:r>
      <w:hyperlink r:id="rId276">
        <w:r w:rsidRPr="00947893">
          <w:rPr>
            <w:rFonts w:ascii="Cambria" w:eastAsia="Cambria" w:hAnsi="Cambria" w:cs="Cambria"/>
            <w:i/>
            <w:color w:val="1155CC"/>
            <w:sz w:val="16"/>
            <w:szCs w:val="16"/>
            <w:u w:val="single"/>
          </w:rPr>
          <w:t>Allanan asociación médica tras cancelar 24 personerías en Nicaragua</w:t>
        </w:r>
      </w:hyperlink>
      <w:r w:rsidRPr="00947893">
        <w:rPr>
          <w:rFonts w:ascii="Cambria" w:eastAsia="Cambria" w:hAnsi="Cambria" w:cs="Cambria"/>
          <w:sz w:val="16"/>
          <w:szCs w:val="16"/>
        </w:rPr>
        <w:t xml:space="preserve"> [Medical association forcibly entered and searched after 24 registered entities have their legal status removed in Nicaragua].</w:t>
      </w:r>
    </w:p>
  </w:footnote>
  <w:footnote w:id="154">
    <w:p w14:paraId="19405FC1" w14:textId="563D3C65"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Confidencial</w:t>
      </w:r>
      <w:r w:rsidRPr="00947893">
        <w:rPr>
          <w:rFonts w:ascii="Cambria" w:eastAsia="Cambria" w:hAnsi="Cambria" w:cs="Cambria"/>
          <w:sz w:val="16"/>
          <w:szCs w:val="16"/>
        </w:rPr>
        <w:t xml:space="preserve">. June 23, 2021. </w:t>
      </w:r>
      <w:hyperlink r:id="rId277">
        <w:r w:rsidRPr="00947893">
          <w:rPr>
            <w:rFonts w:ascii="Cambria" w:eastAsia="Cambria" w:hAnsi="Cambria" w:cs="Cambria"/>
            <w:i/>
            <w:color w:val="1155CC"/>
            <w:sz w:val="16"/>
            <w:szCs w:val="16"/>
            <w:u w:val="single"/>
          </w:rPr>
          <w:t>Unidad Médica Nicaragüense anuncia cierre de sus oficinas ante asedio</w:t>
        </w:r>
      </w:hyperlink>
      <w:r w:rsidRPr="00947893">
        <w:rPr>
          <w:rFonts w:ascii="Cambria" w:eastAsia="Cambria" w:hAnsi="Cambria" w:cs="Cambria"/>
          <w:i/>
          <w:sz w:val="16"/>
          <w:szCs w:val="16"/>
        </w:rPr>
        <w:t xml:space="preserve"> </w:t>
      </w:r>
      <w:r w:rsidRPr="00947893">
        <w:rPr>
          <w:rFonts w:ascii="Cambria" w:eastAsia="Cambria" w:hAnsi="Cambria" w:cs="Cambria"/>
          <w:sz w:val="16"/>
          <w:szCs w:val="16"/>
        </w:rPr>
        <w:t xml:space="preserve">[Nicaraguan Medical Unit announces closing of its offices because of barricade]; and </w:t>
      </w:r>
      <w:r w:rsidRPr="00947893">
        <w:rPr>
          <w:rFonts w:ascii="Cambria" w:eastAsia="Cambria" w:hAnsi="Cambria" w:cs="Cambria"/>
          <w:i/>
          <w:sz w:val="16"/>
          <w:szCs w:val="16"/>
        </w:rPr>
        <w:t>Swissinfo</w:t>
      </w:r>
      <w:r w:rsidRPr="00947893">
        <w:rPr>
          <w:rFonts w:ascii="Cambria" w:eastAsia="Cambria" w:hAnsi="Cambria" w:cs="Cambria"/>
          <w:sz w:val="16"/>
          <w:szCs w:val="16"/>
        </w:rPr>
        <w:t xml:space="preserve">. </w:t>
      </w:r>
      <w:r w:rsidRPr="00947893">
        <w:rPr>
          <w:rFonts w:ascii="Cambria" w:eastAsia="Cambria" w:hAnsi="Cambria" w:cs="Cambria"/>
          <w:sz w:val="16"/>
          <w:szCs w:val="16"/>
          <w:lang w:val="es-US"/>
        </w:rPr>
        <w:t xml:space="preserve">June 23, 2021. </w:t>
      </w:r>
      <w:hyperlink r:id="rId278">
        <w:r w:rsidRPr="00947893">
          <w:rPr>
            <w:rFonts w:ascii="Cambria" w:eastAsia="Cambria" w:hAnsi="Cambria" w:cs="Cambria"/>
            <w:i/>
            <w:color w:val="1155CC"/>
            <w:sz w:val="16"/>
            <w:szCs w:val="16"/>
            <w:u w:val="single"/>
            <w:lang w:val="es-US"/>
          </w:rPr>
          <w:t>La Unidad Médica Nicaragüense cierra sus oficinas por "agresión del Gobierno"</w:t>
        </w:r>
      </w:hyperlink>
      <w:r w:rsidRPr="00947893">
        <w:rPr>
          <w:rFonts w:ascii="Cambria" w:eastAsia="Cambria" w:hAnsi="Cambria" w:cs="Cambria"/>
          <w:sz w:val="16"/>
          <w:szCs w:val="16"/>
          <w:lang w:val="es-US"/>
        </w:rPr>
        <w:t xml:space="preserve"> [Nicaraguan Medical Unit closes its offices because of ‘government aggression’].</w:t>
      </w:r>
    </w:p>
  </w:footnote>
  <w:footnote w:id="155">
    <w:p w14:paraId="55A62583" w14:textId="630A470E"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Nicaragua Investiga</w:t>
      </w:r>
      <w:r w:rsidRPr="00947893">
        <w:rPr>
          <w:rFonts w:ascii="Cambria" w:eastAsia="Cambria" w:hAnsi="Cambria" w:cs="Cambria"/>
          <w:sz w:val="16"/>
          <w:szCs w:val="16"/>
        </w:rPr>
        <w:t xml:space="preserve">. July 26, 2021. </w:t>
      </w:r>
      <w:hyperlink r:id="rId279">
        <w:r w:rsidRPr="00947893">
          <w:rPr>
            <w:rFonts w:ascii="Cambria" w:eastAsia="Cambria" w:hAnsi="Cambria" w:cs="Cambria"/>
            <w:i/>
            <w:color w:val="1155CC"/>
            <w:sz w:val="16"/>
            <w:szCs w:val="16"/>
            <w:u w:val="single"/>
          </w:rPr>
          <w:t>Amenazan a médico con suspensión de su licencia</w:t>
        </w:r>
      </w:hyperlink>
      <w:r w:rsidRPr="00947893">
        <w:rPr>
          <w:rFonts w:ascii="Cambria" w:eastAsia="Cambria" w:hAnsi="Cambria" w:cs="Cambria"/>
          <w:sz w:val="16"/>
          <w:szCs w:val="16"/>
        </w:rPr>
        <w:t xml:space="preserve"> [Physician threatened with having his license to practice suspended]; and </w:t>
      </w:r>
      <w:r w:rsidRPr="00947893">
        <w:rPr>
          <w:rFonts w:ascii="Cambria" w:eastAsia="Cambria" w:hAnsi="Cambria" w:cs="Cambria"/>
          <w:i/>
          <w:sz w:val="16"/>
          <w:szCs w:val="16"/>
        </w:rPr>
        <w:t>Deutsche Welle</w:t>
      </w:r>
      <w:r w:rsidRPr="00947893">
        <w:rPr>
          <w:rFonts w:ascii="Cambria" w:eastAsia="Cambria" w:hAnsi="Cambria" w:cs="Cambria"/>
          <w:sz w:val="16"/>
          <w:szCs w:val="16"/>
        </w:rPr>
        <w:t xml:space="preserve">. July 23, 2021. </w:t>
      </w:r>
      <w:hyperlink r:id="rId280">
        <w:r w:rsidRPr="00947893">
          <w:rPr>
            <w:rFonts w:ascii="Cambria" w:eastAsia="Cambria" w:hAnsi="Cambria" w:cs="Cambria"/>
            <w:i/>
            <w:color w:val="1155CC"/>
            <w:sz w:val="16"/>
            <w:szCs w:val="16"/>
            <w:u w:val="single"/>
          </w:rPr>
          <w:t>Nicaragua: amenazan con aplicar ley a médicos críticos</w:t>
        </w:r>
      </w:hyperlink>
      <w:r w:rsidRPr="00947893">
        <w:rPr>
          <w:rFonts w:ascii="Cambria" w:eastAsia="Cambria" w:hAnsi="Cambria" w:cs="Cambria"/>
          <w:sz w:val="16"/>
          <w:szCs w:val="16"/>
        </w:rPr>
        <w:t xml:space="preserve"> [Nicaragua: Threats to enforce law against physicians who criticize the government].</w:t>
      </w:r>
    </w:p>
  </w:footnote>
  <w:footnote w:id="156">
    <w:p w14:paraId="61F9E77B" w14:textId="5CADC887"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Swissinfo</w:t>
      </w:r>
      <w:r w:rsidRPr="00947893">
        <w:rPr>
          <w:rFonts w:ascii="Cambria" w:eastAsia="Cambria" w:hAnsi="Cambria" w:cs="Cambria"/>
          <w:sz w:val="16"/>
          <w:szCs w:val="16"/>
        </w:rPr>
        <w:t xml:space="preserve">. July 28, 2021. </w:t>
      </w:r>
      <w:hyperlink r:id="rId281">
        <w:r w:rsidRPr="00947893">
          <w:rPr>
            <w:rFonts w:ascii="Cambria" w:eastAsia="Cambria" w:hAnsi="Cambria" w:cs="Cambria"/>
            <w:i/>
            <w:color w:val="1155CC"/>
            <w:sz w:val="16"/>
            <w:szCs w:val="16"/>
            <w:u w:val="single"/>
          </w:rPr>
          <w:t>Nicaragua cancela personalidad jurídica a 24 ONG, la mayoría médicas</w:t>
        </w:r>
      </w:hyperlink>
      <w:r w:rsidRPr="00947893">
        <w:rPr>
          <w:rFonts w:ascii="Cambria" w:eastAsia="Cambria" w:hAnsi="Cambria" w:cs="Cambria"/>
          <w:sz w:val="16"/>
          <w:szCs w:val="16"/>
        </w:rPr>
        <w:t xml:space="preserve"> [Nicaragua removes legal status of 24 NGOs, most of them medical]; and </w:t>
      </w:r>
      <w:r w:rsidRPr="00947893">
        <w:rPr>
          <w:rFonts w:ascii="Cambria" w:eastAsia="Cambria" w:hAnsi="Cambria" w:cs="Cambria"/>
          <w:i/>
          <w:sz w:val="16"/>
          <w:szCs w:val="16"/>
        </w:rPr>
        <w:t>CNN</w:t>
      </w:r>
      <w:r w:rsidRPr="00947893">
        <w:rPr>
          <w:rFonts w:ascii="Cambria" w:eastAsia="Cambria" w:hAnsi="Cambria" w:cs="Cambria"/>
          <w:sz w:val="16"/>
          <w:szCs w:val="16"/>
        </w:rPr>
        <w:t xml:space="preserve">. July 28, 2021. </w:t>
      </w:r>
      <w:hyperlink r:id="rId282">
        <w:r w:rsidRPr="00947893">
          <w:rPr>
            <w:rFonts w:ascii="Cambria" w:eastAsia="Cambria" w:hAnsi="Cambria" w:cs="Cambria"/>
            <w:i/>
            <w:color w:val="1155CC"/>
            <w:sz w:val="16"/>
            <w:szCs w:val="16"/>
            <w:u w:val="single"/>
          </w:rPr>
          <w:t>La Asamblea Nacional de Nicaragua cancela la personería jurídica a 24 organismos civiles, incluidas asociaciones médicas</w:t>
        </w:r>
      </w:hyperlink>
      <w:r w:rsidRPr="00947893">
        <w:rPr>
          <w:rFonts w:ascii="Cambria" w:eastAsia="Cambria" w:hAnsi="Cambria" w:cs="Cambria"/>
          <w:sz w:val="16"/>
          <w:szCs w:val="16"/>
        </w:rPr>
        <w:t xml:space="preserve"> [National Assembly of Nicaragua removes legal status of 24 civil organizations, including medical associations].</w:t>
      </w:r>
    </w:p>
  </w:footnote>
  <w:footnote w:id="157">
    <w:p w14:paraId="4B32522B" w14:textId="3EC15385"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Confidencial</w:t>
      </w:r>
      <w:r w:rsidRPr="00947893">
        <w:rPr>
          <w:rFonts w:ascii="Cambria" w:eastAsia="Cambria" w:hAnsi="Cambria" w:cs="Cambria"/>
          <w:sz w:val="16"/>
          <w:szCs w:val="16"/>
        </w:rPr>
        <w:t xml:space="preserve">. </w:t>
      </w:r>
      <w:hyperlink r:id="rId283">
        <w:r w:rsidRPr="00947893">
          <w:rPr>
            <w:rFonts w:ascii="Cambria" w:eastAsia="Cambria" w:hAnsi="Cambria" w:cs="Cambria"/>
            <w:color w:val="1155CC"/>
            <w:sz w:val="16"/>
            <w:szCs w:val="16"/>
            <w:u w:val="single"/>
          </w:rPr>
          <w:t>OPS: Nicaragua es el único país en Centroamérica sin reportar datos sobre variantes</w:t>
        </w:r>
      </w:hyperlink>
      <w:r w:rsidRPr="00947893">
        <w:rPr>
          <w:rFonts w:ascii="Cambria" w:eastAsia="Cambria" w:hAnsi="Cambria" w:cs="Cambria"/>
          <w:sz w:val="16"/>
          <w:szCs w:val="16"/>
        </w:rPr>
        <w:t xml:space="preserve"> [PAHO: Nicaragua is only country in Central America not reporting data on variants]; and </w:t>
      </w:r>
      <w:r w:rsidRPr="00947893">
        <w:rPr>
          <w:rFonts w:ascii="Cambria" w:eastAsia="Cambria" w:hAnsi="Cambria" w:cs="Cambria"/>
          <w:i/>
          <w:sz w:val="16"/>
          <w:szCs w:val="16"/>
        </w:rPr>
        <w:t>Swissinfo</w:t>
      </w:r>
      <w:r w:rsidRPr="00947893">
        <w:rPr>
          <w:rFonts w:ascii="Cambria" w:eastAsia="Cambria" w:hAnsi="Cambria" w:cs="Cambria"/>
          <w:sz w:val="16"/>
          <w:szCs w:val="16"/>
        </w:rPr>
        <w:t xml:space="preserve">. May 17, 2021. </w:t>
      </w:r>
      <w:hyperlink r:id="rId284">
        <w:r w:rsidRPr="00947893">
          <w:rPr>
            <w:rFonts w:ascii="Cambria" w:eastAsia="Cambria" w:hAnsi="Cambria" w:cs="Cambria"/>
            <w:color w:val="1155CC"/>
            <w:sz w:val="16"/>
            <w:szCs w:val="16"/>
            <w:u w:val="single"/>
          </w:rPr>
          <w:t>Seis fuentes de incertidumbre sobre la covid-19 en Nicaragua</w:t>
        </w:r>
      </w:hyperlink>
      <w:r w:rsidRPr="00947893">
        <w:rPr>
          <w:rFonts w:ascii="Cambria" w:eastAsia="Cambria" w:hAnsi="Cambria" w:cs="Cambria"/>
          <w:sz w:val="16"/>
          <w:szCs w:val="16"/>
        </w:rPr>
        <w:t xml:space="preserve"> [Six sources of uncertainty regarding COVID-19 in Nicaragua].</w:t>
      </w:r>
    </w:p>
  </w:footnote>
  <w:footnote w:id="158">
    <w:p w14:paraId="64871875" w14:textId="1825BC8E" w:rsidR="00844528" w:rsidRPr="00947893" w:rsidRDefault="00844528" w:rsidP="00F3348D">
      <w:pPr>
        <w:spacing w:after="120"/>
        <w:ind w:firstLine="720"/>
        <w:jc w:val="both"/>
        <w:rPr>
          <w:rFonts w:ascii="Cambria" w:hAnsi="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Confidencial</w:t>
      </w:r>
      <w:r w:rsidRPr="00947893">
        <w:rPr>
          <w:rFonts w:ascii="Cambria" w:eastAsia="Cambria" w:hAnsi="Cambria" w:cs="Cambria"/>
          <w:sz w:val="16"/>
          <w:szCs w:val="16"/>
        </w:rPr>
        <w:t xml:space="preserve">. May 29, 2021. </w:t>
      </w:r>
      <w:hyperlink r:id="rId285">
        <w:r w:rsidRPr="00947893">
          <w:rPr>
            <w:rFonts w:ascii="Cambria" w:eastAsia="Cambria" w:hAnsi="Cambria" w:cs="Cambria"/>
            <w:i/>
            <w:color w:val="1155CC"/>
            <w:sz w:val="16"/>
            <w:szCs w:val="16"/>
            <w:u w:val="single"/>
          </w:rPr>
          <w:t>Minsa cumple un año sin publicar el boletín epidemiológico</w:t>
        </w:r>
      </w:hyperlink>
      <w:r w:rsidRPr="00947893">
        <w:rPr>
          <w:rFonts w:ascii="Cambria" w:eastAsia="Cambria" w:hAnsi="Cambria" w:cs="Cambria"/>
          <w:sz w:val="16"/>
          <w:szCs w:val="16"/>
        </w:rPr>
        <w:t xml:space="preserve">; [MINSA a full year without publishing epidemiological bulletin]; Republic of Nicaragua, Ministry of Health. </w:t>
      </w:r>
      <w:r w:rsidRPr="00947893">
        <w:rPr>
          <w:rFonts w:ascii="Cambria" w:eastAsia="Cambria" w:hAnsi="Cambria" w:cs="Cambria"/>
          <w:sz w:val="16"/>
          <w:szCs w:val="16"/>
          <w:lang w:val="es-US"/>
        </w:rPr>
        <w:t xml:space="preserve">July 20-27, 2021. </w:t>
      </w:r>
      <w:hyperlink r:id="rId286">
        <w:r w:rsidRPr="00947893">
          <w:rPr>
            <w:rFonts w:ascii="Cambria" w:eastAsia="Cambria" w:hAnsi="Cambria" w:cs="Cambria"/>
            <w:color w:val="1155CC"/>
            <w:sz w:val="16"/>
            <w:szCs w:val="16"/>
            <w:u w:val="single"/>
            <w:lang w:val="es-US"/>
          </w:rPr>
          <w:t>Boletín Epidemiológico No. 29</w:t>
        </w:r>
      </w:hyperlink>
      <w:r w:rsidRPr="00947893">
        <w:rPr>
          <w:rFonts w:ascii="Cambria" w:eastAsia="Cambria" w:hAnsi="Cambria" w:cs="Cambria"/>
          <w:sz w:val="16"/>
          <w:szCs w:val="16"/>
          <w:lang w:val="es-US"/>
        </w:rPr>
        <w:t xml:space="preserve"> [Epidemiological Bulletin No. 29]. </w:t>
      </w:r>
    </w:p>
  </w:footnote>
  <w:footnote w:id="159">
    <w:p w14:paraId="2DC21C5E" w14:textId="49DF096C"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October 1, 2021.</w:t>
      </w:r>
      <w:r w:rsidRPr="00947893">
        <w:rPr>
          <w:rFonts w:ascii="Cambria" w:eastAsia="Cambria" w:hAnsi="Cambria" w:cs="Cambria"/>
          <w:i/>
          <w:sz w:val="16"/>
          <w:szCs w:val="16"/>
          <w:lang w:val="es-US"/>
        </w:rPr>
        <w:t xml:space="preserve"> </w:t>
      </w:r>
      <w:hyperlink r:id="rId287">
        <w:r w:rsidRPr="00947893">
          <w:rPr>
            <w:rFonts w:ascii="Cambria" w:eastAsia="Cambria" w:hAnsi="Cambria" w:cs="Cambria"/>
            <w:i/>
            <w:color w:val="1155CC"/>
            <w:sz w:val="16"/>
            <w:szCs w:val="16"/>
            <w:u w:val="single"/>
            <w:lang w:val="es-US"/>
          </w:rPr>
          <w:t>CSE no informa sobre la impresión de las boletas electorales</w:t>
        </w:r>
      </w:hyperlink>
      <w:r w:rsidRPr="00947893">
        <w:rPr>
          <w:rFonts w:ascii="Cambria" w:eastAsia="Cambria" w:hAnsi="Cambria" w:cs="Cambria"/>
          <w:sz w:val="16"/>
          <w:szCs w:val="16"/>
          <w:lang w:val="es-US"/>
        </w:rPr>
        <w:t xml:space="preserve"> [CSE does not report on printing of electoral ballots]; and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October 19, 2021. </w:t>
      </w:r>
      <w:hyperlink r:id="rId288">
        <w:r w:rsidRPr="00947893">
          <w:rPr>
            <w:rFonts w:ascii="Cambria" w:eastAsia="Cambria" w:hAnsi="Cambria" w:cs="Cambria"/>
            <w:i/>
            <w:color w:val="1155CC"/>
            <w:sz w:val="16"/>
            <w:szCs w:val="16"/>
            <w:u w:val="single"/>
            <w:lang w:val="es-US"/>
          </w:rPr>
          <w:t>CSE mantiene en secreto adquisición de material electoral e impresión de boletas</w:t>
        </w:r>
      </w:hyperlink>
      <w:r w:rsidRPr="00947893">
        <w:rPr>
          <w:rFonts w:ascii="Cambria" w:eastAsia="Cambria" w:hAnsi="Cambria" w:cs="Cambria"/>
          <w:i/>
          <w:sz w:val="16"/>
          <w:szCs w:val="16"/>
          <w:lang w:val="es-US"/>
        </w:rPr>
        <w:t xml:space="preserve"> </w:t>
      </w:r>
      <w:r w:rsidRPr="00947893">
        <w:rPr>
          <w:rFonts w:ascii="Cambria" w:eastAsia="Cambria" w:hAnsi="Cambria" w:cs="Cambria"/>
          <w:sz w:val="16"/>
          <w:szCs w:val="16"/>
          <w:lang w:val="es-US"/>
        </w:rPr>
        <w:t>[CSE keeps procurement of electoral material and printing of ballots secret].</w:t>
      </w:r>
    </w:p>
  </w:footnote>
  <w:footnote w:id="160">
    <w:p w14:paraId="0AC71027" w14:textId="09478D11"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SOS Nicaragua</w:t>
      </w:r>
      <w:r w:rsidRPr="00947893">
        <w:rPr>
          <w:rFonts w:ascii="Cambria" w:eastAsia="Cambria" w:hAnsi="Cambria" w:cs="Cambria"/>
          <w:sz w:val="16"/>
          <w:szCs w:val="16"/>
          <w:lang w:val="es-US"/>
        </w:rPr>
        <w:t>. March 25, 2021.</w:t>
      </w:r>
      <w:r w:rsidRPr="00947893">
        <w:rPr>
          <w:rFonts w:ascii="Cambria" w:eastAsia="Cambria" w:hAnsi="Cambria" w:cs="Cambria"/>
          <w:i/>
          <w:sz w:val="16"/>
          <w:szCs w:val="16"/>
          <w:lang w:val="es-US"/>
        </w:rPr>
        <w:t xml:space="preserve"> </w:t>
      </w:r>
      <w:hyperlink r:id="rId289">
        <w:r w:rsidRPr="00947893">
          <w:rPr>
            <w:rFonts w:ascii="Cambria" w:eastAsia="Cambria" w:hAnsi="Cambria" w:cs="Cambria"/>
            <w:i/>
            <w:color w:val="1155CC"/>
            <w:sz w:val="16"/>
            <w:szCs w:val="16"/>
            <w:u w:val="single"/>
            <w:lang w:val="es-US"/>
          </w:rPr>
          <w:t>Libro blanco: las evidencias de un Estado totalitario: Violaciones de los derechos humanos en Universidades Públicas de Nicaragua</w:t>
        </w:r>
      </w:hyperlink>
      <w:r w:rsidRPr="00947893">
        <w:rPr>
          <w:rFonts w:ascii="Cambria" w:eastAsia="Cambria" w:hAnsi="Cambria" w:cs="Cambria"/>
          <w:color w:val="333333"/>
          <w:sz w:val="16"/>
          <w:szCs w:val="16"/>
          <w:lang w:val="es-US"/>
        </w:rPr>
        <w:t xml:space="preserve"> [White Paper: Evidence of a Totalitarian State: Human Rights Violations in Public Universities in Nicaragua].</w:t>
      </w:r>
    </w:p>
  </w:footnote>
  <w:footnote w:id="161">
    <w:p w14:paraId="11C35F05" w14:textId="1273B0A0" w:rsidR="00844528" w:rsidRPr="00947893" w:rsidRDefault="00844528" w:rsidP="00F3348D">
      <w:pP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May 13, 2021. </w:t>
      </w:r>
      <w:hyperlink r:id="rId290">
        <w:r w:rsidRPr="00947893">
          <w:rPr>
            <w:rFonts w:ascii="Cambria" w:eastAsia="Cambria" w:hAnsi="Cambria" w:cs="Cambria"/>
            <w:i/>
            <w:color w:val="1155CC"/>
            <w:sz w:val="16"/>
            <w:szCs w:val="16"/>
            <w:u w:val="single"/>
            <w:lang w:val="es-US"/>
          </w:rPr>
          <w:t>Ministerio de Educación despide a profesora de El Rosario, Carazo por razones políticas</w:t>
        </w:r>
      </w:hyperlink>
      <w:r w:rsidRPr="00947893">
        <w:rPr>
          <w:rFonts w:ascii="Cambria" w:eastAsia="Cambria" w:hAnsi="Cambria" w:cs="Cambria"/>
          <w:sz w:val="16"/>
          <w:szCs w:val="16"/>
          <w:lang w:val="es-US"/>
        </w:rPr>
        <w:t xml:space="preserve"> [Ministry of Education dismisses teacher of El Rosario, Carazo, for political reasons]; and </w:t>
      </w:r>
      <w:r w:rsidRPr="00947893">
        <w:rPr>
          <w:rFonts w:ascii="Cambria" w:eastAsia="Cambria" w:hAnsi="Cambria" w:cs="Cambria"/>
          <w:i/>
          <w:sz w:val="16"/>
          <w:szCs w:val="16"/>
          <w:lang w:val="es-US"/>
        </w:rPr>
        <w:t>Nicaragua Actual</w:t>
      </w:r>
      <w:r w:rsidRPr="00947893">
        <w:rPr>
          <w:rFonts w:ascii="Cambria" w:eastAsia="Cambria" w:hAnsi="Cambria" w:cs="Cambria"/>
          <w:sz w:val="16"/>
          <w:szCs w:val="16"/>
          <w:lang w:val="es-US"/>
        </w:rPr>
        <w:t xml:space="preserve">. May 13, 2021. </w:t>
      </w:r>
      <w:hyperlink r:id="rId291">
        <w:r w:rsidRPr="00947893">
          <w:rPr>
            <w:rFonts w:ascii="Cambria" w:eastAsia="Cambria" w:hAnsi="Cambria" w:cs="Cambria"/>
            <w:i/>
            <w:color w:val="1155CC"/>
            <w:sz w:val="16"/>
            <w:szCs w:val="16"/>
            <w:u w:val="single"/>
            <w:lang w:val="es-US"/>
          </w:rPr>
          <w:t>Mined despide por órdenes políticas a profesora en El Rosario Carazo</w:t>
        </w:r>
      </w:hyperlink>
      <w:r w:rsidRPr="00947893">
        <w:rPr>
          <w:rFonts w:ascii="Cambria" w:eastAsia="Cambria" w:hAnsi="Cambria" w:cs="Cambria"/>
          <w:i/>
          <w:sz w:val="16"/>
          <w:szCs w:val="16"/>
          <w:lang w:val="es-US"/>
        </w:rPr>
        <w:t>.</w:t>
      </w:r>
      <w:r w:rsidRPr="00947893">
        <w:rPr>
          <w:rFonts w:ascii="Cambria" w:eastAsia="Cambria" w:hAnsi="Cambria" w:cs="Cambria"/>
          <w:sz w:val="16"/>
          <w:szCs w:val="16"/>
          <w:lang w:val="es-US"/>
        </w:rPr>
        <w:t xml:space="preserve">  </w:t>
      </w:r>
      <w:r w:rsidRPr="00947893">
        <w:rPr>
          <w:rFonts w:ascii="Cambria" w:eastAsia="Cambria" w:hAnsi="Cambria" w:cs="Cambria"/>
          <w:sz w:val="16"/>
          <w:szCs w:val="16"/>
        </w:rPr>
        <w:t>[MINED dismisses teacher in El Rosario Carazo on political orders].</w:t>
      </w:r>
    </w:p>
  </w:footnote>
  <w:footnote w:id="162">
    <w:p w14:paraId="0F20F4CC" w14:textId="43C856AE"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100% Noticias</w:t>
      </w:r>
      <w:r w:rsidRPr="00947893">
        <w:rPr>
          <w:rFonts w:ascii="Cambria" w:eastAsia="Cambria" w:hAnsi="Cambria" w:cs="Cambria"/>
          <w:sz w:val="16"/>
          <w:szCs w:val="16"/>
          <w:lang w:val="es-US"/>
        </w:rPr>
        <w:t xml:space="preserve">. July 2, 2021. </w:t>
      </w:r>
      <w:hyperlink r:id="rId292">
        <w:r w:rsidRPr="00947893">
          <w:rPr>
            <w:rFonts w:ascii="Cambria" w:eastAsia="Cambria" w:hAnsi="Cambria" w:cs="Cambria"/>
            <w:i/>
            <w:color w:val="1155CC"/>
            <w:sz w:val="16"/>
            <w:szCs w:val="16"/>
            <w:u w:val="single"/>
            <w:lang w:val="es-US"/>
          </w:rPr>
          <w:t>UNAN-León expulsa a cinco estudiantes de derecho por “atentar” contra la “paz y estabilidad”</w:t>
        </w:r>
      </w:hyperlink>
      <w:r w:rsidRPr="00947893">
        <w:rPr>
          <w:rFonts w:ascii="Cambria" w:eastAsia="Cambria" w:hAnsi="Cambria" w:cs="Cambria"/>
          <w:sz w:val="16"/>
          <w:szCs w:val="16"/>
          <w:lang w:val="es-US"/>
        </w:rPr>
        <w:t xml:space="preserve">; and </w:t>
      </w:r>
      <w:r w:rsidRPr="00947893">
        <w:rPr>
          <w:rFonts w:ascii="Cambria" w:eastAsia="Cambria" w:hAnsi="Cambria" w:cs="Cambria"/>
          <w:i/>
          <w:sz w:val="16"/>
          <w:szCs w:val="16"/>
          <w:lang w:val="es-US"/>
        </w:rPr>
        <w:t>Despacho 505</w:t>
      </w:r>
      <w:r w:rsidRPr="00947893">
        <w:rPr>
          <w:rFonts w:ascii="Cambria" w:eastAsia="Cambria" w:hAnsi="Cambria" w:cs="Cambria"/>
          <w:sz w:val="16"/>
          <w:szCs w:val="16"/>
          <w:lang w:val="es-US"/>
        </w:rPr>
        <w:t xml:space="preserve">. July 1, 2021. </w:t>
      </w:r>
      <w:hyperlink r:id="rId293">
        <w:r w:rsidRPr="00947893">
          <w:rPr>
            <w:rFonts w:ascii="Cambria" w:eastAsia="Cambria" w:hAnsi="Cambria" w:cs="Cambria"/>
            <w:i/>
            <w:color w:val="1155CC"/>
            <w:sz w:val="16"/>
            <w:szCs w:val="16"/>
            <w:u w:val="single"/>
            <w:lang w:val="es-US"/>
          </w:rPr>
          <w:t>El delito de "atentar contra la paz" llega a las universidades públicas de Nicaragua en año electoral</w:t>
        </w:r>
      </w:hyperlink>
      <w:r w:rsidRPr="00947893">
        <w:rPr>
          <w:rFonts w:ascii="Cambria" w:eastAsia="Cambria" w:hAnsi="Cambria" w:cs="Cambria"/>
          <w:i/>
          <w:sz w:val="16"/>
          <w:szCs w:val="16"/>
          <w:lang w:val="es-US"/>
        </w:rPr>
        <w:t xml:space="preserve">. </w:t>
      </w:r>
    </w:p>
  </w:footnote>
  <w:footnote w:id="163">
    <w:p w14:paraId="280006F3" w14:textId="3B24D905" w:rsidR="00844528" w:rsidRPr="00947893" w:rsidRDefault="00844528" w:rsidP="00F3348D">
      <w:pPr>
        <w:pBdr>
          <w:top w:val="nil"/>
          <w:left w:val="nil"/>
          <w:bottom w:val="nil"/>
          <w:right w:val="nil"/>
          <w:between w:val="nil"/>
        </w:pBdr>
        <w:spacing w:after="120"/>
        <w:ind w:firstLine="720"/>
        <w:jc w:val="both"/>
        <w:rPr>
          <w:rFonts w:ascii="Cambria" w:hAnsi="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lang w:val="es-US"/>
        </w:rPr>
        <w:t xml:space="preserve"> </w:t>
      </w:r>
      <w:r w:rsidRPr="00947893">
        <w:rPr>
          <w:rFonts w:ascii="Cambria" w:eastAsia="Cambria" w:hAnsi="Cambria" w:cs="Cambria"/>
          <w:i/>
          <w:sz w:val="16"/>
          <w:szCs w:val="16"/>
          <w:lang w:val="es-US"/>
        </w:rPr>
        <w:t>Confidencial</w:t>
      </w:r>
      <w:r w:rsidRPr="00947893">
        <w:rPr>
          <w:rFonts w:ascii="Cambria" w:eastAsia="Cambria" w:hAnsi="Cambria" w:cs="Cambria"/>
          <w:sz w:val="16"/>
          <w:szCs w:val="16"/>
          <w:lang w:val="es-US"/>
        </w:rPr>
        <w:t xml:space="preserve">. March 17, 2021. </w:t>
      </w:r>
      <w:hyperlink r:id="rId294">
        <w:r w:rsidRPr="00947893">
          <w:rPr>
            <w:rFonts w:ascii="Cambria" w:eastAsia="Cambria" w:hAnsi="Cambria" w:cs="Cambria"/>
            <w:i/>
            <w:color w:val="1155CC"/>
            <w:sz w:val="16"/>
            <w:szCs w:val="16"/>
            <w:u w:val="single"/>
            <w:lang w:val="es-US"/>
          </w:rPr>
          <w:t>Troles, cuentas falsas y bots maliciosos: las plagas del debate público en las redes</w:t>
        </w:r>
      </w:hyperlink>
      <w:r w:rsidRPr="00947893">
        <w:rPr>
          <w:rFonts w:ascii="Cambria" w:eastAsia="Cambria" w:hAnsi="Cambria" w:cs="Cambria"/>
          <w:sz w:val="16"/>
          <w:szCs w:val="16"/>
          <w:lang w:val="es-US"/>
        </w:rPr>
        <w:t xml:space="preserve"> [Trolling, fake accounts, and malicious bots: Scourge of public debate on social media].</w:t>
      </w:r>
    </w:p>
  </w:footnote>
  <w:footnote w:id="164">
    <w:p w14:paraId="24175F16" w14:textId="1B6E317C" w:rsidR="00844528" w:rsidRPr="00947893" w:rsidRDefault="00844528" w:rsidP="00F3348D">
      <w:pPr>
        <w:pBdr>
          <w:top w:val="nil"/>
          <w:left w:val="nil"/>
          <w:bottom w:val="nil"/>
          <w:right w:val="nil"/>
          <w:between w:val="nil"/>
        </w:pBdr>
        <w:spacing w:after="120"/>
        <w:ind w:firstLine="720"/>
        <w:jc w:val="both"/>
        <w:rPr>
          <w:rFonts w:ascii="Cambria" w:eastAsia="Cambria" w:hAnsi="Cambria" w:cs="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Reuters</w:t>
      </w:r>
      <w:r w:rsidRPr="00947893">
        <w:rPr>
          <w:rFonts w:ascii="Cambria" w:eastAsia="Cambria" w:hAnsi="Cambria" w:cs="Cambria"/>
          <w:sz w:val="16"/>
          <w:szCs w:val="16"/>
        </w:rPr>
        <w:t xml:space="preserve">. November 1, 2021. </w:t>
      </w:r>
      <w:hyperlink r:id="rId295">
        <w:r w:rsidRPr="00947893">
          <w:rPr>
            <w:rFonts w:ascii="Cambria" w:eastAsia="Cambria" w:hAnsi="Cambria" w:cs="Cambria"/>
            <w:i/>
            <w:color w:val="1155CC"/>
            <w:sz w:val="16"/>
            <w:szCs w:val="16"/>
            <w:u w:val="single"/>
          </w:rPr>
          <w:t>Facebook says it removed troll farm run by Nicaraguan government</w:t>
        </w:r>
      </w:hyperlink>
      <w:r w:rsidRPr="00947893">
        <w:rPr>
          <w:rFonts w:ascii="Cambria" w:eastAsia="Cambria" w:hAnsi="Cambria" w:cs="Cambria"/>
          <w:sz w:val="16"/>
          <w:szCs w:val="16"/>
        </w:rPr>
        <w:t xml:space="preserve">; and </w:t>
      </w:r>
      <w:r w:rsidRPr="00947893">
        <w:rPr>
          <w:rFonts w:ascii="Cambria" w:eastAsia="Cambria" w:hAnsi="Cambria" w:cs="Cambria"/>
          <w:i/>
          <w:sz w:val="16"/>
          <w:szCs w:val="16"/>
        </w:rPr>
        <w:t>Deutsche Welle</w:t>
      </w:r>
      <w:r w:rsidRPr="00947893">
        <w:rPr>
          <w:rFonts w:ascii="Cambria" w:eastAsia="Cambria" w:hAnsi="Cambria" w:cs="Cambria"/>
          <w:sz w:val="16"/>
          <w:szCs w:val="16"/>
        </w:rPr>
        <w:t xml:space="preserve"> (DW). November 1, 2021. </w:t>
      </w:r>
      <w:hyperlink r:id="rId296">
        <w:r w:rsidRPr="00947893">
          <w:rPr>
            <w:rFonts w:ascii="Cambria" w:eastAsia="Cambria" w:hAnsi="Cambria" w:cs="Cambria"/>
            <w:i/>
            <w:color w:val="1155CC"/>
            <w:sz w:val="16"/>
            <w:szCs w:val="16"/>
            <w:u w:val="single"/>
          </w:rPr>
          <w:t>Facebook elimina red de perfiles falsos operada por el Gobierno de Nicaragua</w:t>
        </w:r>
      </w:hyperlink>
      <w:r w:rsidRPr="00947893">
        <w:rPr>
          <w:rFonts w:ascii="Cambria" w:eastAsia="Cambria" w:hAnsi="Cambria" w:cs="Cambria"/>
          <w:sz w:val="16"/>
          <w:szCs w:val="16"/>
        </w:rPr>
        <w:t xml:space="preserve"> [Facebook removes network of fake profiles operated by Nicaragua Government].</w:t>
      </w:r>
    </w:p>
  </w:footnote>
  <w:footnote w:id="165">
    <w:p w14:paraId="2FA79B6C" w14:textId="5A21CA66" w:rsidR="00844528" w:rsidRPr="00947893" w:rsidRDefault="00844528" w:rsidP="00F3348D">
      <w:pPr>
        <w:spacing w:after="120"/>
        <w:ind w:firstLine="720"/>
        <w:jc w:val="both"/>
        <w:rPr>
          <w:rFonts w:ascii="Cambria" w:hAnsi="Cambria"/>
          <w:sz w:val="16"/>
          <w:szCs w:val="16"/>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w:t>
      </w:r>
      <w:r w:rsidRPr="00947893">
        <w:rPr>
          <w:rFonts w:ascii="Cambria" w:eastAsia="Cambria" w:hAnsi="Cambria" w:cs="Cambria"/>
          <w:i/>
          <w:sz w:val="16"/>
          <w:szCs w:val="16"/>
        </w:rPr>
        <w:t>Meta</w:t>
      </w:r>
      <w:r w:rsidRPr="00947893">
        <w:rPr>
          <w:rFonts w:ascii="Cambria" w:eastAsia="Cambria" w:hAnsi="Cambria" w:cs="Cambria"/>
          <w:sz w:val="16"/>
          <w:szCs w:val="16"/>
        </w:rPr>
        <w:t xml:space="preserve">. October 2021. </w:t>
      </w:r>
      <w:hyperlink r:id="rId297">
        <w:r w:rsidRPr="00947893">
          <w:rPr>
            <w:rFonts w:ascii="Cambria" w:eastAsia="Cambria" w:hAnsi="Cambria" w:cs="Cambria"/>
            <w:color w:val="1155CC"/>
            <w:sz w:val="16"/>
            <w:szCs w:val="16"/>
            <w:u w:val="single"/>
          </w:rPr>
          <w:t>October 2021 Coordinated Inauthentic Behavior Report</w:t>
        </w:r>
      </w:hyperlink>
      <w:r w:rsidRPr="00947893">
        <w:rPr>
          <w:rFonts w:ascii="Cambria" w:eastAsia="Cambria" w:hAnsi="Cambria" w:cs="Cambria"/>
          <w:sz w:val="16"/>
          <w:szCs w:val="16"/>
        </w:rPr>
        <w:t>.</w:t>
      </w:r>
    </w:p>
  </w:footnote>
  <w:footnote w:id="166">
    <w:p w14:paraId="4C023C33" w14:textId="72457C40" w:rsidR="00844528" w:rsidRPr="00947893" w:rsidRDefault="00844528" w:rsidP="00F3348D">
      <w:pPr>
        <w:spacing w:after="120"/>
        <w:ind w:firstLine="720"/>
        <w:jc w:val="both"/>
        <w:rPr>
          <w:rFonts w:ascii="Cambria" w:hAnsi="Cambria"/>
          <w:sz w:val="16"/>
          <w:szCs w:val="16"/>
        </w:rPr>
      </w:pPr>
      <w:r w:rsidRPr="00947893">
        <w:rPr>
          <w:rFonts w:ascii="Cambria" w:hAnsi="Cambria"/>
          <w:sz w:val="16"/>
          <w:szCs w:val="16"/>
          <w:vertAlign w:val="superscript"/>
        </w:rPr>
        <w:footnoteRef/>
      </w:r>
      <w:r w:rsidRPr="00947893">
        <w:rPr>
          <w:rFonts w:ascii="Cambria" w:hAnsi="Cambria"/>
          <w:sz w:val="16"/>
          <w:szCs w:val="16"/>
        </w:rPr>
        <w:t xml:space="preserve"> </w:t>
      </w:r>
      <w:r w:rsidRPr="00947893">
        <w:rPr>
          <w:rFonts w:ascii="Cambria" w:eastAsia="Cambria" w:hAnsi="Cambria" w:cs="Cambria"/>
          <w:i/>
          <w:sz w:val="16"/>
          <w:szCs w:val="16"/>
        </w:rPr>
        <w:t>Confidencial</w:t>
      </w:r>
      <w:r w:rsidRPr="00947893">
        <w:rPr>
          <w:rFonts w:ascii="Cambria" w:eastAsia="Cambria" w:hAnsi="Cambria" w:cs="Cambria"/>
          <w:sz w:val="16"/>
          <w:szCs w:val="16"/>
        </w:rPr>
        <w:t xml:space="preserve">. March 31, 2021. </w:t>
      </w:r>
      <w:hyperlink r:id="rId298">
        <w:r w:rsidRPr="00947893">
          <w:rPr>
            <w:rFonts w:ascii="Cambria" w:eastAsia="Cambria" w:hAnsi="Cambria" w:cs="Cambria"/>
            <w:i/>
            <w:color w:val="1155CC"/>
            <w:sz w:val="16"/>
            <w:szCs w:val="16"/>
            <w:u w:val="single"/>
          </w:rPr>
          <w:t>Twitter suspende más de 10 cuentas afines a FSLN en un solo día</w:t>
        </w:r>
      </w:hyperlink>
      <w:r w:rsidRPr="00947893">
        <w:rPr>
          <w:rFonts w:ascii="Cambria" w:eastAsia="Cambria" w:hAnsi="Cambria" w:cs="Cambria"/>
          <w:sz w:val="16"/>
          <w:szCs w:val="16"/>
        </w:rPr>
        <w:t xml:space="preserve"> [Twitter suspends more than 10 FSLN-related accounts in one single day]; and </w:t>
      </w:r>
      <w:r w:rsidRPr="00947893">
        <w:rPr>
          <w:rFonts w:ascii="Cambria" w:eastAsia="Cambria" w:hAnsi="Cambria" w:cs="Cambria"/>
          <w:i/>
          <w:sz w:val="16"/>
          <w:szCs w:val="16"/>
        </w:rPr>
        <w:t>Artículo 66</w:t>
      </w:r>
      <w:r w:rsidRPr="00947893">
        <w:rPr>
          <w:rFonts w:ascii="Cambria" w:eastAsia="Cambria" w:hAnsi="Cambria" w:cs="Cambria"/>
          <w:sz w:val="16"/>
          <w:szCs w:val="16"/>
        </w:rPr>
        <w:t xml:space="preserve">. March 31, 2021. </w:t>
      </w:r>
      <w:hyperlink r:id="rId299">
        <w:r w:rsidRPr="00947893">
          <w:rPr>
            <w:rFonts w:ascii="Cambria" w:eastAsia="Cambria" w:hAnsi="Cambria" w:cs="Cambria"/>
            <w:i/>
            <w:color w:val="1155CC"/>
            <w:sz w:val="16"/>
            <w:szCs w:val="16"/>
            <w:u w:val="single"/>
          </w:rPr>
          <w:t>Twitter suspende cuentas sandinistas que llenaban de información «basura» la red social</w:t>
        </w:r>
      </w:hyperlink>
      <w:r w:rsidRPr="00947893">
        <w:rPr>
          <w:rFonts w:ascii="Cambria" w:eastAsia="Cambria" w:hAnsi="Cambria" w:cs="Cambria"/>
          <w:sz w:val="16"/>
          <w:szCs w:val="16"/>
        </w:rPr>
        <w:t xml:space="preserve"> [Twitter suspends Sandinista accounts that were filling social media with ‘junk’ information].</w:t>
      </w:r>
    </w:p>
  </w:footnote>
  <w:footnote w:id="167">
    <w:p w14:paraId="0CCC52B0" w14:textId="21964634" w:rsidR="00844528" w:rsidRPr="00947893" w:rsidRDefault="00844528" w:rsidP="00F3348D">
      <w:pPr>
        <w:pBdr>
          <w:top w:val="nil"/>
          <w:left w:val="nil"/>
          <w:bottom w:val="nil"/>
          <w:right w:val="nil"/>
          <w:between w:val="nil"/>
        </w:pBd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Republic of Nicaragua. September 8, 2021. </w:t>
      </w:r>
      <w:hyperlink r:id="rId300">
        <w:r w:rsidRPr="00947893">
          <w:rPr>
            <w:rFonts w:ascii="Cambria" w:eastAsia="Cambria" w:hAnsi="Cambria" w:cs="Cambria"/>
            <w:color w:val="1155CC"/>
            <w:sz w:val="16"/>
            <w:szCs w:val="16"/>
            <w:u w:val="single"/>
          </w:rPr>
          <w:t>Decreto A.N. Nº 8768</w:t>
        </w:r>
      </w:hyperlink>
      <w:r w:rsidRPr="00947893">
        <w:rPr>
          <w:rFonts w:ascii="Cambria" w:eastAsia="Cambria" w:hAnsi="Cambria" w:cs="Cambria"/>
          <w:sz w:val="16"/>
          <w:szCs w:val="16"/>
        </w:rPr>
        <w:t xml:space="preserve"> [Decree No. 8768]. </w:t>
      </w:r>
      <w:r w:rsidRPr="00947893">
        <w:rPr>
          <w:rFonts w:ascii="Cambria" w:eastAsia="Cambria" w:hAnsi="Cambria" w:cs="Cambria"/>
          <w:i/>
          <w:sz w:val="16"/>
          <w:szCs w:val="16"/>
          <w:lang w:val="es-US"/>
        </w:rPr>
        <w:t>La Gaceta, Diario Oficial N°. 169</w:t>
      </w:r>
      <w:r w:rsidRPr="00947893">
        <w:rPr>
          <w:rFonts w:ascii="Cambria" w:eastAsia="Cambria" w:hAnsi="Cambria" w:cs="Cambria"/>
          <w:sz w:val="16"/>
          <w:szCs w:val="16"/>
          <w:lang w:val="es-US"/>
        </w:rPr>
        <w:t xml:space="preserve"> [The Gazette, Official Register No. 169]; </w:t>
      </w:r>
      <w:r w:rsidRPr="00947893">
        <w:rPr>
          <w:rFonts w:ascii="Cambria" w:eastAsia="Cambria" w:hAnsi="Cambria" w:cs="Cambria"/>
          <w:i/>
          <w:sz w:val="16"/>
          <w:szCs w:val="16"/>
          <w:lang w:val="es-US"/>
        </w:rPr>
        <w:t>Nicaragua Investiga</w:t>
      </w:r>
      <w:r w:rsidRPr="00947893">
        <w:rPr>
          <w:rFonts w:ascii="Cambria" w:eastAsia="Cambria" w:hAnsi="Cambria" w:cs="Cambria"/>
          <w:sz w:val="16"/>
          <w:szCs w:val="16"/>
          <w:lang w:val="es-US"/>
        </w:rPr>
        <w:t xml:space="preserve">. July 29, 2021. </w:t>
      </w:r>
      <w:hyperlink r:id="rId301">
        <w:r w:rsidRPr="00947893">
          <w:rPr>
            <w:rFonts w:ascii="Cambria" w:eastAsia="Cambria" w:hAnsi="Cambria" w:cs="Cambria"/>
            <w:i/>
            <w:color w:val="1155CC"/>
            <w:sz w:val="16"/>
            <w:szCs w:val="16"/>
            <w:u w:val="single"/>
            <w:lang w:val="es-US"/>
          </w:rPr>
          <w:t>Nicaragua y Rusia firman convenio de seguridad informática y se pronuncian contra sanciones</w:t>
        </w:r>
      </w:hyperlink>
      <w:r w:rsidRPr="00947893">
        <w:rPr>
          <w:rFonts w:ascii="Cambria" w:eastAsia="Cambria" w:hAnsi="Cambria" w:cs="Cambria"/>
          <w:sz w:val="16"/>
          <w:szCs w:val="16"/>
          <w:lang w:val="es-US"/>
        </w:rPr>
        <w:t xml:space="preserve"> [Nicaragua and Russia sign computer security agreement and make statement against sanctions]; and </w:t>
      </w:r>
      <w:r w:rsidRPr="00947893">
        <w:rPr>
          <w:rFonts w:ascii="Cambria" w:eastAsia="Cambria" w:hAnsi="Cambria" w:cs="Cambria"/>
          <w:i/>
          <w:sz w:val="16"/>
          <w:szCs w:val="16"/>
          <w:lang w:val="es-US"/>
        </w:rPr>
        <w:t>Artículo 66</w:t>
      </w:r>
      <w:r w:rsidRPr="00947893">
        <w:rPr>
          <w:rFonts w:ascii="Cambria" w:eastAsia="Cambria" w:hAnsi="Cambria" w:cs="Cambria"/>
          <w:sz w:val="16"/>
          <w:szCs w:val="16"/>
          <w:lang w:val="es-US"/>
        </w:rPr>
        <w:t xml:space="preserve">. July 21, 2021. </w:t>
      </w:r>
      <w:hyperlink r:id="rId302">
        <w:r w:rsidRPr="00947893">
          <w:rPr>
            <w:rFonts w:ascii="Cambria" w:eastAsia="Cambria" w:hAnsi="Cambria" w:cs="Cambria"/>
            <w:i/>
            <w:color w:val="1155CC"/>
            <w:sz w:val="16"/>
            <w:szCs w:val="16"/>
            <w:u w:val="single"/>
            <w:lang w:val="es-US"/>
          </w:rPr>
          <w:t>Rusia y Nicaragua “combatirán” la propagación de supuestas “noticias falsas” en contra de la dictadura</w:t>
        </w:r>
      </w:hyperlink>
      <w:r w:rsidRPr="00947893">
        <w:rPr>
          <w:rFonts w:ascii="Cambria" w:eastAsia="Cambria" w:hAnsi="Cambria" w:cs="Cambria"/>
          <w:sz w:val="16"/>
          <w:szCs w:val="16"/>
          <w:lang w:val="es-US"/>
        </w:rPr>
        <w:t xml:space="preserve"> [Russia and Nicaragua ‘shall combat’ the spread of alleged ‘fake news’ against dictatorship].</w:t>
      </w:r>
    </w:p>
  </w:footnote>
  <w:footnote w:id="168">
    <w:p w14:paraId="158CDB78" w14:textId="744BF011" w:rsidR="00844528" w:rsidRPr="00947893" w:rsidRDefault="00844528" w:rsidP="00F3348D">
      <w:pPr>
        <w:spacing w:after="120"/>
        <w:ind w:firstLine="720"/>
        <w:jc w:val="both"/>
        <w:rPr>
          <w:rFonts w:ascii="Cambria" w:eastAsia="Cambria" w:hAnsi="Cambria" w:cs="Cambria"/>
          <w:sz w:val="16"/>
          <w:szCs w:val="16"/>
          <w:lang w:val="es-US"/>
        </w:rPr>
      </w:pPr>
      <w:r w:rsidRPr="00947893">
        <w:rPr>
          <w:rFonts w:ascii="Cambria" w:hAnsi="Cambria"/>
          <w:sz w:val="16"/>
          <w:szCs w:val="16"/>
          <w:vertAlign w:val="superscript"/>
        </w:rPr>
        <w:footnoteRef/>
      </w:r>
      <w:r w:rsidRPr="00947893">
        <w:rPr>
          <w:rFonts w:ascii="Cambria" w:eastAsia="Cambria" w:hAnsi="Cambria" w:cs="Cambria"/>
          <w:sz w:val="16"/>
          <w:szCs w:val="16"/>
        </w:rPr>
        <w:t xml:space="preserve"> Republic of Nicaragua. September 8, 2021. </w:t>
      </w:r>
      <w:hyperlink r:id="rId303">
        <w:r w:rsidRPr="00947893">
          <w:rPr>
            <w:rFonts w:ascii="Cambria" w:eastAsia="Cambria" w:hAnsi="Cambria" w:cs="Cambria"/>
            <w:color w:val="1155CC"/>
            <w:sz w:val="16"/>
            <w:szCs w:val="16"/>
            <w:u w:val="single"/>
          </w:rPr>
          <w:t>Decreto A.N. Nº 8768</w:t>
        </w:r>
      </w:hyperlink>
      <w:r w:rsidRPr="00947893">
        <w:rPr>
          <w:rFonts w:ascii="Cambria" w:eastAsia="Cambria" w:hAnsi="Cambria" w:cs="Cambria"/>
          <w:sz w:val="16"/>
          <w:szCs w:val="16"/>
        </w:rPr>
        <w:t xml:space="preserve"> [Decree No. 8768]. </w:t>
      </w:r>
      <w:r w:rsidRPr="00947893">
        <w:rPr>
          <w:rFonts w:ascii="Cambria" w:eastAsia="Cambria" w:hAnsi="Cambria" w:cs="Cambria"/>
          <w:i/>
          <w:sz w:val="16"/>
          <w:szCs w:val="16"/>
          <w:lang w:val="es-US"/>
        </w:rPr>
        <w:t>La Gaceta, Diario Oficial N°. 169</w:t>
      </w:r>
      <w:r w:rsidRPr="00947893">
        <w:rPr>
          <w:rFonts w:ascii="Cambria" w:eastAsia="Cambria" w:hAnsi="Cambria" w:cs="Cambria"/>
          <w:sz w:val="16"/>
          <w:szCs w:val="16"/>
          <w:lang w:val="es-US"/>
        </w:rPr>
        <w:t>. The Gazette, Official Register No. 169].</w:t>
      </w:r>
    </w:p>
  </w:footnote>
  <w:footnote w:id="169">
    <w:p w14:paraId="1F5C4351" w14:textId="0DB54AA6" w:rsidR="00844528" w:rsidRPr="00947893" w:rsidRDefault="00844528" w:rsidP="00CD1A99">
      <w:pPr>
        <w:pStyle w:val="FootnoteText"/>
        <w:rPr>
          <w:rFonts w:ascii="Cambria" w:hAnsi="Cambria"/>
          <w:sz w:val="16"/>
          <w:szCs w:val="16"/>
          <w:lang w:val="es-US"/>
        </w:rPr>
      </w:pPr>
    </w:p>
  </w:footnote>
  <w:footnote w:id="170">
    <w:p w14:paraId="318F3519" w14:textId="39DAAB9A" w:rsidR="00844528" w:rsidRPr="00947893" w:rsidRDefault="00844528" w:rsidP="00CD1A99">
      <w:pPr>
        <w:pStyle w:val="FootnoteText"/>
        <w:ind w:firstLine="720"/>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World Bank, Nicaragua Overview, updated to October 8, 2021.</w:t>
      </w:r>
    </w:p>
    <w:p w14:paraId="34740772" w14:textId="77777777" w:rsidR="00844528" w:rsidRPr="00947893" w:rsidRDefault="00844528" w:rsidP="00027772">
      <w:pPr>
        <w:pStyle w:val="FootnoteText"/>
        <w:rPr>
          <w:rFonts w:ascii="Cambria" w:hAnsi="Cambria"/>
          <w:sz w:val="16"/>
          <w:szCs w:val="16"/>
        </w:rPr>
      </w:pPr>
    </w:p>
  </w:footnote>
  <w:footnote w:id="171">
    <w:p w14:paraId="5DF4BC2C" w14:textId="613B412C" w:rsidR="00844528" w:rsidRPr="00947893" w:rsidRDefault="00844528" w:rsidP="00CD1A99">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MINSA, National Health Map </w:t>
      </w:r>
      <w:hyperlink r:id="rId304" w:history="1">
        <w:r w:rsidRPr="00947893">
          <w:rPr>
            <w:rStyle w:val="Hyperlink"/>
            <w:rFonts w:ascii="Cambria" w:hAnsi="Cambria"/>
            <w:sz w:val="16"/>
            <w:szCs w:val="16"/>
            <w:lang w:val="es-US"/>
          </w:rPr>
          <w:t>Mapa Nacional de Salud</w:t>
        </w:r>
      </w:hyperlink>
    </w:p>
  </w:footnote>
  <w:footnote w:id="172">
    <w:p w14:paraId="10E3D7C0" w14:textId="2EC72A79" w:rsidR="00844528" w:rsidRPr="00947893" w:rsidRDefault="00844528" w:rsidP="00CD1A99">
      <w:pPr>
        <w:spacing w:after="120"/>
        <w:ind w:firstLine="720"/>
        <w:jc w:val="both"/>
        <w:rPr>
          <w:rFonts w:ascii="Cambria" w:hAnsi="Cambria"/>
          <w:color w:val="000000" w:themeColor="text1"/>
          <w:sz w:val="16"/>
          <w:szCs w:val="16"/>
        </w:rPr>
      </w:pPr>
      <w:r w:rsidRPr="00947893">
        <w:rPr>
          <w:rStyle w:val="FootnoteReference"/>
          <w:rFonts w:ascii="Cambria" w:hAnsi="Cambria"/>
          <w:sz w:val="16"/>
          <w:szCs w:val="16"/>
        </w:rPr>
        <w:footnoteRef/>
      </w:r>
      <w:r w:rsidRPr="00947893">
        <w:rPr>
          <w:rFonts w:ascii="Cambria" w:hAnsi="Cambria"/>
          <w:color w:val="000000" w:themeColor="text1"/>
          <w:sz w:val="16"/>
          <w:szCs w:val="16"/>
        </w:rPr>
        <w:t xml:space="preserve"> </w:t>
      </w:r>
      <w:r w:rsidRPr="00947893">
        <w:rPr>
          <w:rFonts w:ascii="Cambria" w:hAnsi="Cambria"/>
          <w:sz w:val="16"/>
          <w:szCs w:val="16"/>
        </w:rPr>
        <w:t xml:space="preserve">SRESCER. Meeting with UMN, April 16, 2021; </w:t>
      </w:r>
      <w:r w:rsidRPr="00947893">
        <w:rPr>
          <w:rFonts w:ascii="Cambria" w:hAnsi="Cambria"/>
          <w:i/>
          <w:color w:val="000000" w:themeColor="text1"/>
          <w:sz w:val="16"/>
          <w:szCs w:val="16"/>
        </w:rPr>
        <w:t>El Confidencial</w:t>
      </w:r>
      <w:r w:rsidRPr="00947893">
        <w:rPr>
          <w:rFonts w:ascii="Cambria" w:hAnsi="Cambria"/>
          <w:color w:val="000000" w:themeColor="text1"/>
          <w:sz w:val="16"/>
          <w:szCs w:val="16"/>
        </w:rPr>
        <w:t xml:space="preserve">, </w:t>
      </w:r>
      <w:hyperlink r:id="rId305">
        <w:r w:rsidRPr="00947893">
          <w:rPr>
            <w:rFonts w:ascii="Cambria" w:hAnsi="Cambria"/>
            <w:color w:val="0563C1"/>
            <w:sz w:val="16"/>
            <w:szCs w:val="16"/>
            <w:u w:val="single"/>
          </w:rPr>
          <w:t>Nicaragua ocupa el tercer lugar en el mundo de sobremortalidad atribuible a la COVID-19</w:t>
        </w:r>
      </w:hyperlink>
      <w:r w:rsidRPr="00947893">
        <w:rPr>
          <w:rFonts w:ascii="Cambria" w:hAnsi="Cambria"/>
          <w:color w:val="000000" w:themeColor="text1"/>
          <w:sz w:val="16"/>
          <w:szCs w:val="16"/>
        </w:rPr>
        <w:t xml:space="preserve"> [Nicaragua ranks third in world for excess mortality rates attributable to COVID-19], April 7, 2021; and </w:t>
      </w:r>
      <w:r w:rsidRPr="00947893">
        <w:rPr>
          <w:rFonts w:ascii="Cambria" w:hAnsi="Cambria"/>
          <w:i/>
          <w:color w:val="000000" w:themeColor="text1"/>
          <w:sz w:val="16"/>
          <w:szCs w:val="16"/>
        </w:rPr>
        <w:t>Financial Times</w:t>
      </w:r>
      <w:r w:rsidRPr="00947893">
        <w:rPr>
          <w:rFonts w:ascii="Cambria" w:hAnsi="Cambria"/>
          <w:color w:val="000000" w:themeColor="text1"/>
          <w:sz w:val="16"/>
          <w:szCs w:val="16"/>
        </w:rPr>
        <w:t xml:space="preserve">, </w:t>
      </w:r>
      <w:hyperlink r:id="rId306">
        <w:r w:rsidRPr="00947893">
          <w:rPr>
            <w:rFonts w:ascii="Cambria" w:hAnsi="Cambria"/>
            <w:color w:val="0563C1"/>
            <w:sz w:val="16"/>
            <w:szCs w:val="16"/>
            <w:u w:val="single"/>
          </w:rPr>
          <w:t>Coronavirus tracker: the latest figures as countries fight the Covid-19 resurgence</w:t>
        </w:r>
      </w:hyperlink>
      <w:r w:rsidRPr="00947893">
        <w:rPr>
          <w:rFonts w:ascii="Cambria" w:hAnsi="Cambria"/>
          <w:color w:val="000000" w:themeColor="text1"/>
          <w:sz w:val="16"/>
          <w:szCs w:val="16"/>
        </w:rPr>
        <w:t>, August 20, 2021.</w:t>
      </w:r>
    </w:p>
  </w:footnote>
  <w:footnote w:id="173">
    <w:p w14:paraId="0FD8AC95" w14:textId="070D5F5C" w:rsidR="00844528" w:rsidRPr="00947893" w:rsidRDefault="00844528" w:rsidP="00CD1A99">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SRESCER. Meeting with UMN, April 16, 2021.</w:t>
      </w:r>
    </w:p>
  </w:footnote>
  <w:footnote w:id="174">
    <w:p w14:paraId="64FA2EE0" w14:textId="4A6D495B" w:rsidR="00844528" w:rsidRPr="00947893" w:rsidRDefault="00844528" w:rsidP="00027772">
      <w:pPr>
        <w:pStyle w:val="FootnoteText"/>
        <w:spacing w:after="120"/>
        <w:ind w:firstLine="720"/>
        <w:jc w:val="both"/>
      </w:pPr>
      <w:r w:rsidRPr="00947893">
        <w:rPr>
          <w:rStyle w:val="FootnoteReference"/>
          <w:rFonts w:ascii="Cambria" w:hAnsi="Cambria"/>
          <w:sz w:val="16"/>
          <w:szCs w:val="16"/>
        </w:rPr>
        <w:footnoteRef/>
      </w:r>
      <w:r w:rsidRPr="00947893">
        <w:rPr>
          <w:rFonts w:ascii="Cambria" w:hAnsi="Cambria"/>
          <w:sz w:val="16"/>
          <w:szCs w:val="16"/>
        </w:rPr>
        <w:t xml:space="preserve"> SRESCER. REDESCA of the IACHR expresses profound concern about discrimination for political reasons in the exercise of the rights to work and health in Nicaragua. Press release No. 209/19 of August 21, 2019.</w:t>
      </w:r>
    </w:p>
  </w:footnote>
  <w:footnote w:id="175">
    <w:p w14:paraId="6CE542A1" w14:textId="28C8B004" w:rsidR="00844528" w:rsidRPr="00947893" w:rsidRDefault="00844528" w:rsidP="00027772">
      <w:pPr>
        <w:pStyle w:val="FootnoteText"/>
        <w:spacing w:after="120"/>
        <w:ind w:firstLine="720"/>
        <w:jc w:val="both"/>
        <w:rPr>
          <w:rFonts w:ascii="Cambria" w:hAnsi="Cambria"/>
          <w:sz w:val="16"/>
          <w:szCs w:val="16"/>
        </w:rPr>
      </w:pPr>
      <w:r w:rsidRPr="00947893">
        <w:rPr>
          <w:rFonts w:ascii="Cambria" w:eastAsia="Cambria" w:hAnsi="Cambria" w:cs="Cambria"/>
          <w:sz w:val="16"/>
          <w:szCs w:val="16"/>
          <w:vertAlign w:val="superscript"/>
        </w:rPr>
        <w:footnoteRef/>
      </w:r>
      <w:r w:rsidRPr="00947893">
        <w:rPr>
          <w:rFonts w:ascii="Cambria" w:hAnsi="Cambria"/>
          <w:sz w:val="16"/>
          <w:szCs w:val="16"/>
        </w:rPr>
        <w:t xml:space="preserve"> </w:t>
      </w:r>
      <w:r w:rsidRPr="00947893">
        <w:rPr>
          <w:rFonts w:ascii="Cambria" w:eastAsia="Cambria" w:hAnsi="Cambria" w:cs="Cambria"/>
          <w:i/>
          <w:sz w:val="16"/>
          <w:szCs w:val="16"/>
        </w:rPr>
        <w:t>AP</w:t>
      </w:r>
      <w:r w:rsidRPr="00947893">
        <w:rPr>
          <w:rFonts w:ascii="Cambria" w:eastAsia="Cambria" w:hAnsi="Cambria" w:cs="Cambria"/>
          <w:sz w:val="16"/>
          <w:szCs w:val="16"/>
        </w:rPr>
        <w:t xml:space="preserve">. </w:t>
      </w:r>
      <w:hyperlink r:id="rId307">
        <w:r w:rsidRPr="00947893">
          <w:rPr>
            <w:rStyle w:val="Hyperlink"/>
            <w:rFonts w:ascii="Cambria" w:eastAsia="Cambria" w:hAnsi="Cambria" w:cs="Cambria"/>
            <w:sz w:val="16"/>
            <w:szCs w:val="16"/>
          </w:rPr>
          <w:t>Acoso y amenazas a médicos en Nicaragua por hablar del COVID</w:t>
        </w:r>
      </w:hyperlink>
      <w:r w:rsidRPr="00947893">
        <w:rPr>
          <w:rFonts w:ascii="Cambria" w:eastAsia="Cambria" w:hAnsi="Cambria" w:cs="Cambria"/>
          <w:sz w:val="16"/>
          <w:szCs w:val="16"/>
        </w:rPr>
        <w:t xml:space="preserve"> [Harassment and threats to physicians in Nicaragua for talking about COVID], September 13, 2021.</w:t>
      </w:r>
    </w:p>
  </w:footnote>
  <w:footnote w:id="176">
    <w:p w14:paraId="323A12F9" w14:textId="55A69A71" w:rsidR="00844528" w:rsidRPr="00947893" w:rsidRDefault="00844528" w:rsidP="00CD1A99">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IACHR and SRESCER. </w:t>
      </w:r>
      <w:hyperlink r:id="rId308" w:history="1">
        <w:r w:rsidRPr="00947893">
          <w:rPr>
            <w:rStyle w:val="Hyperlink"/>
            <w:rFonts w:ascii="Cambria" w:hAnsi="Cambria"/>
            <w:sz w:val="16"/>
            <w:szCs w:val="16"/>
            <w:lang w:val="es-US"/>
          </w:rPr>
          <w:t>La CIDH y su REDESCA instan a Nicaragua al cese inmediato de hostigamientos en contra del sector médico</w:t>
        </w:r>
      </w:hyperlink>
      <w:r w:rsidRPr="00947893">
        <w:rPr>
          <w:rFonts w:ascii="Cambria" w:hAnsi="Cambria"/>
          <w:sz w:val="16"/>
          <w:szCs w:val="16"/>
          <w:lang w:val="es-US"/>
        </w:rPr>
        <w:t xml:space="preserve"> [IACHR and OSRESCER Urge Nicaragua to Immediately Cease Harassment of the Medical Sector], Press release No. 197/21 of July 28, 2021.</w:t>
      </w:r>
    </w:p>
  </w:footnote>
  <w:footnote w:id="177">
    <w:p w14:paraId="78F6B74A" w14:textId="6BAEFB83" w:rsidR="00844528" w:rsidRPr="00947893" w:rsidRDefault="00844528" w:rsidP="00CD1A99">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OACHR and SRESCER. </w:t>
      </w:r>
      <w:hyperlink r:id="rId309">
        <w:r w:rsidRPr="00947893">
          <w:rPr>
            <w:rStyle w:val="Hyperlink"/>
            <w:rFonts w:ascii="Cambria" w:hAnsi="Cambria"/>
            <w:sz w:val="16"/>
            <w:szCs w:val="16"/>
            <w:lang w:val="es-US"/>
          </w:rPr>
          <w:t>Pronunciamiento de Redes Sociales</w:t>
        </w:r>
      </w:hyperlink>
      <w:r w:rsidRPr="00947893">
        <w:rPr>
          <w:rFonts w:ascii="Cambria" w:hAnsi="Cambria"/>
          <w:sz w:val="16"/>
          <w:szCs w:val="16"/>
          <w:lang w:val="es-US"/>
        </w:rPr>
        <w:t xml:space="preserve"> [Social Media Pronouncement], July 29, 2021.</w:t>
      </w:r>
    </w:p>
  </w:footnote>
  <w:footnote w:id="178">
    <w:p w14:paraId="2BE2941C" w14:textId="6D1381D4" w:rsidR="00844528" w:rsidRPr="00947893" w:rsidRDefault="00844528" w:rsidP="00CD1A99">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w:t>
      </w:r>
      <w:r w:rsidRPr="00947893">
        <w:rPr>
          <w:rFonts w:ascii="Cambria" w:hAnsi="Cambria"/>
          <w:i/>
          <w:sz w:val="16"/>
          <w:szCs w:val="16"/>
          <w:lang w:val="es-US"/>
        </w:rPr>
        <w:t>La Prensa</w:t>
      </w:r>
      <w:r w:rsidRPr="00947893">
        <w:rPr>
          <w:rFonts w:ascii="Cambria" w:hAnsi="Cambria"/>
          <w:sz w:val="16"/>
          <w:szCs w:val="16"/>
          <w:lang w:val="es-US"/>
        </w:rPr>
        <w:t xml:space="preserve">. </w:t>
      </w:r>
      <w:hyperlink r:id="rId310">
        <w:r w:rsidRPr="00947893">
          <w:rPr>
            <w:rStyle w:val="Hyperlink"/>
            <w:rFonts w:ascii="Cambria" w:hAnsi="Cambria"/>
            <w:sz w:val="16"/>
            <w:szCs w:val="16"/>
            <w:lang w:val="es-US"/>
          </w:rPr>
          <w:t>Unidad Médica Nicaraguense cierra sus oficinas por el constante asedios de Ortega</w:t>
        </w:r>
      </w:hyperlink>
      <w:r w:rsidRPr="00947893">
        <w:rPr>
          <w:rFonts w:ascii="Cambria" w:hAnsi="Cambria"/>
          <w:sz w:val="16"/>
          <w:szCs w:val="16"/>
          <w:lang w:val="es-US"/>
        </w:rPr>
        <w:t xml:space="preserve"> [Nicaraguan Medical Unit closes its offices because of constant barricades by Ortega], June 23, 2021.</w:t>
      </w:r>
    </w:p>
  </w:footnote>
  <w:footnote w:id="179">
    <w:p w14:paraId="2E58C453" w14:textId="7F57CEF0" w:rsidR="00844528" w:rsidRPr="00947893" w:rsidRDefault="00844528" w:rsidP="00CD1A99">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SRESCER. Working Meeting with Civil Society, July 8, 2021.</w:t>
      </w:r>
    </w:p>
  </w:footnote>
  <w:footnote w:id="180">
    <w:p w14:paraId="1E7068F0" w14:textId="5DB970CD" w:rsidR="00844528" w:rsidRPr="00947893" w:rsidRDefault="00844528" w:rsidP="00CD1A99">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SRESCER. Working Meeting with Civil Society, July 8, 2021.</w:t>
      </w:r>
    </w:p>
  </w:footnote>
  <w:footnote w:id="181">
    <w:p w14:paraId="59768F49" w14:textId="4FFC5770" w:rsidR="00844528" w:rsidRPr="00947893" w:rsidRDefault="00844528" w:rsidP="00CD1A99">
      <w:pPr>
        <w:pStyle w:val="FootnoteText"/>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IACHR and SRESCER. </w:t>
      </w:r>
      <w:hyperlink r:id="rId311">
        <w:r w:rsidRPr="00947893">
          <w:rPr>
            <w:rStyle w:val="Hyperlink"/>
            <w:rFonts w:ascii="Cambria" w:hAnsi="Cambria"/>
            <w:sz w:val="16"/>
            <w:szCs w:val="16"/>
            <w:lang w:val="es-US"/>
          </w:rPr>
          <w:t>La CIDH y su REDESCA instan a Nicaragua al cese inmediato de hostigamientos en contra del sector médico</w:t>
        </w:r>
      </w:hyperlink>
      <w:r w:rsidRPr="00947893">
        <w:rPr>
          <w:rFonts w:ascii="Cambria" w:hAnsi="Cambria"/>
          <w:sz w:val="16"/>
          <w:szCs w:val="16"/>
          <w:lang w:val="es-US"/>
        </w:rPr>
        <w:t xml:space="preserve"> </w:t>
      </w:r>
      <w:r w:rsidRPr="00947893">
        <w:rPr>
          <w:rFonts w:ascii="Cambria" w:eastAsia="Cambria" w:hAnsi="Cambria" w:cs="Cambria"/>
          <w:sz w:val="16"/>
          <w:szCs w:val="16"/>
          <w:lang w:val="es-US"/>
        </w:rPr>
        <w:t xml:space="preserve">[IACHR and the OSRESCER Urge Nicaragua to Immediately Cease Harassment of the Medical Sector], Press release No. 197/21 of </w:t>
      </w:r>
      <w:r w:rsidRPr="00947893">
        <w:rPr>
          <w:rFonts w:ascii="Cambria" w:hAnsi="Cambria"/>
          <w:sz w:val="16"/>
          <w:szCs w:val="16"/>
          <w:lang w:val="es-US"/>
        </w:rPr>
        <w:t>July 28, 2021.</w:t>
      </w:r>
    </w:p>
  </w:footnote>
  <w:footnote w:id="182">
    <w:p w14:paraId="3463C407" w14:textId="25ED359D" w:rsidR="00844528" w:rsidRPr="00947893" w:rsidRDefault="00844528" w:rsidP="00CD1A99">
      <w:pPr>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w:t>
      </w:r>
      <w:r w:rsidRPr="00947893">
        <w:rPr>
          <w:rFonts w:ascii="Cambria" w:hAnsi="Cambria"/>
          <w:i/>
          <w:sz w:val="16"/>
          <w:szCs w:val="16"/>
          <w:lang w:val="es-US"/>
        </w:rPr>
        <w:t>Swissinfo</w:t>
      </w:r>
      <w:r w:rsidRPr="00947893">
        <w:rPr>
          <w:rFonts w:ascii="Cambria" w:hAnsi="Cambria"/>
          <w:sz w:val="16"/>
          <w:szCs w:val="16"/>
          <w:lang w:val="es-US"/>
        </w:rPr>
        <w:t xml:space="preserve">. </w:t>
      </w:r>
      <w:hyperlink r:id="rId312">
        <w:r w:rsidRPr="00947893">
          <w:rPr>
            <w:rFonts w:ascii="Cambria" w:hAnsi="Cambria"/>
            <w:color w:val="1155CC"/>
            <w:sz w:val="16"/>
            <w:szCs w:val="16"/>
            <w:u w:val="single"/>
            <w:lang w:val="es-US"/>
          </w:rPr>
          <w:t>Nicaragua comienza a aplicar vacunas contra la covid-19 al sector salud</w:t>
        </w:r>
      </w:hyperlink>
      <w:r w:rsidRPr="00947893">
        <w:rPr>
          <w:rFonts w:ascii="Cambria" w:hAnsi="Cambria"/>
          <w:sz w:val="16"/>
          <w:szCs w:val="16"/>
          <w:lang w:val="es-US"/>
        </w:rPr>
        <w:t xml:space="preserve"> [Nicaragua starts vaccinating health sector against COVID-19], May 3, 2021.</w:t>
      </w:r>
    </w:p>
  </w:footnote>
  <w:footnote w:id="183">
    <w:p w14:paraId="72641895" w14:textId="2083FB89" w:rsidR="00844528" w:rsidRPr="00947893" w:rsidRDefault="00844528" w:rsidP="00CD1A99">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SRESCER. Working Meeting with Civil Society, July 8, 2021.</w:t>
      </w:r>
    </w:p>
  </w:footnote>
  <w:footnote w:id="184">
    <w:p w14:paraId="050FF662" w14:textId="6F1A88C8" w:rsidR="00844528" w:rsidRPr="00947893" w:rsidRDefault="00844528" w:rsidP="00CD1A99">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United Nations Committee on Economic, Social and Cultural Rights. Concluding observations on the 5th periodic report of Nicaragua, October 15, 2021, E/C.12/NIC/CO/5, p. 17.</w:t>
      </w:r>
    </w:p>
  </w:footnote>
  <w:footnote w:id="185">
    <w:p w14:paraId="506BB098" w14:textId="505286BA" w:rsidR="00844528" w:rsidRPr="00947893" w:rsidRDefault="00844528" w:rsidP="00CD1A99">
      <w:pPr>
        <w:pBdr>
          <w:top w:val="nil"/>
          <w:left w:val="nil"/>
          <w:bottom w:val="nil"/>
          <w:right w:val="nil"/>
          <w:between w:val="nil"/>
        </w:pBdr>
        <w:spacing w:after="120"/>
        <w:ind w:firstLine="720"/>
        <w:jc w:val="both"/>
        <w:rPr>
          <w:rFonts w:ascii="Cambria" w:hAnsi="Cambria"/>
          <w:color w:val="000000"/>
          <w:sz w:val="16"/>
          <w:szCs w:val="16"/>
          <w:lang w:val="es-US"/>
        </w:rPr>
      </w:pPr>
      <w:r w:rsidRPr="00947893">
        <w:rPr>
          <w:rStyle w:val="FootnoteReference"/>
          <w:rFonts w:ascii="Cambria" w:hAnsi="Cambria"/>
          <w:sz w:val="16"/>
          <w:szCs w:val="16"/>
        </w:rPr>
        <w:footnoteRef/>
      </w:r>
      <w:r w:rsidRPr="00947893">
        <w:rPr>
          <w:rFonts w:ascii="Cambria" w:hAnsi="Cambria"/>
          <w:color w:val="000000"/>
          <w:sz w:val="16"/>
          <w:szCs w:val="16"/>
          <w:lang w:val="es-US"/>
        </w:rPr>
        <w:t xml:space="preserve"> </w:t>
      </w:r>
      <w:r w:rsidRPr="00947893">
        <w:rPr>
          <w:rFonts w:ascii="Cambria" w:hAnsi="Cambria"/>
          <w:i/>
          <w:color w:val="000000"/>
          <w:sz w:val="16"/>
          <w:szCs w:val="16"/>
          <w:lang w:val="es-US"/>
        </w:rPr>
        <w:t>La Prensa</w:t>
      </w:r>
      <w:r w:rsidRPr="00947893">
        <w:rPr>
          <w:rFonts w:ascii="Cambria" w:hAnsi="Cambria"/>
          <w:color w:val="000000"/>
          <w:sz w:val="16"/>
          <w:szCs w:val="16"/>
          <w:lang w:val="es-US"/>
        </w:rPr>
        <w:t xml:space="preserve">. </w:t>
      </w:r>
      <w:hyperlink r:id="rId313">
        <w:r w:rsidRPr="00947893">
          <w:rPr>
            <w:rFonts w:ascii="Cambria" w:hAnsi="Cambria"/>
            <w:color w:val="1155CC"/>
            <w:sz w:val="16"/>
            <w:szCs w:val="16"/>
            <w:u w:val="single"/>
            <w:lang w:val="es-US"/>
          </w:rPr>
          <w:t>Médicos no ven posible que el MINSA cumpla con el 70% de la población al cierre de este año</w:t>
        </w:r>
      </w:hyperlink>
      <w:r w:rsidRPr="00947893">
        <w:rPr>
          <w:rFonts w:ascii="Cambria" w:hAnsi="Cambria"/>
          <w:sz w:val="16"/>
          <w:szCs w:val="16"/>
          <w:lang w:val="es-US"/>
        </w:rPr>
        <w:t xml:space="preserve"> [Physicians do not believe it is possible for MINSA to cover 70% of population by end of year], July 2, 2021.</w:t>
      </w:r>
    </w:p>
  </w:footnote>
  <w:footnote w:id="186">
    <w:p w14:paraId="4E628A63" w14:textId="7B33E308" w:rsidR="00844528" w:rsidRPr="00947893" w:rsidRDefault="00844528" w:rsidP="00CD1A99">
      <w:pPr>
        <w:pStyle w:val="FootnoteText"/>
        <w:spacing w:after="120"/>
        <w:ind w:firstLine="720"/>
        <w:jc w:val="both"/>
        <w:rPr>
          <w:rFonts w:ascii="Cambria" w:hAnsi="Cambria"/>
          <w:color w:val="000000" w:themeColor="text1"/>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MINSA. </w:t>
      </w:r>
      <w:hyperlink r:id="rId314">
        <w:r w:rsidRPr="00947893">
          <w:rPr>
            <w:rStyle w:val="Hyperlink"/>
            <w:rFonts w:ascii="Cambria" w:hAnsi="Cambria"/>
            <w:sz w:val="16"/>
            <w:szCs w:val="16"/>
            <w:lang w:val="es-US"/>
          </w:rPr>
          <w:t>LLEGA A NICARAGUA NUEVO CARGAMENTO DE VACUNAS SPUTNIK V PARA INMUNIZAR CONTRA LA COVID-19</w:t>
        </w:r>
      </w:hyperlink>
      <w:r w:rsidRPr="00947893">
        <w:rPr>
          <w:rFonts w:ascii="Cambria" w:hAnsi="Cambria"/>
          <w:sz w:val="16"/>
          <w:szCs w:val="16"/>
          <w:lang w:val="es-US"/>
        </w:rPr>
        <w:t xml:space="preserve"> , [New shipment of Sputnik V vaccines arrives in Nicaragua to immunize against COVID-19], July 2, 2021.</w:t>
      </w:r>
    </w:p>
  </w:footnote>
  <w:footnote w:id="187">
    <w:p w14:paraId="3563E9A2" w14:textId="6BFB0293" w:rsidR="00844528" w:rsidRPr="00947893" w:rsidRDefault="00844528" w:rsidP="005A41D3">
      <w:pPr>
        <w:pStyle w:val="FootnoteText"/>
        <w:spacing w:after="120"/>
        <w:ind w:firstLine="720"/>
        <w:jc w:val="both"/>
        <w:rPr>
          <w:rFonts w:ascii="Cambria" w:eastAsia="Cambria" w:hAnsi="Cambria" w:cs="Cambria"/>
          <w:sz w:val="16"/>
          <w:szCs w:val="16"/>
          <w:lang w:val="es-US"/>
        </w:rPr>
      </w:pPr>
      <w:r w:rsidRPr="00947893">
        <w:rPr>
          <w:rFonts w:ascii="Cambria" w:eastAsia="Cambria" w:hAnsi="Cambria" w:cs="Cambria"/>
          <w:sz w:val="16"/>
          <w:szCs w:val="16"/>
          <w:vertAlign w:val="superscript"/>
        </w:rPr>
        <w:footnoteRef/>
      </w:r>
      <w:r w:rsidRPr="00947893">
        <w:rPr>
          <w:rFonts w:ascii="Cambria" w:eastAsia="Cambria" w:hAnsi="Cambria" w:cs="Cambria"/>
          <w:sz w:val="16"/>
          <w:szCs w:val="16"/>
          <w:lang w:val="es-US"/>
        </w:rPr>
        <w:t xml:space="preserve"> IACHR and SRESCER. </w:t>
      </w:r>
      <w:hyperlink r:id="rId315">
        <w:r w:rsidRPr="00947893">
          <w:rPr>
            <w:rStyle w:val="Hyperlink"/>
            <w:rFonts w:ascii="Cambria" w:eastAsia="Cambria" w:hAnsi="Cambria" w:cs="Cambria"/>
            <w:sz w:val="16"/>
            <w:szCs w:val="16"/>
            <w:lang w:val="es-US"/>
          </w:rPr>
          <w:t>La CIDH y la REDESCA expresan su alarma por la escasez de información pública sobre la pandemia en Nicaragua, y exhortan al Estado a la implementación de medidas de prevención de la salud urgentes con sustento científico y con enfoque de derechos humanos</w:t>
        </w:r>
      </w:hyperlink>
      <w:r w:rsidRPr="00947893">
        <w:rPr>
          <w:rFonts w:ascii="Cambria" w:eastAsia="Cambria" w:hAnsi="Cambria" w:cs="Cambria"/>
          <w:sz w:val="16"/>
          <w:szCs w:val="16"/>
          <w:lang w:val="es-US"/>
        </w:rPr>
        <w:t>, November 17, 2021.</w:t>
      </w:r>
    </w:p>
  </w:footnote>
  <w:footnote w:id="188">
    <w:p w14:paraId="5506B462" w14:textId="2E926FBE" w:rsidR="00844528" w:rsidRPr="00947893" w:rsidRDefault="00844528" w:rsidP="00CD1A99">
      <w:pPr>
        <w:pBdr>
          <w:top w:val="nil"/>
          <w:left w:val="nil"/>
          <w:bottom w:val="nil"/>
          <w:right w:val="nil"/>
          <w:between w:val="nil"/>
        </w:pBdr>
        <w:spacing w:after="120"/>
        <w:ind w:firstLine="720"/>
        <w:jc w:val="both"/>
        <w:rPr>
          <w:rFonts w:ascii="Cambria" w:hAnsi="Cambria"/>
          <w:color w:val="000000"/>
          <w:sz w:val="16"/>
          <w:szCs w:val="16"/>
          <w:lang w:val="es-US"/>
        </w:rPr>
      </w:pPr>
      <w:r w:rsidRPr="00947893">
        <w:rPr>
          <w:rStyle w:val="FootnoteReference"/>
          <w:rFonts w:ascii="Cambria" w:hAnsi="Cambria"/>
          <w:sz w:val="16"/>
          <w:szCs w:val="16"/>
        </w:rPr>
        <w:footnoteRef/>
      </w:r>
      <w:r w:rsidRPr="00947893">
        <w:rPr>
          <w:rFonts w:ascii="Cambria" w:hAnsi="Cambria"/>
          <w:color w:val="000000"/>
          <w:sz w:val="16"/>
          <w:szCs w:val="16"/>
          <w:lang w:val="es-US"/>
        </w:rPr>
        <w:t xml:space="preserve"> </w:t>
      </w:r>
      <w:r w:rsidRPr="00947893">
        <w:rPr>
          <w:rFonts w:ascii="Cambria" w:hAnsi="Cambria"/>
          <w:i/>
          <w:sz w:val="16"/>
          <w:szCs w:val="16"/>
          <w:lang w:val="es-US"/>
        </w:rPr>
        <w:t>La Prensa</w:t>
      </w:r>
      <w:r w:rsidRPr="00947893">
        <w:rPr>
          <w:rFonts w:ascii="Cambria" w:hAnsi="Cambria"/>
          <w:sz w:val="16"/>
          <w:szCs w:val="16"/>
          <w:lang w:val="es-US"/>
        </w:rPr>
        <w:t xml:space="preserve">. </w:t>
      </w:r>
      <w:hyperlink r:id="rId316">
        <w:r w:rsidRPr="00947893">
          <w:rPr>
            <w:rFonts w:ascii="Cambria" w:hAnsi="Cambria"/>
            <w:color w:val="1155CC"/>
            <w:sz w:val="16"/>
            <w:szCs w:val="16"/>
            <w:u w:val="single"/>
            <w:lang w:val="es-US"/>
          </w:rPr>
          <w:t>Médicos no ven posible que el MINSA cumpla con el 70% de la población al cierre de este año</w:t>
        </w:r>
      </w:hyperlink>
      <w:r w:rsidRPr="00947893">
        <w:rPr>
          <w:rFonts w:ascii="Cambria" w:hAnsi="Cambria"/>
          <w:sz w:val="16"/>
          <w:szCs w:val="16"/>
          <w:lang w:val="es-US"/>
        </w:rPr>
        <w:t xml:space="preserve"> [Physicians do not believe it is possible for MINSA to cover 70% of population by end of year], July 2, 2021.</w:t>
      </w:r>
    </w:p>
  </w:footnote>
  <w:footnote w:id="189">
    <w:p w14:paraId="7D42E6D8" w14:textId="3B8B707C" w:rsidR="00844528" w:rsidRPr="00947893" w:rsidRDefault="00844528" w:rsidP="00CD1A99">
      <w:pPr>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COVID-19 Citizen Observatory in Nicaragua. </w:t>
      </w:r>
      <w:hyperlink r:id="rId317">
        <w:r w:rsidRPr="00947893">
          <w:rPr>
            <w:rFonts w:ascii="Cambria" w:hAnsi="Cambria"/>
            <w:color w:val="1155CC"/>
            <w:sz w:val="16"/>
            <w:szCs w:val="16"/>
            <w:u w:val="single"/>
          </w:rPr>
          <w:t>Informe Semanal del 14/10/2021 al 20/10/2021</w:t>
        </w:r>
      </w:hyperlink>
      <w:r w:rsidRPr="00947893">
        <w:rPr>
          <w:rFonts w:ascii="Cambria" w:hAnsi="Cambria"/>
          <w:sz w:val="16"/>
          <w:szCs w:val="16"/>
        </w:rPr>
        <w:t xml:space="preserve"> [Weekly Report for October 14 to October 20, 2021]. October 22, 2021.</w:t>
      </w:r>
    </w:p>
  </w:footnote>
  <w:footnote w:id="190">
    <w:p w14:paraId="0A9EE51B" w14:textId="63314473" w:rsidR="00844528" w:rsidRPr="00947893" w:rsidRDefault="00844528" w:rsidP="00CD1A99">
      <w:pPr>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PAHO. COVID-19 Vaccine Tracker, updated to October 22, 2021.</w:t>
      </w:r>
    </w:p>
  </w:footnote>
  <w:footnote w:id="191">
    <w:p w14:paraId="0CC8015F" w14:textId="19893DCB" w:rsidR="00844528" w:rsidRPr="00947893" w:rsidRDefault="00844528" w:rsidP="005A41D3">
      <w:pPr>
        <w:pStyle w:val="FootnoteText"/>
        <w:spacing w:after="120"/>
        <w:ind w:firstLine="720"/>
        <w:jc w:val="both"/>
        <w:rPr>
          <w:rFonts w:ascii="Cambria" w:hAnsi="Cambria"/>
          <w:sz w:val="16"/>
          <w:szCs w:val="16"/>
          <w:lang w:val="es-US"/>
        </w:rPr>
      </w:pPr>
      <w:r w:rsidRPr="00947893">
        <w:rPr>
          <w:rFonts w:ascii="Cambria" w:eastAsia="Cambria" w:hAnsi="Cambria" w:cs="Cambria"/>
          <w:sz w:val="16"/>
          <w:szCs w:val="16"/>
          <w:vertAlign w:val="superscript"/>
        </w:rPr>
        <w:footnoteRef/>
      </w:r>
      <w:r w:rsidRPr="00947893">
        <w:rPr>
          <w:rFonts w:ascii="Cambria" w:hAnsi="Cambria"/>
          <w:sz w:val="16"/>
          <w:szCs w:val="16"/>
        </w:rPr>
        <w:t xml:space="preserve"> </w:t>
      </w:r>
      <w:r w:rsidRPr="00947893">
        <w:rPr>
          <w:rFonts w:ascii="Cambria" w:eastAsia="Cambria" w:hAnsi="Cambria" w:cs="Cambria"/>
          <w:sz w:val="16"/>
          <w:szCs w:val="16"/>
        </w:rPr>
        <w:t xml:space="preserve">IACHR. Press release No. 309/21. </w:t>
      </w:r>
      <w:hyperlink r:id="rId318">
        <w:r w:rsidRPr="00947893">
          <w:rPr>
            <w:rStyle w:val="Hyperlink"/>
            <w:rFonts w:ascii="Cambria" w:eastAsia="Cambria" w:hAnsi="Cambria" w:cs="Cambria"/>
            <w:sz w:val="16"/>
            <w:szCs w:val="16"/>
            <w:lang w:val="es-US"/>
          </w:rPr>
          <w:t>La CIDH y la REDESCA expresan su alarma por la escasez de información pública sobre la pandemia en Nicaragua, y exhortan al Estado a la implementación de medidas de prevención de la salud urgentes con sustento científico y con enfoque de derechos humanos</w:t>
        </w:r>
      </w:hyperlink>
      <w:r w:rsidRPr="00947893">
        <w:rPr>
          <w:rFonts w:ascii="Cambria" w:eastAsia="Cambria" w:hAnsi="Cambria" w:cs="Cambria"/>
          <w:sz w:val="16"/>
          <w:szCs w:val="16"/>
          <w:lang w:val="es-US"/>
        </w:rPr>
        <w:t xml:space="preserve"> [IACHR and SRESCER express alarm at scarcity of public information on pandemic in Nicaragua and urge state to implement urgent science-based preventive health measures with a human rights approach], November 17, 2021.</w:t>
      </w:r>
    </w:p>
  </w:footnote>
  <w:footnote w:id="192">
    <w:p w14:paraId="6FE954B4" w14:textId="4E33725A" w:rsidR="00844528" w:rsidRPr="00947893" w:rsidRDefault="00844528" w:rsidP="00CD1A99">
      <w:pPr>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rPr>
        <w:t xml:space="preserve"> Green Climate Fund (GCF). Independent Redress Mechanism (IRM). </w:t>
      </w:r>
      <w:hyperlink r:id="rId319">
        <w:r w:rsidRPr="00947893">
          <w:rPr>
            <w:rFonts w:ascii="Cambria" w:hAnsi="Cambria"/>
            <w:color w:val="0563C1"/>
            <w:sz w:val="16"/>
            <w:szCs w:val="16"/>
            <w:u w:val="single"/>
            <w:lang w:val="es-US"/>
          </w:rPr>
          <w:t>Determinación de Elegibilidad: Caso C-0006-Nicaragua</w:t>
        </w:r>
      </w:hyperlink>
      <w:r w:rsidRPr="00947893">
        <w:rPr>
          <w:rFonts w:ascii="Cambria" w:hAnsi="Cambria"/>
          <w:sz w:val="16"/>
          <w:szCs w:val="16"/>
          <w:lang w:val="es-US"/>
        </w:rPr>
        <w:t xml:space="preserve"> [Eligibility Determination Report: Case C-0006-Nicaragua], July 21, 2021.</w:t>
      </w:r>
    </w:p>
  </w:footnote>
  <w:footnote w:id="193">
    <w:p w14:paraId="65636A42" w14:textId="7B6BF98A" w:rsidR="00844528" w:rsidRPr="00947893" w:rsidRDefault="00844528" w:rsidP="00CD1A99">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i/>
          <w:sz w:val="16"/>
          <w:szCs w:val="16"/>
        </w:rPr>
        <w:t>Aula Abierta</w:t>
      </w:r>
      <w:r w:rsidRPr="00947893">
        <w:rPr>
          <w:rFonts w:ascii="Cambria" w:hAnsi="Cambria"/>
          <w:sz w:val="16"/>
          <w:szCs w:val="16"/>
        </w:rPr>
        <w:t>. Executive summary: Siege of the campus of the Central American University (UCA) in Nicaragua on April 26, 2021, April 2021.</w:t>
      </w:r>
    </w:p>
  </w:footnote>
  <w:footnote w:id="194">
    <w:p w14:paraId="31F06355" w14:textId="1F7CCA40" w:rsidR="00844528" w:rsidRPr="00947893" w:rsidRDefault="00844528" w:rsidP="00CD1A99">
      <w:pPr>
        <w:pStyle w:val="FootnoteText"/>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i/>
          <w:color w:val="000000"/>
          <w:sz w:val="16"/>
          <w:szCs w:val="16"/>
        </w:rPr>
        <w:t>Aula Abierta</w:t>
      </w:r>
      <w:r w:rsidRPr="00947893">
        <w:rPr>
          <w:rFonts w:ascii="Cambria" w:hAnsi="Cambria"/>
          <w:color w:val="000000"/>
          <w:sz w:val="16"/>
          <w:szCs w:val="16"/>
        </w:rPr>
        <w:t xml:space="preserve">. </w:t>
      </w:r>
      <w:r w:rsidRPr="00947893">
        <w:rPr>
          <w:rFonts w:ascii="Cambria" w:hAnsi="Cambria"/>
          <w:sz w:val="16"/>
          <w:szCs w:val="16"/>
        </w:rPr>
        <w:t>Informe Preliminar: Violaciones a la libertad académica reunión pacífica y otros derechos de los universitarios nicaragüenses en el contexto preelectoral</w:t>
      </w:r>
      <w:r w:rsidRPr="00947893">
        <w:rPr>
          <w:rFonts w:ascii="Cambria" w:hAnsi="Cambria"/>
          <w:color w:val="000000"/>
          <w:sz w:val="16"/>
          <w:szCs w:val="16"/>
        </w:rPr>
        <w:t xml:space="preserve"> [Preliminary Report: Violations of the rights to academic freedom, peaceful assembly, and other rights of Nicaraguan university students in the preelection context], Vol. 1. May-July 2021.</w:t>
      </w:r>
    </w:p>
  </w:footnote>
  <w:footnote w:id="195">
    <w:p w14:paraId="6E1F894B" w14:textId="5C219E96" w:rsidR="00844528" w:rsidRPr="00947893" w:rsidRDefault="00844528" w:rsidP="00CD1A99">
      <w:pPr>
        <w:pBdr>
          <w:top w:val="nil"/>
          <w:left w:val="nil"/>
          <w:bottom w:val="nil"/>
          <w:right w:val="nil"/>
          <w:between w:val="nil"/>
        </w:pBdr>
        <w:spacing w:after="120"/>
        <w:ind w:firstLine="720"/>
        <w:jc w:val="both"/>
        <w:rPr>
          <w:rFonts w:ascii="Cambria" w:hAnsi="Cambria"/>
          <w:color w:val="000000"/>
          <w:sz w:val="16"/>
          <w:szCs w:val="16"/>
        </w:rPr>
      </w:pPr>
      <w:r w:rsidRPr="00947893">
        <w:rPr>
          <w:rStyle w:val="FootnoteReference"/>
          <w:rFonts w:ascii="Cambria" w:hAnsi="Cambria"/>
          <w:sz w:val="16"/>
          <w:szCs w:val="16"/>
        </w:rPr>
        <w:footnoteRef/>
      </w:r>
      <w:r w:rsidRPr="00947893">
        <w:rPr>
          <w:rFonts w:ascii="Cambria" w:hAnsi="Cambria"/>
          <w:color w:val="000000"/>
          <w:sz w:val="16"/>
          <w:szCs w:val="16"/>
        </w:rPr>
        <w:t xml:space="preserve"> </w:t>
      </w:r>
      <w:r w:rsidRPr="00947893">
        <w:rPr>
          <w:rFonts w:ascii="Cambria" w:hAnsi="Cambria"/>
          <w:i/>
          <w:color w:val="000000"/>
          <w:sz w:val="16"/>
          <w:szCs w:val="16"/>
        </w:rPr>
        <w:t>Aula Abierta</w:t>
      </w:r>
      <w:r w:rsidRPr="00947893">
        <w:rPr>
          <w:rFonts w:ascii="Cambria" w:hAnsi="Cambria"/>
          <w:color w:val="000000"/>
          <w:sz w:val="16"/>
          <w:szCs w:val="16"/>
        </w:rPr>
        <w:t xml:space="preserve">. </w:t>
      </w:r>
      <w:r w:rsidRPr="00947893">
        <w:rPr>
          <w:rFonts w:ascii="Cambria" w:hAnsi="Cambria"/>
          <w:sz w:val="16"/>
          <w:szCs w:val="16"/>
        </w:rPr>
        <w:t>Informe Preliminar: Violaciones a la libertad académica reunión pacífica y otros derechos de los universitarios nicaragüenses en el contexto preelectoral</w:t>
      </w:r>
      <w:r w:rsidRPr="00947893">
        <w:rPr>
          <w:rFonts w:ascii="Cambria" w:hAnsi="Cambria"/>
          <w:color w:val="000000"/>
          <w:sz w:val="16"/>
          <w:szCs w:val="16"/>
        </w:rPr>
        <w:t xml:space="preserve"> [Preliminary Report: Violations of the rights to academic freedom, peaceful assembly, and other rights of Nicaraguan university students in the preelection context], Vol. 1. May-July 2021.</w:t>
      </w:r>
    </w:p>
  </w:footnote>
  <w:footnote w:id="196">
    <w:p w14:paraId="4AE30525" w14:textId="3017E324" w:rsidR="00844528" w:rsidRPr="00947893" w:rsidRDefault="00844528" w:rsidP="005A41D3">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United Nations Committee on Economic, Social and Cultural Rights. Concluding observations on the 5th periodic report of Nicaragua, October 15, 2021, E/C.12/NIC/CO/5, paras. 46 and 48.</w:t>
      </w:r>
    </w:p>
  </w:footnote>
  <w:footnote w:id="197">
    <w:p w14:paraId="024942DF" w14:textId="10CDD1F0" w:rsidR="00844528" w:rsidRPr="00947893" w:rsidRDefault="00844528" w:rsidP="005A41D3">
      <w:pPr>
        <w:pBdr>
          <w:top w:val="nil"/>
          <w:left w:val="nil"/>
          <w:bottom w:val="nil"/>
          <w:right w:val="nil"/>
          <w:between w:val="nil"/>
        </w:pBdr>
        <w:spacing w:after="120"/>
        <w:ind w:firstLine="720"/>
        <w:jc w:val="both"/>
        <w:rPr>
          <w:rFonts w:ascii="Cambria" w:hAnsi="Cambria"/>
          <w:sz w:val="16"/>
          <w:szCs w:val="16"/>
          <w:lang w:val="es-US"/>
        </w:rPr>
      </w:pPr>
      <w:r w:rsidRPr="00947893">
        <w:rPr>
          <w:sz w:val="16"/>
          <w:szCs w:val="16"/>
          <w:vertAlign w:val="superscript"/>
        </w:rPr>
        <w:footnoteRef/>
      </w:r>
      <w:r w:rsidRPr="00947893">
        <w:rPr>
          <w:sz w:val="16"/>
          <w:szCs w:val="16"/>
        </w:rPr>
        <w:t xml:space="preserve"> </w:t>
      </w:r>
      <w:r w:rsidRPr="00947893">
        <w:rPr>
          <w:rFonts w:ascii="Cambria" w:hAnsi="Cambria"/>
          <w:sz w:val="16"/>
          <w:szCs w:val="16"/>
        </w:rPr>
        <w:t xml:space="preserve">United Nations Committee on Economic, Social and Cultural Rights. Concluding observations on the 5th periodic report of Nicaragua, October 15, 2021, E/C.12/NIC/CO/5, para. </w:t>
      </w:r>
      <w:r w:rsidRPr="00947893">
        <w:rPr>
          <w:rFonts w:ascii="Cambria" w:hAnsi="Cambria"/>
          <w:sz w:val="16"/>
          <w:szCs w:val="16"/>
          <w:lang w:val="es-US"/>
        </w:rPr>
        <w:t xml:space="preserve">48; and </w:t>
      </w:r>
      <w:r w:rsidRPr="00947893">
        <w:rPr>
          <w:rFonts w:ascii="Cambria" w:hAnsi="Cambria"/>
          <w:i/>
          <w:sz w:val="16"/>
          <w:szCs w:val="16"/>
          <w:lang w:val="es-US"/>
        </w:rPr>
        <w:t>Expediente Público</w:t>
      </w:r>
      <w:r w:rsidRPr="00947893">
        <w:rPr>
          <w:rFonts w:ascii="Cambria" w:hAnsi="Cambria"/>
          <w:sz w:val="16"/>
          <w:szCs w:val="16"/>
          <w:lang w:val="es-US"/>
        </w:rPr>
        <w:t xml:space="preserve">, </w:t>
      </w:r>
      <w:hyperlink r:id="rId320">
        <w:r w:rsidRPr="00947893">
          <w:rPr>
            <w:rStyle w:val="Hyperlink"/>
            <w:rFonts w:ascii="Cambria" w:hAnsi="Cambria"/>
            <w:sz w:val="16"/>
            <w:szCs w:val="16"/>
            <w:lang w:val="es-US"/>
          </w:rPr>
          <w:t>Sector Educación en Nicaragua vuelve a ser castigado en su presupuesto</w:t>
        </w:r>
      </w:hyperlink>
      <w:r w:rsidRPr="00947893">
        <w:rPr>
          <w:rFonts w:ascii="Cambria" w:hAnsi="Cambria"/>
          <w:sz w:val="16"/>
          <w:szCs w:val="16"/>
          <w:lang w:val="es-US"/>
        </w:rPr>
        <w:t xml:space="preserve"> [Budget for education sector in Nicaragua is again punished], May 10, 2021.</w:t>
      </w:r>
    </w:p>
  </w:footnote>
  <w:footnote w:id="198">
    <w:p w14:paraId="68E92331" w14:textId="48874B72"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w:t>
      </w:r>
      <w:r w:rsidRPr="00947893">
        <w:rPr>
          <w:rFonts w:ascii="Cambria" w:hAnsi="Cambria" w:cstheme="minorHAnsi"/>
          <w:color w:val="000000"/>
          <w:sz w:val="16"/>
          <w:szCs w:val="16"/>
        </w:rPr>
        <w:t>Nicaragua</w:t>
      </w:r>
      <w:r w:rsidRPr="00947893">
        <w:rPr>
          <w:rFonts w:ascii="Apple Color Emoji" w:hAnsi="Apple Color Emoji" w:cs="Apple Color Emoji"/>
          <w:color w:val="000000"/>
          <w:sz w:val="16"/>
          <w:szCs w:val="16"/>
        </w:rPr>
        <w:t>🇳🇮</w:t>
      </w:r>
      <w:r w:rsidRPr="00947893">
        <w:rPr>
          <w:rFonts w:ascii="Cambria" w:hAnsi="Cambria" w:cstheme="minorHAnsi"/>
          <w:color w:val="000000"/>
          <w:sz w:val="16"/>
          <w:szCs w:val="16"/>
        </w:rPr>
        <w:t xml:space="preserve"> #CIDH/#MESENI IACHR MESENI condemns the detention of María Oviedo, human rights defender and member of CPDH Nicaragua, occurring on July 29 (#DerechosHumanos, @cpdhnicaragua, #29jul). </w:t>
      </w:r>
      <w:r w:rsidRPr="00947893">
        <w:rPr>
          <w:rFonts w:ascii="Cambria" w:hAnsi="Cambria" w:cstheme="minorHAnsi"/>
          <w:color w:val="000000"/>
          <w:sz w:val="16"/>
          <w:szCs w:val="16"/>
          <w:lang w:val="es-US"/>
        </w:rPr>
        <w:t xml:space="preserve">1. Twitter account of IACHR (@CIDH), poste don July 30, 2021 </w:t>
      </w:r>
      <w:hyperlink r:id="rId321" w:history="1">
        <w:r w:rsidRPr="00947893">
          <w:rPr>
            <w:rStyle w:val="Hyperlink"/>
            <w:rFonts w:ascii="Cambria" w:hAnsi="Cambria" w:cstheme="minorHAnsi"/>
            <w:sz w:val="16"/>
            <w:szCs w:val="16"/>
            <w:lang w:val="es-US"/>
          </w:rPr>
          <w:t>publicación del 30 de julio de 2021</w:t>
        </w:r>
      </w:hyperlink>
      <w:r w:rsidRPr="00947893">
        <w:rPr>
          <w:rStyle w:val="Hyperlink"/>
          <w:rFonts w:ascii="Cambria" w:hAnsi="Cambria" w:cstheme="minorHAnsi"/>
          <w:sz w:val="16"/>
          <w:szCs w:val="16"/>
          <w:lang w:val="es-US"/>
        </w:rPr>
        <w:t>.</w:t>
      </w:r>
    </w:p>
  </w:footnote>
  <w:footnote w:id="199">
    <w:p w14:paraId="52F802F0" w14:textId="400F90B7"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947893">
        <w:rPr>
          <w:rFonts w:ascii="Cambria" w:hAnsi="Cambria" w:cstheme="minorHAnsi"/>
          <w:sz w:val="16"/>
          <w:szCs w:val="16"/>
          <w:lang w:val="es-US"/>
        </w:rPr>
        <w:t xml:space="preserve"> National Police. </w:t>
      </w:r>
      <w:hyperlink r:id="rId322" w:history="1">
        <w:r w:rsidRPr="00947893">
          <w:rPr>
            <w:rStyle w:val="Hyperlink"/>
            <w:rFonts w:ascii="Cambria" w:hAnsi="Cambria" w:cstheme="minorHAnsi"/>
            <w:sz w:val="16"/>
            <w:szCs w:val="16"/>
            <w:lang w:val="es-US"/>
          </w:rPr>
          <w:t>Nota de Prensa No. 212.2021</w:t>
        </w:r>
      </w:hyperlink>
      <w:r w:rsidRPr="00947893">
        <w:rPr>
          <w:rFonts w:ascii="Cambria" w:hAnsi="Cambria" w:cstheme="minorHAnsi"/>
          <w:sz w:val="16"/>
          <w:szCs w:val="16"/>
          <w:lang w:val="es-US"/>
        </w:rPr>
        <w:t xml:space="preserve"> [Press release No. 212.2021]. July 29, 2021.</w:t>
      </w:r>
    </w:p>
  </w:footnote>
  <w:footnote w:id="200">
    <w:p w14:paraId="0F959FDC" w14:textId="2312AEAE"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lang w:val="es-US"/>
        </w:rPr>
        <w:t xml:space="preserve"> I/A Court H.R. Resolution of October 14, 2021, Provisional measures with respect to Nicaragua, </w:t>
      </w:r>
      <w:hyperlink r:id="rId323" w:history="1">
        <w:r w:rsidRPr="00947893">
          <w:rPr>
            <w:rStyle w:val="Hyperlink"/>
            <w:rFonts w:ascii="Cambria" w:hAnsi="Cambria" w:cstheme="minorHAnsi"/>
            <w:sz w:val="16"/>
            <w:szCs w:val="16"/>
            <w:lang w:val="es-US"/>
          </w:rPr>
          <w:t>Asunto Integrantes del Centro Nicaragüense de Derechos Humanos y de la Comisión Permanente de Derechos Humanos (CENIDH-CPDH</w:t>
        </w:r>
      </w:hyperlink>
      <w:r w:rsidRPr="00947893">
        <w:rPr>
          <w:rFonts w:ascii="Cambria" w:hAnsi="Cambria" w:cstheme="minorHAnsi"/>
          <w:sz w:val="16"/>
          <w:szCs w:val="16"/>
          <w:lang w:val="es-US"/>
        </w:rPr>
        <w:t xml:space="preserve">) [Matter of Members of the Nicaraguan Human Rights Center and the Permanent Human Rights Commission (CENIDH-CPDH)], paras. </w:t>
      </w:r>
      <w:r w:rsidRPr="00947893">
        <w:rPr>
          <w:rFonts w:ascii="Cambria" w:hAnsi="Cambria" w:cstheme="minorHAnsi"/>
          <w:sz w:val="16"/>
          <w:szCs w:val="16"/>
        </w:rPr>
        <w:t>5-7 and 13.</w:t>
      </w:r>
    </w:p>
  </w:footnote>
  <w:footnote w:id="201">
    <w:p w14:paraId="7A227942" w14:textId="3F48A7EF"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#Nicaragua #CIDH/#MESENI IACHR MESENI condemns the detention of Irving Larios Sánchez of Social Movements Coordination (@ArticulacionNic), according to police report of September 20 (#20septiembre), </w:t>
      </w:r>
      <w:r w:rsidRPr="00947893">
        <w:rPr>
          <w:rFonts w:ascii="Cambria" w:hAnsi="Cambria" w:cstheme="minorHAnsi"/>
          <w:color w:val="000000"/>
          <w:sz w:val="16"/>
          <w:szCs w:val="16"/>
        </w:rPr>
        <w:t>on the basis of Law 1055 on the Defense of the Right of the People to Independence, Sovereignty, and Self-Determination for Peace</w:t>
      </w:r>
      <w:r w:rsidRPr="00947893">
        <w:rPr>
          <w:rFonts w:ascii="Cambria" w:hAnsi="Cambria" w:cstheme="minorHAnsi"/>
          <w:sz w:val="16"/>
          <w:szCs w:val="16"/>
        </w:rPr>
        <w:t xml:space="preserve">. Twitter account of IACHR (@CIDH) posted on September 21, 2021, </w:t>
      </w:r>
      <w:hyperlink r:id="rId324" w:history="1">
        <w:r w:rsidRPr="00947893">
          <w:rPr>
            <w:rStyle w:val="Hyperlink"/>
            <w:rFonts w:ascii="Cambria" w:hAnsi="Cambria" w:cstheme="minorHAnsi"/>
            <w:sz w:val="16"/>
            <w:szCs w:val="16"/>
          </w:rPr>
          <w:t>publicación del 21 de septiembre de 2021</w:t>
        </w:r>
      </w:hyperlink>
      <w:r w:rsidRPr="00947893">
        <w:rPr>
          <w:rStyle w:val="Hyperlink"/>
          <w:rFonts w:ascii="Cambria" w:hAnsi="Cambria" w:cstheme="minorHAnsi"/>
          <w:sz w:val="16"/>
          <w:szCs w:val="16"/>
        </w:rPr>
        <w:t>.</w:t>
      </w:r>
    </w:p>
  </w:footnote>
  <w:footnote w:id="202">
    <w:p w14:paraId="1792DDFA" w14:textId="21DD5824"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AMS-OSC. Report on stalking and kidnapping of members of the Social Movements Coordination, September 30, 2021; </w:t>
      </w:r>
      <w:r w:rsidRPr="00947893">
        <w:rPr>
          <w:rFonts w:ascii="Cambria" w:hAnsi="Cambria" w:cstheme="minorHAnsi"/>
          <w:i/>
          <w:sz w:val="16"/>
          <w:szCs w:val="16"/>
        </w:rPr>
        <w:t>Confidencial</w:t>
      </w:r>
      <w:r w:rsidRPr="00947893">
        <w:rPr>
          <w:rFonts w:ascii="Cambria" w:hAnsi="Cambria" w:cstheme="minorHAnsi"/>
          <w:sz w:val="16"/>
          <w:szCs w:val="16"/>
        </w:rPr>
        <w:t xml:space="preserve">, </w:t>
      </w:r>
      <w:hyperlink r:id="rId325" w:history="1">
        <w:r w:rsidRPr="00947893">
          <w:rPr>
            <w:rStyle w:val="Hyperlink"/>
            <w:rFonts w:ascii="Cambria" w:hAnsi="Cambria" w:cstheme="minorHAnsi"/>
            <w:sz w:val="16"/>
            <w:szCs w:val="16"/>
          </w:rPr>
          <w:t>Policía detiene y allana la vivienda de Irving Larios, presidente del INGES</w:t>
        </w:r>
      </w:hyperlink>
      <w:r w:rsidRPr="00947893">
        <w:rPr>
          <w:rFonts w:ascii="Cambria" w:hAnsi="Cambria" w:cstheme="minorHAnsi"/>
          <w:sz w:val="16"/>
          <w:szCs w:val="16"/>
        </w:rPr>
        <w:t xml:space="preserve"> [Police detain and forcibly enter and search the house of Irving Larios, president of INGES], September 20, 2021; and </w:t>
      </w:r>
      <w:r w:rsidRPr="00947893">
        <w:rPr>
          <w:rFonts w:ascii="Cambria" w:hAnsi="Cambria" w:cstheme="minorHAnsi"/>
          <w:i/>
          <w:sz w:val="16"/>
          <w:szCs w:val="16"/>
        </w:rPr>
        <w:t>Artículo 66</w:t>
      </w:r>
      <w:r w:rsidRPr="00947893">
        <w:rPr>
          <w:rFonts w:ascii="Cambria" w:hAnsi="Cambria" w:cstheme="minorHAnsi"/>
          <w:sz w:val="16"/>
          <w:szCs w:val="16"/>
        </w:rPr>
        <w:t xml:space="preserve">, </w:t>
      </w:r>
      <w:hyperlink r:id="rId326" w:history="1">
        <w:r w:rsidRPr="00947893">
          <w:rPr>
            <w:rStyle w:val="Hyperlink"/>
            <w:rFonts w:ascii="Cambria" w:hAnsi="Cambria" w:cstheme="minorHAnsi"/>
            <w:sz w:val="16"/>
            <w:szCs w:val="16"/>
          </w:rPr>
          <w:t>Policía detiene a opositor Irving Larios miembro de la Articulación de Movimientos Sociales</w:t>
        </w:r>
      </w:hyperlink>
      <w:r w:rsidRPr="00947893">
        <w:rPr>
          <w:rFonts w:ascii="Cambria" w:hAnsi="Cambria" w:cstheme="minorHAnsi"/>
          <w:sz w:val="16"/>
          <w:szCs w:val="16"/>
        </w:rPr>
        <w:t xml:space="preserve"> [Police detains dissident Irving Larios, member of Social Movements Coordination], September 20, 2021.</w:t>
      </w:r>
    </w:p>
  </w:footnote>
  <w:footnote w:id="203">
    <w:p w14:paraId="785A832E" w14:textId="4AC47536"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IACHR. Press release No. 171/2021, </w:t>
      </w:r>
      <w:hyperlink r:id="rId327" w:history="1">
        <w:r w:rsidRPr="00947893">
          <w:rPr>
            <w:rStyle w:val="Hyperlink"/>
            <w:rFonts w:ascii="Cambria" w:hAnsi="Cambria" w:cstheme="minorHAnsi"/>
            <w:sz w:val="16"/>
            <w:szCs w:val="16"/>
          </w:rPr>
          <w:t>Nicaragua: CIDH y OACNUDH urgen poner fin a las detenciones arbitrarias y a liberar a todas las personas detenidas desde el inicio de la crisis</w:t>
        </w:r>
      </w:hyperlink>
      <w:r w:rsidRPr="00947893">
        <w:rPr>
          <w:rFonts w:ascii="Cambria" w:hAnsi="Cambria" w:cstheme="minorHAnsi"/>
          <w:sz w:val="16"/>
          <w:szCs w:val="16"/>
        </w:rPr>
        <w:t xml:space="preserve"> </w:t>
      </w:r>
      <w:r w:rsidRPr="00947893">
        <w:rPr>
          <w:rFonts w:ascii="Cambria" w:hAnsi="Cambria"/>
          <w:sz w:val="16"/>
          <w:szCs w:val="16"/>
        </w:rPr>
        <w:t>[IACHR and OHCHR Demand an End to Arbitrary Arrests and the Release of All Individuals Detained Since the Start of the Crisis in Nicaragua], July 9, 2021</w:t>
      </w:r>
      <w:r w:rsidRPr="00947893">
        <w:rPr>
          <w:rFonts w:ascii="Cambria" w:hAnsi="Cambria" w:cstheme="minorHAnsi"/>
          <w:sz w:val="16"/>
          <w:szCs w:val="16"/>
        </w:rPr>
        <w:t>.</w:t>
      </w:r>
    </w:p>
  </w:footnote>
  <w:footnote w:id="204">
    <w:p w14:paraId="436760DD" w14:textId="52849DAA" w:rsidR="00844528" w:rsidRPr="00947893" w:rsidRDefault="00844528" w:rsidP="00F3348D">
      <w:pPr>
        <w:pBdr>
          <w:top w:val="nil"/>
          <w:left w:val="nil"/>
          <w:bottom w:val="nil"/>
          <w:right w:val="nil"/>
          <w:between w:val="nil"/>
        </w:pBdr>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w:t>
      </w:r>
      <w:r w:rsidRPr="00947893">
        <w:rPr>
          <w:rFonts w:ascii="Cambria" w:hAnsi="Cambria"/>
          <w:i/>
          <w:sz w:val="16"/>
          <w:szCs w:val="16"/>
          <w:lang w:val="es-US"/>
        </w:rPr>
        <w:t>France 24</w:t>
      </w:r>
      <w:r w:rsidRPr="00947893">
        <w:rPr>
          <w:rFonts w:ascii="Cambria" w:hAnsi="Cambria"/>
          <w:sz w:val="16"/>
          <w:szCs w:val="16"/>
          <w:lang w:val="es-US"/>
        </w:rPr>
        <w:t xml:space="preserve">. </w:t>
      </w:r>
      <w:hyperlink r:id="rId328" w:history="1">
        <w:r w:rsidRPr="00947893">
          <w:rPr>
            <w:rStyle w:val="Hyperlink"/>
            <w:rFonts w:ascii="Cambria" w:hAnsi="Cambria"/>
            <w:sz w:val="16"/>
            <w:szCs w:val="16"/>
            <w:lang w:val="es-US"/>
          </w:rPr>
          <w:t>El líder campesino Medardo Mairena, el sexto aspirante presidencial detenido en Nicaragua</w:t>
        </w:r>
      </w:hyperlink>
      <w:r w:rsidRPr="00947893">
        <w:rPr>
          <w:rFonts w:ascii="Cambria" w:hAnsi="Cambria"/>
          <w:sz w:val="16"/>
          <w:szCs w:val="16"/>
          <w:lang w:val="es-US"/>
        </w:rPr>
        <w:t xml:space="preserve"> [Peasant leader Medardo Mairena, the sixth presidential hopeful detained in Nicaragua], July 6, 2021; and </w:t>
      </w:r>
      <w:r w:rsidRPr="00947893">
        <w:rPr>
          <w:rFonts w:ascii="Cambria" w:hAnsi="Cambria"/>
          <w:i/>
          <w:sz w:val="16"/>
          <w:szCs w:val="16"/>
          <w:lang w:val="es-US"/>
        </w:rPr>
        <w:t>El País</w:t>
      </w:r>
      <w:r w:rsidRPr="00947893">
        <w:rPr>
          <w:rFonts w:ascii="Cambria" w:hAnsi="Cambria"/>
          <w:sz w:val="16"/>
          <w:szCs w:val="16"/>
          <w:lang w:val="es-US"/>
        </w:rPr>
        <w:t xml:space="preserve">, </w:t>
      </w:r>
      <w:hyperlink r:id="rId329" w:history="1">
        <w:r w:rsidRPr="00947893">
          <w:rPr>
            <w:rStyle w:val="Hyperlink"/>
            <w:rFonts w:ascii="Cambria" w:hAnsi="Cambria"/>
            <w:sz w:val="16"/>
            <w:szCs w:val="16"/>
            <w:lang w:val="es-US"/>
          </w:rPr>
          <w:t>Ortega encarcela a líderes estudiantiles y del movimiento campesino en Nicaragua</w:t>
        </w:r>
      </w:hyperlink>
      <w:r w:rsidRPr="00947893">
        <w:rPr>
          <w:rFonts w:ascii="Cambria" w:hAnsi="Cambria"/>
          <w:sz w:val="16"/>
          <w:szCs w:val="16"/>
          <w:lang w:val="es-US"/>
        </w:rPr>
        <w:t xml:space="preserve"> [Ortega jails student and peasant movement leaders in Nicaragua], July 6, 2021.</w:t>
      </w:r>
    </w:p>
  </w:footnote>
  <w:footnote w:id="205">
    <w:p w14:paraId="6FFBE083" w14:textId="67771461"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theme="minorHAnsi"/>
          <w:sz w:val="16"/>
          <w:szCs w:val="16"/>
        </w:rPr>
        <w:t>#Nicaragua #</w:t>
      </w:r>
      <w:r w:rsidRPr="00947893">
        <w:rPr>
          <w:rFonts w:ascii="Cambria" w:hAnsi="Cambria"/>
          <w:sz w:val="16"/>
          <w:szCs w:val="16"/>
        </w:rPr>
        <w:t>CIDH</w:t>
      </w:r>
      <w:r w:rsidRPr="00947893">
        <w:rPr>
          <w:rFonts w:ascii="Cambria" w:hAnsi="Cambria" w:cstheme="minorHAnsi"/>
          <w:sz w:val="16"/>
          <w:szCs w:val="16"/>
        </w:rPr>
        <w:t xml:space="preserve"> IACHR voices its concern over formal charges brought against defender María Oviedo and peasant leader Pedro Mena for the crime of plotting to undermine the country’s integrity and spreading fake news via technologies. Twitter account of IACHR (@CIDH), posted on September 24, 2021, </w:t>
      </w:r>
      <w:hyperlink r:id="rId330" w:history="1">
        <w:r w:rsidRPr="00947893">
          <w:rPr>
            <w:rStyle w:val="Hyperlink"/>
            <w:rFonts w:ascii="Cambria" w:hAnsi="Cambria" w:cstheme="minorHAnsi"/>
            <w:sz w:val="16"/>
            <w:szCs w:val="16"/>
          </w:rPr>
          <w:t>publicación del 24 de septiembre de 2021</w:t>
        </w:r>
      </w:hyperlink>
      <w:r w:rsidRPr="00947893">
        <w:rPr>
          <w:rStyle w:val="Hyperlink"/>
          <w:rFonts w:ascii="Cambria" w:hAnsi="Cambria" w:cstheme="minorHAnsi"/>
          <w:sz w:val="16"/>
          <w:szCs w:val="16"/>
        </w:rPr>
        <w:t>.</w:t>
      </w:r>
    </w:p>
  </w:footnote>
  <w:footnote w:id="206">
    <w:p w14:paraId="2CE106D0" w14:textId="6CB4FA7D"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IACHR. Press release No. 220/2021, </w:t>
      </w:r>
      <w:hyperlink r:id="rId331" w:history="1">
        <w:r w:rsidRPr="00947893">
          <w:rPr>
            <w:rStyle w:val="Hyperlink"/>
            <w:rFonts w:ascii="Cambria" w:hAnsi="Cambria" w:cstheme="minorHAnsi"/>
            <w:sz w:val="16"/>
            <w:szCs w:val="16"/>
          </w:rPr>
          <w:t>La CIDH solicita a la Corte IDH ampliación de medidas provisionales a favor de Lesther Lenin Alemán Alfaro y Freddy Alberto Navas López, y a su núcleo familiar</w:t>
        </w:r>
      </w:hyperlink>
      <w:r w:rsidRPr="00947893">
        <w:rPr>
          <w:rFonts w:ascii="Cambria" w:hAnsi="Cambria" w:cstheme="minorHAnsi"/>
          <w:sz w:val="16"/>
          <w:szCs w:val="16"/>
        </w:rPr>
        <w:t>, ante extrema situación de riesgo en Nicaragua [IACHR Asks Inter-American Court of Human Rights to Extend Temporary Protection Measures in Favor of Lesther Lenin Alemán Alfaro and Freddy Alberto Navas López and Their Families, Given the Extreme Risk They Face in Nicaragua], August 25, 2021.</w:t>
      </w:r>
    </w:p>
  </w:footnote>
  <w:footnote w:id="207">
    <w:p w14:paraId="4FCF31E7" w14:textId="5DDD27A1" w:rsidR="00844528" w:rsidRPr="00947893" w:rsidRDefault="00844528" w:rsidP="00F3348D">
      <w:pPr>
        <w:pBdr>
          <w:top w:val="nil"/>
          <w:left w:val="nil"/>
          <w:bottom w:val="nil"/>
          <w:right w:val="nil"/>
          <w:between w:val="nil"/>
        </w:pBdr>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w:t>
      </w:r>
      <w:r w:rsidRPr="00947893">
        <w:rPr>
          <w:rFonts w:ascii="Cambria" w:hAnsi="Cambria" w:cstheme="minorHAnsi"/>
          <w:sz w:val="16"/>
          <w:szCs w:val="16"/>
          <w:lang w:val="es-US"/>
        </w:rPr>
        <w:t xml:space="preserve">IACHR. Press release No. 267/2021, </w:t>
      </w:r>
      <w:hyperlink r:id="rId332" w:history="1">
        <w:r w:rsidRPr="00947893">
          <w:rPr>
            <w:rStyle w:val="Hyperlink"/>
            <w:rFonts w:ascii="Cambria" w:hAnsi="Cambria" w:cstheme="minorHAnsi"/>
            <w:sz w:val="16"/>
            <w:szCs w:val="16"/>
            <w:lang w:val="es-US"/>
          </w:rPr>
          <w:t>La CIDH amplía medidas cautelares a favor de Medardo Mairena y Pedro Mena, líderes del Movimiento Campesino, en Nicaragua</w:t>
        </w:r>
      </w:hyperlink>
      <w:r w:rsidRPr="00947893">
        <w:rPr>
          <w:rFonts w:ascii="Cambria" w:hAnsi="Cambria" w:cstheme="minorHAnsi"/>
          <w:sz w:val="16"/>
          <w:szCs w:val="16"/>
          <w:lang w:val="es-US"/>
        </w:rPr>
        <w:t xml:space="preserve"> [IACHR Extends Precautionary Measures in Favor of Peasant Leaders Medardo Mairena and Pedro Meno in Nicaragua], October 7, 2021.</w:t>
      </w:r>
    </w:p>
  </w:footnote>
  <w:footnote w:id="208">
    <w:p w14:paraId="5ABA4AAD" w14:textId="069172C8" w:rsidR="00844528" w:rsidRPr="00947893" w:rsidRDefault="00844528" w:rsidP="00F3348D">
      <w:pPr>
        <w:pBdr>
          <w:top w:val="nil"/>
          <w:left w:val="nil"/>
          <w:bottom w:val="nil"/>
          <w:right w:val="nil"/>
          <w:between w:val="nil"/>
        </w:pBdr>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lang w:val="es-US"/>
        </w:rPr>
        <w:t xml:space="preserve"> </w:t>
      </w:r>
      <w:r w:rsidRPr="00947893">
        <w:rPr>
          <w:rFonts w:ascii="Cambria" w:hAnsi="Cambria" w:cstheme="minorHAnsi"/>
          <w:sz w:val="16"/>
          <w:szCs w:val="16"/>
          <w:lang w:val="es-US"/>
        </w:rPr>
        <w:t xml:space="preserve">IACHR. Press release No. 220/2021, </w:t>
      </w:r>
      <w:hyperlink r:id="rId333" w:history="1">
        <w:r w:rsidRPr="00947893">
          <w:rPr>
            <w:rStyle w:val="Hyperlink"/>
            <w:rFonts w:ascii="Cambria" w:hAnsi="Cambria" w:cstheme="minorHAnsi"/>
            <w:sz w:val="16"/>
            <w:szCs w:val="16"/>
            <w:lang w:val="es-US"/>
          </w:rPr>
          <w:t>La CIDH solicita a la Corte IDH ampliación de medidas provisionales a favor de Lesther Lenin Alemán Alfaro y Freddy Alberto Navas López, y a su núcleo familiar</w:t>
        </w:r>
      </w:hyperlink>
      <w:r w:rsidRPr="00947893">
        <w:rPr>
          <w:rFonts w:ascii="Cambria" w:hAnsi="Cambria" w:cstheme="minorHAnsi"/>
          <w:sz w:val="16"/>
          <w:szCs w:val="16"/>
          <w:lang w:val="es-US"/>
        </w:rPr>
        <w:t>, ante extrema situación de riesgo en Nicaragua [IACHR Asks Inter-American Court of Human Rights to Extend Temporary Protection Measures in Favor of Lesther Lenin Alemán Alfaro and Freddy Alberto Navas López and Their Families, Given the Extreme Risk They Face in Nicaragua], August 25, 2021.</w:t>
      </w:r>
    </w:p>
  </w:footnote>
  <w:footnote w:id="209">
    <w:p w14:paraId="37CFADEF" w14:textId="68A7F865"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w:t>
      </w:r>
      <w:r w:rsidRPr="00947893">
        <w:rPr>
          <w:rFonts w:ascii="Cambria" w:hAnsi="Cambria" w:cstheme="minorHAnsi"/>
          <w:sz w:val="16"/>
          <w:szCs w:val="16"/>
          <w:shd w:val="clear" w:color="auto" w:fill="FFFFFF"/>
        </w:rPr>
        <w:t xml:space="preserve">Max Isaac Jerez was held incommunicado for about 57 days. During the only family visit he was allowed after this period of time, the university leader reported having been subjected to inadequate confinement conditions because of the lack of adequate food and quality hygiene and sanitation services, as well as other articles to take care of his health. Likewise, despite the death of his mother, he was not granted permission to leave to attend the funeral and pay his respects. In the case Lesther Alemán, information was obtained about the beneficiary’s critical health condition and the prolonged period of time he was held incommunicado, leading the IACHR to qualify his risk situation as “extreme” and motivating the Inter-American Court to grant him provisional measures on September 9, 2021. </w:t>
      </w:r>
      <w:r w:rsidRPr="00947893">
        <w:rPr>
          <w:rFonts w:ascii="Cambria" w:hAnsi="Cambria" w:cstheme="minorHAnsi"/>
          <w:sz w:val="16"/>
          <w:szCs w:val="16"/>
        </w:rPr>
        <w:t xml:space="preserve">IACHR. </w:t>
      </w:r>
      <w:hyperlink r:id="rId334" w:history="1">
        <w:r w:rsidRPr="00947893">
          <w:rPr>
            <w:rStyle w:val="Hyperlink"/>
            <w:rFonts w:ascii="Cambria" w:hAnsi="Cambria" w:cstheme="minorHAnsi"/>
            <w:sz w:val="16"/>
            <w:szCs w:val="16"/>
          </w:rPr>
          <w:t>Resolución 83/2021</w:t>
        </w:r>
      </w:hyperlink>
      <w:r w:rsidRPr="00947893">
        <w:rPr>
          <w:rFonts w:ascii="Cambria" w:hAnsi="Cambria" w:cstheme="minorHAnsi"/>
          <w:sz w:val="16"/>
          <w:szCs w:val="16"/>
        </w:rPr>
        <w:t xml:space="preserve">, Resolution 83/2021, Precautionary Measures Nos. 761-21 and 856-21 regarding Nicaragua, Case of Mauricio José Díaz Dávila and Max Isaac Jerez Meza, paras. 25-28; IACHR, Press release No. 220/2021, </w:t>
      </w:r>
      <w:hyperlink r:id="rId335" w:history="1">
        <w:r w:rsidRPr="00947893">
          <w:rPr>
            <w:rStyle w:val="Hyperlink"/>
            <w:rFonts w:ascii="Cambria" w:hAnsi="Cambria" w:cstheme="minorHAnsi"/>
            <w:sz w:val="16"/>
            <w:szCs w:val="16"/>
          </w:rPr>
          <w:t>La CIDH solicita a la Corte IDH ampliación de medidas provisionales a favor de Lesther Lenin Alemán Alfaro y Freddy Alberto Navas López, y a su núcleo familiar</w:t>
        </w:r>
      </w:hyperlink>
      <w:r w:rsidRPr="00947893">
        <w:rPr>
          <w:rFonts w:ascii="Cambria" w:hAnsi="Cambria" w:cstheme="minorHAnsi"/>
          <w:sz w:val="16"/>
          <w:szCs w:val="16"/>
        </w:rPr>
        <w:t xml:space="preserve">, ante extrema situación de riesgo en Nicaragua [IACHR Asks Inter-American Court of Human Rights to Extend Temporary Protection Measures in Favor of Lesther Lenin Alemán Alfaro and Freddy Alberto Navas López and Their Families, Given the Extreme Risk They Face in Nicaragua], August 25, 2021; and I/A Court H.R. </w:t>
      </w:r>
      <w:hyperlink r:id="rId336" w:history="1">
        <w:r w:rsidRPr="00947893">
          <w:rPr>
            <w:rStyle w:val="Hyperlink"/>
            <w:rFonts w:ascii="Cambria" w:hAnsi="Cambria" w:cstheme="minorHAnsi"/>
            <w:sz w:val="16"/>
            <w:szCs w:val="16"/>
          </w:rPr>
          <w:t>Resolución de 9 de septiembre de 2021</w:t>
        </w:r>
      </w:hyperlink>
      <w:r w:rsidRPr="00947893">
        <w:rPr>
          <w:rFonts w:ascii="Cambria" w:hAnsi="Cambria" w:cstheme="minorHAnsi"/>
          <w:sz w:val="16"/>
          <w:szCs w:val="16"/>
        </w:rPr>
        <w:t>, Order of September 9, 2021, Ratification, expansion, and monitoring of provisional measures, Matter of Juan Sebastián Chamorro and others regarding Nicaragua.</w:t>
      </w:r>
    </w:p>
  </w:footnote>
  <w:footnote w:id="210">
    <w:p w14:paraId="3550708F" w14:textId="074E1C29"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CALPI. Gross Human Rights Violations of the Miskitu and Mayangna Indigenous Peoples in Autonomous Region of the North Caribbean Coast (RACCN) of Nicaragua], June 21, 2021; I/A Court H.R. </w:t>
      </w:r>
      <w:hyperlink r:id="rId337" w:history="1">
        <w:r w:rsidRPr="00947893">
          <w:rPr>
            <w:rStyle w:val="Hyperlink"/>
            <w:rFonts w:ascii="Cambria" w:hAnsi="Cambria" w:cstheme="minorHAnsi"/>
            <w:sz w:val="16"/>
            <w:szCs w:val="16"/>
          </w:rPr>
          <w:t>Supervisión de Cumplimiento de Sentencia</w:t>
        </w:r>
      </w:hyperlink>
      <w:r w:rsidRPr="00947893">
        <w:rPr>
          <w:rFonts w:ascii="Cambria" w:hAnsi="Cambria" w:cstheme="minorHAnsi"/>
          <w:sz w:val="16"/>
          <w:szCs w:val="16"/>
        </w:rPr>
        <w:t xml:space="preserve"> [Monitoring Compliance with Judgment]. Case of Acosta et al. v. Nicaragua, March 16, 2021; and AMS-OSC, Report on stalking and kidnapping members of the Social Movements Coordination (</w:t>
      </w:r>
      <w:r w:rsidRPr="00947893">
        <w:rPr>
          <w:rFonts w:ascii="Cambria" w:hAnsi="Cambria" w:cstheme="minorHAnsi"/>
          <w:i/>
          <w:sz w:val="16"/>
          <w:szCs w:val="16"/>
        </w:rPr>
        <w:t>Articulación de Movimientos Sociales</w:t>
      </w:r>
      <w:r w:rsidRPr="00947893">
        <w:rPr>
          <w:rFonts w:ascii="Cambria" w:hAnsi="Cambria" w:cstheme="minorHAnsi"/>
          <w:sz w:val="16"/>
          <w:szCs w:val="16"/>
        </w:rPr>
        <w:t>), September 30, 2021.</w:t>
      </w:r>
    </w:p>
  </w:footnote>
  <w:footnote w:id="211">
    <w:p w14:paraId="69FAE368" w14:textId="4AF64AF1"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#Nicaragua #CIDH y @RELE_CIDH IACHR and RFOE condemn charges and detention order against Amaru Ruiz, defender and president of Fundación del Río, for the alleged crime of spreading fake news, in compliance with the Special Law on Cybercrimes, filed on September 8 #8Sep. Twitter account of IACHR (@CIDH), </w:t>
      </w:r>
      <w:hyperlink r:id="rId338" w:history="1">
        <w:r w:rsidRPr="00947893">
          <w:rPr>
            <w:rStyle w:val="Hyperlink"/>
            <w:rFonts w:ascii="Cambria" w:hAnsi="Cambria"/>
            <w:sz w:val="16"/>
            <w:szCs w:val="16"/>
          </w:rPr>
          <w:t>publicación del 13 de septiembre de 2021</w:t>
        </w:r>
      </w:hyperlink>
      <w:r w:rsidRPr="00947893">
        <w:rPr>
          <w:rFonts w:ascii="Cambria" w:hAnsi="Cambria" w:cstheme="minorHAnsi"/>
          <w:sz w:val="16"/>
          <w:szCs w:val="16"/>
        </w:rPr>
        <w:t xml:space="preserve">, posted on September 13, 2021; and </w:t>
      </w:r>
      <w:r w:rsidRPr="00947893">
        <w:rPr>
          <w:rFonts w:ascii="Cambria" w:hAnsi="Cambria" w:cstheme="minorHAnsi"/>
          <w:i/>
          <w:sz w:val="16"/>
          <w:szCs w:val="16"/>
        </w:rPr>
        <w:t>La Prensa</w:t>
      </w:r>
      <w:r w:rsidRPr="00947893">
        <w:rPr>
          <w:rFonts w:ascii="Cambria" w:hAnsi="Cambria" w:cstheme="minorHAnsi"/>
          <w:sz w:val="16"/>
          <w:szCs w:val="16"/>
        </w:rPr>
        <w:t xml:space="preserve">, </w:t>
      </w:r>
      <w:hyperlink r:id="rId339" w:history="1">
        <w:r w:rsidRPr="00947893">
          <w:rPr>
            <w:rStyle w:val="Hyperlink"/>
            <w:rFonts w:ascii="Cambria" w:hAnsi="Cambria" w:cstheme="minorHAnsi"/>
            <w:sz w:val="16"/>
            <w:szCs w:val="16"/>
          </w:rPr>
          <w:t>“Fiscalía acusa a Sergio Ramírez y a Amaru Ruiz”</w:t>
        </w:r>
      </w:hyperlink>
      <w:r w:rsidRPr="00947893">
        <w:rPr>
          <w:rFonts w:ascii="Cambria" w:hAnsi="Cambria" w:cstheme="minorHAnsi"/>
          <w:sz w:val="16"/>
          <w:szCs w:val="16"/>
        </w:rPr>
        <w:t xml:space="preserve"> [Prosecution Office brings charges against Sergio Ramírez and Amaru Ruiz], September 8, 2021.</w:t>
      </w:r>
    </w:p>
  </w:footnote>
  <w:footnote w:id="212">
    <w:p w14:paraId="58F2F53B" w14:textId="239CA941"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IACHR. 179 period of sessions, </w:t>
      </w:r>
      <w:hyperlink r:id="rId340" w:history="1">
        <w:r w:rsidRPr="00947893">
          <w:rPr>
            <w:rStyle w:val="Hyperlink"/>
            <w:rFonts w:ascii="Cambria" w:hAnsi="Cambria" w:cstheme="minorHAnsi"/>
            <w:sz w:val="16"/>
            <w:szCs w:val="16"/>
          </w:rPr>
          <w:t>Audiencia Temática</w:t>
        </w:r>
      </w:hyperlink>
      <w:r w:rsidRPr="00947893">
        <w:rPr>
          <w:rFonts w:ascii="Cambria" w:hAnsi="Cambria" w:cstheme="minorHAnsi"/>
          <w:sz w:val="16"/>
          <w:szCs w:val="16"/>
        </w:rPr>
        <w:t xml:space="preserve">: </w:t>
      </w:r>
      <w:r w:rsidRPr="00947893">
        <w:rPr>
          <w:rFonts w:ascii="Cambria" w:hAnsi="Cambria" w:cstheme="minorHAnsi"/>
          <w:color w:val="000000"/>
          <w:sz w:val="16"/>
          <w:szCs w:val="16"/>
        </w:rPr>
        <w:t>Thematic Hearing: Impact of colonization on indigenous territories of the Atlantic Coast in Nicaragua</w:t>
      </w:r>
      <w:r w:rsidRPr="00947893">
        <w:rPr>
          <w:rFonts w:ascii="Cambria" w:hAnsi="Cambria" w:cstheme="minorHAnsi"/>
          <w:sz w:val="16"/>
          <w:szCs w:val="16"/>
        </w:rPr>
        <w:t>, March 18, 2021; and additional information provided to the Thematic Hearing of the 179 period of sessions:</w:t>
      </w:r>
      <w:r w:rsidRPr="00947893">
        <w:rPr>
          <w:rFonts w:ascii="Cambria" w:hAnsi="Cambria" w:cstheme="minorHAnsi"/>
          <w:color w:val="000000"/>
          <w:sz w:val="16"/>
          <w:szCs w:val="16"/>
        </w:rPr>
        <w:t xml:space="preserve"> Impact of colonization on indigenous territories of the Atlantic Coast in Nicaragua</w:t>
      </w:r>
      <w:r w:rsidRPr="00947893">
        <w:rPr>
          <w:rFonts w:ascii="Cambria" w:hAnsi="Cambria" w:cstheme="minorHAnsi"/>
          <w:sz w:val="16"/>
          <w:szCs w:val="16"/>
        </w:rPr>
        <w:t>, April 6, 2021.</w:t>
      </w:r>
    </w:p>
  </w:footnote>
  <w:footnote w:id="213">
    <w:p w14:paraId="7BB6BA36" w14:textId="19120DCE"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IACHR. Press release No. 152/2021, </w:t>
      </w:r>
      <w:hyperlink r:id="rId341" w:history="1">
        <w:r w:rsidRPr="00947893">
          <w:rPr>
            <w:rStyle w:val="Hyperlink"/>
            <w:rFonts w:ascii="Cambria" w:hAnsi="Cambria" w:cstheme="minorHAnsi"/>
            <w:sz w:val="16"/>
            <w:szCs w:val="16"/>
          </w:rPr>
          <w:t>La CIDH condena el grave escalamiento de la represión en Nicaragua</w:t>
        </w:r>
      </w:hyperlink>
      <w:r w:rsidRPr="00947893">
        <w:rPr>
          <w:rFonts w:ascii="Cambria" w:hAnsi="Cambria" w:cstheme="minorHAnsi"/>
          <w:sz w:val="16"/>
          <w:szCs w:val="16"/>
        </w:rPr>
        <w:t xml:space="preserve"> [IACHR Condemns the Serious Escalation of Repression in Nicaragua], June 18, 2021; UN, 48th session of the Human Rights Council, </w:t>
      </w:r>
      <w:hyperlink r:id="rId342" w:history="1">
        <w:r w:rsidRPr="00947893">
          <w:rPr>
            <w:rStyle w:val="Hyperlink"/>
            <w:rFonts w:ascii="Cambria" w:hAnsi="Cambria" w:cstheme="minorHAnsi"/>
            <w:sz w:val="16"/>
            <w:szCs w:val="16"/>
          </w:rPr>
          <w:t>Actualización oral sobre la situación de derechos humanos en nicaragua</w:t>
        </w:r>
      </w:hyperlink>
      <w:r w:rsidRPr="00947893">
        <w:rPr>
          <w:rFonts w:ascii="Cambria" w:hAnsi="Cambria" w:cstheme="minorHAnsi"/>
          <w:sz w:val="16"/>
          <w:szCs w:val="16"/>
        </w:rPr>
        <w:t xml:space="preserve"> [Oral update on the human rights situation in Nicaragua], September 13, 2021; and OAS, Secretariat for Strengthening Democracy, </w:t>
      </w:r>
      <w:hyperlink r:id="rId343" w:history="1">
        <w:r w:rsidRPr="00947893">
          <w:rPr>
            <w:rStyle w:val="Hyperlink"/>
            <w:rFonts w:ascii="Cambria" w:hAnsi="Cambria" w:cstheme="minorHAnsi"/>
            <w:sz w:val="16"/>
            <w:szCs w:val="16"/>
          </w:rPr>
          <w:t>Informe Elecciones en Nicaragua</w:t>
        </w:r>
      </w:hyperlink>
      <w:r w:rsidRPr="00947893">
        <w:rPr>
          <w:rFonts w:ascii="Cambria" w:hAnsi="Cambria" w:cstheme="minorHAnsi"/>
          <w:sz w:val="16"/>
          <w:szCs w:val="16"/>
        </w:rPr>
        <w:t xml:space="preserve"> [Report on Elections in Nicaragua], November 9, 2021.</w:t>
      </w:r>
    </w:p>
  </w:footnote>
  <w:footnote w:id="214">
    <w:p w14:paraId="2C12AB65" w14:textId="29B3F2D6"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IM-Defensoras. </w:t>
      </w:r>
      <w:hyperlink r:id="rId344" w:history="1">
        <w:r w:rsidRPr="00947893">
          <w:rPr>
            <w:rStyle w:val="Hyperlink"/>
            <w:rFonts w:ascii="Cambria" w:hAnsi="Cambria" w:cstheme="minorHAnsi"/>
            <w:sz w:val="16"/>
            <w:szCs w:val="16"/>
          </w:rPr>
          <w:t>Policía Nacional intensifica campaña de hostigamiento y ataques contra integrantes de la Asociación Madres de Abril y CENIDH</w:t>
        </w:r>
      </w:hyperlink>
      <w:r w:rsidRPr="00947893">
        <w:rPr>
          <w:rFonts w:ascii="Cambria" w:hAnsi="Cambria" w:cstheme="minorHAnsi"/>
          <w:sz w:val="16"/>
          <w:szCs w:val="16"/>
        </w:rPr>
        <w:t xml:space="preserve"> </w:t>
      </w:r>
      <w:r w:rsidRPr="00947893">
        <w:rPr>
          <w:rFonts w:ascii="Cambria" w:hAnsi="Cambria"/>
          <w:sz w:val="16"/>
          <w:szCs w:val="16"/>
        </w:rPr>
        <w:t>[National Police escalate campaign of harassment and attacks against members of the Mothers of April Association and CENIDH], April 24, 2021</w:t>
      </w:r>
      <w:r w:rsidRPr="00947893">
        <w:rPr>
          <w:rFonts w:ascii="Cambria" w:hAnsi="Cambria" w:cstheme="minorHAnsi"/>
          <w:sz w:val="16"/>
          <w:szCs w:val="16"/>
        </w:rPr>
        <w:t xml:space="preserve">; and OMCT, </w:t>
      </w:r>
      <w:hyperlink r:id="rId345" w:history="1">
        <w:r w:rsidRPr="00947893">
          <w:rPr>
            <w:rStyle w:val="Hyperlink"/>
            <w:rFonts w:ascii="Cambria" w:hAnsi="Cambria" w:cstheme="minorHAnsi"/>
            <w:sz w:val="16"/>
            <w:szCs w:val="16"/>
          </w:rPr>
          <w:t>Nicaragua: Tres años de ataques al derecho a defender derechos humanos</w:t>
        </w:r>
      </w:hyperlink>
      <w:r w:rsidRPr="00947893">
        <w:rPr>
          <w:rFonts w:ascii="Cambria" w:hAnsi="Cambria" w:cstheme="minorHAnsi"/>
          <w:sz w:val="16"/>
          <w:szCs w:val="16"/>
        </w:rPr>
        <w:t xml:space="preserve"> [Three years of attacks on the right to defend human rights], May 7, 2021.</w:t>
      </w:r>
    </w:p>
  </w:footnote>
  <w:footnote w:id="215">
    <w:p w14:paraId="63460C3E" w14:textId="493E5E56" w:rsidR="00844528" w:rsidRPr="003F52D4" w:rsidRDefault="00844528" w:rsidP="00F3348D">
      <w:pPr>
        <w:pBdr>
          <w:top w:val="nil"/>
          <w:left w:val="nil"/>
          <w:bottom w:val="nil"/>
          <w:right w:val="nil"/>
          <w:between w:val="nil"/>
        </w:pBdr>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IACHR. Press release No. 210/2021, </w:t>
      </w:r>
      <w:hyperlink r:id="rId346" w:history="1">
        <w:r w:rsidRPr="003F52D4">
          <w:rPr>
            <w:rStyle w:val="Hyperlink"/>
            <w:rFonts w:ascii="Cambria" w:hAnsi="Cambria" w:cstheme="minorHAnsi"/>
            <w:sz w:val="16"/>
            <w:szCs w:val="16"/>
            <w:lang w:val="es-US"/>
          </w:rPr>
          <w:t>La CIDH amplía medidas cautelares a favor de Francis Valdivia Machado y su núcleo familiar en Nicaragua</w:t>
        </w:r>
      </w:hyperlink>
      <w:r w:rsidRPr="003F52D4">
        <w:rPr>
          <w:rFonts w:ascii="Cambria" w:hAnsi="Cambria" w:cstheme="minorHAnsi"/>
          <w:sz w:val="16"/>
          <w:szCs w:val="16"/>
          <w:lang w:val="es-US"/>
        </w:rPr>
        <w:t xml:space="preserve"> [IACHR Extends Precautionary Measures in Favor of Francys Valdivia Machado and Her Family in Nicaragua], August 11, 2021.</w:t>
      </w:r>
    </w:p>
  </w:footnote>
  <w:footnote w:id="216">
    <w:p w14:paraId="11509C77" w14:textId="77EECA9B" w:rsidR="00844528" w:rsidRPr="003F52D4" w:rsidRDefault="00844528" w:rsidP="00F3348D">
      <w:pPr>
        <w:pBdr>
          <w:top w:val="nil"/>
          <w:left w:val="nil"/>
          <w:bottom w:val="nil"/>
          <w:right w:val="nil"/>
          <w:between w:val="nil"/>
        </w:pBdr>
        <w:spacing w:after="120"/>
        <w:ind w:firstLine="720"/>
        <w:jc w:val="both"/>
        <w:rPr>
          <w:rFonts w:ascii="Cambria" w:hAnsi="Cambria"/>
          <w:sz w:val="16"/>
          <w:szCs w:val="16"/>
          <w:lang w:val="es-US"/>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IACHR. Press release No. 300/2021</w:t>
      </w:r>
      <w:hyperlink r:id="rId347" w:history="1">
        <w:r w:rsidRPr="003F52D4">
          <w:rPr>
            <w:rStyle w:val="Hyperlink"/>
            <w:rFonts w:ascii="Cambria" w:hAnsi="Cambria" w:cstheme="minorHAnsi"/>
            <w:sz w:val="16"/>
            <w:szCs w:val="16"/>
            <w:lang w:val="es-US"/>
          </w:rPr>
          <w:t>, La CIDH condena las violaciones a los derechos humanos denunciadas durante las elecciones en Nicaragua</w:t>
        </w:r>
      </w:hyperlink>
      <w:r w:rsidRPr="003F52D4">
        <w:rPr>
          <w:rFonts w:ascii="Cambria" w:hAnsi="Cambria" w:cstheme="minorHAnsi"/>
          <w:sz w:val="16"/>
          <w:szCs w:val="16"/>
          <w:lang w:val="es-US"/>
        </w:rPr>
        <w:t xml:space="preserve"> [IACHR Condemns Human Rights Violations Reported During Elections in Nicaragua], November 10, 2021; </w:t>
      </w:r>
      <w:r w:rsidRPr="003F52D4">
        <w:rPr>
          <w:rFonts w:ascii="Cambria" w:hAnsi="Cambria" w:cstheme="minorHAnsi"/>
          <w:i/>
          <w:sz w:val="16"/>
          <w:szCs w:val="16"/>
          <w:lang w:val="es-US"/>
        </w:rPr>
        <w:t>Swiss Info</w:t>
      </w:r>
      <w:r w:rsidRPr="003F52D4">
        <w:rPr>
          <w:rFonts w:ascii="Cambria" w:hAnsi="Cambria" w:cstheme="minorHAnsi"/>
          <w:sz w:val="16"/>
          <w:szCs w:val="16"/>
          <w:lang w:val="es-US"/>
        </w:rPr>
        <w:t xml:space="preserve">, </w:t>
      </w:r>
      <w:hyperlink r:id="rId348" w:history="1">
        <w:r w:rsidRPr="003F52D4">
          <w:rPr>
            <w:rStyle w:val="Hyperlink"/>
            <w:rFonts w:ascii="Cambria" w:hAnsi="Cambria" w:cstheme="minorHAnsi"/>
            <w:sz w:val="16"/>
            <w:szCs w:val="16"/>
            <w:lang w:val="es-US"/>
          </w:rPr>
          <w:t>Observatorios reportan 35 detenidos en contexto electoral de Nicaragua</w:t>
        </w:r>
      </w:hyperlink>
      <w:r w:rsidRPr="003F52D4">
        <w:rPr>
          <w:rFonts w:ascii="Cambria" w:hAnsi="Cambria" w:cstheme="minorHAnsi"/>
          <w:sz w:val="16"/>
          <w:szCs w:val="16"/>
          <w:lang w:val="es-US"/>
        </w:rPr>
        <w:t xml:space="preserve"> [Observatories report 35 detained in electoral race in Nicaragua], November 12, 2021; and CENIDH, Report: There were no elections in Nicaragua, November 2021.</w:t>
      </w:r>
    </w:p>
  </w:footnote>
  <w:footnote w:id="217">
    <w:p w14:paraId="5C8F30F5" w14:textId="7FBE4AC9" w:rsidR="00844528" w:rsidRPr="003F52D4" w:rsidRDefault="00844528" w:rsidP="00F3348D">
      <w:pPr>
        <w:pBdr>
          <w:top w:val="nil"/>
          <w:left w:val="nil"/>
          <w:bottom w:val="nil"/>
          <w:right w:val="nil"/>
          <w:between w:val="nil"/>
        </w:pBdr>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theme="minorHAnsi"/>
          <w:sz w:val="16"/>
          <w:szCs w:val="16"/>
        </w:rPr>
        <w:t>IACHR. Press release No.</w:t>
      </w:r>
      <w:r w:rsidRPr="00947893">
        <w:rPr>
          <w:rFonts w:ascii="Cambria" w:hAnsi="Cambria"/>
          <w:sz w:val="16"/>
          <w:szCs w:val="16"/>
        </w:rPr>
        <w:t xml:space="preserve"> 171/2021, </w:t>
      </w:r>
      <w:hyperlink r:id="rId349" w:history="1">
        <w:r w:rsidRPr="00947893">
          <w:rPr>
            <w:rStyle w:val="Hyperlink"/>
            <w:rFonts w:ascii="Cambria" w:hAnsi="Cambria"/>
            <w:sz w:val="16"/>
            <w:szCs w:val="16"/>
          </w:rPr>
          <w:t>Nicaragua: CIDH y OACNUDH urgen poner fin a las detenciones arbitrarias y a liberar a todas las personas detenidas desde el inicio de la crisis</w:t>
        </w:r>
      </w:hyperlink>
      <w:r w:rsidRPr="00947893">
        <w:rPr>
          <w:rFonts w:ascii="Cambria" w:hAnsi="Cambria"/>
          <w:sz w:val="16"/>
          <w:szCs w:val="16"/>
        </w:rPr>
        <w:t xml:space="preserve"> [IACHR and OHCHR Demand an End to Arbitrary Arrests and the Release of All Individuals Detained Since the Start of the Crisis in Nicaragua], July 9, 2021; </w:t>
      </w:r>
      <w:r w:rsidRPr="00947893">
        <w:rPr>
          <w:rFonts w:ascii="Cambria" w:hAnsi="Cambria" w:cstheme="minorHAnsi"/>
          <w:sz w:val="16"/>
          <w:szCs w:val="16"/>
        </w:rPr>
        <w:t>AMS-OSC, Report on stalking and kidnapping of members of the Social Movements Coordination, September 30, 2021;</w:t>
      </w:r>
      <w:r w:rsidRPr="00947893">
        <w:rPr>
          <w:rFonts w:ascii="Cambria" w:hAnsi="Cambria"/>
          <w:sz w:val="16"/>
          <w:szCs w:val="16"/>
        </w:rPr>
        <w:t xml:space="preserve"> </w:t>
      </w:r>
      <w:r w:rsidRPr="00947893">
        <w:rPr>
          <w:rFonts w:ascii="Cambria" w:hAnsi="Cambria"/>
          <w:i/>
          <w:sz w:val="16"/>
          <w:szCs w:val="16"/>
        </w:rPr>
        <w:t>Swiss Info</w:t>
      </w:r>
      <w:r w:rsidRPr="00947893">
        <w:rPr>
          <w:rFonts w:ascii="Cambria" w:hAnsi="Cambria"/>
          <w:sz w:val="16"/>
          <w:szCs w:val="16"/>
        </w:rPr>
        <w:t>, “</w:t>
      </w:r>
      <w:hyperlink r:id="rId350" w:history="1">
        <w:r w:rsidRPr="00947893">
          <w:rPr>
            <w:rStyle w:val="Hyperlink"/>
            <w:rFonts w:ascii="Cambria" w:hAnsi="Cambria"/>
            <w:sz w:val="16"/>
            <w:szCs w:val="16"/>
          </w:rPr>
          <w:t>Defensor de DD.HH. denuncia retención migratoria “arbitraria” en Nicaragua</w:t>
        </w:r>
      </w:hyperlink>
      <w:r w:rsidRPr="00947893">
        <w:rPr>
          <w:rFonts w:ascii="Cambria" w:hAnsi="Cambria"/>
          <w:sz w:val="16"/>
          <w:szCs w:val="16"/>
        </w:rPr>
        <w:t xml:space="preserve"> [Human rights defender reports ‘arbitrary’ blocking of migration in Nicaragua], August 6, 2021. In one of the cases reviewed, it was reported that, in a public hospital, timely medical care was denied to the spouse of one of the beneficiaries requiring childbirth assistance services. IACHR. </w:t>
      </w:r>
      <w:hyperlink r:id="rId351" w:history="1">
        <w:r w:rsidRPr="00947893">
          <w:rPr>
            <w:rStyle w:val="Hyperlink"/>
            <w:rFonts w:ascii="Cambria" w:hAnsi="Cambria"/>
            <w:sz w:val="16"/>
            <w:szCs w:val="16"/>
          </w:rPr>
          <w:t>Resolución 65/2021</w:t>
        </w:r>
      </w:hyperlink>
      <w:r w:rsidRPr="00947893">
        <w:rPr>
          <w:rFonts w:ascii="Cambria" w:hAnsi="Cambria"/>
          <w:sz w:val="16"/>
          <w:szCs w:val="16"/>
        </w:rPr>
        <w:t xml:space="preserve">. Resolution 65/2021, Precautionary Measures No. 444-21, Case of Douglas Antonio Villanueva Sandoval, Cindy Mariana Mejía Tercero, and son regarding Nicaragua, August 23, 2021, para. </w:t>
      </w:r>
      <w:r w:rsidRPr="003F52D4">
        <w:rPr>
          <w:rFonts w:ascii="Cambria" w:hAnsi="Cambria"/>
          <w:sz w:val="16"/>
          <w:szCs w:val="16"/>
          <w:lang w:val="es-US"/>
        </w:rPr>
        <w:t>17.</w:t>
      </w:r>
    </w:p>
  </w:footnote>
  <w:footnote w:id="218">
    <w:p w14:paraId="7C561BE4" w14:textId="42480B56" w:rsidR="00844528" w:rsidRPr="00947893" w:rsidRDefault="00844528" w:rsidP="00F3348D">
      <w:pPr>
        <w:spacing w:after="120"/>
        <w:ind w:firstLine="720"/>
        <w:jc w:val="both"/>
        <w:rPr>
          <w:rFonts w:ascii="Cambria" w:hAnsi="Cambria"/>
          <w:sz w:val="16"/>
          <w:szCs w:val="16"/>
        </w:rPr>
      </w:pPr>
      <w:r w:rsidRPr="00947893">
        <w:rPr>
          <w:rStyle w:val="FootnoteReference"/>
          <w:rFonts w:ascii="Cambria" w:hAnsi="Cambria"/>
          <w:sz w:val="16"/>
          <w:szCs w:val="16"/>
        </w:rPr>
        <w:footnoteRef/>
      </w:r>
      <w:r w:rsidRPr="003F52D4">
        <w:rPr>
          <w:rFonts w:ascii="Cambria" w:hAnsi="Cambria"/>
          <w:sz w:val="16"/>
          <w:szCs w:val="16"/>
          <w:lang w:val="es-US"/>
        </w:rPr>
        <w:t xml:space="preserve"> </w:t>
      </w:r>
      <w:r w:rsidRPr="003F52D4">
        <w:rPr>
          <w:rFonts w:ascii="Cambria" w:hAnsi="Cambria" w:cstheme="minorHAnsi"/>
          <w:sz w:val="16"/>
          <w:szCs w:val="16"/>
          <w:lang w:val="es-US"/>
        </w:rPr>
        <w:t>IACHR. Press release No. 300/2021</w:t>
      </w:r>
      <w:hyperlink r:id="rId352" w:history="1">
        <w:r w:rsidRPr="003F52D4">
          <w:rPr>
            <w:rStyle w:val="Hyperlink"/>
            <w:rFonts w:ascii="Cambria" w:hAnsi="Cambria" w:cstheme="minorHAnsi"/>
            <w:sz w:val="16"/>
            <w:szCs w:val="16"/>
            <w:lang w:val="es-US"/>
          </w:rPr>
          <w:t>, La CIDH condena las violaciones a los derechos humanos denunciadas durante las elecciones en Nicaragua</w:t>
        </w:r>
      </w:hyperlink>
      <w:r w:rsidRPr="003F52D4">
        <w:rPr>
          <w:rFonts w:ascii="Cambria" w:hAnsi="Cambria" w:cstheme="minorHAnsi"/>
          <w:sz w:val="16"/>
          <w:szCs w:val="16"/>
          <w:lang w:val="es-US"/>
        </w:rPr>
        <w:t xml:space="preserve"> [IACHR Condemns Human Rights Violations Reported During Elections in Nicaragua], November 10, 2021. </w:t>
      </w:r>
      <w:r w:rsidRPr="00947893">
        <w:rPr>
          <w:rFonts w:ascii="Cambria" w:hAnsi="Cambria" w:cstheme="minorHAnsi"/>
          <w:sz w:val="16"/>
          <w:szCs w:val="16"/>
        </w:rPr>
        <w:t>The organization AMS-OCS took note of the name-calling used against defenders, social and student leaders, and political activists in public statement by the Vice-President: “pussies, bacteria, worms, termites, terrorists, traitors, bootlickers of the empire, wretched, plagues, nothings, fungi, coup leaders, a scourge, criminals, vandals, among others”; and AMS-OSC, Report on the stalking and kidnapping of members of the Social Movements Coordination, September 30, 2021, Chapter II: Review of Context and Record of Incidents.</w:t>
      </w:r>
    </w:p>
  </w:footnote>
  <w:footnote w:id="219">
    <w:p w14:paraId="0E78E175" w14:textId="3977FFA5"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IACHR. </w:t>
      </w:r>
      <w:hyperlink r:id="rId353">
        <w:r w:rsidRPr="003F52D4">
          <w:rPr>
            <w:rFonts w:ascii="Cambria" w:hAnsi="Cambria" w:cstheme="minorHAnsi"/>
            <w:color w:val="0000FF"/>
            <w:sz w:val="16"/>
            <w:szCs w:val="16"/>
            <w:u w:val="single"/>
            <w:lang w:val="es-US"/>
          </w:rPr>
          <w:t>Graves violaciones a los derechos humanos en el marco de las protestas sociales en Nicaragua</w:t>
        </w:r>
      </w:hyperlink>
      <w:r w:rsidRPr="003F52D4">
        <w:rPr>
          <w:rFonts w:ascii="Cambria" w:hAnsi="Cambria" w:cstheme="minorHAnsi"/>
          <w:sz w:val="16"/>
          <w:szCs w:val="16"/>
          <w:lang w:val="es-US"/>
        </w:rPr>
        <w:t xml:space="preserve"> [Gross Human Rights Violations in the Context of Social Protests in Nicaragua], OEA/Ser.L/V/II, Doc. 86, June 21, 2018. </w:t>
      </w:r>
      <w:r w:rsidRPr="00947893">
        <w:rPr>
          <w:rFonts w:ascii="Cambria" w:hAnsi="Cambria" w:cstheme="minorHAnsi"/>
          <w:sz w:val="16"/>
          <w:szCs w:val="16"/>
        </w:rPr>
        <w:t xml:space="preserve">Recommendation 10. </w:t>
      </w:r>
    </w:p>
  </w:footnote>
  <w:footnote w:id="220">
    <w:p w14:paraId="4E6E0112" w14:textId="00D8C275" w:rsidR="00844528" w:rsidRPr="00947893" w:rsidRDefault="00844528" w:rsidP="00F3348D">
      <w:pPr>
        <w:pBdr>
          <w:top w:val="nil"/>
          <w:left w:val="nil"/>
          <w:bottom w:val="nil"/>
          <w:right w:val="nil"/>
          <w:between w:val="nil"/>
        </w:pBdr>
        <w:spacing w:after="120"/>
        <w:ind w:firstLine="720"/>
        <w:jc w:val="both"/>
        <w:rPr>
          <w:rFonts w:ascii="Cambria" w:hAnsi="Cambria" w:cstheme="minorHAnsi"/>
          <w:color w:val="000000"/>
          <w:sz w:val="16"/>
          <w:szCs w:val="16"/>
        </w:rPr>
      </w:pPr>
      <w:r w:rsidRPr="00947893">
        <w:rPr>
          <w:rStyle w:val="FootnoteReference"/>
          <w:rFonts w:ascii="Cambria" w:hAnsi="Cambria" w:cstheme="minorHAnsi"/>
          <w:sz w:val="16"/>
          <w:szCs w:val="16"/>
        </w:rPr>
        <w:footnoteRef/>
      </w:r>
      <w:r w:rsidRPr="00947893">
        <w:rPr>
          <w:rFonts w:ascii="Cambria" w:hAnsi="Cambria" w:cstheme="minorHAnsi"/>
          <w:color w:val="000000"/>
          <w:sz w:val="16"/>
          <w:szCs w:val="16"/>
        </w:rPr>
        <w:t xml:space="preserve"> IACHR. Report on the Situation of Human Rights Defenders in the Americas, OEA/Ser.L/V/II.124 Doc. 5 rev. 1, March 7, 2006, paras. 20-41; and IACHR. Human Rights Situation in Honduras, OEA/Ser.L/V/II. Doc. 42/15, December 31, 2015, para. 58.</w:t>
      </w:r>
    </w:p>
  </w:footnote>
  <w:footnote w:id="221">
    <w:p w14:paraId="6D2BF8E3" w14:textId="63EEAAD2" w:rsidR="00844528" w:rsidRPr="003F52D4" w:rsidRDefault="00844528" w:rsidP="00F3348D">
      <w:pPr>
        <w:pBdr>
          <w:top w:val="nil"/>
          <w:left w:val="nil"/>
          <w:bottom w:val="nil"/>
          <w:right w:val="nil"/>
          <w:between w:val="nil"/>
        </w:pBdr>
        <w:spacing w:after="120"/>
        <w:ind w:firstLine="720"/>
        <w:jc w:val="both"/>
        <w:rPr>
          <w:rFonts w:ascii="Cambria" w:hAnsi="Cambria" w:cstheme="minorHAnsi"/>
          <w:color w:val="000000"/>
          <w:sz w:val="16"/>
          <w:szCs w:val="16"/>
          <w:lang w:val="es-US"/>
        </w:rPr>
      </w:pPr>
      <w:r w:rsidRPr="00947893">
        <w:rPr>
          <w:rStyle w:val="FootnoteReference"/>
          <w:rFonts w:ascii="Cambria" w:hAnsi="Cambria" w:cstheme="minorHAnsi"/>
          <w:sz w:val="16"/>
          <w:szCs w:val="16"/>
        </w:rPr>
        <w:footnoteRef/>
      </w:r>
      <w:r w:rsidRPr="00947893">
        <w:rPr>
          <w:rFonts w:ascii="Cambria" w:hAnsi="Cambria" w:cstheme="minorHAnsi"/>
          <w:color w:val="000000"/>
          <w:sz w:val="16"/>
          <w:szCs w:val="16"/>
        </w:rPr>
        <w:t xml:space="preserve"> IACHR. Report on the Situation of Human Rights Defenders in the Americas, OEA/Ser.L/V/II.124 Doc. 5 rev. 1, March 7, 2006, para. 23; and IACHR. Criminalization of the Work of Human Rights Defenders, OEA/Ser.L/V/II. Doc. 49/15, December 31, 2015, para. </w:t>
      </w:r>
      <w:r w:rsidRPr="003F52D4">
        <w:rPr>
          <w:rFonts w:ascii="Cambria" w:hAnsi="Cambria" w:cstheme="minorHAnsi"/>
          <w:color w:val="000000"/>
          <w:sz w:val="16"/>
          <w:szCs w:val="16"/>
          <w:lang w:val="es-US"/>
        </w:rPr>
        <w:t>22.</w:t>
      </w:r>
    </w:p>
  </w:footnote>
  <w:footnote w:id="222">
    <w:p w14:paraId="4AF80524" w14:textId="1017DC6D" w:rsidR="00844528" w:rsidRPr="00947893" w:rsidRDefault="00844528" w:rsidP="00F3348D">
      <w:pPr>
        <w:pBdr>
          <w:top w:val="nil"/>
          <w:left w:val="nil"/>
          <w:bottom w:val="nil"/>
          <w:right w:val="nil"/>
          <w:between w:val="nil"/>
        </w:pBdr>
        <w:spacing w:after="120"/>
        <w:ind w:firstLine="720"/>
        <w:jc w:val="both"/>
        <w:rPr>
          <w:rFonts w:ascii="Cambria" w:hAnsi="Cambria" w:cstheme="minorHAnsi"/>
          <w:color w:val="000000"/>
          <w:sz w:val="16"/>
          <w:szCs w:val="16"/>
        </w:rPr>
      </w:pPr>
      <w:r w:rsidRPr="00947893">
        <w:rPr>
          <w:rStyle w:val="FootnoteReference"/>
          <w:rFonts w:ascii="Cambria" w:hAnsi="Cambria" w:cstheme="minorHAnsi"/>
          <w:sz w:val="16"/>
          <w:szCs w:val="16"/>
        </w:rPr>
        <w:footnoteRef/>
      </w:r>
      <w:r w:rsidRPr="003F52D4">
        <w:rPr>
          <w:rFonts w:ascii="Cambria" w:hAnsi="Cambria" w:cstheme="minorHAnsi"/>
          <w:color w:val="000000"/>
          <w:sz w:val="16"/>
          <w:szCs w:val="16"/>
          <w:lang w:val="es-US"/>
        </w:rPr>
        <w:t xml:space="preserve"> IACHR. </w:t>
      </w:r>
      <w:hyperlink r:id="rId354">
        <w:r w:rsidRPr="003F52D4">
          <w:rPr>
            <w:rFonts w:ascii="Cambria" w:hAnsi="Cambria" w:cstheme="minorHAnsi"/>
            <w:color w:val="0000FF"/>
            <w:sz w:val="16"/>
            <w:szCs w:val="16"/>
            <w:u w:val="single"/>
            <w:lang w:val="es-US"/>
          </w:rPr>
          <w:t>Graves violaciones a los derechos humanos en el marco de las protestas sociales en Nicaragua</w:t>
        </w:r>
      </w:hyperlink>
      <w:r w:rsidRPr="003F52D4">
        <w:rPr>
          <w:rFonts w:ascii="Cambria" w:hAnsi="Cambria" w:cstheme="minorHAnsi"/>
          <w:color w:val="000000"/>
          <w:sz w:val="16"/>
          <w:szCs w:val="16"/>
          <w:lang w:val="es-US"/>
        </w:rPr>
        <w:t xml:space="preserve"> </w:t>
      </w:r>
      <w:r w:rsidRPr="003F52D4">
        <w:rPr>
          <w:rFonts w:ascii="Cambria" w:hAnsi="Cambria" w:cstheme="minorHAnsi"/>
          <w:sz w:val="16"/>
          <w:szCs w:val="16"/>
          <w:lang w:val="es-US"/>
        </w:rPr>
        <w:t>[Gross Human Rights Violations in the Context of Social Protests in Nicaragua], OEA/Ser.L/V/II, Doc. 86, June 21, 2018</w:t>
      </w:r>
      <w:r w:rsidRPr="003F52D4">
        <w:rPr>
          <w:rFonts w:ascii="Cambria" w:hAnsi="Cambria" w:cstheme="minorHAnsi"/>
          <w:color w:val="000000"/>
          <w:sz w:val="16"/>
          <w:szCs w:val="16"/>
          <w:lang w:val="es-US"/>
        </w:rPr>
        <w:t xml:space="preserve">, paras. </w:t>
      </w:r>
      <w:r w:rsidRPr="00947893">
        <w:rPr>
          <w:rFonts w:ascii="Cambria" w:hAnsi="Cambria" w:cstheme="minorHAnsi"/>
          <w:color w:val="000000"/>
          <w:sz w:val="16"/>
          <w:szCs w:val="16"/>
        </w:rPr>
        <w:t>262 and 263.</w:t>
      </w:r>
    </w:p>
  </w:footnote>
  <w:footnote w:id="223">
    <w:p w14:paraId="27EA067A" w14:textId="08B2693F"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theme="minorHAnsi"/>
          <w:color w:val="000000"/>
          <w:sz w:val="16"/>
          <w:szCs w:val="16"/>
        </w:rPr>
        <w:t>Law No. 147, General Law on Nonprofit Legal Entities; Law No. 977, Law against Money Laundering, Financing Terrorism, and Financing the Proliferation of Weapons of Mass Destruction; and the Statutory Framework for the Department of Associations for the Regulation and Oversight of Nonprofit Organizations.</w:t>
      </w:r>
    </w:p>
  </w:footnote>
  <w:footnote w:id="224">
    <w:p w14:paraId="58074C56" w14:textId="715E85C8"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IACHR. Press release No. 043/2021, </w:t>
      </w:r>
      <w:hyperlink r:id="rId355" w:history="1">
        <w:r w:rsidRPr="003F52D4">
          <w:rPr>
            <w:rStyle w:val="Hyperlink"/>
            <w:rFonts w:ascii="Cambria" w:hAnsi="Cambria" w:cstheme="minorHAnsi"/>
            <w:sz w:val="16"/>
            <w:szCs w:val="16"/>
            <w:lang w:val="es-US"/>
          </w:rPr>
          <w:t>La CIDH rechaza la Ley de Agentes Extranjeros en Nicaragua y llama al Estado de Nicaragua a su derogación</w:t>
        </w:r>
      </w:hyperlink>
      <w:r w:rsidRPr="003F52D4">
        <w:rPr>
          <w:rFonts w:ascii="Cambria" w:hAnsi="Cambria" w:cstheme="minorHAnsi"/>
          <w:sz w:val="16"/>
          <w:szCs w:val="16"/>
          <w:lang w:val="es-US"/>
        </w:rPr>
        <w:t xml:space="preserve"> [IACHR Rejects Nicaragua’s Foreign Agents Act and Calls on the State to Repeal it], February 26, 2021; and OAS. </w:t>
      </w:r>
      <w:r w:rsidRPr="00947893">
        <w:rPr>
          <w:rFonts w:ascii="Cambria" w:hAnsi="Cambria" w:cstheme="minorHAnsi"/>
          <w:sz w:val="16"/>
          <w:szCs w:val="16"/>
        </w:rPr>
        <w:t xml:space="preserve">Secretariat for Strengthening Democracy, </w:t>
      </w:r>
      <w:hyperlink r:id="rId356" w:history="1">
        <w:r w:rsidRPr="00947893">
          <w:rPr>
            <w:rStyle w:val="Hyperlink"/>
            <w:rFonts w:ascii="Cambria" w:hAnsi="Cambria" w:cstheme="minorHAnsi"/>
            <w:sz w:val="16"/>
            <w:szCs w:val="16"/>
          </w:rPr>
          <w:t>Informe Elecciones en Nicaragua</w:t>
        </w:r>
      </w:hyperlink>
      <w:r w:rsidRPr="00947893">
        <w:rPr>
          <w:rFonts w:ascii="Cambria" w:hAnsi="Cambria" w:cstheme="minorHAnsi"/>
          <w:sz w:val="16"/>
          <w:szCs w:val="16"/>
        </w:rPr>
        <w:t xml:space="preserve"> [Report on Elections in Nicaragua], November 9, 2021.</w:t>
      </w:r>
    </w:p>
  </w:footnote>
  <w:footnote w:id="225">
    <w:p w14:paraId="2B086D2A" w14:textId="368FE2F3"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w:t>
      </w:r>
      <w:r w:rsidRPr="00947893">
        <w:rPr>
          <w:rFonts w:ascii="Cambria" w:hAnsi="Cambria" w:cstheme="minorHAnsi"/>
          <w:color w:val="000000"/>
          <w:sz w:val="16"/>
          <w:szCs w:val="16"/>
        </w:rPr>
        <w:t>#Nicaragua</w:t>
      </w:r>
      <w:r w:rsidRPr="00947893">
        <w:rPr>
          <w:rFonts w:ascii="Apple Color Emoji" w:hAnsi="Apple Color Emoji" w:cs="Apple Color Emoji"/>
          <w:color w:val="000000"/>
          <w:sz w:val="16"/>
          <w:szCs w:val="16"/>
        </w:rPr>
        <w:t>🇳🇮</w:t>
      </w:r>
      <w:r w:rsidRPr="00947893">
        <w:rPr>
          <w:rFonts w:ascii="Cambria" w:hAnsi="Cambria" w:cstheme="minorHAnsi"/>
          <w:color w:val="000000"/>
          <w:sz w:val="16"/>
          <w:szCs w:val="16"/>
        </w:rPr>
        <w:t xml:space="preserve"> #CIDH IACHR condemns the removal of the legal status of 24 civil society organizations, including medical associtions of different specializations, as decreed by the National Assembly on July 28 @AsambleaNi el #28julio. #DerechosHumanos 1. </w:t>
      </w:r>
      <w:r w:rsidRPr="00947893">
        <w:rPr>
          <w:rFonts w:ascii="Cambria" w:hAnsi="Cambria" w:cstheme="minorHAnsi"/>
          <w:sz w:val="16"/>
          <w:szCs w:val="16"/>
        </w:rPr>
        <w:t xml:space="preserve">Twitter account of IACHR (@CIDH), posted on July 29, 2021, </w:t>
      </w:r>
      <w:hyperlink r:id="rId357" w:history="1">
        <w:r w:rsidRPr="00947893">
          <w:rPr>
            <w:rStyle w:val="Hyperlink"/>
            <w:rFonts w:ascii="Cambria" w:hAnsi="Cambria" w:cstheme="minorHAnsi"/>
            <w:sz w:val="16"/>
            <w:szCs w:val="16"/>
          </w:rPr>
          <w:t>publicación del 29 de julio de 2021</w:t>
        </w:r>
      </w:hyperlink>
      <w:r w:rsidRPr="00947893">
        <w:rPr>
          <w:rStyle w:val="Hyperlink"/>
          <w:rFonts w:ascii="Cambria" w:hAnsi="Cambria" w:cstheme="minorHAnsi"/>
          <w:sz w:val="16"/>
          <w:szCs w:val="16"/>
        </w:rPr>
        <w:t>.</w:t>
      </w:r>
    </w:p>
  </w:footnote>
  <w:footnote w:id="226">
    <w:p w14:paraId="7D50A9A3" w14:textId="36F32E9C"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National Assembly. Decree No. 8759, </w:t>
      </w:r>
      <w:hyperlink r:id="rId358" w:history="1">
        <w:r w:rsidRPr="00947893">
          <w:rPr>
            <w:rStyle w:val="Hyperlink"/>
            <w:rFonts w:ascii="Cambria" w:hAnsi="Cambria" w:cstheme="minorHAnsi"/>
            <w:sz w:val="16"/>
            <w:szCs w:val="16"/>
          </w:rPr>
          <w:t>Decreto de cancelación de personerías jurídicas</w:t>
        </w:r>
      </w:hyperlink>
      <w:r w:rsidRPr="00947893">
        <w:rPr>
          <w:rFonts w:ascii="Cambria" w:hAnsi="Cambria" w:cstheme="minorHAnsi"/>
          <w:sz w:val="16"/>
          <w:szCs w:val="16"/>
        </w:rPr>
        <w:t xml:space="preserve"> [Decree removing legal status], July 28, 2021.</w:t>
      </w:r>
    </w:p>
  </w:footnote>
  <w:footnote w:id="227">
    <w:p w14:paraId="1A88DA10" w14:textId="2D34517A" w:rsidR="00844528" w:rsidRPr="003F52D4" w:rsidRDefault="00844528" w:rsidP="00F3348D">
      <w:pPr>
        <w:pBdr>
          <w:top w:val="nil"/>
          <w:left w:val="nil"/>
          <w:bottom w:val="nil"/>
          <w:right w:val="nil"/>
          <w:between w:val="nil"/>
        </w:pBdr>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w:t>
      </w:r>
      <w:r w:rsidRPr="003F52D4">
        <w:rPr>
          <w:rFonts w:ascii="Cambria" w:hAnsi="Cambria" w:cstheme="minorHAnsi"/>
          <w:i/>
          <w:sz w:val="16"/>
          <w:szCs w:val="16"/>
          <w:lang w:val="es-US"/>
        </w:rPr>
        <w:t>CNN Latinoamérica</w:t>
      </w:r>
      <w:r w:rsidRPr="003F52D4">
        <w:rPr>
          <w:rFonts w:ascii="Cambria" w:hAnsi="Cambria" w:cstheme="minorHAnsi"/>
          <w:sz w:val="16"/>
          <w:szCs w:val="16"/>
          <w:lang w:val="es-US"/>
        </w:rPr>
        <w:t xml:space="preserve">. </w:t>
      </w:r>
      <w:hyperlink r:id="rId359" w:history="1">
        <w:r w:rsidRPr="003F52D4">
          <w:rPr>
            <w:rStyle w:val="Hyperlink"/>
            <w:rFonts w:ascii="Cambria" w:hAnsi="Cambria" w:cstheme="minorHAnsi"/>
            <w:sz w:val="16"/>
            <w:szCs w:val="16"/>
            <w:lang w:val="es-US"/>
          </w:rPr>
          <w:t>La Asamblea Nacional de Nicaragua cancela la personería jurídica a 24 organismos civiles, incluidas asociaciones médicas</w:t>
        </w:r>
      </w:hyperlink>
      <w:r w:rsidRPr="003F52D4">
        <w:rPr>
          <w:rFonts w:ascii="Cambria" w:hAnsi="Cambria" w:cstheme="minorHAnsi"/>
          <w:sz w:val="16"/>
          <w:szCs w:val="16"/>
          <w:lang w:val="es-US"/>
        </w:rPr>
        <w:t xml:space="preserve"> [Nicaragua’s National Assembly removes the legal status of 24 civil organizations, including medical associations], July 28, 2021; and </w:t>
      </w:r>
      <w:r w:rsidRPr="003F52D4">
        <w:rPr>
          <w:rFonts w:ascii="Cambria" w:hAnsi="Cambria" w:cstheme="minorHAnsi"/>
          <w:i/>
          <w:sz w:val="16"/>
          <w:szCs w:val="16"/>
          <w:lang w:val="es-US"/>
        </w:rPr>
        <w:t>Confidencial</w:t>
      </w:r>
      <w:r w:rsidRPr="003F52D4">
        <w:rPr>
          <w:rFonts w:ascii="Cambria" w:hAnsi="Cambria" w:cstheme="minorHAnsi"/>
          <w:sz w:val="16"/>
          <w:szCs w:val="16"/>
          <w:lang w:val="es-US"/>
        </w:rPr>
        <w:t xml:space="preserve">, </w:t>
      </w:r>
      <w:hyperlink r:id="rId360" w:history="1">
        <w:r w:rsidRPr="003F52D4">
          <w:rPr>
            <w:rStyle w:val="Hyperlink"/>
            <w:rFonts w:ascii="Cambria" w:hAnsi="Cambria" w:cstheme="minorHAnsi"/>
            <w:sz w:val="16"/>
            <w:szCs w:val="16"/>
            <w:lang w:val="es-US"/>
          </w:rPr>
          <w:t>Orteguismo pretende desaparecer 24 ONG y mayoría son médicas</w:t>
        </w:r>
      </w:hyperlink>
      <w:r w:rsidRPr="003F52D4">
        <w:rPr>
          <w:rFonts w:ascii="Cambria" w:hAnsi="Cambria" w:cstheme="minorHAnsi"/>
          <w:sz w:val="16"/>
          <w:szCs w:val="16"/>
          <w:lang w:val="es-US"/>
        </w:rPr>
        <w:t xml:space="preserve"> [Ortega regime intends to eliminate 24 NGOs and most are medical], July 25, 2021.</w:t>
      </w:r>
    </w:p>
  </w:footnote>
  <w:footnote w:id="228">
    <w:p w14:paraId="0F22576E" w14:textId="117FD494"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w:t>
      </w:r>
      <w:r w:rsidRPr="00947893">
        <w:rPr>
          <w:rFonts w:ascii="Cambria" w:hAnsi="Cambria" w:cstheme="minorHAnsi"/>
          <w:color w:val="000000"/>
          <w:sz w:val="16"/>
          <w:szCs w:val="16"/>
        </w:rPr>
        <w:t xml:space="preserve">#Nicaragua #CIDH y su #REDESCA IACHR and SRESCER condemn August 16 removal of legal status of six civil society organizations providing humanitarian aid, promoting human rights, working on poverty abatement, among others (#16agosto, #DDHH). 1. </w:t>
      </w:r>
      <w:r w:rsidRPr="00947893">
        <w:rPr>
          <w:rFonts w:ascii="Cambria" w:hAnsi="Cambria" w:cstheme="minorHAnsi"/>
          <w:sz w:val="16"/>
          <w:szCs w:val="16"/>
        </w:rPr>
        <w:t xml:space="preserve">Twitter account of IACHR (@CIDH), posted on August 18, 2021, </w:t>
      </w:r>
      <w:hyperlink r:id="rId361" w:history="1">
        <w:r w:rsidRPr="00947893">
          <w:rPr>
            <w:rStyle w:val="Hyperlink"/>
            <w:rFonts w:ascii="Cambria" w:hAnsi="Cambria" w:cstheme="minorHAnsi"/>
            <w:sz w:val="16"/>
            <w:szCs w:val="16"/>
          </w:rPr>
          <w:t>publicación del 18 de agosto de 2021</w:t>
        </w:r>
      </w:hyperlink>
    </w:p>
  </w:footnote>
  <w:footnote w:id="229">
    <w:p w14:paraId="3380D29B" w14:textId="0E13B751"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w:t>
      </w:r>
      <w:r w:rsidRPr="00947893">
        <w:rPr>
          <w:rFonts w:ascii="Cambria" w:hAnsi="Cambria" w:cstheme="minorHAnsi"/>
          <w:color w:val="000000"/>
          <w:sz w:val="16"/>
          <w:szCs w:val="16"/>
        </w:rPr>
        <w:t xml:space="preserve">#Nicaragua #CIDH y su @DESCA_CIDH IACHR and SRESCER condemn removal of legal status of 15 civil society organizations as decreed by the Legislative Assembly on August 26 (#26agosto). Some of them are working for community development and promoting ESCERs (#DESCA) throughout the country. 1. </w:t>
      </w:r>
      <w:r w:rsidRPr="00947893">
        <w:rPr>
          <w:rFonts w:ascii="Cambria" w:hAnsi="Cambria" w:cstheme="minorHAnsi"/>
          <w:sz w:val="16"/>
          <w:szCs w:val="16"/>
        </w:rPr>
        <w:t xml:space="preserve">Twitter account of IACHR (@CIDH), posted on August 28, 2021, </w:t>
      </w:r>
      <w:hyperlink r:id="rId362" w:history="1">
        <w:r w:rsidRPr="00947893">
          <w:rPr>
            <w:rStyle w:val="Hyperlink"/>
            <w:rFonts w:ascii="Cambria" w:hAnsi="Cambria" w:cstheme="minorHAnsi"/>
            <w:sz w:val="16"/>
            <w:szCs w:val="16"/>
          </w:rPr>
          <w:t>publicación del 28 de agosto de 2021</w:t>
        </w:r>
      </w:hyperlink>
    </w:p>
  </w:footnote>
  <w:footnote w:id="230">
    <w:p w14:paraId="701C4E43" w14:textId="2072EB4D"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National Assembly. Press release, </w:t>
      </w:r>
      <w:hyperlink r:id="rId363" w:history="1">
        <w:r w:rsidRPr="00947893">
          <w:rPr>
            <w:rStyle w:val="Hyperlink"/>
            <w:rFonts w:ascii="Cambria" w:hAnsi="Cambria" w:cstheme="minorHAnsi"/>
            <w:sz w:val="16"/>
            <w:szCs w:val="16"/>
          </w:rPr>
          <w:t>Cancelan personalidades jurídicas a 15 organizaciones civiles sin fines de lucro</w:t>
        </w:r>
      </w:hyperlink>
      <w:r w:rsidRPr="00947893">
        <w:rPr>
          <w:rFonts w:ascii="Cambria" w:hAnsi="Cambria" w:cstheme="minorHAnsi"/>
          <w:sz w:val="16"/>
          <w:szCs w:val="16"/>
        </w:rPr>
        <w:t xml:space="preserve"> [Legal status of 15 nonprofit civil society organizations has been removed], August 26, 2021; </w:t>
      </w:r>
      <w:r w:rsidRPr="00947893">
        <w:rPr>
          <w:rFonts w:ascii="Cambria" w:hAnsi="Cambria" w:cstheme="minorHAnsi"/>
          <w:i/>
          <w:sz w:val="16"/>
          <w:szCs w:val="16"/>
        </w:rPr>
        <w:t>100% Noticias</w:t>
      </w:r>
      <w:r w:rsidRPr="00947893">
        <w:rPr>
          <w:rFonts w:ascii="Cambria" w:hAnsi="Cambria" w:cstheme="minorHAnsi"/>
          <w:sz w:val="16"/>
          <w:szCs w:val="16"/>
        </w:rPr>
        <w:t xml:space="preserve">. </w:t>
      </w:r>
      <w:hyperlink r:id="rId364" w:history="1">
        <w:r w:rsidRPr="00947893">
          <w:rPr>
            <w:rStyle w:val="Hyperlink"/>
            <w:rFonts w:ascii="Cambria" w:hAnsi="Cambria" w:cstheme="minorHAnsi"/>
            <w:sz w:val="16"/>
            <w:szCs w:val="16"/>
          </w:rPr>
          <w:t>Régimen en Nicaragua cancela a seis ONG internacionales por supuestamente incumplir con Ley contra el Lavado de Activos</w:t>
        </w:r>
      </w:hyperlink>
      <w:r w:rsidRPr="00947893">
        <w:rPr>
          <w:rFonts w:ascii="Cambria" w:hAnsi="Cambria" w:cstheme="minorHAnsi"/>
          <w:sz w:val="16"/>
          <w:szCs w:val="16"/>
        </w:rPr>
        <w:t xml:space="preserve"> [Regime in Nicaragua eliminates six international NGOs allegedly for failing to comply with Law against Money Laundering], August 16, 2021; and </w:t>
      </w:r>
      <w:r w:rsidRPr="00947893">
        <w:rPr>
          <w:rFonts w:ascii="Cambria" w:hAnsi="Cambria" w:cstheme="minorHAnsi"/>
          <w:i/>
          <w:sz w:val="16"/>
          <w:szCs w:val="16"/>
        </w:rPr>
        <w:t>CNN Latinoamérica</w:t>
      </w:r>
      <w:r w:rsidRPr="00947893">
        <w:rPr>
          <w:rFonts w:ascii="Cambria" w:hAnsi="Cambria" w:cstheme="minorHAnsi"/>
          <w:sz w:val="16"/>
          <w:szCs w:val="16"/>
        </w:rPr>
        <w:t xml:space="preserve">, </w:t>
      </w:r>
      <w:hyperlink r:id="rId365" w:history="1">
        <w:r w:rsidRPr="00947893">
          <w:rPr>
            <w:rStyle w:val="Hyperlink"/>
            <w:rFonts w:ascii="Cambria" w:hAnsi="Cambria" w:cstheme="minorHAnsi"/>
            <w:sz w:val="16"/>
            <w:szCs w:val="16"/>
          </w:rPr>
          <w:t>Asamblea Nacional de Nicaragua cancela personería de 15 ONG por supuesta transgresión de normas</w:t>
        </w:r>
      </w:hyperlink>
      <w:r w:rsidRPr="00947893">
        <w:rPr>
          <w:rFonts w:ascii="Cambria" w:hAnsi="Cambria" w:cstheme="minorHAnsi"/>
          <w:sz w:val="16"/>
          <w:szCs w:val="16"/>
        </w:rPr>
        <w:t xml:space="preserve"> [Nicaragua’s National Assembly removes legal status of 15 NGOs for allegedly breaking the law], August 26, 2021.</w:t>
      </w:r>
    </w:p>
  </w:footnote>
  <w:footnote w:id="231">
    <w:p w14:paraId="08F344E6" w14:textId="352C1D00"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IACHR. Press release No. 043/2021, </w:t>
      </w:r>
      <w:hyperlink r:id="rId366" w:history="1">
        <w:r w:rsidRPr="00947893">
          <w:rPr>
            <w:rStyle w:val="Hyperlink"/>
            <w:rFonts w:ascii="Cambria" w:hAnsi="Cambria" w:cstheme="minorHAnsi"/>
            <w:sz w:val="16"/>
            <w:szCs w:val="16"/>
          </w:rPr>
          <w:t>La CIDH rechaza la Ley de Agentes Extranjeros en Nicaragua y llama al Estado de Nicaragua a su derogación</w:t>
        </w:r>
      </w:hyperlink>
      <w:r w:rsidRPr="00947893">
        <w:rPr>
          <w:rFonts w:ascii="Cambria" w:hAnsi="Cambria" w:cstheme="minorHAnsi"/>
          <w:sz w:val="16"/>
          <w:szCs w:val="16"/>
        </w:rPr>
        <w:t xml:space="preserve"> [IACHR Rejects Nicaragua’s Foreign Agents Act and Calls on the State to Repeal it], February 26, 2021; and CPDH, Situation Report: Law on Foreign Agents, Law No. 1040, and Law on Nonprofit Civil Associations, Law No. 147, February 5, 2021.</w:t>
      </w:r>
    </w:p>
  </w:footnote>
  <w:footnote w:id="232">
    <w:p w14:paraId="77A6D609" w14:textId="527FD577" w:rsidR="00844528" w:rsidRPr="003F52D4" w:rsidRDefault="00844528" w:rsidP="00F3348D">
      <w:pPr>
        <w:pBdr>
          <w:top w:val="nil"/>
          <w:left w:val="nil"/>
          <w:bottom w:val="nil"/>
          <w:right w:val="nil"/>
          <w:between w:val="nil"/>
        </w:pBdr>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w:t>
      </w:r>
      <w:r w:rsidRPr="00947893">
        <w:rPr>
          <w:rFonts w:ascii="Cambria" w:hAnsi="Cambria" w:cstheme="minorHAnsi"/>
          <w:i/>
          <w:sz w:val="16"/>
          <w:szCs w:val="16"/>
        </w:rPr>
        <w:t>Confidencial</w:t>
      </w:r>
      <w:r w:rsidRPr="00947893">
        <w:rPr>
          <w:rFonts w:ascii="Cambria" w:hAnsi="Cambria" w:cstheme="minorHAnsi"/>
          <w:sz w:val="16"/>
          <w:szCs w:val="16"/>
        </w:rPr>
        <w:t xml:space="preserve">. “Seis meses de la ley de ‘agentes extranjeros’: oenegés ‘mueren suavemente’ en Gobernación” [Six months after enactment of the ‘foreign agents’ law: NGOs ‘die quietly’ in Interior Ministry], May 3, 2021; and </w:t>
      </w:r>
      <w:r w:rsidRPr="00947893">
        <w:rPr>
          <w:rFonts w:ascii="Cambria" w:hAnsi="Cambria" w:cstheme="minorHAnsi"/>
          <w:i/>
          <w:color w:val="000000"/>
          <w:sz w:val="16"/>
          <w:szCs w:val="16"/>
        </w:rPr>
        <w:t>Confidencial</w:t>
      </w:r>
      <w:r w:rsidRPr="00947893">
        <w:rPr>
          <w:rFonts w:ascii="Cambria" w:hAnsi="Cambria" w:cstheme="minorHAnsi"/>
          <w:color w:val="404040"/>
          <w:sz w:val="16"/>
          <w:szCs w:val="16"/>
          <w:shd w:val="clear" w:color="auto" w:fill="FFFFFF"/>
        </w:rPr>
        <w:t xml:space="preserve">. </w:t>
      </w:r>
      <w:r w:rsidRPr="003F52D4">
        <w:rPr>
          <w:rFonts w:ascii="Cambria" w:hAnsi="Cambria" w:cstheme="minorHAnsi"/>
          <w:color w:val="404040"/>
          <w:sz w:val="16"/>
          <w:szCs w:val="16"/>
          <w:shd w:val="clear" w:color="auto" w:fill="FFFFFF"/>
          <w:lang w:val="es-US"/>
        </w:rPr>
        <w:t>“</w:t>
      </w:r>
      <w:hyperlink r:id="rId367" w:history="1">
        <w:r w:rsidRPr="003F52D4">
          <w:rPr>
            <w:rStyle w:val="Hyperlink"/>
            <w:rFonts w:ascii="Cambria" w:hAnsi="Cambria" w:cstheme="minorHAnsi"/>
            <w:sz w:val="16"/>
            <w:szCs w:val="16"/>
            <w:shd w:val="clear" w:color="auto" w:fill="FFFFFF"/>
            <w:lang w:val="es-US"/>
          </w:rPr>
          <w:t>Diputados del FSLN cancelan la personería jurídica de 24 oenegés</w:t>
        </w:r>
      </w:hyperlink>
      <w:r w:rsidRPr="003F52D4">
        <w:rPr>
          <w:rFonts w:ascii="Cambria" w:hAnsi="Cambria" w:cstheme="minorHAnsi"/>
          <w:color w:val="404040"/>
          <w:sz w:val="16"/>
          <w:szCs w:val="16"/>
          <w:shd w:val="clear" w:color="auto" w:fill="FFFFFF"/>
          <w:lang w:val="es-US"/>
        </w:rPr>
        <w:t>” [Congresspersons of FSLN withdraw legal status of 24 NGOs], July 28, 2021.</w:t>
      </w:r>
    </w:p>
  </w:footnote>
  <w:footnote w:id="233">
    <w:p w14:paraId="566E1719" w14:textId="5C084C3F" w:rsidR="00844528" w:rsidRPr="003F52D4" w:rsidRDefault="00844528" w:rsidP="00F3348D">
      <w:pPr>
        <w:pBdr>
          <w:top w:val="nil"/>
          <w:left w:val="nil"/>
          <w:bottom w:val="nil"/>
          <w:right w:val="nil"/>
          <w:between w:val="nil"/>
        </w:pBdr>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IACHR. Press release No. 030/2021, </w:t>
      </w:r>
      <w:hyperlink r:id="rId368" w:history="1">
        <w:r w:rsidRPr="003F52D4">
          <w:rPr>
            <w:rStyle w:val="Hyperlink"/>
            <w:rFonts w:ascii="Cambria" w:hAnsi="Cambria" w:cstheme="minorHAnsi"/>
            <w:sz w:val="16"/>
            <w:szCs w:val="16"/>
            <w:lang w:val="es-US"/>
          </w:rPr>
          <w:t>La CIDH condena los actos de destrucción sobre bienes de organizaciones civiles en Nicaragua</w:t>
        </w:r>
      </w:hyperlink>
      <w:r w:rsidRPr="003F52D4">
        <w:rPr>
          <w:rFonts w:ascii="Cambria" w:hAnsi="Cambria" w:cstheme="minorHAnsi"/>
          <w:sz w:val="16"/>
          <w:szCs w:val="16"/>
          <w:lang w:val="es-US"/>
        </w:rPr>
        <w:t xml:space="preserve"> [IACHR Condemns Destruction of Civil Organizations’ Property in Nicaragua], February 8, 2021; and ILLS, Informe sobre el Estado de la Usurpación de la Fundación para los derechos humanos Instituto de </w:t>
      </w:r>
      <w:r w:rsidRPr="003F52D4">
        <w:rPr>
          <w:rFonts w:ascii="Cambria" w:hAnsi="Cambria" w:cstheme="minorHAnsi"/>
          <w:color w:val="000000"/>
          <w:sz w:val="16"/>
          <w:szCs w:val="16"/>
          <w:lang w:val="es-US"/>
        </w:rPr>
        <w:t>Liderazgo</w:t>
      </w:r>
      <w:r w:rsidRPr="003F52D4">
        <w:rPr>
          <w:rFonts w:ascii="Cambria" w:hAnsi="Cambria" w:cstheme="minorHAnsi"/>
          <w:sz w:val="16"/>
          <w:szCs w:val="16"/>
          <w:lang w:val="es-US"/>
        </w:rPr>
        <w:t xml:space="preserve"> de Las Segovias por parte de la dictadura Ortega Murillo en Nicaragua [Report on the misappropriation of the human rights foundation Las Segovias Leadership Institute by the Ortega-Murillo dictatorship in Nicaragua], February 8, 2021.</w:t>
      </w:r>
    </w:p>
  </w:footnote>
  <w:footnote w:id="234">
    <w:p w14:paraId="5878EF6D" w14:textId="7FC564AA" w:rsidR="00844528" w:rsidRPr="003F52D4" w:rsidRDefault="00844528" w:rsidP="00F3348D">
      <w:pPr>
        <w:pBdr>
          <w:top w:val="nil"/>
          <w:left w:val="nil"/>
          <w:bottom w:val="nil"/>
          <w:right w:val="nil"/>
          <w:between w:val="nil"/>
        </w:pBdr>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w:t>
      </w:r>
      <w:r w:rsidRPr="003F52D4">
        <w:rPr>
          <w:rFonts w:ascii="Cambria" w:hAnsi="Cambria" w:cstheme="minorHAnsi"/>
          <w:color w:val="000000"/>
          <w:sz w:val="16"/>
          <w:szCs w:val="16"/>
          <w:lang w:val="es-US"/>
        </w:rPr>
        <w:t xml:space="preserve">IACHR. </w:t>
      </w:r>
      <w:hyperlink r:id="rId369">
        <w:r w:rsidRPr="003F52D4">
          <w:rPr>
            <w:rFonts w:ascii="Cambria" w:hAnsi="Cambria" w:cstheme="minorHAnsi"/>
            <w:color w:val="0000FF"/>
            <w:sz w:val="16"/>
            <w:szCs w:val="16"/>
            <w:u w:val="single"/>
            <w:lang w:val="es-US"/>
          </w:rPr>
          <w:t>Informe Anual 2020, Capítulo IV. B</w:t>
        </w:r>
      </w:hyperlink>
      <w:r w:rsidRPr="003F52D4">
        <w:rPr>
          <w:rFonts w:ascii="Cambria" w:hAnsi="Cambria" w:cstheme="minorHAnsi"/>
          <w:color w:val="0000FF"/>
          <w:sz w:val="16"/>
          <w:szCs w:val="16"/>
          <w:u w:val="single"/>
          <w:lang w:val="es-US"/>
        </w:rPr>
        <w:t xml:space="preserve"> </w:t>
      </w:r>
      <w:hyperlink r:id="rId370" w:history="1">
        <w:r w:rsidRPr="003F52D4">
          <w:rPr>
            <w:rStyle w:val="Hyperlink"/>
            <w:rFonts w:ascii="Cambria" w:hAnsi="Cambria" w:cstheme="minorHAnsi"/>
            <w:sz w:val="16"/>
            <w:szCs w:val="16"/>
            <w:lang w:val="es-US"/>
          </w:rPr>
          <w:t>Nicaragua</w:t>
        </w:r>
      </w:hyperlink>
      <w:r w:rsidRPr="003F52D4">
        <w:rPr>
          <w:rFonts w:ascii="Cambria" w:hAnsi="Cambria" w:cstheme="minorHAnsi"/>
          <w:color w:val="000000"/>
          <w:sz w:val="16"/>
          <w:szCs w:val="16"/>
          <w:lang w:val="es-US"/>
        </w:rPr>
        <w:t xml:space="preserve"> [Annual Report 2020, Chapter IV.B Nicaragua], OEA/Ser.L/V/II. Doc. 28, March 30, 2021, paras. 141-143.</w:t>
      </w:r>
    </w:p>
  </w:footnote>
  <w:footnote w:id="235">
    <w:p w14:paraId="3285FE2B" w14:textId="07210D7B" w:rsidR="00844528" w:rsidRPr="003F52D4" w:rsidRDefault="00844528" w:rsidP="00F3348D">
      <w:pPr>
        <w:pBdr>
          <w:top w:val="nil"/>
          <w:left w:val="nil"/>
          <w:bottom w:val="nil"/>
          <w:right w:val="nil"/>
          <w:between w:val="nil"/>
        </w:pBdr>
        <w:spacing w:after="120"/>
        <w:ind w:firstLine="720"/>
        <w:jc w:val="both"/>
        <w:rPr>
          <w:rFonts w:ascii="Cambria" w:hAnsi="Cambria" w:cstheme="majorHAnsi"/>
          <w:sz w:val="16"/>
          <w:szCs w:val="16"/>
          <w:lang w:val="es-US"/>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IACHR. Press release No. 043/2021, </w:t>
      </w:r>
      <w:hyperlink r:id="rId371" w:history="1">
        <w:r w:rsidRPr="003F52D4">
          <w:rPr>
            <w:rStyle w:val="Hyperlink"/>
            <w:rFonts w:ascii="Cambria" w:hAnsi="Cambria" w:cstheme="minorHAnsi"/>
            <w:sz w:val="16"/>
            <w:szCs w:val="16"/>
            <w:lang w:val="es-US"/>
          </w:rPr>
          <w:t>La CIDH rechaza la Ley de Agentes Extranjeros en Nicaragua y llama al Estado de Nicaragua a su derogación</w:t>
        </w:r>
      </w:hyperlink>
      <w:r w:rsidRPr="003F52D4">
        <w:rPr>
          <w:rFonts w:ascii="Cambria" w:hAnsi="Cambria" w:cstheme="minorHAnsi"/>
          <w:sz w:val="16"/>
          <w:szCs w:val="16"/>
          <w:lang w:val="es-US"/>
        </w:rPr>
        <w:t xml:space="preserve"> [IACHR Rejects Nicaragua’s Foreign Agents Act and Calls on the State to Repeal it], February 25, 2021.</w:t>
      </w:r>
    </w:p>
  </w:footnote>
  <w:footnote w:id="236">
    <w:p w14:paraId="59747BBB" w14:textId="38725278" w:rsidR="00844528" w:rsidRPr="003F52D4" w:rsidRDefault="00844528" w:rsidP="00F3348D">
      <w:pPr>
        <w:pBdr>
          <w:top w:val="nil"/>
          <w:left w:val="nil"/>
          <w:bottom w:val="nil"/>
          <w:right w:val="nil"/>
          <w:between w:val="nil"/>
        </w:pBdr>
        <w:spacing w:after="120"/>
        <w:ind w:firstLine="720"/>
        <w:jc w:val="both"/>
        <w:rPr>
          <w:rFonts w:ascii="Cambria" w:hAnsi="Cambria" w:cstheme="majorHAnsi"/>
          <w:sz w:val="16"/>
          <w:szCs w:val="16"/>
          <w:lang w:val="es-US"/>
        </w:rPr>
      </w:pPr>
      <w:r w:rsidRPr="00947893">
        <w:rPr>
          <w:rStyle w:val="FootnoteReference"/>
          <w:rFonts w:ascii="Cambria" w:hAnsi="Cambria" w:cstheme="majorHAnsi"/>
          <w:sz w:val="16"/>
          <w:szCs w:val="16"/>
        </w:rPr>
        <w:footnoteRef/>
      </w:r>
      <w:r w:rsidRPr="00947893">
        <w:rPr>
          <w:rFonts w:ascii="Cambria" w:hAnsi="Cambria" w:cstheme="majorHAnsi"/>
          <w:sz w:val="16"/>
          <w:szCs w:val="16"/>
        </w:rPr>
        <w:t xml:space="preserve"> </w:t>
      </w:r>
      <w:r w:rsidRPr="00947893">
        <w:rPr>
          <w:rFonts w:ascii="Cambria" w:hAnsi="Cambria" w:cstheme="majorHAnsi"/>
          <w:color w:val="000000"/>
          <w:sz w:val="16"/>
          <w:szCs w:val="16"/>
        </w:rPr>
        <w:t xml:space="preserve">I/A Court H.R. Case of Ricardo Canese v. Paraguay. Merits, reparations, and costs. Judgment of August 31, 2004, Series C No. 111, paras. </w:t>
      </w:r>
      <w:r w:rsidRPr="003F52D4">
        <w:rPr>
          <w:rFonts w:ascii="Cambria" w:hAnsi="Cambria" w:cstheme="majorHAnsi"/>
          <w:color w:val="000000"/>
          <w:sz w:val="16"/>
          <w:szCs w:val="16"/>
          <w:lang w:val="es-US"/>
        </w:rPr>
        <w:t>87 and 88.</w:t>
      </w:r>
    </w:p>
  </w:footnote>
  <w:footnote w:id="237">
    <w:p w14:paraId="64BB930B" w14:textId="214929D4" w:rsidR="00844528" w:rsidRPr="003F52D4" w:rsidRDefault="00844528" w:rsidP="00F3348D">
      <w:pPr>
        <w:pBdr>
          <w:top w:val="nil"/>
          <w:left w:val="nil"/>
          <w:bottom w:val="nil"/>
          <w:right w:val="nil"/>
          <w:between w:val="nil"/>
        </w:pBdr>
        <w:spacing w:after="120"/>
        <w:ind w:firstLine="720"/>
        <w:jc w:val="both"/>
        <w:rPr>
          <w:rFonts w:ascii="Cambria" w:hAnsi="Cambria" w:cstheme="majorHAnsi"/>
          <w:sz w:val="16"/>
          <w:szCs w:val="16"/>
          <w:lang w:val="es-US"/>
        </w:rPr>
      </w:pPr>
      <w:r w:rsidRPr="00947893">
        <w:rPr>
          <w:rStyle w:val="FootnoteReference"/>
          <w:rFonts w:ascii="Cambria" w:hAnsi="Cambria" w:cstheme="majorHAnsi"/>
          <w:sz w:val="16"/>
          <w:szCs w:val="16"/>
        </w:rPr>
        <w:footnoteRef/>
      </w:r>
      <w:r w:rsidRPr="003F52D4">
        <w:rPr>
          <w:rFonts w:ascii="Cambria" w:hAnsi="Cambria" w:cstheme="majorHAnsi"/>
          <w:sz w:val="16"/>
          <w:szCs w:val="16"/>
          <w:lang w:val="es-US"/>
        </w:rPr>
        <w:t xml:space="preserve"> </w:t>
      </w:r>
      <w:r w:rsidRPr="003F52D4">
        <w:rPr>
          <w:rFonts w:ascii="Cambria" w:hAnsi="Cambria" w:cstheme="minorHAnsi"/>
          <w:sz w:val="16"/>
          <w:szCs w:val="16"/>
          <w:lang w:val="es-US"/>
        </w:rPr>
        <w:t xml:space="preserve">IACHR. Press release No. </w:t>
      </w:r>
      <w:r w:rsidRPr="003F52D4">
        <w:rPr>
          <w:rFonts w:ascii="Cambria" w:hAnsi="Cambria" w:cstheme="majorHAnsi"/>
          <w:sz w:val="16"/>
          <w:szCs w:val="16"/>
          <w:lang w:val="es-US"/>
        </w:rPr>
        <w:t xml:space="preserve">265/18. </w:t>
      </w:r>
      <w:hyperlink r:id="rId372" w:history="1">
        <w:r w:rsidRPr="003F52D4">
          <w:rPr>
            <w:rStyle w:val="Hyperlink"/>
            <w:rFonts w:ascii="Cambria" w:hAnsi="Cambria" w:cstheme="majorHAnsi"/>
            <w:sz w:val="16"/>
            <w:szCs w:val="16"/>
            <w:lang w:val="es-US"/>
          </w:rPr>
          <w:t>CIDH condena la cancelación de la personalidad jurídica de organizaciones de derechos humanos en Nicaragua</w:t>
        </w:r>
      </w:hyperlink>
      <w:r w:rsidRPr="003F52D4">
        <w:rPr>
          <w:rFonts w:ascii="Cambria" w:hAnsi="Cambria" w:cstheme="majorHAnsi"/>
          <w:sz w:val="16"/>
          <w:szCs w:val="16"/>
          <w:lang w:val="es-US"/>
        </w:rPr>
        <w:t xml:space="preserve"> [IACHR Condemns Cancellation of the Legal Personality of Human Rights Organizations in Nicaragua], December 13, 2018.</w:t>
      </w:r>
    </w:p>
  </w:footnote>
  <w:footnote w:id="238">
    <w:p w14:paraId="0B04EC3C" w14:textId="51F86EFF" w:rsidR="00844528" w:rsidRPr="003F52D4" w:rsidRDefault="00844528" w:rsidP="00F3348D">
      <w:pPr>
        <w:pBdr>
          <w:top w:val="nil"/>
          <w:left w:val="nil"/>
          <w:bottom w:val="nil"/>
          <w:right w:val="nil"/>
          <w:between w:val="nil"/>
        </w:pBdr>
        <w:spacing w:after="120"/>
        <w:ind w:firstLine="720"/>
        <w:jc w:val="both"/>
        <w:rPr>
          <w:rFonts w:ascii="Cambria" w:hAnsi="Cambria"/>
          <w:sz w:val="16"/>
          <w:szCs w:val="16"/>
          <w:lang w:val="es-US"/>
        </w:rPr>
      </w:pPr>
      <w:r w:rsidRPr="00947893">
        <w:rPr>
          <w:rStyle w:val="FootnoteReference"/>
          <w:rFonts w:ascii="Cambria" w:hAnsi="Cambria"/>
          <w:sz w:val="16"/>
          <w:szCs w:val="16"/>
        </w:rPr>
        <w:footnoteRef/>
      </w:r>
      <w:r w:rsidRPr="003F52D4">
        <w:rPr>
          <w:rFonts w:ascii="Cambria" w:hAnsi="Cambria"/>
          <w:sz w:val="16"/>
          <w:szCs w:val="16"/>
          <w:lang w:val="es-US"/>
        </w:rPr>
        <w:t xml:space="preserve"> IM-</w:t>
      </w:r>
      <w:r w:rsidRPr="003F52D4">
        <w:rPr>
          <w:rFonts w:ascii="Cambria" w:hAnsi="Cambria" w:cstheme="minorHAnsi"/>
          <w:color w:val="000000"/>
          <w:sz w:val="16"/>
          <w:szCs w:val="16"/>
          <w:lang w:val="es-US"/>
        </w:rPr>
        <w:t>Defensoras</w:t>
      </w:r>
      <w:r w:rsidRPr="003F52D4">
        <w:rPr>
          <w:rFonts w:ascii="Cambria" w:hAnsi="Cambria"/>
          <w:sz w:val="16"/>
          <w:szCs w:val="16"/>
          <w:lang w:val="es-US"/>
        </w:rPr>
        <w:t>. “</w:t>
      </w:r>
      <w:hyperlink r:id="rId373" w:history="1">
        <w:r w:rsidRPr="003F52D4">
          <w:rPr>
            <w:rStyle w:val="Hyperlink"/>
            <w:rFonts w:ascii="Cambria" w:hAnsi="Cambria"/>
            <w:sz w:val="16"/>
            <w:szCs w:val="16"/>
            <w:lang w:val="es-US"/>
          </w:rPr>
          <w:t>Policía Nacional intensifica campaña de hostigamiento y ataques contra integrantes de la Asociación Madres de Abril y CENIDH</w:t>
        </w:r>
      </w:hyperlink>
      <w:r w:rsidRPr="003F52D4">
        <w:rPr>
          <w:rFonts w:ascii="Cambria" w:hAnsi="Cambria"/>
          <w:sz w:val="16"/>
          <w:szCs w:val="16"/>
          <w:lang w:val="es-US"/>
        </w:rPr>
        <w:t>” [National Police escalate campaign of harassment and attacks against members of the Mothers of April Association and CENIDH], April 24, 2021.</w:t>
      </w:r>
    </w:p>
  </w:footnote>
  <w:footnote w:id="239">
    <w:p w14:paraId="56E7681A" w14:textId="34093F97" w:rsidR="00844528" w:rsidRPr="003F52D4" w:rsidRDefault="00844528" w:rsidP="00F3348D">
      <w:pPr>
        <w:pBdr>
          <w:top w:val="nil"/>
          <w:left w:val="nil"/>
          <w:bottom w:val="nil"/>
          <w:right w:val="nil"/>
          <w:between w:val="nil"/>
        </w:pBdr>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IACHR. </w:t>
      </w:r>
      <w:r w:rsidRPr="003F52D4">
        <w:rPr>
          <w:rFonts w:ascii="Cambria" w:hAnsi="Cambria" w:cstheme="minorHAnsi"/>
          <w:color w:val="000000"/>
          <w:sz w:val="16"/>
          <w:szCs w:val="16"/>
          <w:lang w:val="es-US"/>
        </w:rPr>
        <w:t>Resolution</w:t>
      </w:r>
      <w:r w:rsidRPr="003F52D4">
        <w:rPr>
          <w:rFonts w:ascii="Cambria" w:hAnsi="Cambria" w:cstheme="minorHAnsi"/>
          <w:sz w:val="16"/>
          <w:szCs w:val="16"/>
          <w:lang w:val="es-US"/>
        </w:rPr>
        <w:t xml:space="preserve"> 60/2021, </w:t>
      </w:r>
      <w:hyperlink r:id="rId374" w:history="1">
        <w:r w:rsidRPr="003F52D4">
          <w:rPr>
            <w:rStyle w:val="Hyperlink"/>
            <w:rFonts w:ascii="Cambria" w:hAnsi="Cambria" w:cstheme="minorHAnsi"/>
            <w:sz w:val="16"/>
            <w:szCs w:val="16"/>
            <w:lang w:val="es-US"/>
          </w:rPr>
          <w:t>Ampliación de Medidas Cautelares respecto de Nicaragua, Francis Valdivia Machado y su núcleo familiar respecto de Nicaragua</w:t>
        </w:r>
      </w:hyperlink>
      <w:r w:rsidRPr="003F52D4">
        <w:rPr>
          <w:rFonts w:ascii="Cambria" w:hAnsi="Cambria" w:cstheme="minorHAnsi"/>
          <w:sz w:val="16"/>
          <w:szCs w:val="16"/>
          <w:lang w:val="es-US"/>
        </w:rPr>
        <w:t xml:space="preserve"> [Extending Precautionary Measures to Francys Valdivia Machado and her family regarding Nicaragua], August 7, 2021, paras. 18-21.</w:t>
      </w:r>
    </w:p>
  </w:footnote>
  <w:footnote w:id="240">
    <w:p w14:paraId="06919107" w14:textId="3CBCDE94" w:rsidR="00844528" w:rsidRPr="003F52D4" w:rsidRDefault="00844528" w:rsidP="00F3348D">
      <w:pPr>
        <w:pBdr>
          <w:top w:val="nil"/>
          <w:left w:val="nil"/>
          <w:bottom w:val="nil"/>
          <w:right w:val="nil"/>
          <w:between w:val="nil"/>
        </w:pBdr>
        <w:spacing w:after="120"/>
        <w:ind w:firstLine="720"/>
        <w:jc w:val="both"/>
        <w:rPr>
          <w:rFonts w:ascii="Cambria" w:hAnsi="Cambria"/>
          <w:sz w:val="16"/>
          <w:szCs w:val="16"/>
          <w:lang w:val="es-US"/>
        </w:rPr>
      </w:pPr>
      <w:r w:rsidRPr="00947893">
        <w:rPr>
          <w:rStyle w:val="FootnoteReference"/>
          <w:rFonts w:ascii="Cambria" w:hAnsi="Cambria" w:cstheme="minorHAnsi"/>
          <w:sz w:val="16"/>
          <w:szCs w:val="16"/>
        </w:rPr>
        <w:footnoteRef/>
      </w:r>
      <w:r w:rsidRPr="003F52D4">
        <w:rPr>
          <w:rFonts w:ascii="Cambria" w:hAnsi="Cambria"/>
          <w:sz w:val="16"/>
          <w:szCs w:val="16"/>
          <w:lang w:val="es-US"/>
        </w:rPr>
        <w:t xml:space="preserve"> </w:t>
      </w:r>
      <w:r w:rsidRPr="003F52D4">
        <w:rPr>
          <w:rFonts w:ascii="Cambria" w:hAnsi="Cambria" w:cstheme="minorHAnsi"/>
          <w:sz w:val="16"/>
          <w:szCs w:val="16"/>
          <w:lang w:val="es-US"/>
        </w:rPr>
        <w:t xml:space="preserve">IACHR. Resolution 27/2021, Extending Precautionary Measures regarding Nicaragua, </w:t>
      </w:r>
      <w:hyperlink r:id="rId375" w:history="1">
        <w:r w:rsidRPr="003F52D4">
          <w:rPr>
            <w:rStyle w:val="Hyperlink"/>
            <w:rFonts w:ascii="Cambria" w:hAnsi="Cambria" w:cstheme="minorHAnsi"/>
            <w:sz w:val="16"/>
            <w:szCs w:val="16"/>
            <w:lang w:val="es-US"/>
          </w:rPr>
          <w:t>Asunto Danelia del Rosario Argüello Cano y su núcleo familiar respecto de Nicaragua</w:t>
        </w:r>
      </w:hyperlink>
      <w:r w:rsidRPr="003F52D4">
        <w:rPr>
          <w:rFonts w:ascii="Cambria" w:hAnsi="Cambria" w:cstheme="minorHAnsi"/>
          <w:sz w:val="16"/>
          <w:szCs w:val="16"/>
          <w:lang w:val="es-US"/>
        </w:rPr>
        <w:t xml:space="preserve"> [Case of Danelia del Rosario Arguëllo Cano and her family regarding Nicaragua], March 14, 2021.</w:t>
      </w:r>
    </w:p>
  </w:footnote>
  <w:footnote w:id="241">
    <w:p w14:paraId="19757C62" w14:textId="4DC414F0"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IM-Defensoras. </w:t>
      </w:r>
      <w:hyperlink r:id="rId376" w:history="1">
        <w:r w:rsidRPr="003F52D4">
          <w:rPr>
            <w:rStyle w:val="Hyperlink"/>
            <w:rFonts w:ascii="Cambria" w:hAnsi="Cambria" w:cstheme="minorHAnsi"/>
            <w:sz w:val="16"/>
            <w:szCs w:val="16"/>
            <w:lang w:val="es-US"/>
          </w:rPr>
          <w:t>Civiles motorizados y armados detienen ilegalmente a la activista Samantha Padilla y la trasladan a Estación de policía</w:t>
        </w:r>
      </w:hyperlink>
      <w:r w:rsidRPr="003F52D4">
        <w:rPr>
          <w:rFonts w:ascii="Cambria" w:hAnsi="Cambria" w:cstheme="minorHAnsi"/>
          <w:sz w:val="16"/>
          <w:szCs w:val="16"/>
          <w:lang w:val="es-US"/>
        </w:rPr>
        <w:t xml:space="preserve"> [Motorized and armed civilians unlawfully detain the activist Samantha Padilla and take her to the police station], November 10, 2021; and </w:t>
      </w:r>
      <w:r w:rsidRPr="003F52D4">
        <w:rPr>
          <w:rFonts w:ascii="Cambria" w:hAnsi="Cambria" w:cstheme="minorHAnsi"/>
          <w:i/>
          <w:sz w:val="16"/>
          <w:szCs w:val="16"/>
          <w:lang w:val="es-US"/>
        </w:rPr>
        <w:t>La Prensa.</w:t>
      </w:r>
      <w:r w:rsidRPr="003F52D4">
        <w:rPr>
          <w:rFonts w:ascii="Cambria" w:hAnsi="Cambria" w:cstheme="minorHAnsi"/>
          <w:sz w:val="16"/>
          <w:szCs w:val="16"/>
          <w:lang w:val="es-US"/>
        </w:rPr>
        <w:t xml:space="preserve"> </w:t>
      </w:r>
      <w:hyperlink r:id="rId377" w:history="1">
        <w:r w:rsidRPr="003F52D4">
          <w:rPr>
            <w:rStyle w:val="Hyperlink"/>
            <w:rFonts w:ascii="Cambria" w:hAnsi="Cambria" w:cstheme="minorHAnsi"/>
            <w:sz w:val="16"/>
            <w:szCs w:val="16"/>
            <w:lang w:val="es-US"/>
          </w:rPr>
          <w:t>Fiscalía acusa a Samantha Jirón. En calidad de víctima figura la sociedad nicaragüense y el Estado</w:t>
        </w:r>
      </w:hyperlink>
      <w:r w:rsidRPr="003F52D4">
        <w:rPr>
          <w:rFonts w:ascii="Cambria" w:hAnsi="Cambria" w:cstheme="minorHAnsi"/>
          <w:sz w:val="16"/>
          <w:szCs w:val="16"/>
          <w:lang w:val="es-US"/>
        </w:rPr>
        <w:t xml:space="preserve"> [Office of the Prosecutor charges Samantha Jirón. </w:t>
      </w:r>
      <w:r w:rsidRPr="00947893">
        <w:rPr>
          <w:rFonts w:ascii="Cambria" w:hAnsi="Cambria" w:cstheme="minorHAnsi"/>
          <w:sz w:val="16"/>
          <w:szCs w:val="16"/>
        </w:rPr>
        <w:t>Nicaraguan society and state appear as victims in the case], November 14, 2021.</w:t>
      </w:r>
    </w:p>
  </w:footnote>
  <w:footnote w:id="242">
    <w:p w14:paraId="4B316FFA" w14:textId="21037F54"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Im-Defensoras. “</w:t>
      </w:r>
      <w:hyperlink r:id="rId378" w:history="1">
        <w:r w:rsidRPr="00947893">
          <w:rPr>
            <w:rStyle w:val="Hyperlink"/>
            <w:rFonts w:ascii="Cambria" w:hAnsi="Cambria" w:cstheme="minorHAnsi"/>
            <w:sz w:val="16"/>
            <w:szCs w:val="16"/>
          </w:rPr>
          <w:t>Gobierno nicaragüense cancela la personería jurídica de otras tres organizaciones feministas</w:t>
        </w:r>
      </w:hyperlink>
      <w:r w:rsidRPr="00947893">
        <w:rPr>
          <w:rFonts w:ascii="Cambria" w:hAnsi="Cambria" w:cstheme="minorHAnsi"/>
          <w:sz w:val="16"/>
          <w:szCs w:val="16"/>
        </w:rPr>
        <w:t xml:space="preserve">” [Nicaraguan government removes legal status of three other feminist organizations], August 27, 2021; and </w:t>
      </w:r>
      <w:r w:rsidRPr="00947893">
        <w:rPr>
          <w:rFonts w:ascii="Cambria" w:hAnsi="Cambria" w:cstheme="minorHAnsi"/>
          <w:i/>
          <w:color w:val="000000"/>
          <w:sz w:val="16"/>
          <w:szCs w:val="16"/>
        </w:rPr>
        <w:t>Nicaragua</w:t>
      </w:r>
      <w:r w:rsidRPr="00947893">
        <w:rPr>
          <w:rFonts w:ascii="Cambria" w:hAnsi="Cambria" w:cstheme="minorHAnsi"/>
          <w:i/>
          <w:sz w:val="16"/>
          <w:szCs w:val="16"/>
        </w:rPr>
        <w:t xml:space="preserve"> Investiga</w:t>
      </w:r>
      <w:r w:rsidRPr="00947893">
        <w:rPr>
          <w:rFonts w:ascii="Cambria" w:hAnsi="Cambria" w:cstheme="minorHAnsi"/>
          <w:sz w:val="16"/>
          <w:szCs w:val="16"/>
        </w:rPr>
        <w:t>. “</w:t>
      </w:r>
      <w:hyperlink r:id="rId379" w:history="1">
        <w:r w:rsidRPr="00947893">
          <w:rPr>
            <w:rStyle w:val="Hyperlink"/>
            <w:rFonts w:ascii="Cambria" w:hAnsi="Cambria" w:cstheme="minorHAnsi"/>
            <w:sz w:val="16"/>
            <w:szCs w:val="16"/>
          </w:rPr>
          <w:t>Cancelación de personalidad jurídica a colectivo de mujeres no detendrá trabajo contra la violencia</w:t>
        </w:r>
      </w:hyperlink>
      <w:r w:rsidRPr="00947893">
        <w:rPr>
          <w:rFonts w:ascii="Cambria" w:hAnsi="Cambria" w:cstheme="minorHAnsi"/>
          <w:sz w:val="16"/>
          <w:szCs w:val="16"/>
        </w:rPr>
        <w:t>” [Removal of legal status of women’s collective shall not stop them from working against violence], September 22, 2021.</w:t>
      </w:r>
    </w:p>
  </w:footnote>
  <w:footnote w:id="243">
    <w:p w14:paraId="42A1A263" w14:textId="270065B0" w:rsidR="00844528" w:rsidRPr="00947893" w:rsidRDefault="00844528" w:rsidP="00F3348D">
      <w:pPr>
        <w:pBdr>
          <w:top w:val="nil"/>
          <w:left w:val="nil"/>
          <w:bottom w:val="nil"/>
          <w:right w:val="nil"/>
          <w:between w:val="nil"/>
        </w:pBdr>
        <w:spacing w:after="120"/>
        <w:ind w:firstLine="720"/>
        <w:jc w:val="both"/>
        <w:rPr>
          <w:rFonts w:ascii="Cambria" w:hAnsi="Cambria" w:cstheme="minorHAnsi"/>
          <w:color w:val="000000"/>
          <w:sz w:val="16"/>
          <w:szCs w:val="16"/>
          <w:lang w:val="es-BO"/>
        </w:rPr>
      </w:pPr>
      <w:r w:rsidRPr="00947893">
        <w:rPr>
          <w:rStyle w:val="FootnoteReference"/>
          <w:rFonts w:ascii="Cambria" w:hAnsi="Cambria" w:cstheme="minorHAnsi"/>
          <w:sz w:val="16"/>
          <w:szCs w:val="16"/>
        </w:rPr>
        <w:footnoteRef/>
      </w:r>
      <w:r w:rsidRPr="00947893">
        <w:rPr>
          <w:rFonts w:ascii="Cambria" w:hAnsi="Cambria" w:cstheme="minorHAnsi"/>
          <w:color w:val="000000"/>
          <w:sz w:val="16"/>
          <w:szCs w:val="16"/>
          <w:lang w:val="es-BO"/>
        </w:rPr>
        <w:t xml:space="preserve"> IACHR. </w:t>
      </w:r>
      <w:hyperlink r:id="rId380">
        <w:r w:rsidRPr="00947893">
          <w:rPr>
            <w:rFonts w:ascii="Cambria" w:hAnsi="Cambria" w:cstheme="minorHAnsi"/>
            <w:color w:val="0000FF"/>
            <w:sz w:val="16"/>
            <w:szCs w:val="16"/>
            <w:u w:val="single"/>
            <w:lang w:val="es-BO"/>
          </w:rPr>
          <w:t>Informe sobre la Situación de las Defensoras y Defensores de Derechos Humanos en las Américas</w:t>
        </w:r>
      </w:hyperlink>
      <w:r w:rsidRPr="00947893">
        <w:rPr>
          <w:rFonts w:ascii="Cambria" w:hAnsi="Cambria" w:cstheme="minorHAnsi"/>
          <w:color w:val="000000"/>
          <w:sz w:val="16"/>
          <w:szCs w:val="16"/>
          <w:lang w:val="es-BO"/>
        </w:rPr>
        <w:t xml:space="preserve"> [Report on the Situation of Human Rights Defenders in the Americas], OEA/Ser.L/V/II.124. Doc. 5 rev.1, March 7, 2006, para. 46.</w:t>
      </w:r>
    </w:p>
  </w:footnote>
  <w:footnote w:id="244">
    <w:p w14:paraId="4DDF7E44" w14:textId="7CAAFDB3" w:rsidR="00844528" w:rsidRPr="00947893" w:rsidRDefault="00844528" w:rsidP="00F3348D">
      <w:pPr>
        <w:pBdr>
          <w:top w:val="nil"/>
          <w:left w:val="nil"/>
          <w:bottom w:val="nil"/>
          <w:right w:val="nil"/>
          <w:between w:val="nil"/>
        </w:pBdr>
        <w:spacing w:after="120"/>
        <w:ind w:firstLine="720"/>
        <w:jc w:val="both"/>
        <w:rPr>
          <w:rFonts w:ascii="Cambria" w:hAnsi="Cambria" w:cstheme="minorHAnsi"/>
          <w:color w:val="000000"/>
          <w:sz w:val="16"/>
          <w:szCs w:val="16"/>
        </w:rPr>
      </w:pPr>
      <w:r w:rsidRPr="00947893">
        <w:rPr>
          <w:rStyle w:val="FootnoteReference"/>
          <w:rFonts w:ascii="Cambria" w:hAnsi="Cambria" w:cstheme="minorHAnsi"/>
          <w:sz w:val="16"/>
          <w:szCs w:val="16"/>
        </w:rPr>
        <w:footnoteRef/>
      </w:r>
      <w:r w:rsidRPr="00947893">
        <w:rPr>
          <w:rFonts w:ascii="Cambria" w:hAnsi="Cambria" w:cstheme="minorHAnsi"/>
          <w:color w:val="000000"/>
          <w:sz w:val="16"/>
          <w:szCs w:val="16"/>
          <w:lang w:val="es-BO"/>
        </w:rPr>
        <w:t xml:space="preserve"> IACHR. </w:t>
      </w:r>
      <w:hyperlink r:id="rId381">
        <w:r w:rsidRPr="00947893">
          <w:rPr>
            <w:rFonts w:ascii="Cambria" w:hAnsi="Cambria" w:cstheme="minorHAnsi"/>
            <w:color w:val="0000FF"/>
            <w:sz w:val="16"/>
            <w:szCs w:val="16"/>
            <w:u w:val="single"/>
            <w:lang w:val="es-BO"/>
          </w:rPr>
          <w:t>Violencia y discriminación contra mujeres, niñas y adolescentes: Buenas prácticas y desafíos en América Latina y en el Caribe</w:t>
        </w:r>
      </w:hyperlink>
      <w:r w:rsidRPr="00947893">
        <w:rPr>
          <w:rFonts w:ascii="Cambria" w:hAnsi="Cambria" w:cstheme="minorHAnsi"/>
          <w:color w:val="000000"/>
          <w:sz w:val="16"/>
          <w:szCs w:val="16"/>
          <w:lang w:val="es-BO"/>
        </w:rPr>
        <w:t xml:space="preserve"> [Violence and Discrimination against Women and Girls: Best Practices and Challenges in Latin America and the Caribbean], OEA/Ser.L/V/II. Doc. 233, November 14, 2019, para. </w:t>
      </w:r>
      <w:r w:rsidRPr="00947893">
        <w:rPr>
          <w:rFonts w:ascii="Cambria" w:hAnsi="Cambria" w:cstheme="minorHAnsi"/>
          <w:color w:val="000000"/>
          <w:sz w:val="16"/>
          <w:szCs w:val="16"/>
        </w:rPr>
        <w:t xml:space="preserve">127. </w:t>
      </w:r>
    </w:p>
  </w:footnote>
  <w:footnote w:id="245">
    <w:p w14:paraId="11FBC96D" w14:textId="569CE54E" w:rsidR="00844528" w:rsidRPr="00947893" w:rsidRDefault="00844528" w:rsidP="00F3348D">
      <w:pPr>
        <w:pBdr>
          <w:top w:val="nil"/>
          <w:left w:val="nil"/>
          <w:bottom w:val="nil"/>
          <w:right w:val="nil"/>
          <w:between w:val="nil"/>
        </w:pBdr>
        <w:spacing w:after="120"/>
        <w:ind w:firstLine="720"/>
        <w:jc w:val="both"/>
        <w:rPr>
          <w:rFonts w:ascii="Cambria" w:hAnsi="Cambria" w:cstheme="minorHAnsi"/>
          <w:color w:val="000000"/>
          <w:sz w:val="16"/>
          <w:szCs w:val="16"/>
          <w:lang w:val="es-BO"/>
        </w:rPr>
      </w:pPr>
      <w:r w:rsidRPr="00947893">
        <w:rPr>
          <w:rStyle w:val="FootnoteReference"/>
          <w:rFonts w:ascii="Cambria" w:hAnsi="Cambria" w:cstheme="minorHAnsi"/>
          <w:sz w:val="16"/>
          <w:szCs w:val="16"/>
        </w:rPr>
        <w:footnoteRef/>
      </w:r>
      <w:r w:rsidRPr="00947893">
        <w:rPr>
          <w:rFonts w:ascii="Cambria" w:hAnsi="Cambria" w:cstheme="minorHAnsi"/>
          <w:color w:val="000000"/>
          <w:sz w:val="16"/>
          <w:szCs w:val="16"/>
        </w:rPr>
        <w:t xml:space="preserve"> IACHR. Towards Effective Integral Protection Policies for Human Rights Defenders. </w:t>
      </w:r>
      <w:r w:rsidRPr="00947893">
        <w:rPr>
          <w:rFonts w:ascii="Cambria" w:hAnsi="Cambria" w:cstheme="minorHAnsi"/>
          <w:color w:val="000000"/>
          <w:sz w:val="16"/>
          <w:szCs w:val="16"/>
          <w:lang w:val="es-BO"/>
        </w:rPr>
        <w:t>OEA/Ser.L/V/II. Doc. 207/17. December 29, 2017.</w:t>
      </w:r>
    </w:p>
  </w:footnote>
  <w:footnote w:id="246">
    <w:p w14:paraId="036B2275" w14:textId="325F5455" w:rsidR="00844528" w:rsidRPr="00947893" w:rsidRDefault="00844528" w:rsidP="00F3348D">
      <w:pPr>
        <w:pBdr>
          <w:top w:val="nil"/>
          <w:left w:val="nil"/>
          <w:bottom w:val="nil"/>
          <w:right w:val="nil"/>
          <w:between w:val="nil"/>
        </w:pBdr>
        <w:spacing w:after="120"/>
        <w:ind w:firstLine="720"/>
        <w:jc w:val="both"/>
        <w:rPr>
          <w:rFonts w:ascii="Cambria" w:hAnsi="Cambria" w:cstheme="minorHAnsi"/>
          <w:color w:val="000000"/>
          <w:sz w:val="16"/>
          <w:szCs w:val="16"/>
        </w:rPr>
      </w:pPr>
      <w:r w:rsidRPr="00947893">
        <w:rPr>
          <w:rStyle w:val="FootnoteReference"/>
          <w:rFonts w:ascii="Cambria" w:hAnsi="Cambria" w:cstheme="minorHAnsi"/>
          <w:sz w:val="16"/>
          <w:szCs w:val="16"/>
        </w:rPr>
        <w:footnoteRef/>
      </w:r>
      <w:r w:rsidRPr="00947893">
        <w:rPr>
          <w:rFonts w:ascii="Cambria" w:hAnsi="Cambria" w:cstheme="minorHAnsi"/>
          <w:color w:val="000000"/>
          <w:sz w:val="16"/>
          <w:szCs w:val="16"/>
          <w:lang w:val="es-BO"/>
        </w:rPr>
        <w:t xml:space="preserve"> IACHR. </w:t>
      </w:r>
      <w:hyperlink r:id="rId382">
        <w:r w:rsidRPr="00947893">
          <w:rPr>
            <w:rFonts w:ascii="Cambria" w:hAnsi="Cambria" w:cstheme="minorHAnsi"/>
            <w:color w:val="0000FF"/>
            <w:sz w:val="16"/>
            <w:szCs w:val="16"/>
            <w:u w:val="single"/>
            <w:lang w:val="es-BO"/>
          </w:rPr>
          <w:t>Violencia y discriminación contra mujeres, niñas y adolescentes: Buenas prácticas y desafíos en América Latina y en el Caribe</w:t>
        </w:r>
      </w:hyperlink>
      <w:r w:rsidRPr="00947893">
        <w:rPr>
          <w:rFonts w:ascii="Cambria" w:hAnsi="Cambria" w:cstheme="minorHAnsi"/>
          <w:color w:val="000000"/>
          <w:sz w:val="16"/>
          <w:szCs w:val="16"/>
          <w:lang w:val="es-BO"/>
        </w:rPr>
        <w:t xml:space="preserve"> [Violence and Discrimination against Women and Girls: Best Practices and Challenges in Latin America and the Caribbean], OEA/Ser.L/V/II. Doc. 233, November 14, 2019, para. </w:t>
      </w:r>
      <w:r w:rsidRPr="00947893">
        <w:rPr>
          <w:rFonts w:ascii="Cambria" w:hAnsi="Cambria" w:cstheme="minorHAnsi"/>
          <w:color w:val="000000"/>
          <w:sz w:val="16"/>
          <w:szCs w:val="16"/>
        </w:rPr>
        <w:t>130.</w:t>
      </w:r>
    </w:p>
  </w:footnote>
  <w:footnote w:id="247">
    <w:p w14:paraId="40159D66" w14:textId="74142CA6"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lang w:val="es-BO"/>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In connection with the attacks in 2021, the IACHR received the following report: CALPI. </w:t>
      </w:r>
      <w:bookmarkStart w:id="10" w:name="_Hlk86309075"/>
      <w:r w:rsidRPr="00947893">
        <w:rPr>
          <w:rFonts w:ascii="Cambria" w:hAnsi="Cambria" w:cstheme="minorHAnsi"/>
          <w:sz w:val="16"/>
          <w:szCs w:val="16"/>
        </w:rPr>
        <w:fldChar w:fldCharType="begin"/>
      </w:r>
      <w:r w:rsidRPr="00947893">
        <w:rPr>
          <w:rFonts w:ascii="Cambria" w:hAnsi="Cambria" w:cstheme="minorHAnsi"/>
          <w:sz w:val="16"/>
          <w:szCs w:val="16"/>
        </w:rPr>
        <w:instrText xml:space="preserve"> HYPERLINK "https://www.calpi-nicaragua.com/graves-violaciones-a-los-derechos-humanos-de-los-pueblos-indigenas-miskitu-y-mayangna-en-la-region-autonoma-de-la-costa-caribe-norte-raccn-de-nicaragua/" </w:instrText>
      </w:r>
      <w:r w:rsidRPr="00947893">
        <w:rPr>
          <w:rFonts w:ascii="Cambria" w:hAnsi="Cambria" w:cstheme="minorHAnsi"/>
          <w:sz w:val="16"/>
          <w:szCs w:val="16"/>
        </w:rPr>
        <w:fldChar w:fldCharType="separate"/>
      </w:r>
      <w:r w:rsidRPr="00947893">
        <w:rPr>
          <w:rStyle w:val="Hyperlink"/>
          <w:rFonts w:ascii="Cambria" w:hAnsi="Cambria" w:cstheme="minorHAnsi"/>
          <w:sz w:val="16"/>
          <w:szCs w:val="16"/>
          <w:lang w:val="es-BO"/>
        </w:rPr>
        <w:t>Graves Violaciones a los Derechos Humanos de los Pueblos Indígenas Mískitu y Mayangna en la Región Autónoma de la Costa Caribe Norte (RACCN) de Nicaragua</w:t>
      </w:r>
      <w:bookmarkEnd w:id="10"/>
      <w:r w:rsidRPr="00947893">
        <w:rPr>
          <w:rFonts w:ascii="Cambria" w:hAnsi="Cambria" w:cstheme="minorHAnsi"/>
          <w:sz w:val="16"/>
          <w:szCs w:val="16"/>
        </w:rPr>
        <w:fldChar w:fldCharType="end"/>
      </w:r>
      <w:r w:rsidRPr="00947893">
        <w:rPr>
          <w:rFonts w:ascii="Cambria" w:hAnsi="Cambria" w:cstheme="minorHAnsi"/>
          <w:sz w:val="16"/>
          <w:szCs w:val="16"/>
          <w:lang w:val="es-BO"/>
        </w:rPr>
        <w:t xml:space="preserve"> [Gross Human Rights Violations of the Miskitu and Mayangna Indigenous Peoples in Autonomous Region of the North Caribbean Coast (RACCN) of Nicaragua], June 21, 2021.</w:t>
      </w:r>
    </w:p>
  </w:footnote>
  <w:footnote w:id="248">
    <w:p w14:paraId="1844230E" w14:textId="0C798574"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lang w:val="es-BO"/>
        </w:rPr>
        <w:t xml:space="preserve"> CALPI. </w:t>
      </w:r>
      <w:hyperlink r:id="rId383" w:history="1">
        <w:r w:rsidRPr="00947893">
          <w:rPr>
            <w:rStyle w:val="Hyperlink"/>
            <w:rFonts w:ascii="Cambria" w:hAnsi="Cambria" w:cstheme="minorHAnsi"/>
            <w:sz w:val="16"/>
            <w:szCs w:val="16"/>
            <w:lang w:val="es-BO"/>
          </w:rPr>
          <w:t>Graves Violaciones a los Derechos Humanos de los Pueblos Indígenas Mískitu y Mayangna en la Región Autónoma de la Costa Caribe Norte (RACCN) de Nicaragua</w:t>
        </w:r>
      </w:hyperlink>
      <w:r w:rsidRPr="00947893">
        <w:rPr>
          <w:rFonts w:ascii="Cambria" w:hAnsi="Cambria" w:cstheme="minorHAnsi"/>
          <w:sz w:val="16"/>
          <w:szCs w:val="16"/>
          <w:lang w:val="es-BO"/>
        </w:rPr>
        <w:t xml:space="preserve"> [Gross Human Rights Violations of the Miskitu and Mayangna Indigenous Peoples in Autonomous Region of the North Caribbean Coast (RACCN) of Nicaragua], June 21, 2021, pp. 15 and 16; and additional information provided by civil society to the IACHR. </w:t>
      </w:r>
      <w:r w:rsidRPr="00947893">
        <w:rPr>
          <w:rFonts w:ascii="Cambria" w:hAnsi="Cambria" w:cstheme="minorHAnsi"/>
          <w:sz w:val="16"/>
          <w:szCs w:val="16"/>
        </w:rPr>
        <w:t>September 28, 2021, pp. 9 and 10.</w:t>
      </w:r>
    </w:p>
  </w:footnote>
  <w:footnote w:id="249">
    <w:p w14:paraId="09019121" w14:textId="02F3F04D"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w:t>
      </w:r>
      <w:bookmarkStart w:id="11" w:name="_Hlk86309045"/>
      <w:r w:rsidRPr="00947893">
        <w:rPr>
          <w:rFonts w:ascii="Cambria" w:hAnsi="Cambria" w:cstheme="minorHAnsi"/>
          <w:sz w:val="16"/>
          <w:szCs w:val="16"/>
        </w:rPr>
        <w:t xml:space="preserve">Additional information provided by civil society to the IACHR, September 28, 2021, p. 9. </w:t>
      </w:r>
      <w:bookmarkEnd w:id="11"/>
    </w:p>
  </w:footnote>
  <w:footnote w:id="250">
    <w:p w14:paraId="1C294594" w14:textId="22EA5CC9"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CALPI. </w:t>
      </w:r>
      <w:hyperlink r:id="rId384" w:history="1">
        <w:r w:rsidRPr="00947893">
          <w:rPr>
            <w:rStyle w:val="Hyperlink"/>
            <w:rFonts w:ascii="Cambria" w:hAnsi="Cambria" w:cstheme="minorHAnsi"/>
            <w:sz w:val="16"/>
            <w:szCs w:val="16"/>
          </w:rPr>
          <w:t>Graves Violaciones a los Derechos Humanos de los Pueblos Indígenas Mískitu y Mayangna en la Región Autónoma de la Costa Caribe Norte (RACCN) de Nicaragua</w:t>
        </w:r>
      </w:hyperlink>
      <w:r w:rsidRPr="00947893">
        <w:rPr>
          <w:rFonts w:ascii="Cambria" w:hAnsi="Cambria" w:cstheme="minorHAnsi"/>
          <w:sz w:val="16"/>
          <w:szCs w:val="16"/>
        </w:rPr>
        <w:t xml:space="preserve"> [Gross Human Rights Violations of the Miskitu and Mayangna Indigenous Peoples in Autonomous Region of the North Caribbean Coast (RACCN) of Nicaragua], June 21, 2021, pp. 8-10; additional information provided by civil society to the IACHR, September 28, 2021, p. 6; and CEJIL, OMCT, Race &amp; Equality, CALPI, and Oakland Institute. Additional information provided to the Thematic Hearing of 179 period of sessions, April 6, 2021, pp. 12-18.</w:t>
      </w:r>
    </w:p>
  </w:footnote>
  <w:footnote w:id="251">
    <w:p w14:paraId="765F0725" w14:textId="56E73C7C" w:rsidR="00844528" w:rsidRPr="003F52D4" w:rsidRDefault="00844528" w:rsidP="00F3348D">
      <w:pPr>
        <w:pBdr>
          <w:top w:val="nil"/>
          <w:left w:val="nil"/>
          <w:bottom w:val="nil"/>
          <w:right w:val="nil"/>
          <w:between w:val="nil"/>
        </w:pBdr>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CALPI. </w:t>
      </w:r>
      <w:hyperlink r:id="rId385" w:history="1">
        <w:r w:rsidRPr="003F52D4">
          <w:rPr>
            <w:rStyle w:val="Hyperlink"/>
            <w:rFonts w:ascii="Cambria" w:hAnsi="Cambria" w:cstheme="minorHAnsi"/>
            <w:sz w:val="16"/>
            <w:szCs w:val="16"/>
            <w:lang w:val="es-US"/>
          </w:rPr>
          <w:t>Graves Violaciones a los Derechos Humanos de los Pueblos Indígenas Mískitu y Mayangna en la Región Autónoma de la Costa Caribe Norte (RACCN) de Nicaragua</w:t>
        </w:r>
      </w:hyperlink>
      <w:r w:rsidRPr="003F52D4">
        <w:rPr>
          <w:rFonts w:ascii="Cambria" w:hAnsi="Cambria" w:cstheme="minorHAnsi"/>
          <w:sz w:val="16"/>
          <w:szCs w:val="16"/>
          <w:lang w:val="es-US"/>
        </w:rPr>
        <w:t xml:space="preserve"> [Gross Human Rights Violations of the Miskitu and Mayangna Indigenous Peoples in Autonomous Region of the North Caribbean Coast (RACCN) of Nicaragua], June 21, 2021, p. 10. </w:t>
      </w:r>
    </w:p>
  </w:footnote>
  <w:footnote w:id="252">
    <w:p w14:paraId="36A2021D" w14:textId="6C9B4D2C"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cstheme="minorHAnsi"/>
          <w:sz w:val="16"/>
          <w:szCs w:val="16"/>
        </w:rPr>
        <w:footnoteRef/>
      </w:r>
      <w:r w:rsidRPr="003F52D4">
        <w:rPr>
          <w:rFonts w:ascii="Cambria" w:hAnsi="Cambria"/>
          <w:sz w:val="16"/>
          <w:szCs w:val="16"/>
          <w:lang w:val="es-US"/>
        </w:rPr>
        <w:t xml:space="preserve"> </w:t>
      </w:r>
      <w:r w:rsidRPr="003F52D4">
        <w:rPr>
          <w:rFonts w:ascii="Cambria" w:hAnsi="Cambria"/>
          <w:i/>
          <w:sz w:val="16"/>
          <w:szCs w:val="16"/>
          <w:lang w:val="es-US"/>
        </w:rPr>
        <w:t>La Prensa</w:t>
      </w:r>
      <w:r w:rsidRPr="003F52D4">
        <w:rPr>
          <w:rFonts w:ascii="Cambria" w:hAnsi="Cambria"/>
          <w:sz w:val="16"/>
          <w:szCs w:val="16"/>
          <w:lang w:val="es-US"/>
        </w:rPr>
        <w:t xml:space="preserve">. </w:t>
      </w:r>
      <w:hyperlink r:id="rId386" w:history="1">
        <w:r w:rsidRPr="003F52D4">
          <w:rPr>
            <w:rStyle w:val="Hyperlink"/>
            <w:rFonts w:ascii="Cambria" w:hAnsi="Cambria"/>
            <w:sz w:val="16"/>
            <w:szCs w:val="16"/>
            <w:lang w:val="es-US"/>
          </w:rPr>
          <w:t xml:space="preserve">“Ataque de colonos a territorio indígena deja tres heridos de bala. </w:t>
        </w:r>
        <w:r w:rsidRPr="00947893">
          <w:rPr>
            <w:rStyle w:val="Hyperlink"/>
            <w:rFonts w:ascii="Cambria" w:hAnsi="Cambria"/>
            <w:sz w:val="16"/>
            <w:szCs w:val="16"/>
          </w:rPr>
          <w:t>Confirman organizaciones”</w:t>
        </w:r>
      </w:hyperlink>
      <w:r w:rsidRPr="00947893">
        <w:rPr>
          <w:rFonts w:ascii="Cambria" w:hAnsi="Cambria"/>
          <w:sz w:val="16"/>
          <w:szCs w:val="16"/>
        </w:rPr>
        <w:t xml:space="preserve"> [Attack by colonizers on indigenous territory leaves three persons with gunshot wounds, organizations confirm], January 22, 2021; </w:t>
      </w:r>
      <w:r w:rsidRPr="00947893">
        <w:rPr>
          <w:rFonts w:ascii="Cambria" w:hAnsi="Cambria"/>
          <w:i/>
          <w:sz w:val="16"/>
          <w:szCs w:val="16"/>
        </w:rPr>
        <w:t>Confidencial</w:t>
      </w:r>
      <w:r w:rsidRPr="00947893">
        <w:rPr>
          <w:rFonts w:ascii="Cambria" w:hAnsi="Cambria"/>
          <w:sz w:val="16"/>
          <w:szCs w:val="16"/>
        </w:rPr>
        <w:t xml:space="preserve"> “Tres heridos de bala en ataque de colonos en Wilu, Bosawás” [Three persons with gunshot wounds in attack by colonizers in Wilu, Bosawás], January 24, 2021; CALPI. Press release: “</w:t>
      </w:r>
      <w:hyperlink r:id="rId387" w:history="1">
        <w:r w:rsidRPr="00947893">
          <w:rPr>
            <w:rStyle w:val="Hyperlink"/>
            <w:rFonts w:ascii="Cambria" w:hAnsi="Cambria"/>
            <w:sz w:val="16"/>
            <w:szCs w:val="16"/>
          </w:rPr>
          <w:t>Atacan con metralletas USE y escopetas al Pueblo Mayangna en Bosawás</w:t>
        </w:r>
      </w:hyperlink>
      <w:r w:rsidRPr="00947893">
        <w:rPr>
          <w:rFonts w:ascii="Cambria" w:hAnsi="Cambria"/>
          <w:sz w:val="16"/>
          <w:szCs w:val="16"/>
        </w:rPr>
        <w:t xml:space="preserve">” [Mayangna People attacked with USE sub-machine guns and shotguns], January 25, 2021; and </w:t>
      </w:r>
      <w:r w:rsidRPr="00947893">
        <w:rPr>
          <w:rFonts w:ascii="Cambria" w:hAnsi="Cambria" w:cstheme="minorHAnsi"/>
          <w:sz w:val="16"/>
          <w:szCs w:val="16"/>
        </w:rPr>
        <w:t>CALPI. Gross Human Rights Violations of the Miskitu and Mayangna Indigenous Peoples in Autonomous Region of the North Caribbean Coast (RACCN) of Nicaragua, June 21, 2021, p. 15.</w:t>
      </w:r>
    </w:p>
  </w:footnote>
  <w:footnote w:id="253">
    <w:p w14:paraId="0037ED21" w14:textId="56C0E9C6"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cstheme="minorHAnsi"/>
          <w:sz w:val="16"/>
          <w:szCs w:val="16"/>
        </w:rPr>
        <w:footnoteRef/>
      </w:r>
      <w:r w:rsidRPr="00947893">
        <w:rPr>
          <w:rFonts w:ascii="Cambria" w:hAnsi="Cambria"/>
          <w:sz w:val="16"/>
          <w:szCs w:val="16"/>
        </w:rPr>
        <w:t xml:space="preserve"> </w:t>
      </w:r>
      <w:r w:rsidRPr="00947893">
        <w:rPr>
          <w:rFonts w:ascii="Cambria" w:hAnsi="Cambria"/>
          <w:i/>
          <w:sz w:val="16"/>
          <w:szCs w:val="16"/>
        </w:rPr>
        <w:t>Confidencial</w:t>
      </w:r>
      <w:r w:rsidRPr="00947893">
        <w:rPr>
          <w:rFonts w:ascii="Cambria" w:hAnsi="Cambria"/>
          <w:sz w:val="16"/>
          <w:szCs w:val="16"/>
        </w:rPr>
        <w:t xml:space="preserve">. “Tres heridos de bala en ataque de colonos en Wilu, Bosawás” [Three persons with gunshot wounds in attack by colonizers in Wilu, Bosawás], January 24, 2021; and </w:t>
      </w:r>
      <w:r w:rsidRPr="00947893">
        <w:rPr>
          <w:rFonts w:ascii="Cambria" w:hAnsi="Cambria"/>
          <w:i/>
          <w:sz w:val="16"/>
          <w:szCs w:val="16"/>
        </w:rPr>
        <w:t xml:space="preserve">La </w:t>
      </w:r>
      <w:r w:rsidRPr="00947893">
        <w:rPr>
          <w:rFonts w:ascii="Cambria" w:hAnsi="Cambria" w:cstheme="minorHAnsi"/>
          <w:i/>
          <w:color w:val="000000"/>
          <w:sz w:val="16"/>
          <w:szCs w:val="16"/>
        </w:rPr>
        <w:t>Prensa</w:t>
      </w:r>
      <w:r w:rsidRPr="00947893">
        <w:rPr>
          <w:rFonts w:ascii="Cambria" w:hAnsi="Cambria"/>
          <w:sz w:val="16"/>
          <w:szCs w:val="16"/>
        </w:rPr>
        <w:t xml:space="preserve">. </w:t>
      </w:r>
      <w:hyperlink r:id="rId388" w:history="1">
        <w:r w:rsidRPr="00947893">
          <w:rPr>
            <w:rStyle w:val="Hyperlink"/>
            <w:rFonts w:ascii="Cambria" w:hAnsi="Cambria"/>
            <w:sz w:val="16"/>
            <w:szCs w:val="16"/>
          </w:rPr>
          <w:t>“’Hemos hecho bastantes denuncias’. Autoridades se reúnen con comunidades indígenas, pero no responden a su clamor”</w:t>
        </w:r>
      </w:hyperlink>
      <w:r w:rsidRPr="00947893">
        <w:rPr>
          <w:rFonts w:ascii="Cambria" w:hAnsi="Cambria"/>
          <w:sz w:val="16"/>
          <w:szCs w:val="16"/>
        </w:rPr>
        <w:t>, [‘We have filed many complaints’: Authorities meet with indigenous communities but do not respond to their outcry], February 1, 2021.</w:t>
      </w:r>
    </w:p>
  </w:footnote>
  <w:footnote w:id="254">
    <w:p w14:paraId="7C90AF40" w14:textId="1C958BFE" w:rsidR="00844528" w:rsidRPr="003F52D4" w:rsidRDefault="00844528" w:rsidP="00F3348D">
      <w:pPr>
        <w:pBdr>
          <w:top w:val="nil"/>
          <w:left w:val="nil"/>
          <w:bottom w:val="nil"/>
          <w:right w:val="nil"/>
          <w:between w:val="nil"/>
        </w:pBdr>
        <w:spacing w:after="120"/>
        <w:ind w:firstLine="720"/>
        <w:jc w:val="both"/>
        <w:rPr>
          <w:rFonts w:ascii="Cambria" w:hAnsi="Cambria"/>
          <w:sz w:val="16"/>
          <w:szCs w:val="16"/>
          <w:lang w:val="es-US"/>
        </w:rPr>
      </w:pPr>
      <w:r w:rsidRPr="00947893">
        <w:rPr>
          <w:rStyle w:val="FootnoteReference"/>
          <w:rFonts w:ascii="Cambria" w:hAnsi="Cambria" w:cstheme="minorHAnsi"/>
          <w:sz w:val="16"/>
          <w:szCs w:val="16"/>
        </w:rPr>
        <w:footnoteRef/>
      </w:r>
      <w:r w:rsidRPr="003F52D4">
        <w:rPr>
          <w:rFonts w:ascii="Cambria" w:hAnsi="Cambria"/>
          <w:sz w:val="16"/>
          <w:szCs w:val="16"/>
          <w:lang w:val="es-US"/>
        </w:rPr>
        <w:t xml:space="preserve"> </w:t>
      </w:r>
      <w:r w:rsidRPr="003F52D4">
        <w:rPr>
          <w:rFonts w:ascii="Cambria" w:hAnsi="Cambria" w:cstheme="minorHAnsi"/>
          <w:color w:val="000000"/>
          <w:sz w:val="16"/>
          <w:szCs w:val="16"/>
          <w:lang w:val="es-US"/>
        </w:rPr>
        <w:t>FIDH</w:t>
      </w:r>
      <w:r w:rsidRPr="003F52D4">
        <w:rPr>
          <w:rFonts w:ascii="Cambria" w:hAnsi="Cambria"/>
          <w:sz w:val="16"/>
          <w:szCs w:val="16"/>
          <w:lang w:val="es-US"/>
        </w:rPr>
        <w:t xml:space="preserve">. </w:t>
      </w:r>
      <w:hyperlink r:id="rId389" w:history="1">
        <w:r w:rsidRPr="003F52D4">
          <w:rPr>
            <w:rStyle w:val="Hyperlink"/>
            <w:rFonts w:ascii="Cambria" w:hAnsi="Cambria"/>
            <w:sz w:val="16"/>
            <w:szCs w:val="16"/>
            <w:lang w:val="es-US"/>
          </w:rPr>
          <w:t>“Nicaragua: Ataque armado contra defensores indígenas Antonio López Rufus y Leve Pedro Devis”</w:t>
        </w:r>
      </w:hyperlink>
      <w:r w:rsidRPr="003F52D4">
        <w:rPr>
          <w:rFonts w:ascii="Cambria" w:hAnsi="Cambria"/>
          <w:sz w:val="16"/>
          <w:szCs w:val="16"/>
          <w:lang w:val="es-US"/>
        </w:rPr>
        <w:t xml:space="preserve">, [Nicaragua: Armed attack against indigenous defenders Antonio López Rufus and Leve Pedro Devis], March 19, 2021; OMCT. </w:t>
      </w:r>
      <w:hyperlink r:id="rId390" w:history="1">
        <w:r w:rsidRPr="003F52D4">
          <w:rPr>
            <w:rStyle w:val="Hyperlink"/>
            <w:rFonts w:ascii="Cambria" w:hAnsi="Cambria"/>
            <w:sz w:val="16"/>
            <w:szCs w:val="16"/>
            <w:lang w:val="es-US"/>
          </w:rPr>
          <w:t>“Nicaragua: Ataque armado contra los defensores indígenas Antonio López Rufus y Leve Pedro Devis”</w:t>
        </w:r>
      </w:hyperlink>
      <w:r w:rsidRPr="003F52D4">
        <w:rPr>
          <w:rFonts w:ascii="Cambria" w:hAnsi="Cambria"/>
          <w:sz w:val="16"/>
          <w:szCs w:val="16"/>
          <w:lang w:val="es-US"/>
        </w:rPr>
        <w:t xml:space="preserve"> [Nicaragua: Armed attack against indigenous defenders Antonio López Rufus and Leve Pedro Devis], March 19, 2021; and </w:t>
      </w:r>
      <w:r w:rsidRPr="003F52D4">
        <w:rPr>
          <w:rFonts w:ascii="Cambria" w:hAnsi="Cambria" w:cstheme="minorHAnsi"/>
          <w:sz w:val="16"/>
          <w:szCs w:val="16"/>
          <w:lang w:val="es-US"/>
        </w:rPr>
        <w:t xml:space="preserve">CALPI. </w:t>
      </w:r>
      <w:hyperlink r:id="rId391" w:history="1">
        <w:r w:rsidRPr="003F52D4">
          <w:rPr>
            <w:rStyle w:val="Hyperlink"/>
            <w:rFonts w:ascii="Cambria" w:hAnsi="Cambria" w:cstheme="minorHAnsi"/>
            <w:sz w:val="16"/>
            <w:szCs w:val="16"/>
            <w:lang w:val="es-US"/>
          </w:rPr>
          <w:t>Graves Violaciones a los Derechos Humanos de los Pueblos Indígenas Mískitu y Mayangna en la Región Autónoma de la Costa Caribe Norte (RACCN) de Nicaragua</w:t>
        </w:r>
      </w:hyperlink>
      <w:r w:rsidRPr="003F52D4">
        <w:rPr>
          <w:rFonts w:ascii="Cambria" w:hAnsi="Cambria" w:cstheme="minorHAnsi"/>
          <w:sz w:val="16"/>
          <w:szCs w:val="16"/>
          <w:lang w:val="es-US"/>
        </w:rPr>
        <w:t>, [Gross Human Rights Violations of the Miskitu and Mayangna Indigenous Peoples in Autonomous Region of the North Caribbean Coast (RACCN) of Nicaragua], June 21, 2021, p. 15.</w:t>
      </w:r>
    </w:p>
  </w:footnote>
  <w:footnote w:id="255">
    <w:p w14:paraId="55A02728" w14:textId="44435A34" w:rsidR="00844528" w:rsidRPr="003F52D4" w:rsidRDefault="00844528" w:rsidP="00F3348D">
      <w:pPr>
        <w:pBdr>
          <w:top w:val="nil"/>
          <w:left w:val="nil"/>
          <w:bottom w:val="nil"/>
          <w:right w:val="nil"/>
          <w:between w:val="nil"/>
        </w:pBdr>
        <w:spacing w:after="120"/>
        <w:ind w:firstLine="720"/>
        <w:jc w:val="both"/>
        <w:rPr>
          <w:rFonts w:ascii="Cambria" w:hAnsi="Cambria"/>
          <w:sz w:val="16"/>
          <w:szCs w:val="16"/>
          <w:lang w:val="es-US"/>
        </w:rPr>
      </w:pPr>
      <w:r w:rsidRPr="00947893">
        <w:rPr>
          <w:rStyle w:val="FootnoteReference"/>
          <w:rFonts w:ascii="Cambria" w:hAnsi="Cambria" w:cstheme="minorHAnsi"/>
          <w:sz w:val="16"/>
          <w:szCs w:val="16"/>
        </w:rPr>
        <w:footnoteRef/>
      </w:r>
      <w:r w:rsidRPr="00947893">
        <w:rPr>
          <w:rFonts w:ascii="Cambria" w:hAnsi="Cambria"/>
          <w:sz w:val="16"/>
          <w:szCs w:val="16"/>
        </w:rPr>
        <w:t xml:space="preserve"> </w:t>
      </w:r>
      <w:r w:rsidRPr="00947893">
        <w:rPr>
          <w:rFonts w:ascii="Cambria" w:hAnsi="Cambria" w:cstheme="minorHAnsi"/>
          <w:color w:val="000000"/>
          <w:sz w:val="16"/>
          <w:szCs w:val="16"/>
        </w:rPr>
        <w:t>CALPI</w:t>
      </w:r>
      <w:r w:rsidRPr="00947893">
        <w:rPr>
          <w:rFonts w:ascii="Cambria" w:hAnsi="Cambria"/>
          <w:sz w:val="16"/>
          <w:szCs w:val="16"/>
        </w:rPr>
        <w:t xml:space="preserve">. Press release: </w:t>
      </w:r>
      <w:hyperlink r:id="rId392" w:history="1">
        <w:r w:rsidRPr="00947893">
          <w:rPr>
            <w:rStyle w:val="Hyperlink"/>
            <w:rFonts w:ascii="Cambria" w:hAnsi="Cambria"/>
            <w:sz w:val="16"/>
            <w:szCs w:val="16"/>
          </w:rPr>
          <w:t>”Tercer Ataque a los Mayangna y la Política Partidaria”</w:t>
        </w:r>
      </w:hyperlink>
      <w:r w:rsidRPr="00947893">
        <w:rPr>
          <w:rFonts w:ascii="Cambria" w:hAnsi="Cambria"/>
          <w:sz w:val="16"/>
          <w:szCs w:val="16"/>
        </w:rPr>
        <w:t xml:space="preserve"> [Third Attack on the Mayangna and Party Politics], May 25, 2021; and </w:t>
      </w:r>
      <w:r w:rsidRPr="00947893">
        <w:rPr>
          <w:rFonts w:ascii="Cambria" w:hAnsi="Cambria" w:cstheme="minorHAnsi"/>
          <w:sz w:val="16"/>
          <w:szCs w:val="16"/>
        </w:rPr>
        <w:t xml:space="preserve">CALPI. </w:t>
      </w:r>
      <w:hyperlink r:id="rId393" w:history="1">
        <w:r w:rsidRPr="003F52D4">
          <w:rPr>
            <w:rStyle w:val="Hyperlink"/>
            <w:rFonts w:ascii="Cambria" w:hAnsi="Cambria" w:cstheme="minorHAnsi"/>
            <w:sz w:val="16"/>
            <w:szCs w:val="16"/>
            <w:lang w:val="es-US"/>
          </w:rPr>
          <w:t>Graves Violaciones a los Derechos Humanos de los Pueblos Indígenas Mískitu y Mayangna en la Región Autónoma de la Costa Caribe Norte (RACCN) de Nicaragua</w:t>
        </w:r>
      </w:hyperlink>
      <w:r w:rsidRPr="003F52D4">
        <w:rPr>
          <w:rFonts w:ascii="Cambria" w:hAnsi="Cambria" w:cstheme="minorHAnsi"/>
          <w:sz w:val="16"/>
          <w:szCs w:val="16"/>
          <w:lang w:val="es-US"/>
        </w:rPr>
        <w:t xml:space="preserve"> [Gross human rights violations against the Miskitu and Mayangna Indigenous Peoples in Autonomous Region of North Caribbean Coast (RACCN) of Nicaragua], June 21, 2021, p. 15.</w:t>
      </w:r>
    </w:p>
  </w:footnote>
  <w:footnote w:id="256">
    <w:p w14:paraId="7C0B09F6" w14:textId="4F600DD8"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lang w:val="es-BO"/>
        </w:rPr>
        <w:t xml:space="preserve"> </w:t>
      </w:r>
      <w:r w:rsidRPr="00947893">
        <w:rPr>
          <w:rFonts w:ascii="Cambria" w:hAnsi="Cambria" w:cstheme="minorHAnsi"/>
          <w:i/>
          <w:color w:val="000000"/>
          <w:sz w:val="16"/>
          <w:szCs w:val="16"/>
          <w:lang w:val="es-BO"/>
        </w:rPr>
        <w:t>Artículo</w:t>
      </w:r>
      <w:r w:rsidRPr="00947893">
        <w:rPr>
          <w:rFonts w:ascii="Cambria" w:hAnsi="Cambria"/>
          <w:i/>
          <w:sz w:val="16"/>
          <w:szCs w:val="16"/>
          <w:lang w:val="es-BO"/>
        </w:rPr>
        <w:t xml:space="preserve"> 66</w:t>
      </w:r>
      <w:r w:rsidRPr="00947893">
        <w:rPr>
          <w:rFonts w:ascii="Cambria" w:hAnsi="Cambria"/>
          <w:sz w:val="16"/>
          <w:szCs w:val="16"/>
          <w:lang w:val="es-BO"/>
        </w:rPr>
        <w:t xml:space="preserve">. </w:t>
      </w:r>
      <w:hyperlink r:id="rId394" w:history="1">
        <w:r w:rsidRPr="00947893">
          <w:rPr>
            <w:rStyle w:val="Hyperlink"/>
            <w:rFonts w:ascii="Cambria" w:hAnsi="Cambria"/>
            <w:sz w:val="16"/>
            <w:szCs w:val="16"/>
            <w:lang w:val="es-BO"/>
          </w:rPr>
          <w:t>“Emboscada de supuestos colonos armados en territorio miskito deja un campesino fallecido”</w:t>
        </w:r>
      </w:hyperlink>
      <w:r w:rsidRPr="00947893">
        <w:rPr>
          <w:rFonts w:ascii="Cambria" w:hAnsi="Cambria"/>
          <w:sz w:val="16"/>
          <w:szCs w:val="16"/>
          <w:lang w:val="es-BO"/>
        </w:rPr>
        <w:t xml:space="preserve"> [Ambush of alleged armed colonizers in Miskitu territory leaves one peasant dead], June 15, 2021; Prilaka Community Foundation, </w:t>
      </w:r>
      <w:hyperlink r:id="rId395" w:history="1">
        <w:r w:rsidRPr="00947893">
          <w:rPr>
            <w:rStyle w:val="Hyperlink"/>
            <w:rFonts w:ascii="Cambria" w:hAnsi="Cambria"/>
            <w:sz w:val="16"/>
            <w:szCs w:val="16"/>
            <w:lang w:val="es-BO"/>
          </w:rPr>
          <w:t>Denuncia pública de los hechos del 14 de junio</w:t>
        </w:r>
      </w:hyperlink>
      <w:r w:rsidRPr="00947893">
        <w:rPr>
          <w:rFonts w:ascii="Cambria" w:hAnsi="Cambria"/>
          <w:sz w:val="16"/>
          <w:szCs w:val="16"/>
          <w:lang w:val="es-BO"/>
        </w:rPr>
        <w:t xml:space="preserve"> [Public denunciation of June 14 incidents], June 15, 2021; and I/A Court H.R. </w:t>
      </w:r>
      <w:hyperlink r:id="rId396" w:history="1">
        <w:r w:rsidRPr="00947893">
          <w:rPr>
            <w:rStyle w:val="Hyperlink"/>
            <w:rFonts w:ascii="Cambria" w:hAnsi="Cambria"/>
            <w:sz w:val="16"/>
            <w:szCs w:val="16"/>
          </w:rPr>
          <w:t>Ampliación de Medidas Provisionales respecto de Nicaragua</w:t>
        </w:r>
      </w:hyperlink>
      <w:r w:rsidRPr="00947893">
        <w:rPr>
          <w:rFonts w:ascii="Cambria" w:hAnsi="Cambria"/>
          <w:sz w:val="16"/>
          <w:szCs w:val="16"/>
        </w:rPr>
        <w:t xml:space="preserve">, </w:t>
      </w:r>
      <w:r w:rsidRPr="00947893">
        <w:rPr>
          <w:rFonts w:ascii="Cambria" w:hAnsi="Cambria" w:cstheme="minorHAnsi"/>
          <w:sz w:val="16"/>
          <w:szCs w:val="16"/>
        </w:rPr>
        <w:t>Extension of Provisional Measures regarding Nicaragua: Case of dwellers of Miskitu indigenous communities of the northern Caribbean coastal region, October 14, 2021</w:t>
      </w:r>
      <w:r w:rsidRPr="00947893">
        <w:rPr>
          <w:rFonts w:ascii="Cambria" w:hAnsi="Cambria"/>
          <w:sz w:val="16"/>
          <w:szCs w:val="16"/>
        </w:rPr>
        <w:t>, paras. 8 and 16</w:t>
      </w:r>
    </w:p>
  </w:footnote>
  <w:footnote w:id="257">
    <w:p w14:paraId="4E8A19CD" w14:textId="48F42D48"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cstheme="minorHAnsi"/>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IACHR. Press release No. </w:t>
      </w:r>
      <w:r w:rsidRPr="00947893">
        <w:rPr>
          <w:rFonts w:ascii="Cambria" w:hAnsi="Cambria"/>
          <w:sz w:val="16"/>
          <w:szCs w:val="16"/>
        </w:rPr>
        <w:t xml:space="preserve">242/2021, </w:t>
      </w:r>
      <w:hyperlink r:id="rId397" w:history="1">
        <w:r w:rsidRPr="00947893">
          <w:rPr>
            <w:rStyle w:val="Hyperlink"/>
            <w:rFonts w:ascii="Cambria" w:hAnsi="Cambria"/>
            <w:sz w:val="16"/>
            <w:szCs w:val="16"/>
          </w:rPr>
          <w:t>CIDH solicita a Corte Interamericana ampliar medidas provisionales a favor de las comunidades del pueblo indígena Miskitu en Nicaragua</w:t>
        </w:r>
      </w:hyperlink>
      <w:r w:rsidRPr="00947893">
        <w:rPr>
          <w:rFonts w:ascii="Cambria" w:hAnsi="Cambria"/>
          <w:sz w:val="16"/>
          <w:szCs w:val="16"/>
        </w:rPr>
        <w:t xml:space="preserve"> [IACHR asks Inter-American Court to extend provisional measures in favor of communities of Miskitu indigenous people in Nicaragua] September 17, 2021.</w:t>
      </w:r>
    </w:p>
  </w:footnote>
  <w:footnote w:id="258">
    <w:p w14:paraId="230CBBFE" w14:textId="274208E4"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I/A Court H.R. </w:t>
      </w:r>
      <w:hyperlink r:id="rId398" w:history="1">
        <w:r w:rsidRPr="00947893">
          <w:rPr>
            <w:rStyle w:val="Hyperlink"/>
            <w:rFonts w:ascii="Cambria" w:hAnsi="Cambria" w:cstheme="minorHAnsi"/>
            <w:sz w:val="16"/>
            <w:szCs w:val="16"/>
          </w:rPr>
          <w:t>Ampliación de Medidas Provisionales respecto de Nicaragua</w:t>
        </w:r>
      </w:hyperlink>
      <w:r w:rsidRPr="00947893">
        <w:rPr>
          <w:rFonts w:ascii="Cambria" w:hAnsi="Cambria" w:cstheme="minorHAnsi"/>
          <w:sz w:val="16"/>
          <w:szCs w:val="16"/>
        </w:rPr>
        <w:t>, Extension of Provisional Measures regarding Nicaragua: Case of dwellers of Miskitu indigenous communities of the northern Caribbean coastal region, October 14, 2021, paras. 8 and 16.</w:t>
      </w:r>
    </w:p>
  </w:footnote>
  <w:footnote w:id="259">
    <w:p w14:paraId="3A94D60B" w14:textId="42C6FF6F"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cstheme="minorHAnsi"/>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CALPI. </w:t>
      </w:r>
      <w:hyperlink r:id="rId399" w:history="1">
        <w:r w:rsidRPr="00947893">
          <w:rPr>
            <w:rStyle w:val="Hyperlink"/>
            <w:rFonts w:ascii="Cambria" w:hAnsi="Cambria" w:cstheme="minorHAnsi"/>
            <w:sz w:val="16"/>
            <w:szCs w:val="16"/>
          </w:rPr>
          <w:t>“Ningún mayangna debe venir aquí porque serán asesinados”</w:t>
        </w:r>
      </w:hyperlink>
      <w:r w:rsidRPr="00947893">
        <w:rPr>
          <w:rFonts w:ascii="Cambria" w:hAnsi="Cambria" w:cstheme="minorHAnsi"/>
          <w:sz w:val="16"/>
          <w:szCs w:val="16"/>
        </w:rPr>
        <w:t xml:space="preserve"> [No Mayangna person should come here because they will be killed], August 28, 2021; International Federation for Human Rights (FIDH). Nicaragua: </w:t>
      </w:r>
      <w:hyperlink r:id="rId400" w:history="1">
        <w:r w:rsidRPr="00947893">
          <w:rPr>
            <w:rStyle w:val="Hyperlink"/>
            <w:rFonts w:ascii="Cambria" w:hAnsi="Cambria" w:cstheme="minorHAnsi"/>
            <w:sz w:val="16"/>
            <w:szCs w:val="16"/>
          </w:rPr>
          <w:t>“Nueva matanza contra defensores indígenas en la Reserva de Bosawás”</w:t>
        </w:r>
      </w:hyperlink>
      <w:r w:rsidRPr="00947893">
        <w:rPr>
          <w:rFonts w:ascii="Cambria" w:hAnsi="Cambria" w:cstheme="minorHAnsi"/>
          <w:sz w:val="16"/>
          <w:szCs w:val="16"/>
        </w:rPr>
        <w:t xml:space="preserve"> [New massacre against indigenous defenders in the Bosawás Reserve], September 3, 2021;</w:t>
      </w:r>
      <w:r w:rsidRPr="00947893">
        <w:rPr>
          <w:rFonts w:ascii="Cambria" w:hAnsi="Cambria"/>
          <w:sz w:val="16"/>
          <w:szCs w:val="16"/>
        </w:rPr>
        <w:t xml:space="preserve"> and additional information provided by civil society to the </w:t>
      </w:r>
      <w:r w:rsidRPr="00947893">
        <w:rPr>
          <w:rFonts w:ascii="Cambria" w:hAnsi="Cambria" w:cstheme="minorHAnsi"/>
          <w:sz w:val="16"/>
          <w:szCs w:val="16"/>
        </w:rPr>
        <w:t>IACHR, September 28, 2021, p. 10.</w:t>
      </w:r>
    </w:p>
  </w:footnote>
  <w:footnote w:id="260">
    <w:p w14:paraId="7AE42482" w14:textId="68CC12AE"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cstheme="minorHAnsi"/>
          <w:sz w:val="16"/>
          <w:szCs w:val="16"/>
        </w:rPr>
        <w:footnoteRef/>
      </w:r>
      <w:r w:rsidRPr="00947893">
        <w:rPr>
          <w:rFonts w:ascii="Cambria" w:hAnsi="Cambria"/>
          <w:sz w:val="16"/>
          <w:szCs w:val="16"/>
          <w:lang w:val="es-BO"/>
        </w:rPr>
        <w:t xml:space="preserve"> </w:t>
      </w:r>
      <w:r w:rsidRPr="00947893">
        <w:rPr>
          <w:rFonts w:ascii="Cambria" w:hAnsi="Cambria" w:cstheme="minorHAnsi"/>
          <w:sz w:val="16"/>
          <w:szCs w:val="16"/>
          <w:lang w:val="es-BO"/>
        </w:rPr>
        <w:t xml:space="preserve">“#Nicaragua #CIDH condena ataque contra comunitarios mayangnas y miskitus de la comunidad Kiwakumbaih, territorio de Musawas, en reserva biósfera Bosawas, perpetrado, según información pública, por colonos armados. </w:t>
      </w:r>
      <w:r w:rsidRPr="00947893">
        <w:rPr>
          <w:rFonts w:ascii="Cambria" w:hAnsi="Cambria" w:cstheme="minorHAnsi"/>
          <w:sz w:val="16"/>
          <w:szCs w:val="16"/>
        </w:rPr>
        <w:t>Al menos 11 personas indígenas habrían sido asesinadas. 1” [Nicaragua and IACHR condemn attack on Mayangnas and Miskitu members of Kiwakumbaih community, territory of Musawas in the Bosawás Biosphere Reserve, perpetrated, according to public information, by armed colonizers. At least 11 indigenous persons were killed.” Twitter account of</w:t>
      </w:r>
      <w:r w:rsidRPr="00947893">
        <w:rPr>
          <w:rFonts w:ascii="Cambria" w:hAnsi="Cambria" w:cstheme="minorHAnsi"/>
          <w:color w:val="14171A"/>
          <w:sz w:val="16"/>
          <w:szCs w:val="16"/>
        </w:rPr>
        <w:t xml:space="preserve"> IACHR (@CIDH)</w:t>
      </w:r>
      <w:r w:rsidRPr="00947893">
        <w:rPr>
          <w:rFonts w:ascii="Cambria" w:hAnsi="Cambria" w:cstheme="minorHAnsi"/>
          <w:sz w:val="16"/>
          <w:szCs w:val="16"/>
        </w:rPr>
        <w:t xml:space="preserve">, </w:t>
      </w:r>
      <w:hyperlink r:id="rId401" w:history="1">
        <w:r w:rsidRPr="00947893">
          <w:rPr>
            <w:rStyle w:val="Hyperlink"/>
            <w:rFonts w:ascii="Cambria" w:hAnsi="Cambria" w:cstheme="minorHAnsi"/>
            <w:sz w:val="16"/>
            <w:szCs w:val="16"/>
          </w:rPr>
          <w:t>publicación del 27 de agosto de 2021</w:t>
        </w:r>
      </w:hyperlink>
      <w:r w:rsidRPr="00947893">
        <w:rPr>
          <w:rFonts w:ascii="Cambria" w:hAnsi="Cambria" w:cstheme="minorHAnsi"/>
          <w:sz w:val="16"/>
          <w:szCs w:val="16"/>
        </w:rPr>
        <w:t xml:space="preserve"> [posted on August 27, 2021].</w:t>
      </w:r>
    </w:p>
  </w:footnote>
  <w:footnote w:id="261">
    <w:p w14:paraId="1D597821" w14:textId="428EB6D3"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cstheme="minorHAnsi"/>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Statement by the Government of Mayangna Women of Nicaragua on the new massacre of first-nation peoples of the Mayangna Sauni As Territory, city of Bonanza, Mining Triangle of Nicaragua. </w:t>
      </w:r>
      <w:r w:rsidRPr="00947893">
        <w:rPr>
          <w:rFonts w:ascii="Cambria" w:hAnsi="Cambria" w:cstheme="minorHAnsi"/>
          <w:i/>
          <w:sz w:val="16"/>
          <w:szCs w:val="16"/>
        </w:rPr>
        <w:t>Revista Amazonas</w:t>
      </w:r>
      <w:r w:rsidRPr="00947893">
        <w:rPr>
          <w:rFonts w:ascii="Cambria" w:hAnsi="Cambria" w:cstheme="minorHAnsi"/>
          <w:sz w:val="16"/>
          <w:szCs w:val="16"/>
        </w:rPr>
        <w:t xml:space="preserve">, August 27, 2021; </w:t>
      </w:r>
      <w:r w:rsidRPr="00947893">
        <w:rPr>
          <w:rFonts w:ascii="Cambria" w:hAnsi="Cambria" w:cstheme="minorHAnsi"/>
          <w:i/>
          <w:sz w:val="16"/>
          <w:szCs w:val="16"/>
        </w:rPr>
        <w:t>AP News</w:t>
      </w:r>
      <w:r w:rsidRPr="00947893">
        <w:rPr>
          <w:rFonts w:ascii="Cambria" w:hAnsi="Cambria" w:cstheme="minorHAnsi"/>
          <w:sz w:val="16"/>
          <w:szCs w:val="16"/>
        </w:rPr>
        <w:t xml:space="preserve">. </w:t>
      </w:r>
      <w:hyperlink r:id="rId402" w:history="1">
        <w:r w:rsidRPr="00947893">
          <w:rPr>
            <w:rStyle w:val="Hyperlink"/>
            <w:rFonts w:ascii="Cambria" w:hAnsi="Cambria" w:cstheme="minorHAnsi"/>
            <w:sz w:val="16"/>
            <w:szCs w:val="16"/>
          </w:rPr>
          <w:t>“ONG reportan 12 muertos por ataque a comunidad en Nicaragua”</w:t>
        </w:r>
      </w:hyperlink>
      <w:r w:rsidRPr="00947893">
        <w:rPr>
          <w:rFonts w:ascii="Cambria" w:hAnsi="Cambria" w:cstheme="minorHAnsi"/>
          <w:sz w:val="16"/>
          <w:szCs w:val="16"/>
        </w:rPr>
        <w:t xml:space="preserve"> [NGO reports 12 dead as a result of attack on community in Nicaragua], August 25, 2021; and additional information provided by civil society to the IACHR, September 28, 2021, p. 10</w:t>
      </w:r>
    </w:p>
  </w:footnote>
  <w:footnote w:id="262">
    <w:p w14:paraId="0C6248DB" w14:textId="29ED2000"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cstheme="minorHAnsi"/>
          <w:sz w:val="16"/>
          <w:szCs w:val="16"/>
        </w:rPr>
        <w:footnoteRef/>
      </w:r>
      <w:r w:rsidRPr="00947893">
        <w:rPr>
          <w:rFonts w:ascii="Cambria" w:hAnsi="Cambria"/>
          <w:sz w:val="16"/>
          <w:szCs w:val="16"/>
        </w:rPr>
        <w:t xml:space="preserve"> </w:t>
      </w:r>
      <w:r w:rsidRPr="00947893">
        <w:rPr>
          <w:rFonts w:ascii="Cambria" w:hAnsi="Cambria" w:cstheme="minorHAnsi"/>
          <w:i/>
          <w:sz w:val="16"/>
          <w:szCs w:val="16"/>
        </w:rPr>
        <w:t>Associated</w:t>
      </w:r>
      <w:r w:rsidRPr="00947893">
        <w:rPr>
          <w:rFonts w:ascii="Cambria" w:hAnsi="Cambria"/>
          <w:i/>
          <w:sz w:val="16"/>
          <w:szCs w:val="16"/>
        </w:rPr>
        <w:t xml:space="preserve"> Press</w:t>
      </w:r>
      <w:r w:rsidRPr="00947893">
        <w:rPr>
          <w:rFonts w:ascii="Cambria" w:hAnsi="Cambria"/>
          <w:sz w:val="16"/>
          <w:szCs w:val="16"/>
        </w:rPr>
        <w:t xml:space="preserve">. </w:t>
      </w:r>
      <w:hyperlink r:id="rId403" w:anchor=":~:text=MANAGUA%20(AP)%20%E2%80%94%20La%20polic%C3%ADa,por%20presuntos%20invasores%20de%20tierras." w:history="1">
        <w:r w:rsidRPr="00947893">
          <w:rPr>
            <w:rStyle w:val="Hyperlink"/>
            <w:rFonts w:ascii="Cambria" w:hAnsi="Cambria"/>
            <w:sz w:val="16"/>
            <w:szCs w:val="16"/>
          </w:rPr>
          <w:t>“Nicaragua reporta asesinato de 9 indígenas por “discordias”</w:t>
        </w:r>
      </w:hyperlink>
      <w:r w:rsidRPr="00947893">
        <w:rPr>
          <w:rFonts w:ascii="Cambria" w:hAnsi="Cambria"/>
          <w:sz w:val="16"/>
          <w:szCs w:val="16"/>
        </w:rPr>
        <w:t xml:space="preserve"> [Nicaragua reports killing of 9 indigenous persons because of “disputes”], September 8, 2021; and </w:t>
      </w:r>
      <w:r w:rsidRPr="00947893">
        <w:rPr>
          <w:rFonts w:ascii="Cambria" w:hAnsi="Cambria"/>
          <w:i/>
          <w:sz w:val="16"/>
          <w:szCs w:val="16"/>
        </w:rPr>
        <w:t>19 Digital</w:t>
      </w:r>
      <w:r w:rsidRPr="00947893">
        <w:rPr>
          <w:rFonts w:ascii="Cambria" w:hAnsi="Cambria"/>
          <w:sz w:val="16"/>
          <w:szCs w:val="16"/>
        </w:rPr>
        <w:t xml:space="preserve">, </w:t>
      </w:r>
      <w:hyperlink r:id="rId404" w:history="1">
        <w:r w:rsidRPr="00947893">
          <w:rPr>
            <w:rStyle w:val="Hyperlink"/>
            <w:rFonts w:ascii="Cambria" w:hAnsi="Cambria"/>
            <w:sz w:val="16"/>
            <w:szCs w:val="16"/>
          </w:rPr>
          <w:t>“Policía presenta a los autores de muertes homicida en el cerro Pukna en Bonanza”</w:t>
        </w:r>
      </w:hyperlink>
      <w:r w:rsidRPr="00947893">
        <w:rPr>
          <w:rFonts w:ascii="Cambria" w:hAnsi="Cambria"/>
          <w:sz w:val="16"/>
          <w:szCs w:val="16"/>
        </w:rPr>
        <w:t>, [Police presents the perpetrators of homicide deaths on the hill of Pukna in Bonanza], September 8, 2021.</w:t>
      </w:r>
    </w:p>
  </w:footnote>
  <w:footnote w:id="263">
    <w:p w14:paraId="3191BC3F" w14:textId="00DE48E8"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Among the inconsistencies, it was pointed out that no third party was singled out as allegedly responsible for the attack, that two of the persons detained are brothers of one of the rape victims, that forcible entries and searches were conducted hastily in search of arms days before the press conference, and that the attacks occurred in the context of previous encroachment on their territories. CALPI. </w:t>
      </w:r>
      <w:hyperlink r:id="rId405" w:history="1">
        <w:r w:rsidRPr="00947893">
          <w:rPr>
            <w:rStyle w:val="Hyperlink"/>
            <w:rFonts w:ascii="Cambria" w:hAnsi="Cambria" w:cstheme="minorHAnsi"/>
            <w:sz w:val="16"/>
            <w:szCs w:val="16"/>
          </w:rPr>
          <w:t>Press release</w:t>
        </w:r>
      </w:hyperlink>
      <w:r w:rsidRPr="00947893">
        <w:rPr>
          <w:rFonts w:ascii="Cambria" w:hAnsi="Cambria" w:cstheme="minorHAnsi"/>
          <w:sz w:val="16"/>
          <w:szCs w:val="16"/>
        </w:rPr>
        <w:t xml:space="preserve">: El pueblo indígena mayangna exige a las autoridades nicaragüenses protección no represión [Press release: Mayangna Indigenous People call on Nicaraguan authorities to provide protection not repression], September 2, 2021; </w:t>
      </w:r>
      <w:r w:rsidRPr="00947893">
        <w:rPr>
          <w:rFonts w:ascii="Cambria" w:hAnsi="Cambria" w:cstheme="minorHAnsi"/>
          <w:i/>
          <w:sz w:val="16"/>
          <w:szCs w:val="16"/>
        </w:rPr>
        <w:t>InterTextual</w:t>
      </w:r>
      <w:r w:rsidRPr="00947893">
        <w:rPr>
          <w:rFonts w:ascii="Cambria" w:hAnsi="Cambria" w:cstheme="minorHAnsi"/>
          <w:sz w:val="16"/>
          <w:szCs w:val="16"/>
        </w:rPr>
        <w:t xml:space="preserve">, </w:t>
      </w:r>
      <w:hyperlink r:id="rId406" w:history="1">
        <w:r w:rsidRPr="00947893">
          <w:rPr>
            <w:rStyle w:val="Hyperlink"/>
            <w:rFonts w:ascii="Cambria" w:hAnsi="Cambria" w:cstheme="minorHAnsi"/>
            <w:sz w:val="16"/>
            <w:szCs w:val="16"/>
          </w:rPr>
          <w:t>Conferencia de Prensa</w:t>
        </w:r>
      </w:hyperlink>
      <w:r w:rsidRPr="00947893">
        <w:rPr>
          <w:rFonts w:ascii="Cambria" w:hAnsi="Cambria" w:cstheme="minorHAnsi"/>
          <w:sz w:val="16"/>
          <w:szCs w:val="16"/>
        </w:rPr>
        <w:t>: Masacre indígena [Press Conference: Indigenous Massacre], September 9, 2021; and additional information provided by civil society to the IACHR, September 28, 2021, p. 12</w:t>
      </w:r>
    </w:p>
  </w:footnote>
  <w:footnote w:id="264">
    <w:p w14:paraId="068205C0" w14:textId="61ED9A1C"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cstheme="minorHAnsi"/>
          <w:sz w:val="16"/>
          <w:szCs w:val="16"/>
        </w:rPr>
        <w:footnoteRef/>
      </w:r>
      <w:r w:rsidRPr="00947893">
        <w:rPr>
          <w:rFonts w:ascii="Cambria" w:hAnsi="Cambria"/>
          <w:sz w:val="16"/>
          <w:szCs w:val="16"/>
        </w:rPr>
        <w:t xml:space="preserve"> According to reports, the new sectors allegedly affected between 2018 and 2021 would be Awas Rau, Pukna, Kiwakunbaih, Wasnimak Asangni, Saubi, “Masiwas,” Yapuwas, Sutakwas, Sabawas kipih, Kalan Sah. </w:t>
      </w:r>
      <w:r w:rsidRPr="00947893">
        <w:rPr>
          <w:rFonts w:ascii="Cambria" w:hAnsi="Cambria" w:cstheme="minorHAnsi"/>
          <w:sz w:val="16"/>
          <w:szCs w:val="16"/>
        </w:rPr>
        <w:t>CEJIL, OMCT, Race &amp; Equality, CALPI y Oakland Institute. Additional information provided to the Thematic Hearing of the 179 period of sessions, April 6, 2021, pp. 8-11; Community Forest Rangers of the Mayangna Sauni As Territory</w:t>
      </w:r>
      <w:r w:rsidRPr="00947893">
        <w:rPr>
          <w:rFonts w:ascii="Cambria" w:hAnsi="Cambria"/>
          <w:sz w:val="16"/>
          <w:szCs w:val="16"/>
        </w:rPr>
        <w:t xml:space="preserve">, </w:t>
      </w:r>
      <w:hyperlink r:id="rId407" w:history="1">
        <w:r w:rsidRPr="00947893">
          <w:rPr>
            <w:rStyle w:val="Hyperlink"/>
            <w:rFonts w:ascii="Cambria" w:hAnsi="Cambria"/>
            <w:sz w:val="16"/>
            <w:szCs w:val="16"/>
          </w:rPr>
          <w:t>Boletín No. 1. Nos están matando por defender nuestros bosques</w:t>
        </w:r>
      </w:hyperlink>
      <w:r w:rsidRPr="00947893">
        <w:rPr>
          <w:rFonts w:ascii="Cambria" w:hAnsi="Cambria"/>
          <w:sz w:val="16"/>
          <w:szCs w:val="16"/>
        </w:rPr>
        <w:t xml:space="preserve"> [Bulletin No. 1: They’re killing us because we're defending our forest], June 2021; and </w:t>
      </w:r>
      <w:r w:rsidRPr="00947893">
        <w:rPr>
          <w:rFonts w:ascii="Cambria" w:hAnsi="Cambria" w:cstheme="minorHAnsi"/>
          <w:sz w:val="16"/>
          <w:szCs w:val="16"/>
        </w:rPr>
        <w:t>Community Forest Rangers of the Mayangna Sauni As Territory</w:t>
      </w:r>
      <w:r w:rsidRPr="00947893">
        <w:rPr>
          <w:rFonts w:ascii="Cambria" w:hAnsi="Cambria"/>
          <w:sz w:val="16"/>
          <w:szCs w:val="16"/>
        </w:rPr>
        <w:t xml:space="preserve">, </w:t>
      </w:r>
      <w:hyperlink r:id="rId408" w:history="1">
        <w:r w:rsidRPr="00947893">
          <w:rPr>
            <w:rStyle w:val="Hyperlink"/>
            <w:rFonts w:ascii="Cambria" w:hAnsi="Cambria"/>
            <w:sz w:val="16"/>
            <w:szCs w:val="16"/>
          </w:rPr>
          <w:t xml:space="preserve">Boletín No. 2. </w:t>
        </w:r>
        <w:r w:rsidRPr="003F52D4">
          <w:rPr>
            <w:rStyle w:val="Hyperlink"/>
            <w:rFonts w:ascii="Cambria" w:hAnsi="Cambria"/>
            <w:sz w:val="16"/>
            <w:szCs w:val="16"/>
            <w:lang w:val="es-US"/>
          </w:rPr>
          <w:t>Tráfico y venta de la tierra comunitaria en el territorio</w:t>
        </w:r>
      </w:hyperlink>
      <w:r w:rsidRPr="003F52D4">
        <w:rPr>
          <w:rFonts w:ascii="Cambria" w:hAnsi="Cambria"/>
          <w:sz w:val="16"/>
          <w:szCs w:val="16"/>
          <w:lang w:val="es-US"/>
        </w:rPr>
        <w:t xml:space="preserve"> [Bulletin No. 2. </w:t>
      </w:r>
      <w:r w:rsidRPr="00947893">
        <w:rPr>
          <w:rFonts w:ascii="Cambria" w:hAnsi="Cambria"/>
          <w:sz w:val="16"/>
          <w:szCs w:val="16"/>
        </w:rPr>
        <w:t>Trafficking and sale of community land in the territory], October 2021.</w:t>
      </w:r>
    </w:p>
  </w:footnote>
  <w:footnote w:id="265">
    <w:p w14:paraId="45233DF0" w14:textId="4DBE3F43"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cstheme="minorHAnsi"/>
          <w:sz w:val="16"/>
          <w:szCs w:val="16"/>
        </w:rPr>
        <w:footnoteRef/>
      </w:r>
      <w:r w:rsidRPr="00947893">
        <w:rPr>
          <w:rFonts w:ascii="Cambria" w:hAnsi="Cambria"/>
          <w:sz w:val="16"/>
          <w:szCs w:val="16"/>
        </w:rPr>
        <w:t xml:space="preserve"> CALPI. </w:t>
      </w:r>
      <w:r w:rsidRPr="00947893">
        <w:rPr>
          <w:rFonts w:ascii="Cambria" w:hAnsi="Cambria" w:cstheme="minorHAnsi"/>
          <w:sz w:val="16"/>
          <w:szCs w:val="16"/>
        </w:rPr>
        <w:t>Press release</w:t>
      </w:r>
      <w:r w:rsidRPr="00947893">
        <w:rPr>
          <w:rFonts w:ascii="Cambria" w:hAnsi="Cambria"/>
          <w:sz w:val="16"/>
          <w:szCs w:val="16"/>
        </w:rPr>
        <w:t>: “</w:t>
      </w:r>
      <w:hyperlink r:id="rId409" w:history="1">
        <w:r w:rsidRPr="00947893">
          <w:rPr>
            <w:rStyle w:val="Hyperlink"/>
            <w:rFonts w:ascii="Cambria" w:hAnsi="Cambria"/>
            <w:sz w:val="16"/>
            <w:szCs w:val="16"/>
          </w:rPr>
          <w:t>Atacan con metralletas USE y escopetas al Pueblo Mayangna en Bosawás</w:t>
        </w:r>
      </w:hyperlink>
      <w:r w:rsidRPr="00947893">
        <w:rPr>
          <w:rFonts w:ascii="Cambria" w:hAnsi="Cambria"/>
          <w:sz w:val="16"/>
          <w:szCs w:val="16"/>
        </w:rPr>
        <w:t>” [Mayangna People in Bosawás attacked with USE sub-machine guns and shotguns], January 25, 2021;</w:t>
      </w:r>
      <w:r w:rsidRPr="00947893">
        <w:rPr>
          <w:rFonts w:ascii="Cambria" w:hAnsi="Cambria" w:cstheme="minorHAnsi"/>
          <w:sz w:val="16"/>
          <w:szCs w:val="16"/>
        </w:rPr>
        <w:t xml:space="preserve"> additional information provided by civil society to the IACHR, September 28, 2021, p. 4; and </w:t>
      </w:r>
      <w:r w:rsidRPr="00947893">
        <w:rPr>
          <w:rFonts w:ascii="Cambria" w:hAnsi="Cambria" w:cstheme="minorHAnsi"/>
          <w:i/>
          <w:sz w:val="16"/>
          <w:szCs w:val="16"/>
        </w:rPr>
        <w:t>República 18</w:t>
      </w:r>
      <w:r w:rsidRPr="00947893">
        <w:rPr>
          <w:rFonts w:ascii="Cambria" w:hAnsi="Cambria" w:cstheme="minorHAnsi"/>
          <w:sz w:val="16"/>
          <w:szCs w:val="16"/>
        </w:rPr>
        <w:t xml:space="preserve">, </w:t>
      </w:r>
      <w:hyperlink r:id="rId410" w:history="1">
        <w:r w:rsidRPr="00947893">
          <w:rPr>
            <w:rStyle w:val="Hyperlink"/>
            <w:rFonts w:ascii="Cambria" w:hAnsi="Cambria" w:cstheme="minorHAnsi"/>
            <w:sz w:val="16"/>
            <w:szCs w:val="16"/>
          </w:rPr>
          <w:t>“Régimen de Daniel Ortega impone gobiernos paralelos en el Caribe Sur de Nicaragua”</w:t>
        </w:r>
      </w:hyperlink>
      <w:r w:rsidRPr="00947893">
        <w:rPr>
          <w:rFonts w:ascii="Cambria" w:hAnsi="Cambria" w:cstheme="minorHAnsi"/>
          <w:sz w:val="16"/>
          <w:szCs w:val="16"/>
        </w:rPr>
        <w:t xml:space="preserve"> [Daniel Ortega regime imposes parallel governments in southern Caribbean of Nicaragua], November 3, 2021.</w:t>
      </w:r>
    </w:p>
  </w:footnote>
  <w:footnote w:id="266">
    <w:p w14:paraId="0AB79EC9" w14:textId="5E17F0A9" w:rsidR="00844528" w:rsidRPr="00947893" w:rsidRDefault="00844528" w:rsidP="00F3348D">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CEJIL, OMCT, </w:t>
      </w:r>
      <w:r w:rsidRPr="00947893">
        <w:rPr>
          <w:rFonts w:ascii="Cambria" w:hAnsi="Cambria"/>
          <w:sz w:val="16"/>
          <w:szCs w:val="16"/>
        </w:rPr>
        <w:t>Race</w:t>
      </w:r>
      <w:r w:rsidRPr="00947893">
        <w:rPr>
          <w:rFonts w:ascii="Cambria" w:hAnsi="Cambria" w:cstheme="minorHAnsi"/>
          <w:sz w:val="16"/>
          <w:szCs w:val="16"/>
        </w:rPr>
        <w:t xml:space="preserve"> &amp; Equality, CALPI, and Oakland Institute. Additional information to the thematic hearing of the 179 period of sessions: </w:t>
      </w:r>
      <w:r w:rsidRPr="00947893">
        <w:rPr>
          <w:rFonts w:ascii="Cambria" w:hAnsi="Cambria" w:cstheme="minorHAnsi"/>
          <w:color w:val="000000"/>
          <w:sz w:val="16"/>
          <w:szCs w:val="16"/>
        </w:rPr>
        <w:t>Impact of colonization on indigenous territories of the Atlantic Coast in Nicaragua</w:t>
      </w:r>
      <w:r w:rsidRPr="00947893">
        <w:rPr>
          <w:rFonts w:ascii="Cambria" w:hAnsi="Cambria" w:cstheme="minorHAnsi"/>
          <w:sz w:val="16"/>
          <w:szCs w:val="16"/>
        </w:rPr>
        <w:t>, April 6, 2021, pp. 3-7.</w:t>
      </w:r>
    </w:p>
  </w:footnote>
  <w:footnote w:id="267">
    <w:p w14:paraId="30EA6EF7" w14:textId="0B114F26" w:rsidR="00844528" w:rsidRPr="00947893" w:rsidRDefault="00844528" w:rsidP="00F3348D">
      <w:pPr>
        <w:pBdr>
          <w:top w:val="nil"/>
          <w:left w:val="nil"/>
          <w:bottom w:val="nil"/>
          <w:right w:val="nil"/>
          <w:between w:val="nil"/>
        </w:pBdr>
        <w:spacing w:after="120"/>
        <w:ind w:firstLine="720"/>
        <w:jc w:val="both"/>
        <w:rPr>
          <w:rFonts w:ascii="Cambria" w:hAnsi="Cambria"/>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theme="minorHAnsi"/>
          <w:color w:val="000000"/>
          <w:sz w:val="16"/>
          <w:szCs w:val="16"/>
        </w:rPr>
        <w:t xml:space="preserve">IACHR. 179 period of sessions, </w:t>
      </w:r>
      <w:hyperlink r:id="rId411" w:history="1">
        <w:r w:rsidRPr="00947893">
          <w:rPr>
            <w:rStyle w:val="Hyperlink"/>
            <w:rFonts w:ascii="Cambria" w:hAnsi="Cambria" w:cstheme="minorHAnsi"/>
            <w:sz w:val="16"/>
            <w:szCs w:val="16"/>
          </w:rPr>
          <w:t>Audiencia Temática</w:t>
        </w:r>
      </w:hyperlink>
      <w:r w:rsidRPr="00947893">
        <w:rPr>
          <w:rFonts w:ascii="Cambria" w:hAnsi="Cambria" w:cstheme="minorHAnsi"/>
          <w:color w:val="000000"/>
          <w:sz w:val="16"/>
          <w:szCs w:val="16"/>
        </w:rPr>
        <w:t xml:space="preserve">: Impacto de la colonización en territorios indígenas de la Costa Atlántica en </w:t>
      </w:r>
      <w:r w:rsidRPr="00947893">
        <w:rPr>
          <w:rFonts w:ascii="Cambria" w:hAnsi="Cambria" w:cstheme="minorHAnsi"/>
          <w:sz w:val="16"/>
          <w:szCs w:val="16"/>
        </w:rPr>
        <w:t>Nicaragua</w:t>
      </w:r>
      <w:r w:rsidRPr="00947893">
        <w:rPr>
          <w:rFonts w:ascii="Cambria" w:hAnsi="Cambria" w:cstheme="minorHAnsi"/>
          <w:color w:val="000000"/>
          <w:sz w:val="16"/>
          <w:szCs w:val="16"/>
        </w:rPr>
        <w:t xml:space="preserve"> [Thematic Hearing: Impact of colonization on indigenous territories of the Atlantic Coast in Nicaragua], March 18, 2021.</w:t>
      </w:r>
    </w:p>
  </w:footnote>
  <w:footnote w:id="268">
    <w:p w14:paraId="2CAFC52F" w14:textId="1295535A" w:rsidR="00844528" w:rsidRPr="00947893" w:rsidRDefault="00844528" w:rsidP="00F3348D">
      <w:pPr>
        <w:pBdr>
          <w:top w:val="nil"/>
          <w:left w:val="nil"/>
          <w:bottom w:val="nil"/>
          <w:right w:val="nil"/>
          <w:between w:val="nil"/>
        </w:pBdr>
        <w:spacing w:after="120"/>
        <w:ind w:firstLine="720"/>
        <w:jc w:val="both"/>
        <w:rPr>
          <w:rFonts w:ascii="Cambria" w:hAnsi="Cambria" w:cstheme="minorHAnsi"/>
          <w:color w:val="000000"/>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IACHR. Indigenous and Tribal Peoples’ Rights over their Ancestral Lands and Natural Resources. Norms and Jurisprudence of the Inter-American Human Rights System, OEA/Ser.L/V/II. Doc. 56/09, December 30, 2009, paras. 88, 113</w:t>
      </w:r>
      <w:r w:rsidRPr="00947893">
        <w:rPr>
          <w:rFonts w:ascii="Cambria" w:hAnsi="Cambria" w:cstheme="minorHAnsi"/>
          <w:color w:val="000000"/>
          <w:sz w:val="16"/>
          <w:szCs w:val="16"/>
        </w:rPr>
        <w:t>, and 144; IACHR. Indigenous Peoples, Afro-Descendent Communities, and Natural Resources: Human Rights Protection in the Context of Extraction, Exploitation, and Development Activities,</w:t>
      </w:r>
      <w:r w:rsidRPr="00947893">
        <w:rPr>
          <w:rFonts w:ascii="Cambria" w:hAnsi="Cambria" w:cstheme="minorHAnsi"/>
          <w:sz w:val="16"/>
          <w:szCs w:val="16"/>
        </w:rPr>
        <w:t xml:space="preserve"> </w:t>
      </w:r>
      <w:r w:rsidRPr="00947893">
        <w:rPr>
          <w:rFonts w:ascii="Cambria" w:hAnsi="Cambria" w:cstheme="minorHAnsi"/>
          <w:color w:val="000000"/>
          <w:sz w:val="16"/>
          <w:szCs w:val="16"/>
        </w:rPr>
        <w:t xml:space="preserve">OEA/Ser.L/V/II. Doc. 47/15, December 31, 2015, paras. 127, 135, and 307; and UN-OCHA. Commission on Human Rights, </w:t>
      </w:r>
      <w:hyperlink r:id="rId412" w:history="1">
        <w:r w:rsidRPr="00947893">
          <w:rPr>
            <w:rStyle w:val="Hyperlink"/>
            <w:rFonts w:ascii="Cambria" w:hAnsi="Cambria" w:cstheme="minorHAnsi"/>
            <w:sz w:val="16"/>
            <w:szCs w:val="16"/>
          </w:rPr>
          <w:t>Principios Rectores de los Desplazamientos Internos</w:t>
        </w:r>
      </w:hyperlink>
      <w:r w:rsidRPr="00947893">
        <w:rPr>
          <w:rFonts w:ascii="Cambria" w:hAnsi="Cambria" w:cstheme="minorHAnsi"/>
          <w:color w:val="000000"/>
          <w:sz w:val="16"/>
          <w:szCs w:val="16"/>
        </w:rPr>
        <w:t xml:space="preserve"> [Guiding Principles on Internal Displacement], E/CN.4/1998/53/Add.2, February 11, 1998, Principles 9 and 28.</w:t>
      </w:r>
    </w:p>
  </w:footnote>
  <w:footnote w:id="269">
    <w:p w14:paraId="51151415" w14:textId="23E3F7DC" w:rsidR="00844528" w:rsidRPr="00947893" w:rsidRDefault="00844528" w:rsidP="00EA1047">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The inter-American system has established that all consultation processes must be conducted freely and in good faith, which entails refraining from </w:t>
      </w:r>
      <w:r w:rsidRPr="00947893">
        <w:rPr>
          <w:rFonts w:ascii="Cambria" w:hAnsi="Cambria"/>
          <w:sz w:val="16"/>
          <w:szCs w:val="16"/>
        </w:rPr>
        <w:t>any form of direct or indirect coercion by the state or third parties acting with its authority or acquiescence</w:t>
      </w:r>
      <w:r w:rsidRPr="00947893">
        <w:rPr>
          <w:rFonts w:ascii="Cambria" w:hAnsi="Cambria" w:cstheme="minorHAnsi"/>
          <w:sz w:val="16"/>
          <w:szCs w:val="16"/>
        </w:rPr>
        <w:t xml:space="preserve">. The Commission recalls that the obligation of </w:t>
      </w:r>
      <w:r w:rsidRPr="00947893">
        <w:rPr>
          <w:rFonts w:ascii="Cambria" w:hAnsi="Cambria"/>
          <w:sz w:val="16"/>
          <w:szCs w:val="16"/>
        </w:rPr>
        <w:t>good faith is incompatible with actions aimed at undermining the social cohesion of the affected communities, either by corrupting leaders, by establishing parallel leaders, or by negotiating with individual members of the community, all of which are contrary to international standards</w:t>
      </w:r>
      <w:r w:rsidRPr="00947893">
        <w:rPr>
          <w:rFonts w:ascii="Cambria" w:hAnsi="Cambria" w:cstheme="minorHAnsi"/>
          <w:sz w:val="16"/>
          <w:szCs w:val="16"/>
        </w:rPr>
        <w:t xml:space="preserve"> I/A Court H.R. Case of the Kichwa Indigenous People of Sarayaku v. Ecuador. Merits and Reparations. Judgment of June 27, 2021, paras. 177 and 186.</w:t>
      </w:r>
    </w:p>
  </w:footnote>
  <w:footnote w:id="270">
    <w:p w14:paraId="30B04724" w14:textId="7EA622D3" w:rsidR="00844528" w:rsidRPr="00947893" w:rsidRDefault="00844528" w:rsidP="00EA1047">
      <w:pPr>
        <w:pBdr>
          <w:top w:val="nil"/>
          <w:left w:val="nil"/>
          <w:bottom w:val="nil"/>
          <w:right w:val="nil"/>
          <w:between w:val="nil"/>
        </w:pBdr>
        <w:spacing w:after="120"/>
        <w:ind w:firstLine="720"/>
        <w:jc w:val="both"/>
        <w:rPr>
          <w:rFonts w:ascii="Cambria" w:hAnsi="Cambria" w:cstheme="minorHAnsi"/>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IACHR. Indigenous and Tribal Peoples’ Rights over their Ancestral Lands and Natural Resources. Norms and Jurisprudence of the Inter-American Human Rights System, OEA/Ser.L/V/II. Doc. 56/09, December 30, 2009, paras. 217 and 228; </w:t>
      </w:r>
      <w:r w:rsidRPr="00947893">
        <w:rPr>
          <w:rFonts w:ascii="Cambria" w:hAnsi="Cambria" w:cstheme="minorHAnsi"/>
          <w:color w:val="000000"/>
          <w:sz w:val="16"/>
          <w:szCs w:val="16"/>
        </w:rPr>
        <w:t>IACHR. Indigenous Peoples, Afro-Descendent Communities, and Natural Resources: Human Rights Protection in the Context of Extraction, Exploitation, and Development Activities,</w:t>
      </w:r>
      <w:r w:rsidRPr="00947893">
        <w:rPr>
          <w:rFonts w:ascii="Cambria" w:hAnsi="Cambria" w:cstheme="minorHAnsi"/>
          <w:sz w:val="16"/>
          <w:szCs w:val="16"/>
        </w:rPr>
        <w:t xml:space="preserve"> </w:t>
      </w:r>
      <w:r w:rsidRPr="00947893">
        <w:rPr>
          <w:rFonts w:ascii="Cambria" w:hAnsi="Cambria" w:cstheme="minorHAnsi"/>
          <w:color w:val="000000"/>
          <w:sz w:val="16"/>
          <w:szCs w:val="16"/>
        </w:rPr>
        <w:t>OEA/Ser.L/V/II. Doc. 47/15, December 31, 2015, paras. 86, 94-97; and IACHR. Business and Human Rights: Inter-American Standards, OEA/Ser.L/V/II. CIDH/REDESCA/INF.1/19, November 1, 2019, paras. 112 and 304.</w:t>
      </w:r>
    </w:p>
  </w:footnote>
  <w:footnote w:id="271">
    <w:p w14:paraId="108D8304" w14:textId="0C8B06CD" w:rsidR="00844528" w:rsidRPr="00947893" w:rsidRDefault="00844528" w:rsidP="00F3348D">
      <w:pPr>
        <w:pStyle w:val="FootnoteText"/>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IACHR. Press release No. 238/21 </w:t>
      </w:r>
      <w:hyperlink r:id="rId413" w:history="1">
        <w:r w:rsidRPr="00947893">
          <w:rPr>
            <w:rStyle w:val="Hyperlink"/>
            <w:rFonts w:ascii="Cambria" w:hAnsi="Cambria" w:cstheme="minorHAnsi"/>
            <w:sz w:val="16"/>
            <w:szCs w:val="16"/>
          </w:rPr>
          <w:t>La CIDH y la OACNUDH condenan criminalización, faltas al debido proceso y graves condiciones de detención de personas consideradas como opositoras en Nicaragua</w:t>
        </w:r>
      </w:hyperlink>
      <w:r w:rsidRPr="00947893">
        <w:rPr>
          <w:rFonts w:ascii="Cambria" w:hAnsi="Cambria" w:cstheme="minorHAnsi"/>
          <w:sz w:val="16"/>
          <w:szCs w:val="16"/>
        </w:rPr>
        <w:t xml:space="preserve"> [IACHR, OHCHR Condemn Criminalization, Harsh Conditions of Detention, and Failures to Enforce Due Process for Individuals who are Perceived to be Government Critics in Nicaragua], September 10, 2021.</w:t>
      </w:r>
    </w:p>
  </w:footnote>
  <w:footnote w:id="272">
    <w:p w14:paraId="4A4D48A2" w14:textId="446241B1" w:rsidR="00844528" w:rsidRPr="00947893" w:rsidRDefault="00844528" w:rsidP="00F3348D">
      <w:pPr>
        <w:pStyle w:val="FootnoteText"/>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w:t>
      </w:r>
      <w:r w:rsidRPr="00947893">
        <w:rPr>
          <w:rFonts w:ascii="Cambria" w:hAnsi="Cambria" w:cstheme="minorHAnsi"/>
          <w:i/>
          <w:sz w:val="16"/>
          <w:szCs w:val="16"/>
        </w:rPr>
        <w:t>Confidencial.</w:t>
      </w:r>
      <w:r w:rsidRPr="00947893">
        <w:rPr>
          <w:rFonts w:ascii="Cambria" w:hAnsi="Cambria" w:cstheme="minorHAnsi"/>
          <w:sz w:val="16"/>
          <w:szCs w:val="16"/>
        </w:rPr>
        <w:t xml:space="preserve"> “La condición de Lesther Alemán es grave y preocupante, denuncia AUN” [AUN reports that Lesther Alemán’s condition is serious and of alarming], September 9, 2021.</w:t>
      </w:r>
    </w:p>
  </w:footnote>
  <w:footnote w:id="273">
    <w:p w14:paraId="7DED6EBC" w14:textId="6F64A81E" w:rsidR="00844528" w:rsidRPr="00947893" w:rsidRDefault="00844528" w:rsidP="00BD662A">
      <w:pPr>
        <w:pStyle w:val="FootnoteText"/>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Style w:val="FootnoteReference"/>
          <w:rFonts w:ascii="Cambria" w:hAnsi="Cambria" w:cstheme="minorHAnsi"/>
          <w:sz w:val="16"/>
          <w:szCs w:val="16"/>
        </w:rPr>
        <w:t xml:space="preserve"> </w:t>
      </w:r>
      <w:r w:rsidRPr="00947893">
        <w:rPr>
          <w:rFonts w:ascii="Cambria" w:hAnsi="Cambria" w:cstheme="minorHAnsi"/>
          <w:i/>
          <w:sz w:val="16"/>
          <w:szCs w:val="16"/>
        </w:rPr>
        <w:t>Confidencial</w:t>
      </w:r>
      <w:r w:rsidRPr="00947893">
        <w:rPr>
          <w:rFonts w:ascii="Cambria" w:hAnsi="Cambria" w:cstheme="minorHAnsi"/>
          <w:sz w:val="16"/>
          <w:szCs w:val="16"/>
        </w:rPr>
        <w:t>. “Presos políticos: más de cinco meses de asilamiento, interrogatorios y torturas” [Political prisoners: More than five months of solitary confinement, interrogations, and torture], November 18, 2021.</w:t>
      </w:r>
    </w:p>
  </w:footnote>
  <w:footnote w:id="274">
    <w:p w14:paraId="18BE0F78" w14:textId="22350D1E" w:rsidR="00844528" w:rsidRPr="003F52D4" w:rsidRDefault="00844528" w:rsidP="00BD662A">
      <w:pPr>
        <w:pStyle w:val="FootnoteText"/>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I/A Court H.R. </w:t>
      </w:r>
      <w:hyperlink r:id="rId414" w:history="1">
        <w:r w:rsidRPr="003F52D4">
          <w:rPr>
            <w:rStyle w:val="Hyperlink"/>
            <w:rFonts w:ascii="Cambria" w:hAnsi="Cambria" w:cstheme="minorHAnsi"/>
            <w:sz w:val="16"/>
            <w:szCs w:val="16"/>
            <w:lang w:val="es-US"/>
          </w:rPr>
          <w:t>Asunto Juan Sebastián Chamorro y otros respecto de Nicaragua. Medidas Provisionales</w:t>
        </w:r>
      </w:hyperlink>
      <w:r w:rsidRPr="003F52D4">
        <w:rPr>
          <w:rFonts w:ascii="Cambria" w:hAnsi="Cambria" w:cstheme="minorHAnsi"/>
          <w:sz w:val="16"/>
          <w:szCs w:val="16"/>
          <w:lang w:val="es-US"/>
        </w:rPr>
        <w:t xml:space="preserve"> [Case of Juan Sebastián Chamorro et al. v. Nicaragua: Provisional Measures]. </w:t>
      </w:r>
      <w:r w:rsidRPr="00947893">
        <w:rPr>
          <w:rFonts w:ascii="Cambria" w:hAnsi="Cambria" w:cstheme="minorHAnsi"/>
          <w:sz w:val="16"/>
          <w:szCs w:val="16"/>
        </w:rPr>
        <w:t xml:space="preserve">Order of the Inter-American Court of Human Rights of June 24, 2021, para. </w:t>
      </w:r>
      <w:r w:rsidRPr="003F52D4">
        <w:rPr>
          <w:rFonts w:ascii="Cambria" w:hAnsi="Cambria" w:cstheme="minorHAnsi"/>
          <w:sz w:val="16"/>
          <w:szCs w:val="16"/>
          <w:lang w:val="es-US"/>
        </w:rPr>
        <w:t>36.</w:t>
      </w:r>
    </w:p>
  </w:footnote>
  <w:footnote w:id="275">
    <w:p w14:paraId="4E643B18" w14:textId="0F2EB937" w:rsidR="00844528" w:rsidRPr="00947893" w:rsidRDefault="00844528" w:rsidP="00BD662A">
      <w:pPr>
        <w:pStyle w:val="FootnoteText"/>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3F52D4">
        <w:rPr>
          <w:rFonts w:ascii="Cambria" w:hAnsi="Cambria" w:cstheme="minorHAnsi"/>
          <w:sz w:val="16"/>
          <w:szCs w:val="16"/>
          <w:lang w:val="es-US"/>
        </w:rPr>
        <w:t xml:space="preserve"> I/A Court H.R. </w:t>
      </w:r>
      <w:hyperlink r:id="rId415" w:history="1">
        <w:r w:rsidRPr="003F52D4">
          <w:rPr>
            <w:rStyle w:val="Hyperlink"/>
            <w:rFonts w:ascii="Cambria" w:hAnsi="Cambria" w:cstheme="minorHAnsi"/>
            <w:sz w:val="16"/>
            <w:szCs w:val="16"/>
            <w:lang w:val="es-US"/>
          </w:rPr>
          <w:t>Asunto Juan Sebastián Chamorro y otros respecto de Nicaragua. Medidas Provisionales</w:t>
        </w:r>
      </w:hyperlink>
      <w:r w:rsidRPr="003F52D4">
        <w:rPr>
          <w:rFonts w:ascii="Cambria" w:hAnsi="Cambria" w:cstheme="minorHAnsi"/>
          <w:sz w:val="16"/>
          <w:szCs w:val="16"/>
          <w:lang w:val="es-US"/>
        </w:rPr>
        <w:t xml:space="preserve"> [Case of Juan Sebastián Chamorro et al. v. Nicaragua: Provisional Measures]. </w:t>
      </w:r>
      <w:r w:rsidRPr="00947893">
        <w:rPr>
          <w:rFonts w:ascii="Cambria" w:hAnsi="Cambria" w:cstheme="minorHAnsi"/>
          <w:sz w:val="16"/>
          <w:szCs w:val="16"/>
        </w:rPr>
        <w:t>Order of the Inter-American Court of Human Rights of June 24, 2021, para. 36.</w:t>
      </w:r>
    </w:p>
  </w:footnote>
  <w:footnote w:id="276">
    <w:p w14:paraId="1C54E46A" w14:textId="28EA993B" w:rsidR="00844528" w:rsidRPr="00947893" w:rsidRDefault="00844528" w:rsidP="000E7210">
      <w:pPr>
        <w:pStyle w:val="FootnoteText"/>
        <w:spacing w:after="120"/>
        <w:ind w:firstLine="720"/>
        <w:jc w:val="both"/>
        <w:rPr>
          <w:rFonts w:ascii="Cambria" w:hAnsi="Cambria" w:cstheme="minorHAnsi"/>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theme="minorHAnsi"/>
          <w:sz w:val="16"/>
          <w:szCs w:val="16"/>
        </w:rPr>
        <w:t>Mechanism for the Recognition of Political Prisoners, “</w:t>
      </w:r>
      <w:hyperlink r:id="rId416" w:history="1">
        <w:r w:rsidRPr="00947893">
          <w:rPr>
            <w:rStyle w:val="Hyperlink"/>
            <w:rFonts w:ascii="Cambria" w:hAnsi="Cambria" w:cstheme="minorHAnsi"/>
            <w:sz w:val="16"/>
            <w:szCs w:val="16"/>
          </w:rPr>
          <w:t>Lista – Informe preliminar personas presas políticas en Nicaragua</w:t>
        </w:r>
      </w:hyperlink>
      <w:r w:rsidRPr="00947893">
        <w:rPr>
          <w:rFonts w:ascii="Cambria" w:hAnsi="Cambria" w:cstheme="minorHAnsi"/>
          <w:sz w:val="16"/>
          <w:szCs w:val="16"/>
        </w:rPr>
        <w:t>” [List – Preliminary Report on Political Prisoners in Nicaragua], October 29, 2021.</w:t>
      </w:r>
    </w:p>
  </w:footnote>
  <w:footnote w:id="277">
    <w:p w14:paraId="7FCB7392" w14:textId="6DD6FA26" w:rsidR="00844528" w:rsidRPr="00947893" w:rsidRDefault="00844528" w:rsidP="000E7210">
      <w:pPr>
        <w:pStyle w:val="FootnoteText"/>
        <w:spacing w:after="120"/>
        <w:ind w:firstLine="720"/>
        <w:jc w:val="both"/>
        <w:rPr>
          <w:rFonts w:ascii="Cambria" w:hAnsi="Cambria" w:cstheme="minorHAnsi"/>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w:t>
      </w:r>
      <w:r w:rsidRPr="00947893">
        <w:rPr>
          <w:rFonts w:ascii="Cambria" w:hAnsi="Cambria" w:cstheme="minorHAnsi"/>
          <w:sz w:val="16"/>
          <w:szCs w:val="16"/>
        </w:rPr>
        <w:t xml:space="preserve">IACHR. Resolution No. 37/2021. Precautionary measures 37/2021 – </w:t>
      </w:r>
      <w:hyperlink r:id="rId417" w:history="1">
        <w:r w:rsidRPr="00947893">
          <w:rPr>
            <w:rStyle w:val="Hyperlink"/>
            <w:rFonts w:ascii="Cambria" w:hAnsi="Cambria" w:cstheme="minorHAnsi"/>
            <w:sz w:val="16"/>
            <w:szCs w:val="16"/>
          </w:rPr>
          <w:t>Gustavo Adolfo Beteta y familia, Nicaragua</w:t>
        </w:r>
      </w:hyperlink>
      <w:r w:rsidRPr="00947893">
        <w:rPr>
          <w:rFonts w:ascii="Cambria" w:hAnsi="Cambria" w:cstheme="minorHAnsi"/>
          <w:sz w:val="16"/>
          <w:szCs w:val="16"/>
        </w:rPr>
        <w:t xml:space="preserve"> [Gustavo Adolfo Beteta and his family, Nicaragua], April 30, 2021.</w:t>
      </w:r>
    </w:p>
  </w:footnote>
  <w:footnote w:id="278">
    <w:p w14:paraId="111DF74C" w14:textId="4FC5C0DE" w:rsidR="00844528" w:rsidRPr="00947893" w:rsidRDefault="00844528" w:rsidP="00F3348D">
      <w:pPr>
        <w:pStyle w:val="FootnoteText"/>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IACHR. Press release No. 238/21. </w:t>
      </w:r>
      <w:hyperlink r:id="rId418" w:history="1">
        <w:r w:rsidRPr="00947893">
          <w:rPr>
            <w:rStyle w:val="Hyperlink"/>
            <w:rFonts w:ascii="Cambria" w:hAnsi="Cambria" w:cstheme="minorHAnsi"/>
            <w:sz w:val="16"/>
            <w:szCs w:val="16"/>
          </w:rPr>
          <w:t>La CIDH y la OACNUDH condenan criminalización, faltas al debido proceso y graves condiciones de detención de personas consideradas como opositoras en Nicaragua</w:t>
        </w:r>
      </w:hyperlink>
      <w:r w:rsidRPr="00947893">
        <w:rPr>
          <w:rFonts w:ascii="Cambria" w:hAnsi="Cambria" w:cstheme="minorHAnsi"/>
          <w:sz w:val="16"/>
          <w:szCs w:val="16"/>
        </w:rPr>
        <w:t xml:space="preserve"> [IACHR, OHCHR Condemn Criminalization, Harsh Conditions of Detention, and Failures to Enforce Due Process for Individuals who are Perceived to be Government Critics in Nicaragua], September 10, 2021.</w:t>
      </w:r>
    </w:p>
  </w:footnote>
  <w:footnote w:id="279">
    <w:p w14:paraId="5F13C80D" w14:textId="600738D0" w:rsidR="00844528" w:rsidRPr="00947893" w:rsidRDefault="00844528" w:rsidP="0041602D">
      <w:pPr>
        <w:pStyle w:val="FootnoteText"/>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IACHR. Resolution No. 1/2020, </w:t>
      </w:r>
      <w:hyperlink r:id="rId419" w:history="1">
        <w:r w:rsidRPr="00947893">
          <w:rPr>
            <w:rStyle w:val="Hyperlink"/>
            <w:rFonts w:ascii="Cambria" w:hAnsi="Cambria" w:cstheme="minorHAnsi"/>
            <w:sz w:val="16"/>
            <w:szCs w:val="16"/>
          </w:rPr>
          <w:t>Pandemia y Derechos Humanos en las Américas</w:t>
        </w:r>
      </w:hyperlink>
      <w:r w:rsidRPr="00947893">
        <w:rPr>
          <w:rFonts w:ascii="Cambria" w:hAnsi="Cambria" w:cstheme="minorHAnsi"/>
          <w:sz w:val="16"/>
          <w:szCs w:val="16"/>
        </w:rPr>
        <w:t xml:space="preserve"> [Pandemic and Human Rights in the Americas], adopted by the IACHR on April 10, 2020. </w:t>
      </w:r>
    </w:p>
  </w:footnote>
  <w:footnote w:id="280">
    <w:p w14:paraId="0022AFAF" w14:textId="6D0BD2F0" w:rsidR="00844528" w:rsidRPr="00947893" w:rsidRDefault="00844528" w:rsidP="0041602D">
      <w:pPr>
        <w:spacing w:after="120"/>
        <w:ind w:firstLine="720"/>
        <w:jc w:val="both"/>
        <w:rPr>
          <w:rFonts w:ascii="Cambria" w:hAnsi="Cambria" w:cstheme="minorHAnsi"/>
          <w:b/>
          <w:bCs/>
          <w:color w:val="0000FF"/>
          <w:sz w:val="16"/>
          <w:szCs w:val="16"/>
          <w:u w:val="single"/>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UNHCR. </w:t>
      </w:r>
      <w:hyperlink r:id="rId420" w:history="1">
        <w:r w:rsidRPr="00947893">
          <w:rPr>
            <w:rStyle w:val="Hyperlink"/>
            <w:rFonts w:ascii="Cambria" w:hAnsi="Cambria" w:cstheme="minorHAnsi"/>
            <w:sz w:val="16"/>
            <w:szCs w:val="16"/>
          </w:rPr>
          <w:t>Nicaragua Situation Operational Update, January – June 2021</w:t>
        </w:r>
      </w:hyperlink>
      <w:r w:rsidRPr="00947893">
        <w:rPr>
          <w:rFonts w:ascii="Cambria" w:hAnsi="Cambria" w:cstheme="minorHAnsi"/>
          <w:sz w:val="16"/>
          <w:szCs w:val="16"/>
        </w:rPr>
        <w:t>, August 31, 2021.</w:t>
      </w:r>
    </w:p>
  </w:footnote>
  <w:footnote w:id="281">
    <w:p w14:paraId="739D7185" w14:textId="3BA879E7" w:rsidR="00844528" w:rsidRPr="003F52D4" w:rsidRDefault="00844528" w:rsidP="0041602D">
      <w:pPr>
        <w:pStyle w:val="FootnoteText"/>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3F52D4">
        <w:rPr>
          <w:rStyle w:val="FootnoteReference"/>
          <w:rFonts w:ascii="Cambria" w:hAnsi="Cambria" w:cstheme="minorHAnsi"/>
          <w:sz w:val="16"/>
          <w:szCs w:val="16"/>
          <w:lang w:val="es-US"/>
        </w:rPr>
        <w:t xml:space="preserve">  </w:t>
      </w:r>
      <w:r w:rsidRPr="003F52D4">
        <w:rPr>
          <w:rFonts w:ascii="Cambria" w:hAnsi="Cambria" w:cstheme="minorHAnsi"/>
          <w:i/>
          <w:sz w:val="16"/>
          <w:szCs w:val="16"/>
          <w:lang w:val="es-US"/>
        </w:rPr>
        <w:t>Expediente público</w:t>
      </w:r>
      <w:r w:rsidRPr="003F52D4">
        <w:rPr>
          <w:rFonts w:ascii="Cambria" w:hAnsi="Cambria" w:cstheme="minorHAnsi"/>
          <w:sz w:val="16"/>
          <w:szCs w:val="16"/>
          <w:lang w:val="es-US"/>
        </w:rPr>
        <w:t>. “</w:t>
      </w:r>
      <w:hyperlink r:id="rId421" w:history="1">
        <w:r w:rsidRPr="003F52D4">
          <w:rPr>
            <w:rStyle w:val="Hyperlink"/>
            <w:rFonts w:ascii="Cambria" w:hAnsi="Cambria" w:cstheme="minorHAnsi"/>
            <w:sz w:val="16"/>
            <w:szCs w:val="16"/>
            <w:lang w:val="es-US"/>
          </w:rPr>
          <w:t>El nuevo fraude electoral en Nicaragua provocará mayor migración</w:t>
        </w:r>
      </w:hyperlink>
      <w:r w:rsidRPr="003F52D4">
        <w:rPr>
          <w:rFonts w:ascii="Cambria" w:hAnsi="Cambria" w:cstheme="minorHAnsi"/>
          <w:sz w:val="16"/>
          <w:szCs w:val="16"/>
          <w:lang w:val="es-US"/>
        </w:rPr>
        <w:t xml:space="preserve">” [New electoral fraud in Nicaragua will trigger more migration], November 10, 2021. </w:t>
      </w:r>
    </w:p>
  </w:footnote>
  <w:footnote w:id="282">
    <w:p w14:paraId="13D2453E" w14:textId="120A7B12" w:rsidR="00844528" w:rsidRPr="003F52D4" w:rsidRDefault="00844528" w:rsidP="0041602D">
      <w:pPr>
        <w:pStyle w:val="FootnoteText"/>
        <w:spacing w:after="120"/>
        <w:ind w:firstLine="720"/>
        <w:jc w:val="both"/>
        <w:rPr>
          <w:rFonts w:ascii="Cambria" w:hAnsi="Cambria" w:cstheme="minorHAnsi"/>
          <w:sz w:val="16"/>
          <w:szCs w:val="16"/>
          <w:lang w:val="es-US"/>
        </w:rPr>
      </w:pPr>
      <w:r w:rsidRPr="00947893">
        <w:rPr>
          <w:rStyle w:val="FootnoteReference"/>
          <w:rFonts w:ascii="Cambria" w:hAnsi="Cambria" w:cstheme="minorHAnsi"/>
          <w:sz w:val="16"/>
          <w:szCs w:val="16"/>
        </w:rPr>
        <w:footnoteRef/>
      </w:r>
      <w:r w:rsidRPr="003F52D4">
        <w:rPr>
          <w:rStyle w:val="FootnoteReference"/>
          <w:rFonts w:ascii="Cambria" w:hAnsi="Cambria" w:cstheme="minorHAnsi"/>
          <w:sz w:val="16"/>
          <w:szCs w:val="16"/>
          <w:lang w:val="es-US"/>
        </w:rPr>
        <w:t xml:space="preserve"> </w:t>
      </w:r>
      <w:r w:rsidRPr="003F52D4">
        <w:rPr>
          <w:rFonts w:ascii="Cambria" w:hAnsi="Cambria" w:cstheme="minorHAnsi"/>
          <w:i/>
          <w:sz w:val="16"/>
          <w:szCs w:val="16"/>
          <w:lang w:val="es-US"/>
        </w:rPr>
        <w:t>France 24</w:t>
      </w:r>
      <w:r w:rsidRPr="003F52D4">
        <w:rPr>
          <w:rFonts w:ascii="Cambria" w:hAnsi="Cambria" w:cstheme="minorHAnsi"/>
          <w:sz w:val="16"/>
          <w:szCs w:val="16"/>
          <w:lang w:val="es-US"/>
        </w:rPr>
        <w:t>. “</w:t>
      </w:r>
      <w:hyperlink r:id="rId422" w:history="1">
        <w:r w:rsidRPr="003F52D4">
          <w:rPr>
            <w:rStyle w:val="Hyperlink"/>
            <w:rFonts w:ascii="Cambria" w:hAnsi="Cambria" w:cstheme="minorHAnsi"/>
            <w:sz w:val="16"/>
            <w:szCs w:val="16"/>
            <w:lang w:val="es-US"/>
          </w:rPr>
          <w:t>La crisis en Nicaragua dispara las migraciones hacia EEUU</w:t>
        </w:r>
      </w:hyperlink>
      <w:r w:rsidRPr="003F52D4">
        <w:rPr>
          <w:rFonts w:ascii="Cambria" w:hAnsi="Cambria" w:cstheme="minorHAnsi"/>
          <w:sz w:val="16"/>
          <w:szCs w:val="16"/>
          <w:lang w:val="es-US"/>
        </w:rPr>
        <w:t xml:space="preserve">” [Because of crisis in Nicaragua immigration to USA skyrockets], September 18, 2021. </w:t>
      </w:r>
    </w:p>
  </w:footnote>
  <w:footnote w:id="283">
    <w:p w14:paraId="6B3F5E73" w14:textId="2BDCA7C3" w:rsidR="00844528" w:rsidRPr="00947893" w:rsidRDefault="00844528" w:rsidP="0041602D">
      <w:pPr>
        <w:pStyle w:val="FootnoteText"/>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Migration Policy Institute. “</w:t>
      </w:r>
      <w:hyperlink r:id="rId423" w:history="1">
        <w:r w:rsidRPr="00947893">
          <w:rPr>
            <w:rStyle w:val="Hyperlink"/>
            <w:rFonts w:ascii="Cambria" w:hAnsi="Cambria" w:cstheme="minorHAnsi"/>
            <w:sz w:val="16"/>
            <w:szCs w:val="16"/>
          </w:rPr>
          <w:t>Costa Rica has welcoming policies for migrants, but Nicaraguans face subtle barriers</w:t>
        </w:r>
      </w:hyperlink>
      <w:r w:rsidRPr="00947893">
        <w:rPr>
          <w:rFonts w:ascii="Cambria" w:hAnsi="Cambria" w:cstheme="minorHAnsi"/>
          <w:sz w:val="16"/>
          <w:szCs w:val="16"/>
        </w:rPr>
        <w:t xml:space="preserve">,” November 5, 2021. </w:t>
      </w:r>
    </w:p>
  </w:footnote>
  <w:footnote w:id="284">
    <w:p w14:paraId="0F5BFFDA" w14:textId="68FAB3BE" w:rsidR="00844528" w:rsidRPr="00947893" w:rsidRDefault="00844528" w:rsidP="00F3348D">
      <w:pPr>
        <w:pStyle w:val="FootnoteText"/>
        <w:spacing w:after="120"/>
        <w:ind w:firstLine="720"/>
        <w:jc w:val="both"/>
        <w:rPr>
          <w:rFonts w:ascii="Cambria" w:hAnsi="Cambria" w:cstheme="minorHAnsi"/>
          <w:sz w:val="16"/>
          <w:szCs w:val="16"/>
        </w:rPr>
      </w:pPr>
      <w:r w:rsidRPr="00947893">
        <w:rPr>
          <w:rStyle w:val="FootnoteReference"/>
          <w:rFonts w:ascii="Cambria" w:hAnsi="Cambria"/>
          <w:sz w:val="16"/>
          <w:szCs w:val="16"/>
        </w:rPr>
        <w:footnoteRef/>
      </w:r>
      <w:r w:rsidRPr="00947893">
        <w:rPr>
          <w:rFonts w:ascii="Cambria" w:hAnsi="Cambria"/>
          <w:sz w:val="16"/>
          <w:szCs w:val="16"/>
        </w:rPr>
        <w:t xml:space="preserve"> The IACHR and SRESCER (</w:t>
      </w:r>
      <w:hyperlink r:id="rId424" w:history="1">
        <w:r w:rsidRPr="00947893">
          <w:rPr>
            <w:rFonts w:ascii="Cambria" w:hAnsi="Cambria" w:cstheme="minorHAnsi"/>
            <w:sz w:val="16"/>
            <w:szCs w:val="16"/>
          </w:rPr>
          <w:t>@CIDH</w:t>
        </w:r>
      </w:hyperlink>
      <w:r w:rsidRPr="00947893">
        <w:rPr>
          <w:rFonts w:ascii="Cambria" w:hAnsi="Cambria" w:cstheme="minorHAnsi"/>
          <w:sz w:val="16"/>
          <w:szCs w:val="16"/>
        </w:rPr>
        <w:t xml:space="preserve"> and </w:t>
      </w:r>
      <w:hyperlink r:id="rId425" w:history="1">
        <w:r w:rsidRPr="00947893">
          <w:rPr>
            <w:rFonts w:ascii="Cambria" w:hAnsi="Cambria" w:cstheme="minorHAnsi"/>
            <w:sz w:val="16"/>
            <w:szCs w:val="16"/>
          </w:rPr>
          <w:t>@DESCA_CIDH</w:t>
        </w:r>
      </w:hyperlink>
      <w:r w:rsidRPr="00947893">
        <w:rPr>
          <w:rFonts w:ascii="Cambria" w:hAnsi="Cambria" w:cstheme="minorHAnsi"/>
          <w:sz w:val="16"/>
          <w:szCs w:val="16"/>
        </w:rPr>
        <w:t xml:space="preserve">) received public information indicating that persons from </w:t>
      </w:r>
      <w:hyperlink r:id="rId426" w:history="1">
        <w:r w:rsidRPr="00947893">
          <w:rPr>
            <w:rFonts w:ascii="Cambria" w:hAnsi="Cambria" w:cstheme="minorHAnsi"/>
            <w:sz w:val="16"/>
            <w:szCs w:val="16"/>
          </w:rPr>
          <w:t>#Nicaragua</w:t>
        </w:r>
      </w:hyperlink>
      <w:r w:rsidRPr="00947893">
        <w:rPr>
          <w:rFonts w:ascii="Cambria" w:hAnsi="Cambria" w:cstheme="minorHAnsi"/>
          <w:sz w:val="16"/>
          <w:szCs w:val="16"/>
        </w:rPr>
        <w:t xml:space="preserve"> who are asylum seekers in </w:t>
      </w:r>
      <w:hyperlink r:id="rId427" w:history="1">
        <w:r w:rsidRPr="00947893">
          <w:rPr>
            <w:rFonts w:ascii="Cambria" w:hAnsi="Cambria" w:cstheme="minorHAnsi"/>
            <w:sz w:val="16"/>
            <w:szCs w:val="16"/>
          </w:rPr>
          <w:t>#CostaRica</w:t>
        </w:r>
      </w:hyperlink>
      <w:r w:rsidRPr="00947893">
        <w:rPr>
          <w:rFonts w:ascii="Cambria" w:hAnsi="Cambria" w:cstheme="minorHAnsi"/>
          <w:sz w:val="16"/>
          <w:szCs w:val="16"/>
        </w:rPr>
        <w:t xml:space="preserve"> have limited access to employment, education, health, and other rights. This could even impact their vaccination for </w:t>
      </w:r>
      <w:hyperlink r:id="rId428" w:history="1">
        <w:r w:rsidRPr="00947893">
          <w:rPr>
            <w:rFonts w:ascii="Cambria" w:hAnsi="Cambria" w:cstheme="minorHAnsi"/>
            <w:sz w:val="16"/>
            <w:szCs w:val="16"/>
          </w:rPr>
          <w:t>#COVID19</w:t>
        </w:r>
      </w:hyperlink>
      <w:r w:rsidRPr="00947893">
        <w:rPr>
          <w:rFonts w:ascii="Cambria" w:hAnsi="Cambria" w:cstheme="minorHAnsi"/>
          <w:sz w:val="16"/>
          <w:szCs w:val="16"/>
        </w:rPr>
        <w:t xml:space="preserve">. </w:t>
      </w:r>
      <w:hyperlink r:id="rId429" w:history="1">
        <w:r w:rsidRPr="00947893">
          <w:rPr>
            <w:rFonts w:ascii="Cambria" w:hAnsi="Cambria" w:cstheme="minorHAnsi"/>
            <w:sz w:val="16"/>
            <w:szCs w:val="16"/>
          </w:rPr>
          <w:t>#MESENI</w:t>
        </w:r>
      </w:hyperlink>
      <w:r w:rsidRPr="00947893">
        <w:rPr>
          <w:rFonts w:ascii="Cambria" w:hAnsi="Cambria" w:cstheme="minorHAnsi"/>
          <w:sz w:val="16"/>
          <w:szCs w:val="16"/>
        </w:rPr>
        <w:t xml:space="preserve"> </w:t>
      </w:r>
      <w:hyperlink r:id="rId430" w:history="1">
        <w:r w:rsidRPr="00947893">
          <w:rPr>
            <w:rFonts w:ascii="Cambria" w:hAnsi="Cambria" w:cstheme="minorHAnsi"/>
            <w:sz w:val="16"/>
            <w:szCs w:val="16"/>
          </w:rPr>
          <w:t>#DDHH</w:t>
        </w:r>
      </w:hyperlink>
    </w:p>
  </w:footnote>
  <w:footnote w:id="285">
    <w:p w14:paraId="5772F6BB" w14:textId="26D8EF4B" w:rsidR="00844528" w:rsidRPr="000C44AB" w:rsidRDefault="00844528" w:rsidP="00F3348D">
      <w:pPr>
        <w:pStyle w:val="FootnoteText"/>
        <w:spacing w:after="120"/>
        <w:ind w:firstLine="720"/>
        <w:jc w:val="both"/>
        <w:rPr>
          <w:rFonts w:ascii="Cambria" w:hAnsi="Cambria" w:cstheme="minorHAnsi"/>
          <w:sz w:val="16"/>
          <w:szCs w:val="16"/>
        </w:rPr>
      </w:pPr>
      <w:r w:rsidRPr="00947893">
        <w:rPr>
          <w:rStyle w:val="FootnoteReference"/>
          <w:rFonts w:ascii="Cambria" w:hAnsi="Cambria" w:cstheme="minorHAnsi"/>
          <w:sz w:val="16"/>
          <w:szCs w:val="16"/>
        </w:rPr>
        <w:footnoteRef/>
      </w:r>
      <w:r w:rsidRPr="00947893">
        <w:rPr>
          <w:rFonts w:ascii="Cambria" w:hAnsi="Cambria" w:cstheme="minorHAnsi"/>
          <w:sz w:val="16"/>
          <w:szCs w:val="16"/>
        </w:rPr>
        <w:t xml:space="preserve"> Migration Policy Institute. </w:t>
      </w:r>
      <w:hyperlink r:id="rId431" w:history="1">
        <w:r w:rsidRPr="00947893">
          <w:rPr>
            <w:rStyle w:val="Hyperlink"/>
            <w:rFonts w:ascii="Cambria" w:hAnsi="Cambria" w:cstheme="minorHAnsi"/>
            <w:sz w:val="16"/>
            <w:szCs w:val="16"/>
          </w:rPr>
          <w:t>Costa Rica has welcoming policies for migrants, but Nicaraguans face subtle barriers</w:t>
        </w:r>
      </w:hyperlink>
      <w:r w:rsidRPr="00947893">
        <w:rPr>
          <w:rFonts w:ascii="Cambria" w:hAnsi="Cambria" w:cstheme="minorHAnsi"/>
          <w:sz w:val="16"/>
          <w:szCs w:val="16"/>
        </w:rPr>
        <w:t>, November 5, 2021.</w:t>
      </w:r>
      <w:r w:rsidRPr="000C44AB">
        <w:rPr>
          <w:rFonts w:ascii="Cambria" w:hAnsi="Cambria" w:cstheme="minorHAnsi"/>
          <w:sz w:val="16"/>
          <w:szCs w:val="16"/>
        </w:rPr>
        <w:t xml:space="preserve"> </w:t>
      </w:r>
    </w:p>
    <w:p w14:paraId="70704809" w14:textId="77777777" w:rsidR="00844528" w:rsidRPr="000C44AB" w:rsidRDefault="00844528" w:rsidP="00F3348D">
      <w:pPr>
        <w:pStyle w:val="FootnoteText"/>
        <w:spacing w:after="120"/>
        <w:ind w:firstLine="720"/>
        <w:jc w:val="both"/>
        <w:rPr>
          <w:rFonts w:ascii="Cambria" w:hAnsi="Cambria"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A95" w14:textId="4CAFF482" w:rsidR="00844528" w:rsidRDefault="00844528" w:rsidP="00ED18D9">
    <w:pPr>
      <w:pStyle w:val="Header"/>
      <w:rPr>
        <w:rFonts w:ascii="Arial" w:hAnsi="Arial" w:cs="Arial"/>
        <w:color w:val="3B3838" w:themeColor="background2" w:themeShade="40"/>
        <w:sz w:val="22"/>
        <w:szCs w:val="28"/>
      </w:rPr>
    </w:pPr>
    <w:r>
      <w:rPr>
        <w:noProof/>
        <w:lang w:val="es-EC" w:eastAsia="es-EC"/>
      </w:rPr>
      <w:drawing>
        <wp:anchor distT="0" distB="0" distL="114300" distR="114300" simplePos="0" relativeHeight="251661315" behindDoc="0" locked="0" layoutInCell="1" allowOverlap="1" wp14:anchorId="03AE5FD8" wp14:editId="2ACE701E">
          <wp:simplePos x="0" y="0"/>
          <wp:positionH relativeFrom="column">
            <wp:posOffset>4787900</wp:posOffset>
          </wp:positionH>
          <wp:positionV relativeFrom="paragraph">
            <wp:posOffset>-3175</wp:posOffset>
          </wp:positionV>
          <wp:extent cx="1360170" cy="313055"/>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C" w:eastAsia="es-EC"/>
      </w:rPr>
      <w:drawing>
        <wp:inline distT="0" distB="0" distL="0" distR="0" wp14:anchorId="2E6C3F34" wp14:editId="5486AFD3">
          <wp:extent cx="1314450" cy="304800"/>
          <wp:effectExtent l="0" t="0" r="0" b="0"/>
          <wp:docPr id="6" name="Picture 6"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1314450" cy="304800"/>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60EE1DB0" w14:textId="5625A60A" w:rsidR="00844528" w:rsidRDefault="00844528" w:rsidP="00ED18D9">
    <w:pPr>
      <w:pStyle w:val="Header"/>
      <w:rPr>
        <w:rFonts w:ascii="Arial" w:hAnsi="Arial" w:cs="Arial"/>
        <w:b/>
        <w:bCs/>
        <w:color w:val="404040" w:themeColor="text1" w:themeTint="BF"/>
        <w:sz w:val="44"/>
        <w:szCs w:val="44"/>
        <w:lang w:val="es-ES"/>
      </w:rPr>
    </w:pPr>
    <w:r>
      <w:rPr>
        <w:noProof/>
        <w:lang w:val="es-EC" w:eastAsia="es-EC"/>
      </w:rPr>
      <mc:AlternateContent>
        <mc:Choice Requires="wps">
          <w:drawing>
            <wp:anchor distT="0" distB="0" distL="114300" distR="114300" simplePos="0" relativeHeight="251660291" behindDoc="0" locked="0" layoutInCell="1" allowOverlap="1" wp14:anchorId="539FA43B" wp14:editId="09A6916D">
              <wp:simplePos x="0" y="0"/>
              <wp:positionH relativeFrom="column">
                <wp:posOffset>-5080</wp:posOffset>
              </wp:positionH>
              <wp:positionV relativeFrom="paragraph">
                <wp:posOffset>173990</wp:posOffset>
              </wp:positionV>
              <wp:extent cx="61480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FBFB4" id="Straight Connector 7" o:spid="_x0000_s1026" style="position:absolute;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964B" w14:textId="65D01E64" w:rsidR="00844528" w:rsidRDefault="00844528" w:rsidP="00ED18D9">
    <w:pPr>
      <w:pStyle w:val="Header"/>
      <w:spacing w:line="216" w:lineRule="auto"/>
      <w:rPr>
        <w:rFonts w:ascii="Arial" w:hAnsi="Arial" w:cs="Arial"/>
        <w:color w:val="3B3838" w:themeColor="background2" w:themeShade="40"/>
        <w:sz w:val="28"/>
        <w:szCs w:val="28"/>
        <w:lang w:val="es-ES"/>
      </w:rPr>
    </w:pPr>
    <w:r>
      <w:rPr>
        <w:noProof/>
        <w:lang w:val="es-EC" w:eastAsia="es-EC"/>
      </w:rPr>
      <w:drawing>
        <wp:anchor distT="0" distB="0" distL="114300" distR="114300" simplePos="0" relativeHeight="251664387" behindDoc="0" locked="0" layoutInCell="1" allowOverlap="1" wp14:anchorId="0C250608" wp14:editId="15B542CB">
          <wp:simplePos x="0" y="0"/>
          <wp:positionH relativeFrom="column">
            <wp:posOffset>4076065</wp:posOffset>
          </wp:positionH>
          <wp:positionV relativeFrom="paragraph">
            <wp:posOffset>78740</wp:posOffset>
          </wp:positionV>
          <wp:extent cx="2210435" cy="508635"/>
          <wp:effectExtent l="0" t="0" r="0" b="0"/>
          <wp:wrapSquare wrapText="bothSides"/>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5086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C" w:eastAsia="es-EC"/>
      </w:rPr>
      <mc:AlternateContent>
        <mc:Choice Requires="wps">
          <w:drawing>
            <wp:anchor distT="0" distB="0" distL="114300" distR="114300" simplePos="0" relativeHeight="251665411" behindDoc="0" locked="0" layoutInCell="1" allowOverlap="1" wp14:anchorId="036522EC" wp14:editId="463F3772">
              <wp:simplePos x="0" y="0"/>
              <wp:positionH relativeFrom="column">
                <wp:posOffset>-166370</wp:posOffset>
              </wp:positionH>
              <wp:positionV relativeFrom="paragraph">
                <wp:posOffset>48895</wp:posOffset>
              </wp:positionV>
              <wp:extent cx="2936875" cy="66484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2936875" cy="664845"/>
                      </a:xfrm>
                      <a:prstGeom prst="rect">
                        <a:avLst/>
                      </a:prstGeom>
                      <a:noFill/>
                      <a:ln w="6350">
                        <a:noFill/>
                      </a:ln>
                    </wps:spPr>
                    <wps:txbx>
                      <w:txbxContent>
                        <w:p w14:paraId="43ADF8DA" w14:textId="464E386D" w:rsidR="00844528" w:rsidRDefault="00844528" w:rsidP="00ED18D9">
                          <w:r>
                            <w:rPr>
                              <w:noProof/>
                              <w:sz w:val="20"/>
                              <w:szCs w:val="20"/>
                              <w:lang w:val="es-EC" w:eastAsia="es-EC"/>
                            </w:rPr>
                            <w:drawing>
                              <wp:inline distT="0" distB="0" distL="0" distR="0" wp14:anchorId="50B8269B" wp14:editId="656DF49E">
                                <wp:extent cx="2019300" cy="476250"/>
                                <wp:effectExtent l="0" t="0" r="0" b="0"/>
                                <wp:docPr id="13" name="Picture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6522EC" id="_x0000_t202" coordsize="21600,21600" o:spt="202" path="m,l,21600r21600,l21600,xe">
              <v:stroke joinstyle="miter"/>
              <v:path gradientshapeok="t" o:connecttype="rect"/>
            </v:shapetype>
            <v:shape id="Text Box 14" o:spid="_x0000_s1026" type="#_x0000_t202" style="position:absolute;margin-left:-13.1pt;margin-top:3.85pt;width:231.25pt;height:52.35pt;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" filled="f" stroked="f" strokeweight=".5pt">
              <v:textbox>
                <w:txbxContent>
                  <w:p w14:paraId="43ADF8DA" w14:textId="464E386D" w:rsidR="00844528" w:rsidRDefault="00844528" w:rsidP="00ED18D9">
                    <w:r>
                      <w:rPr>
                        <w:noProof/>
                        <w:sz w:val="20"/>
                        <w:szCs w:val="20"/>
                        <w:lang w:val="es-EC" w:eastAsia="es-EC"/>
                      </w:rPr>
                      <w:drawing>
                        <wp:inline distT="0" distB="0" distL="0" distR="0" wp14:anchorId="50B8269B" wp14:editId="656DF49E">
                          <wp:extent cx="2019300" cy="476250"/>
                          <wp:effectExtent l="0" t="0" r="0" b="0"/>
                          <wp:docPr id="13" name="Picture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p>
  <w:p w14:paraId="57027F94" w14:textId="77777777" w:rsidR="00844528" w:rsidRDefault="00844528" w:rsidP="00ED18D9">
    <w:pPr>
      <w:pStyle w:val="Header"/>
      <w:spacing w:line="216" w:lineRule="auto"/>
      <w:rPr>
        <w:rFonts w:ascii="Arial" w:hAnsi="Arial" w:cs="Arial"/>
        <w:color w:val="3B3838" w:themeColor="background2" w:themeShade="40"/>
        <w:sz w:val="28"/>
        <w:szCs w:val="28"/>
        <w:lang w:val="es-ES"/>
      </w:rPr>
    </w:pPr>
  </w:p>
  <w:p w14:paraId="15E543C9" w14:textId="77777777" w:rsidR="00844528" w:rsidRDefault="00844528" w:rsidP="00ED18D9">
    <w:pPr>
      <w:pStyle w:val="Header"/>
      <w:spacing w:line="216" w:lineRule="auto"/>
      <w:rPr>
        <w:rFonts w:ascii="Arial" w:hAnsi="Arial" w:cs="Arial"/>
        <w:color w:val="3B3838" w:themeColor="background2" w:themeShade="40"/>
        <w:sz w:val="28"/>
        <w:szCs w:val="28"/>
        <w:lang w:val="es-ES"/>
      </w:rPr>
    </w:pPr>
  </w:p>
  <w:p w14:paraId="17662288" w14:textId="5C5EF068" w:rsidR="00844528" w:rsidRDefault="00844528" w:rsidP="00ED18D9">
    <w:pPr>
      <w:pStyle w:val="Header"/>
      <w:spacing w:line="216" w:lineRule="auto"/>
      <w:rPr>
        <w:rFonts w:ascii="Arial" w:hAnsi="Arial" w:cs="Arial"/>
        <w:b/>
        <w:bCs/>
        <w:color w:val="404040" w:themeColor="text1" w:themeTint="BF"/>
        <w:sz w:val="44"/>
        <w:szCs w:val="44"/>
        <w:lang w:val="es-ES"/>
      </w:rPr>
    </w:pPr>
    <w:r>
      <w:rPr>
        <w:noProof/>
        <w:lang w:val="es-EC" w:eastAsia="es-EC"/>
      </w:rPr>
      <mc:AlternateContent>
        <mc:Choice Requires="wps">
          <w:drawing>
            <wp:anchor distT="0" distB="0" distL="114300" distR="114300" simplePos="0" relativeHeight="251663363" behindDoc="0" locked="0" layoutInCell="1" allowOverlap="1" wp14:anchorId="59F96C2F" wp14:editId="0667EF96">
              <wp:simplePos x="0" y="0"/>
              <wp:positionH relativeFrom="column">
                <wp:posOffset>-5715</wp:posOffset>
              </wp:positionH>
              <wp:positionV relativeFrom="paragraph">
                <wp:posOffset>167640</wp:posOffset>
              </wp:positionV>
              <wp:extent cx="61480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734CA" id="Straight Connector 12" o:spid="_x0000_s1026" style="position:absolute;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10CF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A1400"/>
    <w:multiLevelType w:val="multilevel"/>
    <w:tmpl w:val="FCEEF646"/>
    <w:lvl w:ilvl="0">
      <w:start w:val="1"/>
      <w:numFmt w:val="upperLetter"/>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5042B"/>
    <w:multiLevelType w:val="hybridMultilevel"/>
    <w:tmpl w:val="02A6E61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37C1317"/>
    <w:multiLevelType w:val="hybridMultilevel"/>
    <w:tmpl w:val="043CB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82219"/>
    <w:multiLevelType w:val="multilevel"/>
    <w:tmpl w:val="A9A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63A00"/>
    <w:multiLevelType w:val="multilevel"/>
    <w:tmpl w:val="C6B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76582"/>
    <w:multiLevelType w:val="hybridMultilevel"/>
    <w:tmpl w:val="EFAC28D8"/>
    <w:lvl w:ilvl="0" w:tplc="FFFFFFFF">
      <w:start w:val="1"/>
      <w:numFmt w:val="decimal"/>
      <w:lvlText w:val="%1."/>
      <w:lvlJc w:val="left"/>
      <w:pPr>
        <w:ind w:left="1080" w:hanging="360"/>
      </w:pPr>
      <w:rPr>
        <w:b w:val="0"/>
        <w:bCs w:val="0"/>
        <w:i w:val="0"/>
        <w:iCs w:val="0"/>
        <w:sz w:val="20"/>
        <w:lang w:val="es-E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2CB308DA"/>
    <w:multiLevelType w:val="hybridMultilevel"/>
    <w:tmpl w:val="6F0ECD96"/>
    <w:lvl w:ilvl="0" w:tplc="FFFFFFFF">
      <w:start w:val="1"/>
      <w:numFmt w:val="decimal"/>
      <w:lvlText w:val="%1."/>
      <w:lvlJc w:val="left"/>
      <w:pPr>
        <w:ind w:left="1069" w:hanging="360"/>
      </w:pPr>
      <w:rPr>
        <w:b w:val="0"/>
        <w:bCs/>
        <w:i w:val="0"/>
        <w:iCs w:val="0"/>
        <w:sz w:val="20"/>
        <w:szCs w:val="20"/>
        <w:lang w:val="es-ES_tradn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E7440C"/>
    <w:multiLevelType w:val="hybridMultilevel"/>
    <w:tmpl w:val="6F0ECD96"/>
    <w:lvl w:ilvl="0" w:tplc="FFFFFFFF">
      <w:start w:val="1"/>
      <w:numFmt w:val="decimal"/>
      <w:lvlText w:val="%1."/>
      <w:lvlJc w:val="left"/>
      <w:pPr>
        <w:ind w:left="1069" w:hanging="360"/>
      </w:pPr>
      <w:rPr>
        <w:b w:val="0"/>
        <w:bCs/>
        <w:i w:val="0"/>
        <w:iCs w:val="0"/>
        <w:sz w:val="20"/>
        <w:szCs w:val="20"/>
        <w:lang w:val="es-ES_tradn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F1CE4"/>
    <w:multiLevelType w:val="hybridMultilevel"/>
    <w:tmpl w:val="8EA83826"/>
    <w:lvl w:ilvl="0" w:tplc="FFFFFFFF">
      <w:start w:val="1"/>
      <w:numFmt w:val="decimal"/>
      <w:lvlText w:val="%1."/>
      <w:lvlJc w:val="left"/>
      <w:pPr>
        <w:ind w:left="1069" w:hanging="360"/>
      </w:pPr>
      <w:rPr>
        <w:b w:val="0"/>
        <w:bCs/>
        <w:i w:val="0"/>
        <w:iCs w:val="0"/>
        <w:sz w:val="20"/>
        <w:szCs w:val="20"/>
        <w:lang w:val="es-E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8146F6"/>
    <w:multiLevelType w:val="hybridMultilevel"/>
    <w:tmpl w:val="A9A22DEA"/>
    <w:lvl w:ilvl="0" w:tplc="C592F81E">
      <w:start w:val="1"/>
      <w:numFmt w:val="decimal"/>
      <w:pStyle w:val="Normal1"/>
      <w:lvlText w:val="%1."/>
      <w:lvlJc w:val="left"/>
      <w:pPr>
        <w:ind w:left="360" w:hanging="360"/>
      </w:pPr>
      <w:rPr>
        <w:b w:val="0"/>
        <w:color w:val="808080" w:themeColor="background1" w:themeShade="80"/>
        <w:sz w:val="18"/>
        <w:szCs w:val="18"/>
        <w:vertAlign w:val="baseline"/>
        <w:lang w:val="en-US"/>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81DE7"/>
    <w:multiLevelType w:val="multilevel"/>
    <w:tmpl w:val="B5C6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6244E"/>
    <w:multiLevelType w:val="multilevel"/>
    <w:tmpl w:val="FBEAE0BC"/>
    <w:lvl w:ilvl="0">
      <w:start w:val="1"/>
      <w:numFmt w:val="decimal"/>
      <w:pStyle w:val="NORMAL10"/>
      <w:lvlText w:val="%1."/>
      <w:lvlJc w:val="left"/>
      <w:pPr>
        <w:ind w:left="1080" w:hanging="360"/>
      </w:pPr>
      <w:rPr>
        <w:rFonts w:ascii="Cambria" w:eastAsia="Cambria" w:hAnsi="Cambria" w:cs="Cambria"/>
        <w:b w:val="0"/>
        <w:strike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34D1F0F"/>
    <w:multiLevelType w:val="multilevel"/>
    <w:tmpl w:val="5CAE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63359"/>
    <w:multiLevelType w:val="hybridMultilevel"/>
    <w:tmpl w:val="A322DF5E"/>
    <w:lvl w:ilvl="0" w:tplc="82A44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6013C"/>
    <w:multiLevelType w:val="multilevel"/>
    <w:tmpl w:val="F8E4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45439"/>
    <w:multiLevelType w:val="multilevel"/>
    <w:tmpl w:val="C9A4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1117D"/>
    <w:multiLevelType w:val="hybridMultilevel"/>
    <w:tmpl w:val="BDFCFAA2"/>
    <w:lvl w:ilvl="0" w:tplc="C19AAA22">
      <w:start w:val="1"/>
      <w:numFmt w:val="upperRoman"/>
      <w:pStyle w:val="Heading2"/>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8CA7A77"/>
    <w:multiLevelType w:val="multilevel"/>
    <w:tmpl w:val="E02A458C"/>
    <w:lvl w:ilvl="0">
      <w:start w:val="9"/>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8DC2EA5"/>
    <w:multiLevelType w:val="multilevel"/>
    <w:tmpl w:val="1DBAA83A"/>
    <w:lvl w:ilvl="0">
      <w:start w:val="1"/>
      <w:numFmt w:val="upperLetter"/>
      <w:lvlText w:val="%1."/>
      <w:lvlJc w:val="left"/>
      <w:pPr>
        <w:ind w:left="1440"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181F96"/>
    <w:multiLevelType w:val="hybridMultilevel"/>
    <w:tmpl w:val="ADAE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626F4"/>
    <w:multiLevelType w:val="hybridMultilevel"/>
    <w:tmpl w:val="651E8578"/>
    <w:lvl w:ilvl="0" w:tplc="B4AA64C2">
      <w:start w:val="1"/>
      <w:numFmt w:val="decimal"/>
      <w:lvlText w:val="%1."/>
      <w:lvlJc w:val="left"/>
      <w:pPr>
        <w:ind w:left="1069" w:hanging="360"/>
      </w:pPr>
      <w:rPr>
        <w:b w:val="0"/>
        <w:bCs/>
        <w:i w:val="0"/>
        <w:iCs w:val="0"/>
        <w:sz w:val="20"/>
        <w:szCs w:val="2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90979"/>
    <w:multiLevelType w:val="multilevel"/>
    <w:tmpl w:val="52027202"/>
    <w:lvl w:ilvl="0">
      <w:start w:val="112"/>
      <w:numFmt w:val="decimal"/>
      <w:lvlText w:val="%1."/>
      <w:lvlJc w:val="left"/>
      <w:pPr>
        <w:ind w:left="1170" w:hanging="360"/>
      </w:pPr>
      <w:rPr>
        <w:rFonts w:ascii="Cambria" w:eastAsia="Cambria" w:hAnsi="Cambria" w:cs="Cambria" w:hint="default"/>
        <w:b w:val="0"/>
        <w:sz w:val="20"/>
        <w:szCs w:val="20"/>
        <w:vertAlign w:val="baseline"/>
        <w:lang w:val="es-MX"/>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num w:numId="1" w16cid:durableId="686097058">
    <w:abstractNumId w:val="22"/>
  </w:num>
  <w:num w:numId="2" w16cid:durableId="76051523">
    <w:abstractNumId w:val="11"/>
  </w:num>
  <w:num w:numId="3" w16cid:durableId="1986426472">
    <w:abstractNumId w:val="18"/>
  </w:num>
  <w:num w:numId="4" w16cid:durableId="1545294499">
    <w:abstractNumId w:val="10"/>
  </w:num>
  <w:num w:numId="5" w16cid:durableId="2003123672">
    <w:abstractNumId w:val="19"/>
  </w:num>
  <w:num w:numId="6" w16cid:durableId="279534448">
    <w:abstractNumId w:val="23"/>
  </w:num>
  <w:num w:numId="7" w16cid:durableId="839738887">
    <w:abstractNumId w:val="20"/>
  </w:num>
  <w:num w:numId="8" w16cid:durableId="1879269438">
    <w:abstractNumId w:val="1"/>
  </w:num>
  <w:num w:numId="9" w16cid:durableId="1717780503">
    <w:abstractNumId w:val="21"/>
  </w:num>
  <w:num w:numId="10" w16cid:durableId="498931585">
    <w:abstractNumId w:val="7"/>
  </w:num>
  <w:num w:numId="11" w16cid:durableId="1488204011">
    <w:abstractNumId w:val="2"/>
  </w:num>
  <w:num w:numId="12" w16cid:durableId="54552181">
    <w:abstractNumId w:val="8"/>
  </w:num>
  <w:num w:numId="13" w16cid:durableId="1553420128">
    <w:abstractNumId w:val="13"/>
  </w:num>
  <w:num w:numId="14" w16cid:durableId="1347443657">
    <w:abstractNumId w:val="17"/>
  </w:num>
  <w:num w:numId="15" w16cid:durableId="1600992540">
    <w:abstractNumId w:val="4"/>
  </w:num>
  <w:num w:numId="16" w16cid:durableId="2063213487">
    <w:abstractNumId w:val="12"/>
  </w:num>
  <w:num w:numId="17" w16cid:durableId="960303769">
    <w:abstractNumId w:val="14"/>
  </w:num>
  <w:num w:numId="18" w16cid:durableId="1988896932">
    <w:abstractNumId w:val="16"/>
  </w:num>
  <w:num w:numId="19" w16cid:durableId="454297250">
    <w:abstractNumId w:val="5"/>
  </w:num>
  <w:num w:numId="20" w16cid:durableId="439567055">
    <w:abstractNumId w:val="6"/>
  </w:num>
  <w:num w:numId="21" w16cid:durableId="1341741227">
    <w:abstractNumId w:val="15"/>
  </w:num>
  <w:num w:numId="22" w16cid:durableId="2121412735">
    <w:abstractNumId w:val="3"/>
  </w:num>
  <w:num w:numId="23" w16cid:durableId="255402010">
    <w:abstractNumId w:val="10"/>
  </w:num>
  <w:num w:numId="24" w16cid:durableId="1398280025">
    <w:abstractNumId w:val="10"/>
  </w:num>
  <w:num w:numId="25" w16cid:durableId="1520849404">
    <w:abstractNumId w:val="10"/>
  </w:num>
  <w:num w:numId="26" w16cid:durableId="701588785">
    <w:abstractNumId w:val="10"/>
  </w:num>
  <w:num w:numId="27" w16cid:durableId="265818840">
    <w:abstractNumId w:val="10"/>
  </w:num>
  <w:num w:numId="28" w16cid:durableId="566917249">
    <w:abstractNumId w:val="10"/>
  </w:num>
  <w:num w:numId="29" w16cid:durableId="578298160">
    <w:abstractNumId w:val="10"/>
  </w:num>
  <w:num w:numId="30" w16cid:durableId="1238248423">
    <w:abstractNumId w:val="10"/>
  </w:num>
  <w:num w:numId="31" w16cid:durableId="744449860">
    <w:abstractNumId w:val="9"/>
  </w:num>
  <w:num w:numId="32" w16cid:durableId="1110855824">
    <w:abstractNumId w:val="0"/>
  </w:num>
  <w:num w:numId="33" w16cid:durableId="396631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91243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activeWritingStyle w:appName="MSWord" w:lang="pt-BR" w:vendorID="64" w:dllVersion="6" w:nlCheck="1" w:checkStyle="0"/>
  <w:activeWritingStyle w:appName="MSWord" w:lang="es-US" w:vendorID="64" w:dllVersion="6" w:nlCheck="1" w:checkStyle="1"/>
  <w:activeWritingStyle w:appName="MSWord" w:lang="es-ES" w:vendorID="64" w:dllVersion="6" w:nlCheck="1" w:checkStyle="1"/>
  <w:activeWritingStyle w:appName="MSWord" w:lang="en-US" w:vendorID="64" w:dllVersion="6" w:nlCheck="1" w:checkStyle="1"/>
  <w:activeWritingStyle w:appName="MSWord" w:lang="es-PE" w:vendorID="64" w:dllVersion="6" w:nlCheck="1" w:checkStyle="1"/>
  <w:activeWritingStyle w:appName="MSWord" w:lang="es-BO" w:vendorID="64" w:dllVersion="6" w:nlCheck="1" w:checkStyle="1"/>
  <w:activeWritingStyle w:appName="MSWord" w:lang="es-CO"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s-EC"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s-ES" w:vendorID="64" w:dllVersion="0" w:nlCheck="1" w:checkStyle="0"/>
  <w:activeWritingStyle w:appName="MSWord" w:lang="es-BO" w:vendorID="64" w:dllVersion="0" w:nlCheck="1" w:checkStyle="0"/>
  <w:activeWritingStyle w:appName="MSWord" w:lang="es-US"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DOzNDE2sTA1NTJS0lEKTi0uzszPAykwrAUAGVDJ0SwAAAA="/>
  </w:docVars>
  <w:rsids>
    <w:rsidRoot w:val="00672733"/>
    <w:rsid w:val="000007B3"/>
    <w:rsid w:val="00000ECE"/>
    <w:rsid w:val="0000154D"/>
    <w:rsid w:val="000058AB"/>
    <w:rsid w:val="000066D6"/>
    <w:rsid w:val="0001051A"/>
    <w:rsid w:val="00010FFC"/>
    <w:rsid w:val="000110D3"/>
    <w:rsid w:val="00013B03"/>
    <w:rsid w:val="00023A23"/>
    <w:rsid w:val="00025555"/>
    <w:rsid w:val="000263D3"/>
    <w:rsid w:val="000271A3"/>
    <w:rsid w:val="00027772"/>
    <w:rsid w:val="000303F0"/>
    <w:rsid w:val="00032728"/>
    <w:rsid w:val="000357DB"/>
    <w:rsid w:val="00037E1A"/>
    <w:rsid w:val="00042ACD"/>
    <w:rsid w:val="00043457"/>
    <w:rsid w:val="00044FFD"/>
    <w:rsid w:val="00045E5E"/>
    <w:rsid w:val="000461F9"/>
    <w:rsid w:val="0005357F"/>
    <w:rsid w:val="00054566"/>
    <w:rsid w:val="0005683F"/>
    <w:rsid w:val="00057B16"/>
    <w:rsid w:val="00064AD2"/>
    <w:rsid w:val="00064BDE"/>
    <w:rsid w:val="000676E8"/>
    <w:rsid w:val="00070B22"/>
    <w:rsid w:val="00072060"/>
    <w:rsid w:val="00073D5C"/>
    <w:rsid w:val="0007425D"/>
    <w:rsid w:val="00075559"/>
    <w:rsid w:val="00080683"/>
    <w:rsid w:val="0008169B"/>
    <w:rsid w:val="00082E3A"/>
    <w:rsid w:val="00082F09"/>
    <w:rsid w:val="000841A8"/>
    <w:rsid w:val="0008686D"/>
    <w:rsid w:val="00094D1C"/>
    <w:rsid w:val="00095AA8"/>
    <w:rsid w:val="00096041"/>
    <w:rsid w:val="000968D0"/>
    <w:rsid w:val="000A57D4"/>
    <w:rsid w:val="000B007A"/>
    <w:rsid w:val="000B118F"/>
    <w:rsid w:val="000B5E1D"/>
    <w:rsid w:val="000B6444"/>
    <w:rsid w:val="000C03EC"/>
    <w:rsid w:val="000C44AB"/>
    <w:rsid w:val="000C4847"/>
    <w:rsid w:val="000C6344"/>
    <w:rsid w:val="000D1F42"/>
    <w:rsid w:val="000D2187"/>
    <w:rsid w:val="000D2681"/>
    <w:rsid w:val="000D3121"/>
    <w:rsid w:val="000D69FD"/>
    <w:rsid w:val="000D7C24"/>
    <w:rsid w:val="000D7CA7"/>
    <w:rsid w:val="000E2047"/>
    <w:rsid w:val="000E211A"/>
    <w:rsid w:val="000E6D72"/>
    <w:rsid w:val="000E6E57"/>
    <w:rsid w:val="000E7210"/>
    <w:rsid w:val="000F23E7"/>
    <w:rsid w:val="000F2F0A"/>
    <w:rsid w:val="000F3165"/>
    <w:rsid w:val="000F3C9D"/>
    <w:rsid w:val="000F413C"/>
    <w:rsid w:val="000F53F9"/>
    <w:rsid w:val="000F656D"/>
    <w:rsid w:val="00100738"/>
    <w:rsid w:val="00101284"/>
    <w:rsid w:val="00103DD6"/>
    <w:rsid w:val="00105B23"/>
    <w:rsid w:val="00113760"/>
    <w:rsid w:val="00113C9E"/>
    <w:rsid w:val="00115F51"/>
    <w:rsid w:val="0011600A"/>
    <w:rsid w:val="00116B62"/>
    <w:rsid w:val="00122520"/>
    <w:rsid w:val="0012660B"/>
    <w:rsid w:val="00136743"/>
    <w:rsid w:val="00136D73"/>
    <w:rsid w:val="00137A5A"/>
    <w:rsid w:val="00140810"/>
    <w:rsid w:val="001478AC"/>
    <w:rsid w:val="00147C52"/>
    <w:rsid w:val="001518CF"/>
    <w:rsid w:val="001530F1"/>
    <w:rsid w:val="0015439E"/>
    <w:rsid w:val="00154B97"/>
    <w:rsid w:val="00165879"/>
    <w:rsid w:val="00170F70"/>
    <w:rsid w:val="001715F6"/>
    <w:rsid w:val="00174ECF"/>
    <w:rsid w:val="0017576E"/>
    <w:rsid w:val="00181A9C"/>
    <w:rsid w:val="00181DA0"/>
    <w:rsid w:val="00185DE8"/>
    <w:rsid w:val="0019073E"/>
    <w:rsid w:val="00196E3B"/>
    <w:rsid w:val="00197760"/>
    <w:rsid w:val="001A23A9"/>
    <w:rsid w:val="001A24F4"/>
    <w:rsid w:val="001A2977"/>
    <w:rsid w:val="001A4C83"/>
    <w:rsid w:val="001A4DE0"/>
    <w:rsid w:val="001A4EAC"/>
    <w:rsid w:val="001A5DB1"/>
    <w:rsid w:val="001A6289"/>
    <w:rsid w:val="001B4D9F"/>
    <w:rsid w:val="001B655A"/>
    <w:rsid w:val="001B66A9"/>
    <w:rsid w:val="001D17EF"/>
    <w:rsid w:val="001D36DF"/>
    <w:rsid w:val="001D7DC0"/>
    <w:rsid w:val="001E5566"/>
    <w:rsid w:val="001E5CA3"/>
    <w:rsid w:val="001F0B9E"/>
    <w:rsid w:val="001F2FB5"/>
    <w:rsid w:val="001F3FB3"/>
    <w:rsid w:val="001F504F"/>
    <w:rsid w:val="001F6496"/>
    <w:rsid w:val="00200E31"/>
    <w:rsid w:val="002029F0"/>
    <w:rsid w:val="00207A60"/>
    <w:rsid w:val="002100C2"/>
    <w:rsid w:val="002102BB"/>
    <w:rsid w:val="0021134F"/>
    <w:rsid w:val="00212EAE"/>
    <w:rsid w:val="002139E1"/>
    <w:rsid w:val="00214631"/>
    <w:rsid w:val="00217635"/>
    <w:rsid w:val="0022339E"/>
    <w:rsid w:val="00224367"/>
    <w:rsid w:val="002245C2"/>
    <w:rsid w:val="002248FB"/>
    <w:rsid w:val="00227D1B"/>
    <w:rsid w:val="002335C2"/>
    <w:rsid w:val="00234E64"/>
    <w:rsid w:val="00237250"/>
    <w:rsid w:val="00240C45"/>
    <w:rsid w:val="00242674"/>
    <w:rsid w:val="002435BD"/>
    <w:rsid w:val="00245D99"/>
    <w:rsid w:val="00246486"/>
    <w:rsid w:val="00247696"/>
    <w:rsid w:val="002540EA"/>
    <w:rsid w:val="00255793"/>
    <w:rsid w:val="002576CD"/>
    <w:rsid w:val="0026018C"/>
    <w:rsid w:val="00261A30"/>
    <w:rsid w:val="00263417"/>
    <w:rsid w:val="002638B3"/>
    <w:rsid w:val="00266297"/>
    <w:rsid w:val="00267B1D"/>
    <w:rsid w:val="002702BB"/>
    <w:rsid w:val="002707EB"/>
    <w:rsid w:val="00270D1F"/>
    <w:rsid w:val="00271AF2"/>
    <w:rsid w:val="00271D8A"/>
    <w:rsid w:val="00273296"/>
    <w:rsid w:val="00273784"/>
    <w:rsid w:val="002817F5"/>
    <w:rsid w:val="00282C7F"/>
    <w:rsid w:val="00282FAB"/>
    <w:rsid w:val="002855D4"/>
    <w:rsid w:val="00293C8E"/>
    <w:rsid w:val="00294FA4"/>
    <w:rsid w:val="002A1A64"/>
    <w:rsid w:val="002A2119"/>
    <w:rsid w:val="002A365E"/>
    <w:rsid w:val="002A3F77"/>
    <w:rsid w:val="002A4451"/>
    <w:rsid w:val="002B31A2"/>
    <w:rsid w:val="002D54C8"/>
    <w:rsid w:val="002E27D6"/>
    <w:rsid w:val="002F271E"/>
    <w:rsid w:val="00301EAA"/>
    <w:rsid w:val="00304B76"/>
    <w:rsid w:val="00310A67"/>
    <w:rsid w:val="00310C35"/>
    <w:rsid w:val="0031235A"/>
    <w:rsid w:val="00312530"/>
    <w:rsid w:val="00313223"/>
    <w:rsid w:val="00313628"/>
    <w:rsid w:val="00314B83"/>
    <w:rsid w:val="00314E2B"/>
    <w:rsid w:val="0031514A"/>
    <w:rsid w:val="00315DF0"/>
    <w:rsid w:val="00321D29"/>
    <w:rsid w:val="00322720"/>
    <w:rsid w:val="00322A57"/>
    <w:rsid w:val="003236A8"/>
    <w:rsid w:val="0032511B"/>
    <w:rsid w:val="0032640F"/>
    <w:rsid w:val="00330F02"/>
    <w:rsid w:val="00332FEA"/>
    <w:rsid w:val="00335C3C"/>
    <w:rsid w:val="003360C2"/>
    <w:rsid w:val="0034218B"/>
    <w:rsid w:val="00343D2F"/>
    <w:rsid w:val="0034422F"/>
    <w:rsid w:val="00344E92"/>
    <w:rsid w:val="0034512B"/>
    <w:rsid w:val="00346E3E"/>
    <w:rsid w:val="0035047F"/>
    <w:rsid w:val="00350989"/>
    <w:rsid w:val="00352EDF"/>
    <w:rsid w:val="00354A4A"/>
    <w:rsid w:val="003563EC"/>
    <w:rsid w:val="0035664A"/>
    <w:rsid w:val="00357CC4"/>
    <w:rsid w:val="003606DC"/>
    <w:rsid w:val="00360C00"/>
    <w:rsid w:val="003615CC"/>
    <w:rsid w:val="003617B5"/>
    <w:rsid w:val="0036203E"/>
    <w:rsid w:val="0036284F"/>
    <w:rsid w:val="00362D5C"/>
    <w:rsid w:val="003634F9"/>
    <w:rsid w:val="003643C0"/>
    <w:rsid w:val="003643F4"/>
    <w:rsid w:val="00364C7F"/>
    <w:rsid w:val="003716DC"/>
    <w:rsid w:val="00371F14"/>
    <w:rsid w:val="003726BB"/>
    <w:rsid w:val="00373119"/>
    <w:rsid w:val="0037465F"/>
    <w:rsid w:val="00375BA0"/>
    <w:rsid w:val="00376A77"/>
    <w:rsid w:val="00377674"/>
    <w:rsid w:val="00382538"/>
    <w:rsid w:val="00382949"/>
    <w:rsid w:val="003846C9"/>
    <w:rsid w:val="00384A36"/>
    <w:rsid w:val="00385709"/>
    <w:rsid w:val="00386670"/>
    <w:rsid w:val="00390874"/>
    <w:rsid w:val="003908C0"/>
    <w:rsid w:val="00391A22"/>
    <w:rsid w:val="00391EEC"/>
    <w:rsid w:val="00393628"/>
    <w:rsid w:val="00396C83"/>
    <w:rsid w:val="00397396"/>
    <w:rsid w:val="003A3461"/>
    <w:rsid w:val="003A34FE"/>
    <w:rsid w:val="003A5B4B"/>
    <w:rsid w:val="003A6287"/>
    <w:rsid w:val="003A69C4"/>
    <w:rsid w:val="003B00B3"/>
    <w:rsid w:val="003B1B0D"/>
    <w:rsid w:val="003B24CB"/>
    <w:rsid w:val="003B38EE"/>
    <w:rsid w:val="003C01AE"/>
    <w:rsid w:val="003C4655"/>
    <w:rsid w:val="003C5A21"/>
    <w:rsid w:val="003C7A5F"/>
    <w:rsid w:val="003D06D5"/>
    <w:rsid w:val="003D12C3"/>
    <w:rsid w:val="003D204D"/>
    <w:rsid w:val="003D2E3D"/>
    <w:rsid w:val="003E054D"/>
    <w:rsid w:val="003E088E"/>
    <w:rsid w:val="003E11AC"/>
    <w:rsid w:val="003E1B38"/>
    <w:rsid w:val="003E5466"/>
    <w:rsid w:val="003E633A"/>
    <w:rsid w:val="003F0B50"/>
    <w:rsid w:val="003F19BB"/>
    <w:rsid w:val="003F1C29"/>
    <w:rsid w:val="003F3DA3"/>
    <w:rsid w:val="003F48FB"/>
    <w:rsid w:val="003F4FA0"/>
    <w:rsid w:val="003F52D4"/>
    <w:rsid w:val="003F64EC"/>
    <w:rsid w:val="003F7317"/>
    <w:rsid w:val="004006E3"/>
    <w:rsid w:val="00400C48"/>
    <w:rsid w:val="00403A02"/>
    <w:rsid w:val="004132CF"/>
    <w:rsid w:val="00413BAA"/>
    <w:rsid w:val="00414659"/>
    <w:rsid w:val="0041602D"/>
    <w:rsid w:val="00416044"/>
    <w:rsid w:val="0042046A"/>
    <w:rsid w:val="004205DE"/>
    <w:rsid w:val="00421B00"/>
    <w:rsid w:val="00422360"/>
    <w:rsid w:val="00422FF9"/>
    <w:rsid w:val="00423934"/>
    <w:rsid w:val="0043016F"/>
    <w:rsid w:val="00430F38"/>
    <w:rsid w:val="00431B1B"/>
    <w:rsid w:val="004324FA"/>
    <w:rsid w:val="00432E76"/>
    <w:rsid w:val="00433122"/>
    <w:rsid w:val="00434A50"/>
    <w:rsid w:val="00437F38"/>
    <w:rsid w:val="00442F54"/>
    <w:rsid w:val="004445C9"/>
    <w:rsid w:val="00445EF5"/>
    <w:rsid w:val="00451334"/>
    <w:rsid w:val="00451DC1"/>
    <w:rsid w:val="00451EA2"/>
    <w:rsid w:val="00452025"/>
    <w:rsid w:val="00453115"/>
    <w:rsid w:val="004559A8"/>
    <w:rsid w:val="00461212"/>
    <w:rsid w:val="004620E3"/>
    <w:rsid w:val="00467608"/>
    <w:rsid w:val="0046E52A"/>
    <w:rsid w:val="00471F03"/>
    <w:rsid w:val="004730F8"/>
    <w:rsid w:val="004758C9"/>
    <w:rsid w:val="00475D16"/>
    <w:rsid w:val="00476E23"/>
    <w:rsid w:val="004773B1"/>
    <w:rsid w:val="00477E6B"/>
    <w:rsid w:val="0048180A"/>
    <w:rsid w:val="00483A27"/>
    <w:rsid w:val="00487177"/>
    <w:rsid w:val="0048723C"/>
    <w:rsid w:val="00491020"/>
    <w:rsid w:val="0049151A"/>
    <w:rsid w:val="00492884"/>
    <w:rsid w:val="0049302C"/>
    <w:rsid w:val="0049608F"/>
    <w:rsid w:val="00497AC6"/>
    <w:rsid w:val="004A0FE8"/>
    <w:rsid w:val="004A18D7"/>
    <w:rsid w:val="004A1FCD"/>
    <w:rsid w:val="004A4C3A"/>
    <w:rsid w:val="004B0CE8"/>
    <w:rsid w:val="004B48AF"/>
    <w:rsid w:val="004B51D3"/>
    <w:rsid w:val="004B56BC"/>
    <w:rsid w:val="004C2F5A"/>
    <w:rsid w:val="004C3251"/>
    <w:rsid w:val="004C534B"/>
    <w:rsid w:val="004C5B11"/>
    <w:rsid w:val="004C7AFD"/>
    <w:rsid w:val="004D18AC"/>
    <w:rsid w:val="004D1DEF"/>
    <w:rsid w:val="004D1FCF"/>
    <w:rsid w:val="004D45C9"/>
    <w:rsid w:val="004E0256"/>
    <w:rsid w:val="004E163B"/>
    <w:rsid w:val="004E2D72"/>
    <w:rsid w:val="004E62E9"/>
    <w:rsid w:val="004E796B"/>
    <w:rsid w:val="004F03BC"/>
    <w:rsid w:val="004F1729"/>
    <w:rsid w:val="004F6B4B"/>
    <w:rsid w:val="00500FDE"/>
    <w:rsid w:val="005039A2"/>
    <w:rsid w:val="0050425D"/>
    <w:rsid w:val="00505F3F"/>
    <w:rsid w:val="00506A4F"/>
    <w:rsid w:val="00506F88"/>
    <w:rsid w:val="00507E2B"/>
    <w:rsid w:val="00510696"/>
    <w:rsid w:val="00512AE5"/>
    <w:rsid w:val="00513B94"/>
    <w:rsid w:val="00515168"/>
    <w:rsid w:val="005165C2"/>
    <w:rsid w:val="0052080F"/>
    <w:rsid w:val="00521E45"/>
    <w:rsid w:val="0052385F"/>
    <w:rsid w:val="0052464D"/>
    <w:rsid w:val="00524711"/>
    <w:rsid w:val="00530868"/>
    <w:rsid w:val="00533C33"/>
    <w:rsid w:val="005360D0"/>
    <w:rsid w:val="00536ACF"/>
    <w:rsid w:val="00543D12"/>
    <w:rsid w:val="00546689"/>
    <w:rsid w:val="00547660"/>
    <w:rsid w:val="00551AEF"/>
    <w:rsid w:val="00552F3C"/>
    <w:rsid w:val="005534F3"/>
    <w:rsid w:val="0056178D"/>
    <w:rsid w:val="00561EA7"/>
    <w:rsid w:val="00561F2C"/>
    <w:rsid w:val="00562EB7"/>
    <w:rsid w:val="0056389A"/>
    <w:rsid w:val="00566665"/>
    <w:rsid w:val="00566CD0"/>
    <w:rsid w:val="00566F25"/>
    <w:rsid w:val="005701BA"/>
    <w:rsid w:val="0057075B"/>
    <w:rsid w:val="0057198D"/>
    <w:rsid w:val="00572F7B"/>
    <w:rsid w:val="00575A42"/>
    <w:rsid w:val="00576409"/>
    <w:rsid w:val="00581F5D"/>
    <w:rsid w:val="00585A98"/>
    <w:rsid w:val="0058654B"/>
    <w:rsid w:val="00587442"/>
    <w:rsid w:val="005927B1"/>
    <w:rsid w:val="005932F8"/>
    <w:rsid w:val="00593D12"/>
    <w:rsid w:val="0059767B"/>
    <w:rsid w:val="00597DB0"/>
    <w:rsid w:val="005A0D40"/>
    <w:rsid w:val="005A41D3"/>
    <w:rsid w:val="005A6AC8"/>
    <w:rsid w:val="005A6F34"/>
    <w:rsid w:val="005A7435"/>
    <w:rsid w:val="005A7FAD"/>
    <w:rsid w:val="005C2D7D"/>
    <w:rsid w:val="005C7FEB"/>
    <w:rsid w:val="005D076F"/>
    <w:rsid w:val="005D0893"/>
    <w:rsid w:val="005D0BAE"/>
    <w:rsid w:val="005E0FCF"/>
    <w:rsid w:val="005E1985"/>
    <w:rsid w:val="005E1C26"/>
    <w:rsid w:val="005E2B82"/>
    <w:rsid w:val="005E544B"/>
    <w:rsid w:val="005E79B9"/>
    <w:rsid w:val="005F1552"/>
    <w:rsid w:val="005F1661"/>
    <w:rsid w:val="005F36DC"/>
    <w:rsid w:val="005F6D2D"/>
    <w:rsid w:val="005F7FD3"/>
    <w:rsid w:val="006005CD"/>
    <w:rsid w:val="006134E2"/>
    <w:rsid w:val="0061514F"/>
    <w:rsid w:val="00615C94"/>
    <w:rsid w:val="00616AC5"/>
    <w:rsid w:val="0062322F"/>
    <w:rsid w:val="00623CE0"/>
    <w:rsid w:val="006354D8"/>
    <w:rsid w:val="00636293"/>
    <w:rsid w:val="00636BB9"/>
    <w:rsid w:val="00637ED3"/>
    <w:rsid w:val="00654871"/>
    <w:rsid w:val="00657C4C"/>
    <w:rsid w:val="00660E99"/>
    <w:rsid w:val="006638E5"/>
    <w:rsid w:val="00672733"/>
    <w:rsid w:val="00673480"/>
    <w:rsid w:val="00673DA6"/>
    <w:rsid w:val="0067451B"/>
    <w:rsid w:val="006749B5"/>
    <w:rsid w:val="00675A59"/>
    <w:rsid w:val="006775E6"/>
    <w:rsid w:val="00680BE1"/>
    <w:rsid w:val="00681F99"/>
    <w:rsid w:val="006828F1"/>
    <w:rsid w:val="00685E3E"/>
    <w:rsid w:val="00690B20"/>
    <w:rsid w:val="00692109"/>
    <w:rsid w:val="00693138"/>
    <w:rsid w:val="00694A3E"/>
    <w:rsid w:val="00694CF3"/>
    <w:rsid w:val="00695A56"/>
    <w:rsid w:val="00696952"/>
    <w:rsid w:val="006A10D8"/>
    <w:rsid w:val="006A15D9"/>
    <w:rsid w:val="006A335A"/>
    <w:rsid w:val="006A4730"/>
    <w:rsid w:val="006A77D2"/>
    <w:rsid w:val="006A7A59"/>
    <w:rsid w:val="006B1F24"/>
    <w:rsid w:val="006B45B6"/>
    <w:rsid w:val="006B5618"/>
    <w:rsid w:val="006C63B0"/>
    <w:rsid w:val="006C6629"/>
    <w:rsid w:val="006D15DA"/>
    <w:rsid w:val="006D2552"/>
    <w:rsid w:val="006E4381"/>
    <w:rsid w:val="006E4BFD"/>
    <w:rsid w:val="006E5AAB"/>
    <w:rsid w:val="006F3C4F"/>
    <w:rsid w:val="006F5309"/>
    <w:rsid w:val="006F6E0B"/>
    <w:rsid w:val="00703B37"/>
    <w:rsid w:val="00703C4A"/>
    <w:rsid w:val="00706CD2"/>
    <w:rsid w:val="00707404"/>
    <w:rsid w:val="00707E78"/>
    <w:rsid w:val="0071079C"/>
    <w:rsid w:val="007123CF"/>
    <w:rsid w:val="0071624C"/>
    <w:rsid w:val="007163C2"/>
    <w:rsid w:val="007205EA"/>
    <w:rsid w:val="00723BD4"/>
    <w:rsid w:val="00726367"/>
    <w:rsid w:val="007267AC"/>
    <w:rsid w:val="00731130"/>
    <w:rsid w:val="007367CE"/>
    <w:rsid w:val="007442BA"/>
    <w:rsid w:val="007478A6"/>
    <w:rsid w:val="00753679"/>
    <w:rsid w:val="0075B3DB"/>
    <w:rsid w:val="00760080"/>
    <w:rsid w:val="0077261F"/>
    <w:rsid w:val="00772712"/>
    <w:rsid w:val="00772C27"/>
    <w:rsid w:val="007733A5"/>
    <w:rsid w:val="007737AF"/>
    <w:rsid w:val="00774547"/>
    <w:rsid w:val="00775C4B"/>
    <w:rsid w:val="007802B3"/>
    <w:rsid w:val="00780542"/>
    <w:rsid w:val="00781974"/>
    <w:rsid w:val="00781D4C"/>
    <w:rsid w:val="00791E90"/>
    <w:rsid w:val="007A0617"/>
    <w:rsid w:val="007A2E07"/>
    <w:rsid w:val="007B115A"/>
    <w:rsid w:val="007B2BC6"/>
    <w:rsid w:val="007B7BD6"/>
    <w:rsid w:val="007C496B"/>
    <w:rsid w:val="007C4DCE"/>
    <w:rsid w:val="007C6CC2"/>
    <w:rsid w:val="007C6E1B"/>
    <w:rsid w:val="007D09E9"/>
    <w:rsid w:val="007D1400"/>
    <w:rsid w:val="007D2A90"/>
    <w:rsid w:val="007D36C3"/>
    <w:rsid w:val="007D7165"/>
    <w:rsid w:val="007E39F5"/>
    <w:rsid w:val="007E5856"/>
    <w:rsid w:val="007E5E35"/>
    <w:rsid w:val="007E74C3"/>
    <w:rsid w:val="007F2639"/>
    <w:rsid w:val="007F2CD3"/>
    <w:rsid w:val="007F316D"/>
    <w:rsid w:val="007F55CD"/>
    <w:rsid w:val="007F6D31"/>
    <w:rsid w:val="007F6DBE"/>
    <w:rsid w:val="007F7D5A"/>
    <w:rsid w:val="007F7DB3"/>
    <w:rsid w:val="007F7F2C"/>
    <w:rsid w:val="008026B9"/>
    <w:rsid w:val="00810821"/>
    <w:rsid w:val="00811434"/>
    <w:rsid w:val="00812204"/>
    <w:rsid w:val="00814F23"/>
    <w:rsid w:val="00815EA9"/>
    <w:rsid w:val="00816AD8"/>
    <w:rsid w:val="00820650"/>
    <w:rsid w:val="00821C45"/>
    <w:rsid w:val="00822971"/>
    <w:rsid w:val="00824BA2"/>
    <w:rsid w:val="00825D76"/>
    <w:rsid w:val="00826504"/>
    <w:rsid w:val="00832A52"/>
    <w:rsid w:val="00840E3D"/>
    <w:rsid w:val="008414FD"/>
    <w:rsid w:val="008434B5"/>
    <w:rsid w:val="00843D74"/>
    <w:rsid w:val="00844528"/>
    <w:rsid w:val="00845B69"/>
    <w:rsid w:val="008463D3"/>
    <w:rsid w:val="00847C66"/>
    <w:rsid w:val="0085270B"/>
    <w:rsid w:val="00853374"/>
    <w:rsid w:val="008548B2"/>
    <w:rsid w:val="00855F8C"/>
    <w:rsid w:val="00862CA7"/>
    <w:rsid w:val="00867B70"/>
    <w:rsid w:val="00872F8D"/>
    <w:rsid w:val="0088106B"/>
    <w:rsid w:val="008818B0"/>
    <w:rsid w:val="00883CF3"/>
    <w:rsid w:val="00883D27"/>
    <w:rsid w:val="008859B1"/>
    <w:rsid w:val="008861D6"/>
    <w:rsid w:val="008918A7"/>
    <w:rsid w:val="00891939"/>
    <w:rsid w:val="00894BE4"/>
    <w:rsid w:val="008A2ED8"/>
    <w:rsid w:val="008A6569"/>
    <w:rsid w:val="008A6883"/>
    <w:rsid w:val="008A74AB"/>
    <w:rsid w:val="008A75E6"/>
    <w:rsid w:val="008B2F23"/>
    <w:rsid w:val="008B5033"/>
    <w:rsid w:val="008B6735"/>
    <w:rsid w:val="008B79D2"/>
    <w:rsid w:val="008C1F36"/>
    <w:rsid w:val="008C4260"/>
    <w:rsid w:val="008D3287"/>
    <w:rsid w:val="008D6381"/>
    <w:rsid w:val="008E2AE6"/>
    <w:rsid w:val="008E7882"/>
    <w:rsid w:val="008F2A9E"/>
    <w:rsid w:val="008F6A31"/>
    <w:rsid w:val="008FA586"/>
    <w:rsid w:val="009014E1"/>
    <w:rsid w:val="00904A40"/>
    <w:rsid w:val="00906FC3"/>
    <w:rsid w:val="00910E5A"/>
    <w:rsid w:val="009138BE"/>
    <w:rsid w:val="00915C59"/>
    <w:rsid w:val="00916337"/>
    <w:rsid w:val="009203DD"/>
    <w:rsid w:val="00920825"/>
    <w:rsid w:val="0092169A"/>
    <w:rsid w:val="0092193F"/>
    <w:rsid w:val="009219E9"/>
    <w:rsid w:val="00921DBD"/>
    <w:rsid w:val="00922E1C"/>
    <w:rsid w:val="00924038"/>
    <w:rsid w:val="009247F6"/>
    <w:rsid w:val="009248CB"/>
    <w:rsid w:val="009249A5"/>
    <w:rsid w:val="00924FA0"/>
    <w:rsid w:val="009270F9"/>
    <w:rsid w:val="00930B60"/>
    <w:rsid w:val="00930C9E"/>
    <w:rsid w:val="00931196"/>
    <w:rsid w:val="009312A4"/>
    <w:rsid w:val="00932B2A"/>
    <w:rsid w:val="00932F61"/>
    <w:rsid w:val="00935047"/>
    <w:rsid w:val="0093738E"/>
    <w:rsid w:val="00943747"/>
    <w:rsid w:val="00943955"/>
    <w:rsid w:val="00943E0F"/>
    <w:rsid w:val="00943EC6"/>
    <w:rsid w:val="0094687B"/>
    <w:rsid w:val="00947893"/>
    <w:rsid w:val="009554E7"/>
    <w:rsid w:val="00956850"/>
    <w:rsid w:val="009569D6"/>
    <w:rsid w:val="00957D45"/>
    <w:rsid w:val="00960985"/>
    <w:rsid w:val="00963D09"/>
    <w:rsid w:val="009649DC"/>
    <w:rsid w:val="00965253"/>
    <w:rsid w:val="009653F7"/>
    <w:rsid w:val="00967309"/>
    <w:rsid w:val="00971410"/>
    <w:rsid w:val="00977ACF"/>
    <w:rsid w:val="00990D05"/>
    <w:rsid w:val="00992F78"/>
    <w:rsid w:val="00993753"/>
    <w:rsid w:val="00994A3B"/>
    <w:rsid w:val="00994DB0"/>
    <w:rsid w:val="009A0761"/>
    <w:rsid w:val="009A3AEA"/>
    <w:rsid w:val="009A416E"/>
    <w:rsid w:val="009A6286"/>
    <w:rsid w:val="009B00DD"/>
    <w:rsid w:val="009B1B17"/>
    <w:rsid w:val="009B2294"/>
    <w:rsid w:val="009B7AB4"/>
    <w:rsid w:val="009C1F96"/>
    <w:rsid w:val="009C2234"/>
    <w:rsid w:val="009C2EB3"/>
    <w:rsid w:val="009C4A37"/>
    <w:rsid w:val="009C4BF1"/>
    <w:rsid w:val="009C629F"/>
    <w:rsid w:val="009D20B3"/>
    <w:rsid w:val="009D7D54"/>
    <w:rsid w:val="009E062F"/>
    <w:rsid w:val="009E260F"/>
    <w:rsid w:val="009E2AA2"/>
    <w:rsid w:val="009F18A6"/>
    <w:rsid w:val="009F61EB"/>
    <w:rsid w:val="00A02312"/>
    <w:rsid w:val="00A024B2"/>
    <w:rsid w:val="00A06548"/>
    <w:rsid w:val="00A115E5"/>
    <w:rsid w:val="00A118C4"/>
    <w:rsid w:val="00A15828"/>
    <w:rsid w:val="00A15C5C"/>
    <w:rsid w:val="00A17451"/>
    <w:rsid w:val="00A22445"/>
    <w:rsid w:val="00A2294F"/>
    <w:rsid w:val="00A31025"/>
    <w:rsid w:val="00A34DAB"/>
    <w:rsid w:val="00A352F4"/>
    <w:rsid w:val="00A35943"/>
    <w:rsid w:val="00A42776"/>
    <w:rsid w:val="00A44B2C"/>
    <w:rsid w:val="00A461E7"/>
    <w:rsid w:val="00A57F51"/>
    <w:rsid w:val="00A60ED6"/>
    <w:rsid w:val="00A6122D"/>
    <w:rsid w:val="00A67E5C"/>
    <w:rsid w:val="00A71E7E"/>
    <w:rsid w:val="00A7270A"/>
    <w:rsid w:val="00A734E0"/>
    <w:rsid w:val="00A73EBD"/>
    <w:rsid w:val="00A92878"/>
    <w:rsid w:val="00A95298"/>
    <w:rsid w:val="00A95358"/>
    <w:rsid w:val="00A97618"/>
    <w:rsid w:val="00A978E1"/>
    <w:rsid w:val="00A97A3A"/>
    <w:rsid w:val="00AA1C66"/>
    <w:rsid w:val="00AA3A49"/>
    <w:rsid w:val="00AB3289"/>
    <w:rsid w:val="00AB6A1F"/>
    <w:rsid w:val="00AC0523"/>
    <w:rsid w:val="00AC2061"/>
    <w:rsid w:val="00AC3984"/>
    <w:rsid w:val="00AC4017"/>
    <w:rsid w:val="00AD283A"/>
    <w:rsid w:val="00AD7FE4"/>
    <w:rsid w:val="00AE0CB8"/>
    <w:rsid w:val="00AE3C57"/>
    <w:rsid w:val="00AE51BE"/>
    <w:rsid w:val="00AE735E"/>
    <w:rsid w:val="00AF35EE"/>
    <w:rsid w:val="00AF3BF0"/>
    <w:rsid w:val="00AF48E3"/>
    <w:rsid w:val="00AFF0F4"/>
    <w:rsid w:val="00B01ECF"/>
    <w:rsid w:val="00B021CD"/>
    <w:rsid w:val="00B05B2D"/>
    <w:rsid w:val="00B1196A"/>
    <w:rsid w:val="00B1523B"/>
    <w:rsid w:val="00B20F69"/>
    <w:rsid w:val="00B22378"/>
    <w:rsid w:val="00B276D6"/>
    <w:rsid w:val="00B3226B"/>
    <w:rsid w:val="00B33DA3"/>
    <w:rsid w:val="00B369E8"/>
    <w:rsid w:val="00B40256"/>
    <w:rsid w:val="00B4036F"/>
    <w:rsid w:val="00B50829"/>
    <w:rsid w:val="00B508D4"/>
    <w:rsid w:val="00B53207"/>
    <w:rsid w:val="00B55E0D"/>
    <w:rsid w:val="00B57AF3"/>
    <w:rsid w:val="00B63C22"/>
    <w:rsid w:val="00B65850"/>
    <w:rsid w:val="00B65CBE"/>
    <w:rsid w:val="00B665CC"/>
    <w:rsid w:val="00B6685C"/>
    <w:rsid w:val="00B669FB"/>
    <w:rsid w:val="00B70EBE"/>
    <w:rsid w:val="00B73C85"/>
    <w:rsid w:val="00B74D1B"/>
    <w:rsid w:val="00B77522"/>
    <w:rsid w:val="00B77B08"/>
    <w:rsid w:val="00B80749"/>
    <w:rsid w:val="00B80760"/>
    <w:rsid w:val="00B80B4F"/>
    <w:rsid w:val="00B80DDB"/>
    <w:rsid w:val="00B81299"/>
    <w:rsid w:val="00B83A99"/>
    <w:rsid w:val="00B83DF5"/>
    <w:rsid w:val="00B84223"/>
    <w:rsid w:val="00B84B2A"/>
    <w:rsid w:val="00B8523A"/>
    <w:rsid w:val="00B85F30"/>
    <w:rsid w:val="00B90B43"/>
    <w:rsid w:val="00B91076"/>
    <w:rsid w:val="00B91145"/>
    <w:rsid w:val="00BA1797"/>
    <w:rsid w:val="00BA3AF0"/>
    <w:rsid w:val="00BA61CE"/>
    <w:rsid w:val="00BB3704"/>
    <w:rsid w:val="00BB5EAC"/>
    <w:rsid w:val="00BB6DD8"/>
    <w:rsid w:val="00BC38F1"/>
    <w:rsid w:val="00BC4E0B"/>
    <w:rsid w:val="00BC5486"/>
    <w:rsid w:val="00BC7F11"/>
    <w:rsid w:val="00BD17B0"/>
    <w:rsid w:val="00BD1D23"/>
    <w:rsid w:val="00BD6213"/>
    <w:rsid w:val="00BD662A"/>
    <w:rsid w:val="00BD7BFE"/>
    <w:rsid w:val="00BE120A"/>
    <w:rsid w:val="00BE1485"/>
    <w:rsid w:val="00BE312C"/>
    <w:rsid w:val="00BE52F4"/>
    <w:rsid w:val="00BE6242"/>
    <w:rsid w:val="00BE68FA"/>
    <w:rsid w:val="00BE78FC"/>
    <w:rsid w:val="00BE7F7E"/>
    <w:rsid w:val="00BF0CAA"/>
    <w:rsid w:val="00BF1E18"/>
    <w:rsid w:val="00BF7691"/>
    <w:rsid w:val="00BF7A78"/>
    <w:rsid w:val="00BF7EFD"/>
    <w:rsid w:val="00C015E4"/>
    <w:rsid w:val="00C041A9"/>
    <w:rsid w:val="00C07767"/>
    <w:rsid w:val="00C10DB8"/>
    <w:rsid w:val="00C113B8"/>
    <w:rsid w:val="00C14FF7"/>
    <w:rsid w:val="00C2741E"/>
    <w:rsid w:val="00C275F9"/>
    <w:rsid w:val="00C27C29"/>
    <w:rsid w:val="00C30714"/>
    <w:rsid w:val="00C350D3"/>
    <w:rsid w:val="00C35291"/>
    <w:rsid w:val="00C36D18"/>
    <w:rsid w:val="00C37064"/>
    <w:rsid w:val="00C411BE"/>
    <w:rsid w:val="00C41655"/>
    <w:rsid w:val="00C43633"/>
    <w:rsid w:val="00C4543C"/>
    <w:rsid w:val="00C47A42"/>
    <w:rsid w:val="00C5028D"/>
    <w:rsid w:val="00C56593"/>
    <w:rsid w:val="00C577F1"/>
    <w:rsid w:val="00C6684A"/>
    <w:rsid w:val="00C66AAF"/>
    <w:rsid w:val="00C6785C"/>
    <w:rsid w:val="00C76E96"/>
    <w:rsid w:val="00C77246"/>
    <w:rsid w:val="00C774AD"/>
    <w:rsid w:val="00C81E42"/>
    <w:rsid w:val="00C825D1"/>
    <w:rsid w:val="00C830F2"/>
    <w:rsid w:val="00C8476B"/>
    <w:rsid w:val="00C84865"/>
    <w:rsid w:val="00C91613"/>
    <w:rsid w:val="00C94522"/>
    <w:rsid w:val="00C9474A"/>
    <w:rsid w:val="00C95B8E"/>
    <w:rsid w:val="00C95E34"/>
    <w:rsid w:val="00C9658F"/>
    <w:rsid w:val="00CA023F"/>
    <w:rsid w:val="00CA05AD"/>
    <w:rsid w:val="00CA092E"/>
    <w:rsid w:val="00CA1BCD"/>
    <w:rsid w:val="00CA1EDB"/>
    <w:rsid w:val="00CA32B5"/>
    <w:rsid w:val="00CA45F6"/>
    <w:rsid w:val="00CA4EF8"/>
    <w:rsid w:val="00CA667F"/>
    <w:rsid w:val="00CA7488"/>
    <w:rsid w:val="00CB0116"/>
    <w:rsid w:val="00CB10CD"/>
    <w:rsid w:val="00CB37A0"/>
    <w:rsid w:val="00CB473E"/>
    <w:rsid w:val="00CC3017"/>
    <w:rsid w:val="00CC30AD"/>
    <w:rsid w:val="00CD1A99"/>
    <w:rsid w:val="00CD3150"/>
    <w:rsid w:val="00CD542C"/>
    <w:rsid w:val="00CE0EEB"/>
    <w:rsid w:val="00CE16F9"/>
    <w:rsid w:val="00CE1BB3"/>
    <w:rsid w:val="00CE2E21"/>
    <w:rsid w:val="00CF0A38"/>
    <w:rsid w:val="00CF309D"/>
    <w:rsid w:val="00CF4F2C"/>
    <w:rsid w:val="00CF748F"/>
    <w:rsid w:val="00D00726"/>
    <w:rsid w:val="00D01806"/>
    <w:rsid w:val="00D07377"/>
    <w:rsid w:val="00D11219"/>
    <w:rsid w:val="00D1172A"/>
    <w:rsid w:val="00D13114"/>
    <w:rsid w:val="00D149FC"/>
    <w:rsid w:val="00D206C4"/>
    <w:rsid w:val="00D239C3"/>
    <w:rsid w:val="00D23FC2"/>
    <w:rsid w:val="00D27F4F"/>
    <w:rsid w:val="00D32FAE"/>
    <w:rsid w:val="00D3600F"/>
    <w:rsid w:val="00D360C6"/>
    <w:rsid w:val="00D4080C"/>
    <w:rsid w:val="00D40C45"/>
    <w:rsid w:val="00D41778"/>
    <w:rsid w:val="00D43581"/>
    <w:rsid w:val="00D50494"/>
    <w:rsid w:val="00D51788"/>
    <w:rsid w:val="00D52339"/>
    <w:rsid w:val="00D566D3"/>
    <w:rsid w:val="00D56DC4"/>
    <w:rsid w:val="00D57F13"/>
    <w:rsid w:val="00D616F5"/>
    <w:rsid w:val="00D6339D"/>
    <w:rsid w:val="00D67CD6"/>
    <w:rsid w:val="00D70928"/>
    <w:rsid w:val="00D72DC1"/>
    <w:rsid w:val="00D73E2B"/>
    <w:rsid w:val="00D7694D"/>
    <w:rsid w:val="00D808FC"/>
    <w:rsid w:val="00D85299"/>
    <w:rsid w:val="00D919B6"/>
    <w:rsid w:val="00D92616"/>
    <w:rsid w:val="00D927CC"/>
    <w:rsid w:val="00D961C6"/>
    <w:rsid w:val="00DA00BB"/>
    <w:rsid w:val="00DA22E9"/>
    <w:rsid w:val="00DA2DFC"/>
    <w:rsid w:val="00DA5181"/>
    <w:rsid w:val="00DA5661"/>
    <w:rsid w:val="00DA5734"/>
    <w:rsid w:val="00DA59A7"/>
    <w:rsid w:val="00DA64E0"/>
    <w:rsid w:val="00DA7F20"/>
    <w:rsid w:val="00DB0ACE"/>
    <w:rsid w:val="00DB30F2"/>
    <w:rsid w:val="00DB5CA7"/>
    <w:rsid w:val="00DB6223"/>
    <w:rsid w:val="00DB6855"/>
    <w:rsid w:val="00DC03DE"/>
    <w:rsid w:val="00DC1464"/>
    <w:rsid w:val="00DC16DE"/>
    <w:rsid w:val="00DC4F64"/>
    <w:rsid w:val="00DD02B0"/>
    <w:rsid w:val="00DD2EA8"/>
    <w:rsid w:val="00DD5935"/>
    <w:rsid w:val="00DD5ACF"/>
    <w:rsid w:val="00DD5F0C"/>
    <w:rsid w:val="00DD7B84"/>
    <w:rsid w:val="00DE2EBA"/>
    <w:rsid w:val="00DE3F52"/>
    <w:rsid w:val="00DE57FC"/>
    <w:rsid w:val="00DE6537"/>
    <w:rsid w:val="00DE7B35"/>
    <w:rsid w:val="00DF355D"/>
    <w:rsid w:val="00DF473C"/>
    <w:rsid w:val="00E0003E"/>
    <w:rsid w:val="00E00554"/>
    <w:rsid w:val="00E031AA"/>
    <w:rsid w:val="00E03FF3"/>
    <w:rsid w:val="00E042FE"/>
    <w:rsid w:val="00E06D22"/>
    <w:rsid w:val="00E10943"/>
    <w:rsid w:val="00E11471"/>
    <w:rsid w:val="00E12D42"/>
    <w:rsid w:val="00E1561D"/>
    <w:rsid w:val="00E158E0"/>
    <w:rsid w:val="00E25283"/>
    <w:rsid w:val="00E3082C"/>
    <w:rsid w:val="00E32840"/>
    <w:rsid w:val="00E37C3B"/>
    <w:rsid w:val="00E42D4F"/>
    <w:rsid w:val="00E43DD1"/>
    <w:rsid w:val="00E445EB"/>
    <w:rsid w:val="00E446B4"/>
    <w:rsid w:val="00E50182"/>
    <w:rsid w:val="00E50B9A"/>
    <w:rsid w:val="00E516AB"/>
    <w:rsid w:val="00E528E9"/>
    <w:rsid w:val="00E529C9"/>
    <w:rsid w:val="00E53114"/>
    <w:rsid w:val="00E568BC"/>
    <w:rsid w:val="00E56E7B"/>
    <w:rsid w:val="00E60589"/>
    <w:rsid w:val="00E61478"/>
    <w:rsid w:val="00E61D02"/>
    <w:rsid w:val="00E63ADB"/>
    <w:rsid w:val="00E645A3"/>
    <w:rsid w:val="00E652F7"/>
    <w:rsid w:val="00E65D4A"/>
    <w:rsid w:val="00E66E1F"/>
    <w:rsid w:val="00E71B62"/>
    <w:rsid w:val="00E757B4"/>
    <w:rsid w:val="00E762CE"/>
    <w:rsid w:val="00E768FF"/>
    <w:rsid w:val="00E862A0"/>
    <w:rsid w:val="00E90CB3"/>
    <w:rsid w:val="00E93C70"/>
    <w:rsid w:val="00E95099"/>
    <w:rsid w:val="00EA0262"/>
    <w:rsid w:val="00EA1047"/>
    <w:rsid w:val="00EA32BD"/>
    <w:rsid w:val="00EA3FA3"/>
    <w:rsid w:val="00EA52F0"/>
    <w:rsid w:val="00EA5AD6"/>
    <w:rsid w:val="00EA5B2E"/>
    <w:rsid w:val="00EA7BE5"/>
    <w:rsid w:val="00EB40B2"/>
    <w:rsid w:val="00EB4169"/>
    <w:rsid w:val="00EB6F5C"/>
    <w:rsid w:val="00EC1802"/>
    <w:rsid w:val="00EC31F7"/>
    <w:rsid w:val="00EC476A"/>
    <w:rsid w:val="00EC4B59"/>
    <w:rsid w:val="00EC4D31"/>
    <w:rsid w:val="00EC61E3"/>
    <w:rsid w:val="00EC6786"/>
    <w:rsid w:val="00EC67F8"/>
    <w:rsid w:val="00ED0AAA"/>
    <w:rsid w:val="00ED18D9"/>
    <w:rsid w:val="00ED1EBA"/>
    <w:rsid w:val="00ED2D74"/>
    <w:rsid w:val="00ED33C7"/>
    <w:rsid w:val="00ED4F15"/>
    <w:rsid w:val="00ED6A0F"/>
    <w:rsid w:val="00EE2CFE"/>
    <w:rsid w:val="00EE7764"/>
    <w:rsid w:val="00EF21AB"/>
    <w:rsid w:val="00EF2A90"/>
    <w:rsid w:val="00EF363B"/>
    <w:rsid w:val="00EF3ED5"/>
    <w:rsid w:val="00EF5BCB"/>
    <w:rsid w:val="00EF682E"/>
    <w:rsid w:val="00F01332"/>
    <w:rsid w:val="00F0153E"/>
    <w:rsid w:val="00F03A61"/>
    <w:rsid w:val="00F1027E"/>
    <w:rsid w:val="00F10FC6"/>
    <w:rsid w:val="00F15520"/>
    <w:rsid w:val="00F17BA7"/>
    <w:rsid w:val="00F209E1"/>
    <w:rsid w:val="00F23F48"/>
    <w:rsid w:val="00F3348D"/>
    <w:rsid w:val="00F33D00"/>
    <w:rsid w:val="00F340BB"/>
    <w:rsid w:val="00F3572E"/>
    <w:rsid w:val="00F407BD"/>
    <w:rsid w:val="00F41E7E"/>
    <w:rsid w:val="00F42959"/>
    <w:rsid w:val="00F42E4A"/>
    <w:rsid w:val="00F45F0F"/>
    <w:rsid w:val="00F46A81"/>
    <w:rsid w:val="00F50352"/>
    <w:rsid w:val="00F50E85"/>
    <w:rsid w:val="00F51B23"/>
    <w:rsid w:val="00F51B7A"/>
    <w:rsid w:val="00F53B3A"/>
    <w:rsid w:val="00F55EA6"/>
    <w:rsid w:val="00F60DDF"/>
    <w:rsid w:val="00F6472B"/>
    <w:rsid w:val="00F65B45"/>
    <w:rsid w:val="00F6738E"/>
    <w:rsid w:val="00F70801"/>
    <w:rsid w:val="00F70C41"/>
    <w:rsid w:val="00F755FB"/>
    <w:rsid w:val="00F76516"/>
    <w:rsid w:val="00F80514"/>
    <w:rsid w:val="00F8062F"/>
    <w:rsid w:val="00F80845"/>
    <w:rsid w:val="00F81960"/>
    <w:rsid w:val="00F82082"/>
    <w:rsid w:val="00F8398A"/>
    <w:rsid w:val="00F84369"/>
    <w:rsid w:val="00F87351"/>
    <w:rsid w:val="00F91991"/>
    <w:rsid w:val="00F91ADB"/>
    <w:rsid w:val="00F92B85"/>
    <w:rsid w:val="00F93F3B"/>
    <w:rsid w:val="00F96573"/>
    <w:rsid w:val="00FA04DB"/>
    <w:rsid w:val="00FA18C4"/>
    <w:rsid w:val="00FA4210"/>
    <w:rsid w:val="00FA539D"/>
    <w:rsid w:val="00FB072F"/>
    <w:rsid w:val="00FB10AA"/>
    <w:rsid w:val="00FB212C"/>
    <w:rsid w:val="00FB6AC4"/>
    <w:rsid w:val="00FB7390"/>
    <w:rsid w:val="00FC01FB"/>
    <w:rsid w:val="00FC1BA7"/>
    <w:rsid w:val="00FC5142"/>
    <w:rsid w:val="00FC6DB6"/>
    <w:rsid w:val="00FD082E"/>
    <w:rsid w:val="00FD0CEE"/>
    <w:rsid w:val="00FD4DDD"/>
    <w:rsid w:val="00FD5770"/>
    <w:rsid w:val="00FD5BD0"/>
    <w:rsid w:val="00FD67C3"/>
    <w:rsid w:val="00FE1969"/>
    <w:rsid w:val="00FE1BF3"/>
    <w:rsid w:val="00FE2356"/>
    <w:rsid w:val="00FE4EE3"/>
    <w:rsid w:val="00FE509E"/>
    <w:rsid w:val="00FE59C1"/>
    <w:rsid w:val="00FE6430"/>
    <w:rsid w:val="00FF145B"/>
    <w:rsid w:val="00FF2513"/>
    <w:rsid w:val="00FF2976"/>
    <w:rsid w:val="00FF33BB"/>
    <w:rsid w:val="00FF4A4E"/>
    <w:rsid w:val="00FF68BE"/>
    <w:rsid w:val="00FF6DA2"/>
    <w:rsid w:val="00FF7DA7"/>
    <w:rsid w:val="01120909"/>
    <w:rsid w:val="011BF115"/>
    <w:rsid w:val="01F45FD0"/>
    <w:rsid w:val="02D9D27D"/>
    <w:rsid w:val="02DFF8A0"/>
    <w:rsid w:val="02EB7C93"/>
    <w:rsid w:val="03476638"/>
    <w:rsid w:val="034B6C9B"/>
    <w:rsid w:val="03556801"/>
    <w:rsid w:val="035878D6"/>
    <w:rsid w:val="037E23E9"/>
    <w:rsid w:val="03B0A3D5"/>
    <w:rsid w:val="03F68779"/>
    <w:rsid w:val="0480674F"/>
    <w:rsid w:val="056DC687"/>
    <w:rsid w:val="05AA650C"/>
    <w:rsid w:val="065F9041"/>
    <w:rsid w:val="066ED2DA"/>
    <w:rsid w:val="06B3C9CC"/>
    <w:rsid w:val="06CD6C9C"/>
    <w:rsid w:val="06ECA54D"/>
    <w:rsid w:val="0803B2CF"/>
    <w:rsid w:val="080C9B79"/>
    <w:rsid w:val="088D6DDC"/>
    <w:rsid w:val="09B550C2"/>
    <w:rsid w:val="0A2B03AA"/>
    <w:rsid w:val="0A6FFA99"/>
    <w:rsid w:val="0B0B2E15"/>
    <w:rsid w:val="0B15E7BF"/>
    <w:rsid w:val="0B47088E"/>
    <w:rsid w:val="0BB4386E"/>
    <w:rsid w:val="0BF83272"/>
    <w:rsid w:val="0C128C34"/>
    <w:rsid w:val="0C985DED"/>
    <w:rsid w:val="0C9FDB39"/>
    <w:rsid w:val="0CE4B7F7"/>
    <w:rsid w:val="0D35FCDD"/>
    <w:rsid w:val="0D725064"/>
    <w:rsid w:val="0DAA038D"/>
    <w:rsid w:val="0E5F8E70"/>
    <w:rsid w:val="0EECA522"/>
    <w:rsid w:val="0EFBB344"/>
    <w:rsid w:val="0F0EB385"/>
    <w:rsid w:val="0F7E1840"/>
    <w:rsid w:val="0F7E4DB5"/>
    <w:rsid w:val="0F881D48"/>
    <w:rsid w:val="0FA8B811"/>
    <w:rsid w:val="0FE25DAF"/>
    <w:rsid w:val="1038F517"/>
    <w:rsid w:val="10BBBFB8"/>
    <w:rsid w:val="10D0F69E"/>
    <w:rsid w:val="11134246"/>
    <w:rsid w:val="119431E3"/>
    <w:rsid w:val="11F54D83"/>
    <w:rsid w:val="123C68AA"/>
    <w:rsid w:val="125B2686"/>
    <w:rsid w:val="13560CB6"/>
    <w:rsid w:val="13D1489F"/>
    <w:rsid w:val="13FF7AEA"/>
    <w:rsid w:val="1410F32D"/>
    <w:rsid w:val="141CA9F1"/>
    <w:rsid w:val="1455EA1C"/>
    <w:rsid w:val="145F3865"/>
    <w:rsid w:val="1495C0D0"/>
    <w:rsid w:val="14A4F130"/>
    <w:rsid w:val="14C6732C"/>
    <w:rsid w:val="155B58DF"/>
    <w:rsid w:val="15926545"/>
    <w:rsid w:val="166E9372"/>
    <w:rsid w:val="167E640B"/>
    <w:rsid w:val="16E087E3"/>
    <w:rsid w:val="16E24BA7"/>
    <w:rsid w:val="16EE3444"/>
    <w:rsid w:val="17120BB0"/>
    <w:rsid w:val="17C99854"/>
    <w:rsid w:val="18060079"/>
    <w:rsid w:val="18817FD3"/>
    <w:rsid w:val="19428399"/>
    <w:rsid w:val="195E08DB"/>
    <w:rsid w:val="1A277335"/>
    <w:rsid w:val="1A6E25F1"/>
    <w:rsid w:val="1B0ABA04"/>
    <w:rsid w:val="1B5D5FF8"/>
    <w:rsid w:val="1BA256E7"/>
    <w:rsid w:val="1BACA14F"/>
    <w:rsid w:val="1BE650E8"/>
    <w:rsid w:val="1C5CA60F"/>
    <w:rsid w:val="1C759B6F"/>
    <w:rsid w:val="1C8C0076"/>
    <w:rsid w:val="1D0FF03B"/>
    <w:rsid w:val="1D3CF789"/>
    <w:rsid w:val="1D3D2A5A"/>
    <w:rsid w:val="1DF1DFE4"/>
    <w:rsid w:val="1DFF2A3F"/>
    <w:rsid w:val="1E278E61"/>
    <w:rsid w:val="1E4F7253"/>
    <w:rsid w:val="1EAC2FDE"/>
    <w:rsid w:val="1F51A2FB"/>
    <w:rsid w:val="20089827"/>
    <w:rsid w:val="206B49FF"/>
    <w:rsid w:val="20A6E8D6"/>
    <w:rsid w:val="20CFF510"/>
    <w:rsid w:val="2100E67E"/>
    <w:rsid w:val="214A6D84"/>
    <w:rsid w:val="2155DF4A"/>
    <w:rsid w:val="21ED1EE9"/>
    <w:rsid w:val="22230FDC"/>
    <w:rsid w:val="22864F60"/>
    <w:rsid w:val="22D85D0D"/>
    <w:rsid w:val="23543713"/>
    <w:rsid w:val="23771EB0"/>
    <w:rsid w:val="23D9CED6"/>
    <w:rsid w:val="23F6B386"/>
    <w:rsid w:val="23FCE6C0"/>
    <w:rsid w:val="2468F9BB"/>
    <w:rsid w:val="249BA5E2"/>
    <w:rsid w:val="251710A9"/>
    <w:rsid w:val="251BA433"/>
    <w:rsid w:val="2552EC1D"/>
    <w:rsid w:val="256629F9"/>
    <w:rsid w:val="2593BEC7"/>
    <w:rsid w:val="26396E81"/>
    <w:rsid w:val="26D039F0"/>
    <w:rsid w:val="26F34F39"/>
    <w:rsid w:val="271FB543"/>
    <w:rsid w:val="27A6A3FD"/>
    <w:rsid w:val="282B0C01"/>
    <w:rsid w:val="28C00E64"/>
    <w:rsid w:val="28EAAF04"/>
    <w:rsid w:val="28EBDF9A"/>
    <w:rsid w:val="28FC4E7F"/>
    <w:rsid w:val="2987DB5C"/>
    <w:rsid w:val="298F1F2E"/>
    <w:rsid w:val="299F9690"/>
    <w:rsid w:val="29A5BC1E"/>
    <w:rsid w:val="29B50047"/>
    <w:rsid w:val="2A7F5C25"/>
    <w:rsid w:val="2AA63289"/>
    <w:rsid w:val="2AC35629"/>
    <w:rsid w:val="2AF7D119"/>
    <w:rsid w:val="2AFD606E"/>
    <w:rsid w:val="2B15BE82"/>
    <w:rsid w:val="2B97CA70"/>
    <w:rsid w:val="2BBC0683"/>
    <w:rsid w:val="2BC650EE"/>
    <w:rsid w:val="2C6CCAC5"/>
    <w:rsid w:val="2C79559E"/>
    <w:rsid w:val="2C8821F5"/>
    <w:rsid w:val="2DCBCE5A"/>
    <w:rsid w:val="2DF66430"/>
    <w:rsid w:val="2E1A1366"/>
    <w:rsid w:val="2E44769A"/>
    <w:rsid w:val="2E610293"/>
    <w:rsid w:val="2E7403D2"/>
    <w:rsid w:val="2EA9B795"/>
    <w:rsid w:val="2F1E47E2"/>
    <w:rsid w:val="2F64A23B"/>
    <w:rsid w:val="2FA9992A"/>
    <w:rsid w:val="307BDF1E"/>
    <w:rsid w:val="30865C2B"/>
    <w:rsid w:val="30C0713A"/>
    <w:rsid w:val="310047EE"/>
    <w:rsid w:val="31114628"/>
    <w:rsid w:val="316469D6"/>
    <w:rsid w:val="31996D9E"/>
    <w:rsid w:val="321C383F"/>
    <w:rsid w:val="327FE636"/>
    <w:rsid w:val="329BAB85"/>
    <w:rsid w:val="3308E1C1"/>
    <w:rsid w:val="3310CF1B"/>
    <w:rsid w:val="332B67CE"/>
    <w:rsid w:val="333473B6"/>
    <w:rsid w:val="3362D2F9"/>
    <w:rsid w:val="3426D5E3"/>
    <w:rsid w:val="343AD341"/>
    <w:rsid w:val="349906BB"/>
    <w:rsid w:val="350B8813"/>
    <w:rsid w:val="35274AC1"/>
    <w:rsid w:val="3547638A"/>
    <w:rsid w:val="35AD3C8D"/>
    <w:rsid w:val="35FD1FFA"/>
    <w:rsid w:val="3611281C"/>
    <w:rsid w:val="361B0CE5"/>
    <w:rsid w:val="366F793E"/>
    <w:rsid w:val="36A63C79"/>
    <w:rsid w:val="36DE67B7"/>
    <w:rsid w:val="36EB5344"/>
    <w:rsid w:val="37630934"/>
    <w:rsid w:val="37B0B6F4"/>
    <w:rsid w:val="37D525DB"/>
    <w:rsid w:val="383B9A1D"/>
    <w:rsid w:val="39566645"/>
    <w:rsid w:val="39B5251A"/>
    <w:rsid w:val="39D07A12"/>
    <w:rsid w:val="3A3ABCC0"/>
    <w:rsid w:val="3A3D1882"/>
    <w:rsid w:val="3A6919E5"/>
    <w:rsid w:val="3A8E29E1"/>
    <w:rsid w:val="3A9D07D3"/>
    <w:rsid w:val="3B2F51AA"/>
    <w:rsid w:val="3B5033C1"/>
    <w:rsid w:val="3BD3C8AB"/>
    <w:rsid w:val="3C224A54"/>
    <w:rsid w:val="3C5CED0F"/>
    <w:rsid w:val="3C9758D2"/>
    <w:rsid w:val="3CC09B06"/>
    <w:rsid w:val="3D07835C"/>
    <w:rsid w:val="3E1B7AA3"/>
    <w:rsid w:val="3EA08D72"/>
    <w:rsid w:val="3EAF75FF"/>
    <w:rsid w:val="3EF46CEE"/>
    <w:rsid w:val="3F65FBBD"/>
    <w:rsid w:val="3F871346"/>
    <w:rsid w:val="3FFC5F12"/>
    <w:rsid w:val="400B158A"/>
    <w:rsid w:val="40246F01"/>
    <w:rsid w:val="40334C24"/>
    <w:rsid w:val="4050A266"/>
    <w:rsid w:val="40C1C2C2"/>
    <w:rsid w:val="40EDC425"/>
    <w:rsid w:val="415C916B"/>
    <w:rsid w:val="4160E786"/>
    <w:rsid w:val="41B4BC67"/>
    <w:rsid w:val="420E05AC"/>
    <w:rsid w:val="4215A7E2"/>
    <w:rsid w:val="42EAE59B"/>
    <w:rsid w:val="42F88A02"/>
    <w:rsid w:val="43903082"/>
    <w:rsid w:val="43909555"/>
    <w:rsid w:val="43B07181"/>
    <w:rsid w:val="43DC4013"/>
    <w:rsid w:val="43EFDA95"/>
    <w:rsid w:val="442CBAF5"/>
    <w:rsid w:val="44F641F2"/>
    <w:rsid w:val="4540A07D"/>
    <w:rsid w:val="455A22BA"/>
    <w:rsid w:val="45882722"/>
    <w:rsid w:val="45E9D214"/>
    <w:rsid w:val="4614D758"/>
    <w:rsid w:val="46638C01"/>
    <w:rsid w:val="46C1090E"/>
    <w:rsid w:val="46CA2F24"/>
    <w:rsid w:val="473C2392"/>
    <w:rsid w:val="47D7B0EE"/>
    <w:rsid w:val="4835428E"/>
    <w:rsid w:val="4949686F"/>
    <w:rsid w:val="49774A90"/>
    <w:rsid w:val="49AC8FA4"/>
    <w:rsid w:val="49EAD2C4"/>
    <w:rsid w:val="4A2DC3B6"/>
    <w:rsid w:val="4A410F22"/>
    <w:rsid w:val="4A69BFCE"/>
    <w:rsid w:val="4ADCCF23"/>
    <w:rsid w:val="4B6FCC37"/>
    <w:rsid w:val="4BB8CAAB"/>
    <w:rsid w:val="4C140892"/>
    <w:rsid w:val="4C4F8CB9"/>
    <w:rsid w:val="4C8B56A3"/>
    <w:rsid w:val="4CDE7985"/>
    <w:rsid w:val="4D97C1C7"/>
    <w:rsid w:val="4DA9393B"/>
    <w:rsid w:val="4DE84785"/>
    <w:rsid w:val="4DF9AA51"/>
    <w:rsid w:val="4E28AAD8"/>
    <w:rsid w:val="4E4398A2"/>
    <w:rsid w:val="4EB6BC12"/>
    <w:rsid w:val="4EC5FE6D"/>
    <w:rsid w:val="4EDD6062"/>
    <w:rsid w:val="4EE9E077"/>
    <w:rsid w:val="4F2AC4B5"/>
    <w:rsid w:val="4F469E02"/>
    <w:rsid w:val="4F4F0C04"/>
    <w:rsid w:val="4F54743F"/>
    <w:rsid w:val="4F850929"/>
    <w:rsid w:val="4FBDE4AD"/>
    <w:rsid w:val="4FCD5A17"/>
    <w:rsid w:val="5013B1CC"/>
    <w:rsid w:val="504E5E50"/>
    <w:rsid w:val="50700B5A"/>
    <w:rsid w:val="5084DBF4"/>
    <w:rsid w:val="508EFF24"/>
    <w:rsid w:val="50B8653B"/>
    <w:rsid w:val="50E3A71C"/>
    <w:rsid w:val="51145978"/>
    <w:rsid w:val="51213E31"/>
    <w:rsid w:val="5154FA49"/>
    <w:rsid w:val="51CB44D8"/>
    <w:rsid w:val="5221B40A"/>
    <w:rsid w:val="5296382E"/>
    <w:rsid w:val="52BD7E00"/>
    <w:rsid w:val="53046728"/>
    <w:rsid w:val="533A7C5E"/>
    <w:rsid w:val="53947762"/>
    <w:rsid w:val="548D972A"/>
    <w:rsid w:val="54D4BBC9"/>
    <w:rsid w:val="54DC4BD3"/>
    <w:rsid w:val="5501B6AA"/>
    <w:rsid w:val="55631188"/>
    <w:rsid w:val="5589167B"/>
    <w:rsid w:val="558FA09A"/>
    <w:rsid w:val="55D367CA"/>
    <w:rsid w:val="562E2CEB"/>
    <w:rsid w:val="569E832A"/>
    <w:rsid w:val="56AC34D0"/>
    <w:rsid w:val="56B9AE5D"/>
    <w:rsid w:val="56FEA54C"/>
    <w:rsid w:val="57836252"/>
    <w:rsid w:val="578DB296"/>
    <w:rsid w:val="584E8E52"/>
    <w:rsid w:val="58BA8E76"/>
    <w:rsid w:val="59633E23"/>
    <w:rsid w:val="59C8E458"/>
    <w:rsid w:val="5A6356E9"/>
    <w:rsid w:val="5A92077A"/>
    <w:rsid w:val="5AB51F3B"/>
    <w:rsid w:val="5AD2E8C6"/>
    <w:rsid w:val="5AFFFFDC"/>
    <w:rsid w:val="5B3FA48E"/>
    <w:rsid w:val="5BA4B446"/>
    <w:rsid w:val="5BE38417"/>
    <w:rsid w:val="5C2AD878"/>
    <w:rsid w:val="5C946129"/>
    <w:rsid w:val="5D063CCA"/>
    <w:rsid w:val="5D2C170F"/>
    <w:rsid w:val="5D952D71"/>
    <w:rsid w:val="5E04B967"/>
    <w:rsid w:val="5E5E81C9"/>
    <w:rsid w:val="5EE312A3"/>
    <w:rsid w:val="5EE3AA1B"/>
    <w:rsid w:val="5F73F0ED"/>
    <w:rsid w:val="5FD1DD68"/>
    <w:rsid w:val="6027B522"/>
    <w:rsid w:val="602C0DE1"/>
    <w:rsid w:val="60C9699C"/>
    <w:rsid w:val="60E95A58"/>
    <w:rsid w:val="6128E9AB"/>
    <w:rsid w:val="616A21F7"/>
    <w:rsid w:val="619B26BC"/>
    <w:rsid w:val="61B0E917"/>
    <w:rsid w:val="61DFAD01"/>
    <w:rsid w:val="623A6787"/>
    <w:rsid w:val="62595160"/>
    <w:rsid w:val="625E498E"/>
    <w:rsid w:val="62A34080"/>
    <w:rsid w:val="632990F7"/>
    <w:rsid w:val="635B27FC"/>
    <w:rsid w:val="63768508"/>
    <w:rsid w:val="640D1B2E"/>
    <w:rsid w:val="64352B1D"/>
    <w:rsid w:val="6463A6BA"/>
    <w:rsid w:val="648B2CCB"/>
    <w:rsid w:val="65873F2F"/>
    <w:rsid w:val="65EEDE9D"/>
    <w:rsid w:val="66948E2B"/>
    <w:rsid w:val="67C3D1B7"/>
    <w:rsid w:val="6802C3B9"/>
    <w:rsid w:val="6809ECCF"/>
    <w:rsid w:val="6879E902"/>
    <w:rsid w:val="6884FCBB"/>
    <w:rsid w:val="68C73BEA"/>
    <w:rsid w:val="68D673BC"/>
    <w:rsid w:val="68FDAFC2"/>
    <w:rsid w:val="6918DAF5"/>
    <w:rsid w:val="692F6301"/>
    <w:rsid w:val="6955751F"/>
    <w:rsid w:val="69A3C4F2"/>
    <w:rsid w:val="6A1C452B"/>
    <w:rsid w:val="6A7506A4"/>
    <w:rsid w:val="6B06EBD4"/>
    <w:rsid w:val="6B364707"/>
    <w:rsid w:val="6B387216"/>
    <w:rsid w:val="6B4759D4"/>
    <w:rsid w:val="6B582638"/>
    <w:rsid w:val="6C4A22C3"/>
    <w:rsid w:val="6C4AEC11"/>
    <w:rsid w:val="6C57DB91"/>
    <w:rsid w:val="6CA28964"/>
    <w:rsid w:val="6CC505EA"/>
    <w:rsid w:val="6CFB19D6"/>
    <w:rsid w:val="6D0CF7AE"/>
    <w:rsid w:val="6D2DD8D4"/>
    <w:rsid w:val="6D4E2E3A"/>
    <w:rsid w:val="6DC0DDB2"/>
    <w:rsid w:val="6E4679F0"/>
    <w:rsid w:val="6EB1187F"/>
    <w:rsid w:val="6EE7FB96"/>
    <w:rsid w:val="6F11C743"/>
    <w:rsid w:val="6F630E26"/>
    <w:rsid w:val="6F6CFC0D"/>
    <w:rsid w:val="6FBCA1DF"/>
    <w:rsid w:val="700F3D38"/>
    <w:rsid w:val="70404095"/>
    <w:rsid w:val="70882215"/>
    <w:rsid w:val="70930E90"/>
    <w:rsid w:val="70EF02D0"/>
    <w:rsid w:val="719CF9F0"/>
    <w:rsid w:val="71AD7611"/>
    <w:rsid w:val="72123F4B"/>
    <w:rsid w:val="721E3AF3"/>
    <w:rsid w:val="722B4884"/>
    <w:rsid w:val="72404F3D"/>
    <w:rsid w:val="728DFA5C"/>
    <w:rsid w:val="731D81AC"/>
    <w:rsid w:val="74B72A8C"/>
    <w:rsid w:val="74BCA145"/>
    <w:rsid w:val="75166A73"/>
    <w:rsid w:val="7575F520"/>
    <w:rsid w:val="7586BE63"/>
    <w:rsid w:val="75928119"/>
    <w:rsid w:val="75F71B06"/>
    <w:rsid w:val="7603092E"/>
    <w:rsid w:val="761203DE"/>
    <w:rsid w:val="7631730C"/>
    <w:rsid w:val="76326064"/>
    <w:rsid w:val="76388BAE"/>
    <w:rsid w:val="764939A5"/>
    <w:rsid w:val="76548AF6"/>
    <w:rsid w:val="767669FB"/>
    <w:rsid w:val="768E3097"/>
    <w:rsid w:val="76954939"/>
    <w:rsid w:val="76B14565"/>
    <w:rsid w:val="76C9D40B"/>
    <w:rsid w:val="781A295C"/>
    <w:rsid w:val="783FF691"/>
    <w:rsid w:val="785B5495"/>
    <w:rsid w:val="785F88E1"/>
    <w:rsid w:val="78670A8D"/>
    <w:rsid w:val="78943AE0"/>
    <w:rsid w:val="78ACFE6A"/>
    <w:rsid w:val="78E1B6A1"/>
    <w:rsid w:val="793FD793"/>
    <w:rsid w:val="79C43CF3"/>
    <w:rsid w:val="79E58560"/>
    <w:rsid w:val="7A177090"/>
    <w:rsid w:val="7A82B037"/>
    <w:rsid w:val="7A87004D"/>
    <w:rsid w:val="7A9E046F"/>
    <w:rsid w:val="7ABB5AB1"/>
    <w:rsid w:val="7BBC713A"/>
    <w:rsid w:val="7BBF3357"/>
    <w:rsid w:val="7C16620B"/>
    <w:rsid w:val="7CAF5516"/>
    <w:rsid w:val="7CB5E0DB"/>
    <w:rsid w:val="7CC15A36"/>
    <w:rsid w:val="7CEA0C35"/>
    <w:rsid w:val="7CF9B3A1"/>
    <w:rsid w:val="7D100EB0"/>
    <w:rsid w:val="7D56CB0C"/>
    <w:rsid w:val="7D907B71"/>
    <w:rsid w:val="7ED8D5BF"/>
    <w:rsid w:val="7EE97FF2"/>
    <w:rsid w:val="7F6EE510"/>
    <w:rsid w:val="7F78A29B"/>
    <w:rsid w:val="7FC0C0B8"/>
    <w:rsid w:val="7FF86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Title"/>
    <w:next w:val="Normal"/>
    <w:link w:val="Heading2Char"/>
    <w:uiPriority w:val="9"/>
    <w:unhideWhenUsed/>
    <w:qFormat/>
    <w:rsid w:val="003F52D4"/>
    <w:pPr>
      <w:numPr>
        <w:numId w:val="3"/>
      </w:numPr>
      <w:ind w:left="1440"/>
      <w:jc w:val="both"/>
      <w:outlineLvl w:val="1"/>
    </w:pPr>
    <w:rPr>
      <w:rFonts w:ascii="Cambria" w:hAnsi="Cambria"/>
      <w:b/>
      <w:bCs/>
      <w:color w:val="000000" w:themeColor="text1"/>
      <w:sz w:val="22"/>
      <w:szCs w:val="22"/>
      <w:lang w:eastAsia="es-ES"/>
    </w:rPr>
  </w:style>
  <w:style w:type="paragraph" w:styleId="Heading3">
    <w:name w:val="heading 3"/>
    <w:basedOn w:val="Normal"/>
    <w:next w:val="Normal"/>
    <w:link w:val="Heading3Char"/>
    <w:uiPriority w:val="9"/>
    <w:unhideWhenUsed/>
    <w:qFormat/>
    <w:rsid w:val="003F52D4"/>
    <w:pPr>
      <w:numPr>
        <w:numId w:val="8"/>
      </w:numPr>
      <w:pBdr>
        <w:top w:val="nil"/>
        <w:left w:val="nil"/>
        <w:bottom w:val="nil"/>
        <w:right w:val="nil"/>
        <w:between w:val="nil"/>
      </w:pBdr>
      <w:spacing w:after="160" w:line="276" w:lineRule="auto"/>
      <w:ind w:firstLine="0"/>
      <w:jc w:val="both"/>
      <w:outlineLvl w:val="2"/>
    </w:pPr>
    <w:rPr>
      <w:rFonts w:ascii="Cambria" w:eastAsia="Cambria" w:hAnsi="Cambria" w:cs="Cambria"/>
      <w:b/>
      <w:color w:val="000000"/>
      <w:sz w:val="22"/>
      <w:szCs w:val="22"/>
    </w:rPr>
  </w:style>
  <w:style w:type="paragraph" w:styleId="Heading4">
    <w:name w:val="heading 4"/>
    <w:basedOn w:val="Normal"/>
    <w:next w:val="Normal"/>
    <w:link w:val="Heading4Char"/>
    <w:uiPriority w:val="9"/>
    <w:unhideWhenUsed/>
    <w:qFormat/>
    <w:rsid w:val="00FF33BB"/>
    <w:pPr>
      <w:keepNext/>
      <w:keepLines/>
      <w:spacing w:before="240" w:after="40" w:line="259" w:lineRule="auto"/>
      <w:outlineLvl w:val="3"/>
    </w:pPr>
    <w:rPr>
      <w:rFonts w:ascii="Calibri" w:eastAsia="Calibri" w:hAnsi="Calibri" w:cs="Calibri"/>
      <w:b/>
      <w:lang w:val="es-419"/>
    </w:rPr>
  </w:style>
  <w:style w:type="paragraph" w:styleId="Heading5">
    <w:name w:val="heading 5"/>
    <w:basedOn w:val="Normal"/>
    <w:next w:val="Normal"/>
    <w:link w:val="Heading5Char"/>
    <w:uiPriority w:val="9"/>
    <w:semiHidden/>
    <w:unhideWhenUsed/>
    <w:qFormat/>
    <w:rsid w:val="00FF33BB"/>
    <w:pPr>
      <w:keepNext/>
      <w:keepLines/>
      <w:spacing w:before="220" w:after="40" w:line="259" w:lineRule="auto"/>
      <w:outlineLvl w:val="4"/>
    </w:pPr>
    <w:rPr>
      <w:rFonts w:ascii="Calibri" w:eastAsia="Calibri" w:hAnsi="Calibri" w:cs="Calibri"/>
      <w:b/>
      <w:sz w:val="22"/>
      <w:szCs w:val="22"/>
      <w:lang w:val="es-419"/>
    </w:rPr>
  </w:style>
  <w:style w:type="paragraph" w:styleId="Heading6">
    <w:name w:val="heading 6"/>
    <w:basedOn w:val="Normal"/>
    <w:next w:val="Normal"/>
    <w:link w:val="Heading6Char"/>
    <w:uiPriority w:val="9"/>
    <w:semiHidden/>
    <w:unhideWhenUsed/>
    <w:qFormat/>
    <w:rsid w:val="00FF33BB"/>
    <w:pPr>
      <w:keepNext/>
      <w:keepLines/>
      <w:spacing w:before="200" w:after="40" w:line="259" w:lineRule="auto"/>
      <w:outlineLvl w:val="5"/>
    </w:pPr>
    <w:rPr>
      <w:rFonts w:ascii="Calibri" w:eastAsia="Calibri" w:hAnsi="Calibri" w:cs="Calibri"/>
      <w:b/>
      <w:sz w:val="20"/>
      <w:szCs w:val="20"/>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link w:val="Refdenotaalpi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rmalWeb">
    <w:name w:val="Normal (Web)"/>
    <w:basedOn w:val="Normal"/>
    <w:uiPriority w:val="99"/>
    <w:unhideWhenUsed/>
    <w:rsid w:val="00706CD2"/>
    <w:rPr>
      <w:rFonts w:ascii="Times New Roman" w:hAnsi="Times New Roman" w:cs="Times New Roman"/>
    </w:rPr>
  </w:style>
  <w:style w:type="character" w:styleId="Hyperlink">
    <w:name w:val="Hyperlink"/>
    <w:aliases w:val="http://www.fantaproject.org/sites/default/files/resources/Guatemala-municipal-brief-English-June30.pdf"/>
    <w:uiPriority w:val="99"/>
    <w:unhideWhenUsed/>
    <w:rsid w:val="00706CD2"/>
    <w:rPr>
      <w:color w:val="0000FF"/>
      <w:u w:val="single"/>
    </w:rPr>
  </w:style>
  <w:style w:type="paragraph" w:customStyle="1" w:styleId="Refdenotaalpie">
    <w:name w:val="Ref. de nota al pie."/>
    <w:aliases w:val="Footnote symbol,Footnote,Ref. de nota al pi,f1,referencia nota al pi..."/>
    <w:basedOn w:val="Normal"/>
    <w:link w:val="FootnoteReference"/>
    <w:uiPriority w:val="99"/>
    <w:rsid w:val="00706CD2"/>
    <w:pPr>
      <w:spacing w:before="200" w:after="160" w:line="240" w:lineRule="exact"/>
    </w:pPr>
    <w:rPr>
      <w:vertAlign w:val="superscript"/>
    </w:rPr>
  </w:style>
  <w:style w:type="character" w:customStyle="1" w:styleId="UnresolvedMention1">
    <w:name w:val="Unresolved Mention1"/>
    <w:basedOn w:val="DefaultParagraphFont"/>
    <w:uiPriority w:val="99"/>
    <w:semiHidden/>
    <w:unhideWhenUsed/>
    <w:rsid w:val="00A92878"/>
    <w:rPr>
      <w:color w:val="605E5C"/>
      <w:shd w:val="clear" w:color="auto" w:fill="E1DFDD"/>
    </w:r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uiPriority w:val="34"/>
    <w:locked/>
    <w:rsid w:val="003A3461"/>
  </w:style>
  <w:style w:type="character" w:customStyle="1" w:styleId="Heading2Char">
    <w:name w:val="Heading 2 Char"/>
    <w:basedOn w:val="DefaultParagraphFont"/>
    <w:link w:val="Heading2"/>
    <w:uiPriority w:val="9"/>
    <w:rsid w:val="003F52D4"/>
    <w:rPr>
      <w:rFonts w:ascii="Cambria" w:eastAsiaTheme="majorEastAsia" w:hAnsi="Cambria" w:cstheme="majorBidi"/>
      <w:b/>
      <w:bCs/>
      <w:color w:val="000000" w:themeColor="text1"/>
      <w:spacing w:val="-10"/>
      <w:kern w:val="28"/>
      <w:sz w:val="22"/>
      <w:szCs w:val="22"/>
      <w:lang w:eastAsia="es-ES"/>
    </w:rPr>
  </w:style>
  <w:style w:type="paragraph" w:styleId="CommentText">
    <w:name w:val="annotation text"/>
    <w:basedOn w:val="Normal"/>
    <w:link w:val="CommentTextChar"/>
    <w:uiPriority w:val="99"/>
    <w:unhideWhenUsed/>
    <w:rsid w:val="009C4A37"/>
    <w:pPr>
      <w:ind w:firstLine="849"/>
      <w:jc w:val="both"/>
    </w:pPr>
    <w:rPr>
      <w:rFonts w:ascii="Times New Roman" w:eastAsia="Times New Roman" w:hAnsi="Times New Roman" w:cs="Times New Roman"/>
      <w:sz w:val="20"/>
      <w:szCs w:val="20"/>
      <w:lang w:val="pt-BR" w:eastAsia="es-419"/>
    </w:rPr>
  </w:style>
  <w:style w:type="character" w:customStyle="1" w:styleId="CommentTextChar">
    <w:name w:val="Comment Text Char"/>
    <w:basedOn w:val="DefaultParagraphFont"/>
    <w:link w:val="CommentText"/>
    <w:uiPriority w:val="99"/>
    <w:rsid w:val="009C4A37"/>
    <w:rPr>
      <w:rFonts w:ascii="Times New Roman" w:eastAsia="Times New Roman" w:hAnsi="Times New Roman" w:cs="Times New Roman"/>
      <w:sz w:val="20"/>
      <w:szCs w:val="20"/>
      <w:lang w:val="pt-BR" w:eastAsia="es-419"/>
    </w:rPr>
  </w:style>
  <w:style w:type="character" w:styleId="CommentReference">
    <w:name w:val="annotation reference"/>
    <w:basedOn w:val="DefaultParagraphFont"/>
    <w:uiPriority w:val="99"/>
    <w:semiHidden/>
    <w:unhideWhenUsed/>
    <w:rsid w:val="009C4A37"/>
    <w:rPr>
      <w:sz w:val="16"/>
      <w:szCs w:val="16"/>
    </w:rPr>
  </w:style>
  <w:style w:type="character" w:styleId="FollowedHyperlink">
    <w:name w:val="FollowedHyperlink"/>
    <w:basedOn w:val="DefaultParagraphFont"/>
    <w:uiPriority w:val="99"/>
    <w:semiHidden/>
    <w:unhideWhenUsed/>
    <w:rsid w:val="009C4A3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17451"/>
    <w:pPr>
      <w:ind w:firstLine="0"/>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17451"/>
    <w:rPr>
      <w:rFonts w:ascii="Times New Roman" w:eastAsia="Times New Roman" w:hAnsi="Times New Roman" w:cs="Times New Roman"/>
      <w:b/>
      <w:bCs/>
      <w:sz w:val="20"/>
      <w:szCs w:val="20"/>
      <w:lang w:val="pt-BR" w:eastAsia="es-419"/>
    </w:rPr>
  </w:style>
  <w:style w:type="paragraph" w:styleId="Revision">
    <w:name w:val="Revision"/>
    <w:hidden/>
    <w:uiPriority w:val="99"/>
    <w:semiHidden/>
    <w:rsid w:val="00AC0523"/>
  </w:style>
  <w:style w:type="paragraph" w:customStyle="1" w:styleId="Numberedparagraphs">
    <w:name w:val="Numbered paragraphs"/>
    <w:basedOn w:val="Normal"/>
    <w:qFormat/>
    <w:rsid w:val="00832A52"/>
    <w:pPr>
      <w:numPr>
        <w:numId w:val="2"/>
      </w:numPr>
      <w:spacing w:after="240"/>
      <w:jc w:val="both"/>
    </w:pPr>
    <w:rPr>
      <w:rFonts w:ascii="Cambria" w:eastAsia="MS Mincho" w:hAnsi="Cambria" w:cs="Times New Roman"/>
      <w:sz w:val="20"/>
      <w:szCs w:val="20"/>
      <w:lang w:val="es-US" w:eastAsia="es-ES_tradnl"/>
    </w:rPr>
  </w:style>
  <w:style w:type="paragraph" w:customStyle="1" w:styleId="Normal1">
    <w:name w:val="Normal 1"/>
    <w:basedOn w:val="Normal"/>
    <w:link w:val="Normal1Char"/>
    <w:qFormat/>
    <w:rsid w:val="00082F09"/>
    <w:pPr>
      <w:numPr>
        <w:numId w:val="4"/>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082F09"/>
    <w:rPr>
      <w:rFonts w:ascii="Cambria" w:hAnsi="Cambria"/>
      <w:sz w:val="20"/>
      <w:szCs w:val="20"/>
      <w:lang w:val="es-419"/>
    </w:rPr>
  </w:style>
  <w:style w:type="character" w:customStyle="1" w:styleId="apple-converted-space">
    <w:name w:val="apple-converted-space"/>
    <w:basedOn w:val="DefaultParagraphFont"/>
    <w:rsid w:val="00BE78FC"/>
  </w:style>
  <w:style w:type="character" w:customStyle="1" w:styleId="Heading3Char">
    <w:name w:val="Heading 3 Char"/>
    <w:basedOn w:val="DefaultParagraphFont"/>
    <w:link w:val="Heading3"/>
    <w:uiPriority w:val="9"/>
    <w:rsid w:val="003F52D4"/>
    <w:rPr>
      <w:rFonts w:ascii="Cambria" w:eastAsia="Cambria" w:hAnsi="Cambria" w:cs="Cambria"/>
      <w:b/>
      <w:color w:val="000000"/>
      <w:sz w:val="22"/>
      <w:szCs w:val="22"/>
    </w:rPr>
  </w:style>
  <w:style w:type="character" w:customStyle="1" w:styleId="Heading4Char">
    <w:name w:val="Heading 4 Char"/>
    <w:basedOn w:val="DefaultParagraphFont"/>
    <w:link w:val="Heading4"/>
    <w:uiPriority w:val="9"/>
    <w:rsid w:val="00FF33BB"/>
    <w:rPr>
      <w:rFonts w:ascii="Calibri" w:eastAsia="Calibri" w:hAnsi="Calibri" w:cs="Calibri"/>
      <w:b/>
      <w:lang w:val="es-419"/>
    </w:rPr>
  </w:style>
  <w:style w:type="character" w:customStyle="1" w:styleId="Heading5Char">
    <w:name w:val="Heading 5 Char"/>
    <w:basedOn w:val="DefaultParagraphFont"/>
    <w:link w:val="Heading5"/>
    <w:uiPriority w:val="9"/>
    <w:semiHidden/>
    <w:rsid w:val="00FF33BB"/>
    <w:rPr>
      <w:rFonts w:ascii="Calibri" w:eastAsia="Calibri" w:hAnsi="Calibri" w:cs="Calibri"/>
      <w:b/>
      <w:sz w:val="22"/>
      <w:szCs w:val="22"/>
      <w:lang w:val="es-419"/>
    </w:rPr>
  </w:style>
  <w:style w:type="character" w:customStyle="1" w:styleId="Heading6Char">
    <w:name w:val="Heading 6 Char"/>
    <w:basedOn w:val="DefaultParagraphFont"/>
    <w:link w:val="Heading6"/>
    <w:uiPriority w:val="9"/>
    <w:semiHidden/>
    <w:rsid w:val="00FF33BB"/>
    <w:rPr>
      <w:rFonts w:ascii="Calibri" w:eastAsia="Calibri" w:hAnsi="Calibri" w:cs="Calibri"/>
      <w:b/>
      <w:sz w:val="20"/>
      <w:szCs w:val="20"/>
      <w:lang w:val="es-419"/>
    </w:rPr>
  </w:style>
  <w:style w:type="character" w:styleId="Emphasis">
    <w:name w:val="Emphasis"/>
    <w:basedOn w:val="DefaultParagraphFont"/>
    <w:uiPriority w:val="20"/>
    <w:qFormat/>
    <w:rsid w:val="00FF33BB"/>
    <w:rPr>
      <w:i/>
      <w:iCs/>
    </w:rPr>
  </w:style>
  <w:style w:type="character" w:customStyle="1" w:styleId="normaltextrun">
    <w:name w:val="normaltextrun"/>
    <w:basedOn w:val="DefaultParagraphFont"/>
    <w:rsid w:val="00FF33BB"/>
  </w:style>
  <w:style w:type="paragraph" w:styleId="NoSpacing">
    <w:name w:val="No Spacing"/>
    <w:uiPriority w:val="1"/>
    <w:qFormat/>
    <w:rsid w:val="00E00554"/>
    <w:rPr>
      <w:rFonts w:eastAsiaTheme="minorEastAsia"/>
      <w:lang w:val="es-ES_tradnl" w:eastAsia="es-ES"/>
    </w:rPr>
  </w:style>
  <w:style w:type="character" w:customStyle="1" w:styleId="fontstyle01">
    <w:name w:val="fontstyle01"/>
    <w:basedOn w:val="DefaultParagraphFont"/>
    <w:rsid w:val="00352EDF"/>
    <w:rPr>
      <w:rFonts w:ascii="Calibri" w:hAnsi="Calibri" w:cs="Calibri" w:hint="default"/>
      <w:b w:val="0"/>
      <w:bCs w:val="0"/>
      <w:i w:val="0"/>
      <w:iCs w:val="0"/>
      <w:color w:val="212529"/>
      <w:sz w:val="22"/>
      <w:szCs w:val="22"/>
    </w:rPr>
  </w:style>
  <w:style w:type="character" w:styleId="PlaceholderText">
    <w:name w:val="Placeholder Text"/>
    <w:basedOn w:val="DefaultParagraphFont"/>
    <w:uiPriority w:val="99"/>
    <w:semiHidden/>
    <w:rsid w:val="00E50182"/>
    <w:rPr>
      <w:color w:val="808080"/>
    </w:rPr>
  </w:style>
  <w:style w:type="paragraph" w:customStyle="1" w:styleId="NORMAL10">
    <w:name w:val="NORMAL1"/>
    <w:basedOn w:val="Normal"/>
    <w:qFormat/>
    <w:rsid w:val="00F80845"/>
    <w:pPr>
      <w:numPr>
        <w:numId w:val="13"/>
      </w:numPr>
      <w:spacing w:after="240"/>
      <w:ind w:left="0" w:firstLine="284"/>
      <w:jc w:val="both"/>
    </w:pPr>
    <w:rPr>
      <w:rFonts w:ascii="Cambria" w:eastAsia="Cambria" w:hAnsi="Cambria" w:cs="Cambria"/>
      <w:sz w:val="20"/>
      <w:szCs w:val="20"/>
      <w:lang w:val="es-MX"/>
    </w:rPr>
  </w:style>
  <w:style w:type="paragraph" w:styleId="ListBullet">
    <w:name w:val="List Bullet"/>
    <w:basedOn w:val="Normal"/>
    <w:uiPriority w:val="99"/>
    <w:unhideWhenUsed/>
    <w:rsid w:val="00A35943"/>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121">
      <w:bodyDiv w:val="1"/>
      <w:marLeft w:val="0"/>
      <w:marRight w:val="0"/>
      <w:marTop w:val="0"/>
      <w:marBottom w:val="0"/>
      <w:divBdr>
        <w:top w:val="none" w:sz="0" w:space="0" w:color="auto"/>
        <w:left w:val="none" w:sz="0" w:space="0" w:color="auto"/>
        <w:bottom w:val="none" w:sz="0" w:space="0" w:color="auto"/>
        <w:right w:val="none" w:sz="0" w:space="0" w:color="auto"/>
      </w:divBdr>
    </w:div>
    <w:div w:id="55787152">
      <w:bodyDiv w:val="1"/>
      <w:marLeft w:val="0"/>
      <w:marRight w:val="0"/>
      <w:marTop w:val="0"/>
      <w:marBottom w:val="0"/>
      <w:divBdr>
        <w:top w:val="none" w:sz="0" w:space="0" w:color="auto"/>
        <w:left w:val="none" w:sz="0" w:space="0" w:color="auto"/>
        <w:bottom w:val="none" w:sz="0" w:space="0" w:color="auto"/>
        <w:right w:val="none" w:sz="0" w:space="0" w:color="auto"/>
      </w:divBdr>
      <w:divsChild>
        <w:div w:id="247272106">
          <w:marLeft w:val="0"/>
          <w:marRight w:val="0"/>
          <w:marTop w:val="0"/>
          <w:marBottom w:val="0"/>
          <w:divBdr>
            <w:top w:val="none" w:sz="0" w:space="0" w:color="auto"/>
            <w:left w:val="none" w:sz="0" w:space="0" w:color="auto"/>
            <w:bottom w:val="none" w:sz="0" w:space="0" w:color="auto"/>
            <w:right w:val="none" w:sz="0" w:space="0" w:color="auto"/>
          </w:divBdr>
          <w:divsChild>
            <w:div w:id="522401259">
              <w:marLeft w:val="0"/>
              <w:marRight w:val="0"/>
              <w:marTop w:val="0"/>
              <w:marBottom w:val="0"/>
              <w:divBdr>
                <w:top w:val="none" w:sz="0" w:space="0" w:color="auto"/>
                <w:left w:val="none" w:sz="0" w:space="0" w:color="auto"/>
                <w:bottom w:val="none" w:sz="0" w:space="0" w:color="auto"/>
                <w:right w:val="none" w:sz="0" w:space="0" w:color="auto"/>
              </w:divBdr>
              <w:divsChild>
                <w:div w:id="5283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4220">
      <w:bodyDiv w:val="1"/>
      <w:marLeft w:val="0"/>
      <w:marRight w:val="0"/>
      <w:marTop w:val="0"/>
      <w:marBottom w:val="0"/>
      <w:divBdr>
        <w:top w:val="none" w:sz="0" w:space="0" w:color="auto"/>
        <w:left w:val="none" w:sz="0" w:space="0" w:color="auto"/>
        <w:bottom w:val="none" w:sz="0" w:space="0" w:color="auto"/>
        <w:right w:val="none" w:sz="0" w:space="0" w:color="auto"/>
      </w:divBdr>
    </w:div>
    <w:div w:id="90708499">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9">
          <w:marLeft w:val="0"/>
          <w:marRight w:val="0"/>
          <w:marTop w:val="0"/>
          <w:marBottom w:val="0"/>
          <w:divBdr>
            <w:top w:val="none" w:sz="0" w:space="0" w:color="auto"/>
            <w:left w:val="none" w:sz="0" w:space="0" w:color="auto"/>
            <w:bottom w:val="none" w:sz="0" w:space="0" w:color="auto"/>
            <w:right w:val="none" w:sz="0" w:space="0" w:color="auto"/>
          </w:divBdr>
          <w:divsChild>
            <w:div w:id="1000692765">
              <w:marLeft w:val="0"/>
              <w:marRight w:val="0"/>
              <w:marTop w:val="0"/>
              <w:marBottom w:val="0"/>
              <w:divBdr>
                <w:top w:val="none" w:sz="0" w:space="0" w:color="auto"/>
                <w:left w:val="none" w:sz="0" w:space="0" w:color="auto"/>
                <w:bottom w:val="none" w:sz="0" w:space="0" w:color="auto"/>
                <w:right w:val="none" w:sz="0" w:space="0" w:color="auto"/>
              </w:divBdr>
              <w:divsChild>
                <w:div w:id="17222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6623">
      <w:bodyDiv w:val="1"/>
      <w:marLeft w:val="0"/>
      <w:marRight w:val="0"/>
      <w:marTop w:val="0"/>
      <w:marBottom w:val="0"/>
      <w:divBdr>
        <w:top w:val="none" w:sz="0" w:space="0" w:color="auto"/>
        <w:left w:val="none" w:sz="0" w:space="0" w:color="auto"/>
        <w:bottom w:val="none" w:sz="0" w:space="0" w:color="auto"/>
        <w:right w:val="none" w:sz="0" w:space="0" w:color="auto"/>
      </w:divBdr>
      <w:divsChild>
        <w:div w:id="1311324724">
          <w:marLeft w:val="0"/>
          <w:marRight w:val="0"/>
          <w:marTop w:val="0"/>
          <w:marBottom w:val="0"/>
          <w:divBdr>
            <w:top w:val="none" w:sz="0" w:space="0" w:color="auto"/>
            <w:left w:val="none" w:sz="0" w:space="0" w:color="auto"/>
            <w:bottom w:val="none" w:sz="0" w:space="0" w:color="auto"/>
            <w:right w:val="none" w:sz="0" w:space="0" w:color="auto"/>
          </w:divBdr>
          <w:divsChild>
            <w:div w:id="1661880807">
              <w:marLeft w:val="0"/>
              <w:marRight w:val="0"/>
              <w:marTop w:val="0"/>
              <w:marBottom w:val="0"/>
              <w:divBdr>
                <w:top w:val="none" w:sz="0" w:space="0" w:color="auto"/>
                <w:left w:val="none" w:sz="0" w:space="0" w:color="auto"/>
                <w:bottom w:val="none" w:sz="0" w:space="0" w:color="auto"/>
                <w:right w:val="none" w:sz="0" w:space="0" w:color="auto"/>
              </w:divBdr>
              <w:divsChild>
                <w:div w:id="6342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8761">
      <w:bodyDiv w:val="1"/>
      <w:marLeft w:val="0"/>
      <w:marRight w:val="0"/>
      <w:marTop w:val="0"/>
      <w:marBottom w:val="0"/>
      <w:divBdr>
        <w:top w:val="none" w:sz="0" w:space="0" w:color="auto"/>
        <w:left w:val="none" w:sz="0" w:space="0" w:color="auto"/>
        <w:bottom w:val="none" w:sz="0" w:space="0" w:color="auto"/>
        <w:right w:val="none" w:sz="0" w:space="0" w:color="auto"/>
      </w:divBdr>
    </w:div>
    <w:div w:id="147550926">
      <w:bodyDiv w:val="1"/>
      <w:marLeft w:val="0"/>
      <w:marRight w:val="0"/>
      <w:marTop w:val="0"/>
      <w:marBottom w:val="0"/>
      <w:divBdr>
        <w:top w:val="none" w:sz="0" w:space="0" w:color="auto"/>
        <w:left w:val="none" w:sz="0" w:space="0" w:color="auto"/>
        <w:bottom w:val="none" w:sz="0" w:space="0" w:color="auto"/>
        <w:right w:val="none" w:sz="0" w:space="0" w:color="auto"/>
      </w:divBdr>
    </w:div>
    <w:div w:id="151339112">
      <w:bodyDiv w:val="1"/>
      <w:marLeft w:val="0"/>
      <w:marRight w:val="0"/>
      <w:marTop w:val="0"/>
      <w:marBottom w:val="0"/>
      <w:divBdr>
        <w:top w:val="none" w:sz="0" w:space="0" w:color="auto"/>
        <w:left w:val="none" w:sz="0" w:space="0" w:color="auto"/>
        <w:bottom w:val="none" w:sz="0" w:space="0" w:color="auto"/>
        <w:right w:val="none" w:sz="0" w:space="0" w:color="auto"/>
      </w:divBdr>
    </w:div>
    <w:div w:id="158348662">
      <w:bodyDiv w:val="1"/>
      <w:marLeft w:val="0"/>
      <w:marRight w:val="0"/>
      <w:marTop w:val="0"/>
      <w:marBottom w:val="0"/>
      <w:divBdr>
        <w:top w:val="none" w:sz="0" w:space="0" w:color="auto"/>
        <w:left w:val="none" w:sz="0" w:space="0" w:color="auto"/>
        <w:bottom w:val="none" w:sz="0" w:space="0" w:color="auto"/>
        <w:right w:val="none" w:sz="0" w:space="0" w:color="auto"/>
      </w:divBdr>
      <w:divsChild>
        <w:div w:id="1689064593">
          <w:marLeft w:val="0"/>
          <w:marRight w:val="0"/>
          <w:marTop w:val="0"/>
          <w:marBottom w:val="0"/>
          <w:divBdr>
            <w:top w:val="none" w:sz="0" w:space="0" w:color="auto"/>
            <w:left w:val="none" w:sz="0" w:space="0" w:color="auto"/>
            <w:bottom w:val="none" w:sz="0" w:space="0" w:color="auto"/>
            <w:right w:val="none" w:sz="0" w:space="0" w:color="auto"/>
          </w:divBdr>
          <w:divsChild>
            <w:div w:id="1297222650">
              <w:marLeft w:val="0"/>
              <w:marRight w:val="0"/>
              <w:marTop w:val="0"/>
              <w:marBottom w:val="0"/>
              <w:divBdr>
                <w:top w:val="none" w:sz="0" w:space="0" w:color="auto"/>
                <w:left w:val="none" w:sz="0" w:space="0" w:color="auto"/>
                <w:bottom w:val="none" w:sz="0" w:space="0" w:color="auto"/>
                <w:right w:val="none" w:sz="0" w:space="0" w:color="auto"/>
              </w:divBdr>
              <w:divsChild>
                <w:div w:id="1727726564">
                  <w:marLeft w:val="0"/>
                  <w:marRight w:val="0"/>
                  <w:marTop w:val="0"/>
                  <w:marBottom w:val="0"/>
                  <w:divBdr>
                    <w:top w:val="none" w:sz="0" w:space="0" w:color="auto"/>
                    <w:left w:val="none" w:sz="0" w:space="0" w:color="auto"/>
                    <w:bottom w:val="none" w:sz="0" w:space="0" w:color="auto"/>
                    <w:right w:val="none" w:sz="0" w:space="0" w:color="auto"/>
                  </w:divBdr>
                </w:div>
              </w:divsChild>
            </w:div>
            <w:div w:id="828061656">
              <w:marLeft w:val="0"/>
              <w:marRight w:val="0"/>
              <w:marTop w:val="0"/>
              <w:marBottom w:val="0"/>
              <w:divBdr>
                <w:top w:val="none" w:sz="0" w:space="0" w:color="auto"/>
                <w:left w:val="none" w:sz="0" w:space="0" w:color="auto"/>
                <w:bottom w:val="none" w:sz="0" w:space="0" w:color="auto"/>
                <w:right w:val="none" w:sz="0" w:space="0" w:color="auto"/>
              </w:divBdr>
              <w:divsChild>
                <w:div w:id="155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1501">
      <w:bodyDiv w:val="1"/>
      <w:marLeft w:val="0"/>
      <w:marRight w:val="0"/>
      <w:marTop w:val="0"/>
      <w:marBottom w:val="0"/>
      <w:divBdr>
        <w:top w:val="none" w:sz="0" w:space="0" w:color="auto"/>
        <w:left w:val="none" w:sz="0" w:space="0" w:color="auto"/>
        <w:bottom w:val="none" w:sz="0" w:space="0" w:color="auto"/>
        <w:right w:val="none" w:sz="0" w:space="0" w:color="auto"/>
      </w:divBdr>
    </w:div>
    <w:div w:id="167717317">
      <w:bodyDiv w:val="1"/>
      <w:marLeft w:val="0"/>
      <w:marRight w:val="0"/>
      <w:marTop w:val="0"/>
      <w:marBottom w:val="0"/>
      <w:divBdr>
        <w:top w:val="none" w:sz="0" w:space="0" w:color="auto"/>
        <w:left w:val="none" w:sz="0" w:space="0" w:color="auto"/>
        <w:bottom w:val="none" w:sz="0" w:space="0" w:color="auto"/>
        <w:right w:val="none" w:sz="0" w:space="0" w:color="auto"/>
      </w:divBdr>
    </w:div>
    <w:div w:id="176431981">
      <w:bodyDiv w:val="1"/>
      <w:marLeft w:val="0"/>
      <w:marRight w:val="0"/>
      <w:marTop w:val="0"/>
      <w:marBottom w:val="0"/>
      <w:divBdr>
        <w:top w:val="none" w:sz="0" w:space="0" w:color="auto"/>
        <w:left w:val="none" w:sz="0" w:space="0" w:color="auto"/>
        <w:bottom w:val="none" w:sz="0" w:space="0" w:color="auto"/>
        <w:right w:val="none" w:sz="0" w:space="0" w:color="auto"/>
      </w:divBdr>
      <w:divsChild>
        <w:div w:id="1166507697">
          <w:marLeft w:val="0"/>
          <w:marRight w:val="0"/>
          <w:marTop w:val="0"/>
          <w:marBottom w:val="0"/>
          <w:divBdr>
            <w:top w:val="none" w:sz="0" w:space="0" w:color="auto"/>
            <w:left w:val="none" w:sz="0" w:space="0" w:color="auto"/>
            <w:bottom w:val="none" w:sz="0" w:space="0" w:color="auto"/>
            <w:right w:val="none" w:sz="0" w:space="0" w:color="auto"/>
          </w:divBdr>
          <w:divsChild>
            <w:div w:id="181632321">
              <w:marLeft w:val="0"/>
              <w:marRight w:val="0"/>
              <w:marTop w:val="0"/>
              <w:marBottom w:val="0"/>
              <w:divBdr>
                <w:top w:val="none" w:sz="0" w:space="0" w:color="auto"/>
                <w:left w:val="none" w:sz="0" w:space="0" w:color="auto"/>
                <w:bottom w:val="none" w:sz="0" w:space="0" w:color="auto"/>
                <w:right w:val="none" w:sz="0" w:space="0" w:color="auto"/>
              </w:divBdr>
              <w:divsChild>
                <w:div w:id="1241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3527">
      <w:bodyDiv w:val="1"/>
      <w:marLeft w:val="0"/>
      <w:marRight w:val="0"/>
      <w:marTop w:val="0"/>
      <w:marBottom w:val="0"/>
      <w:divBdr>
        <w:top w:val="none" w:sz="0" w:space="0" w:color="auto"/>
        <w:left w:val="none" w:sz="0" w:space="0" w:color="auto"/>
        <w:bottom w:val="none" w:sz="0" w:space="0" w:color="auto"/>
        <w:right w:val="none" w:sz="0" w:space="0" w:color="auto"/>
      </w:divBdr>
      <w:divsChild>
        <w:div w:id="1385367936">
          <w:marLeft w:val="0"/>
          <w:marRight w:val="0"/>
          <w:marTop w:val="0"/>
          <w:marBottom w:val="0"/>
          <w:divBdr>
            <w:top w:val="none" w:sz="0" w:space="0" w:color="auto"/>
            <w:left w:val="none" w:sz="0" w:space="0" w:color="auto"/>
            <w:bottom w:val="none" w:sz="0" w:space="0" w:color="auto"/>
            <w:right w:val="none" w:sz="0" w:space="0" w:color="auto"/>
          </w:divBdr>
          <w:divsChild>
            <w:div w:id="1824277834">
              <w:marLeft w:val="0"/>
              <w:marRight w:val="0"/>
              <w:marTop w:val="0"/>
              <w:marBottom w:val="0"/>
              <w:divBdr>
                <w:top w:val="none" w:sz="0" w:space="0" w:color="auto"/>
                <w:left w:val="none" w:sz="0" w:space="0" w:color="auto"/>
                <w:bottom w:val="none" w:sz="0" w:space="0" w:color="auto"/>
                <w:right w:val="none" w:sz="0" w:space="0" w:color="auto"/>
              </w:divBdr>
              <w:divsChild>
                <w:div w:id="17713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382">
      <w:bodyDiv w:val="1"/>
      <w:marLeft w:val="0"/>
      <w:marRight w:val="0"/>
      <w:marTop w:val="0"/>
      <w:marBottom w:val="0"/>
      <w:divBdr>
        <w:top w:val="none" w:sz="0" w:space="0" w:color="auto"/>
        <w:left w:val="none" w:sz="0" w:space="0" w:color="auto"/>
        <w:bottom w:val="none" w:sz="0" w:space="0" w:color="auto"/>
        <w:right w:val="none" w:sz="0" w:space="0" w:color="auto"/>
      </w:divBdr>
    </w:div>
    <w:div w:id="221644489">
      <w:bodyDiv w:val="1"/>
      <w:marLeft w:val="0"/>
      <w:marRight w:val="0"/>
      <w:marTop w:val="0"/>
      <w:marBottom w:val="0"/>
      <w:divBdr>
        <w:top w:val="none" w:sz="0" w:space="0" w:color="auto"/>
        <w:left w:val="none" w:sz="0" w:space="0" w:color="auto"/>
        <w:bottom w:val="none" w:sz="0" w:space="0" w:color="auto"/>
        <w:right w:val="none" w:sz="0" w:space="0" w:color="auto"/>
      </w:divBdr>
    </w:div>
    <w:div w:id="237788961">
      <w:bodyDiv w:val="1"/>
      <w:marLeft w:val="0"/>
      <w:marRight w:val="0"/>
      <w:marTop w:val="0"/>
      <w:marBottom w:val="0"/>
      <w:divBdr>
        <w:top w:val="none" w:sz="0" w:space="0" w:color="auto"/>
        <w:left w:val="none" w:sz="0" w:space="0" w:color="auto"/>
        <w:bottom w:val="none" w:sz="0" w:space="0" w:color="auto"/>
        <w:right w:val="none" w:sz="0" w:space="0" w:color="auto"/>
      </w:divBdr>
      <w:divsChild>
        <w:div w:id="1776169334">
          <w:marLeft w:val="0"/>
          <w:marRight w:val="0"/>
          <w:marTop w:val="0"/>
          <w:marBottom w:val="0"/>
          <w:divBdr>
            <w:top w:val="none" w:sz="0" w:space="0" w:color="auto"/>
            <w:left w:val="none" w:sz="0" w:space="0" w:color="auto"/>
            <w:bottom w:val="none" w:sz="0" w:space="0" w:color="auto"/>
            <w:right w:val="none" w:sz="0" w:space="0" w:color="auto"/>
          </w:divBdr>
          <w:divsChild>
            <w:div w:id="760566065">
              <w:marLeft w:val="0"/>
              <w:marRight w:val="0"/>
              <w:marTop w:val="0"/>
              <w:marBottom w:val="0"/>
              <w:divBdr>
                <w:top w:val="none" w:sz="0" w:space="0" w:color="auto"/>
                <w:left w:val="none" w:sz="0" w:space="0" w:color="auto"/>
                <w:bottom w:val="none" w:sz="0" w:space="0" w:color="auto"/>
                <w:right w:val="none" w:sz="0" w:space="0" w:color="auto"/>
              </w:divBdr>
              <w:divsChild>
                <w:div w:id="16770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6312">
      <w:bodyDiv w:val="1"/>
      <w:marLeft w:val="0"/>
      <w:marRight w:val="0"/>
      <w:marTop w:val="0"/>
      <w:marBottom w:val="0"/>
      <w:divBdr>
        <w:top w:val="none" w:sz="0" w:space="0" w:color="auto"/>
        <w:left w:val="none" w:sz="0" w:space="0" w:color="auto"/>
        <w:bottom w:val="none" w:sz="0" w:space="0" w:color="auto"/>
        <w:right w:val="none" w:sz="0" w:space="0" w:color="auto"/>
      </w:divBdr>
    </w:div>
    <w:div w:id="258874586">
      <w:bodyDiv w:val="1"/>
      <w:marLeft w:val="0"/>
      <w:marRight w:val="0"/>
      <w:marTop w:val="0"/>
      <w:marBottom w:val="0"/>
      <w:divBdr>
        <w:top w:val="none" w:sz="0" w:space="0" w:color="auto"/>
        <w:left w:val="none" w:sz="0" w:space="0" w:color="auto"/>
        <w:bottom w:val="none" w:sz="0" w:space="0" w:color="auto"/>
        <w:right w:val="none" w:sz="0" w:space="0" w:color="auto"/>
      </w:divBdr>
    </w:div>
    <w:div w:id="279653755">
      <w:bodyDiv w:val="1"/>
      <w:marLeft w:val="0"/>
      <w:marRight w:val="0"/>
      <w:marTop w:val="0"/>
      <w:marBottom w:val="0"/>
      <w:divBdr>
        <w:top w:val="none" w:sz="0" w:space="0" w:color="auto"/>
        <w:left w:val="none" w:sz="0" w:space="0" w:color="auto"/>
        <w:bottom w:val="none" w:sz="0" w:space="0" w:color="auto"/>
        <w:right w:val="none" w:sz="0" w:space="0" w:color="auto"/>
      </w:divBdr>
    </w:div>
    <w:div w:id="290938213">
      <w:bodyDiv w:val="1"/>
      <w:marLeft w:val="0"/>
      <w:marRight w:val="0"/>
      <w:marTop w:val="0"/>
      <w:marBottom w:val="0"/>
      <w:divBdr>
        <w:top w:val="none" w:sz="0" w:space="0" w:color="auto"/>
        <w:left w:val="none" w:sz="0" w:space="0" w:color="auto"/>
        <w:bottom w:val="none" w:sz="0" w:space="0" w:color="auto"/>
        <w:right w:val="none" w:sz="0" w:space="0" w:color="auto"/>
      </w:divBdr>
    </w:div>
    <w:div w:id="308100384">
      <w:bodyDiv w:val="1"/>
      <w:marLeft w:val="0"/>
      <w:marRight w:val="0"/>
      <w:marTop w:val="0"/>
      <w:marBottom w:val="0"/>
      <w:divBdr>
        <w:top w:val="none" w:sz="0" w:space="0" w:color="auto"/>
        <w:left w:val="none" w:sz="0" w:space="0" w:color="auto"/>
        <w:bottom w:val="none" w:sz="0" w:space="0" w:color="auto"/>
        <w:right w:val="none" w:sz="0" w:space="0" w:color="auto"/>
      </w:divBdr>
    </w:div>
    <w:div w:id="308479869">
      <w:bodyDiv w:val="1"/>
      <w:marLeft w:val="0"/>
      <w:marRight w:val="0"/>
      <w:marTop w:val="0"/>
      <w:marBottom w:val="0"/>
      <w:divBdr>
        <w:top w:val="none" w:sz="0" w:space="0" w:color="auto"/>
        <w:left w:val="none" w:sz="0" w:space="0" w:color="auto"/>
        <w:bottom w:val="none" w:sz="0" w:space="0" w:color="auto"/>
        <w:right w:val="none" w:sz="0" w:space="0" w:color="auto"/>
      </w:divBdr>
    </w:div>
    <w:div w:id="311908254">
      <w:bodyDiv w:val="1"/>
      <w:marLeft w:val="0"/>
      <w:marRight w:val="0"/>
      <w:marTop w:val="0"/>
      <w:marBottom w:val="0"/>
      <w:divBdr>
        <w:top w:val="none" w:sz="0" w:space="0" w:color="auto"/>
        <w:left w:val="none" w:sz="0" w:space="0" w:color="auto"/>
        <w:bottom w:val="none" w:sz="0" w:space="0" w:color="auto"/>
        <w:right w:val="none" w:sz="0" w:space="0" w:color="auto"/>
      </w:divBdr>
    </w:div>
    <w:div w:id="321012654">
      <w:bodyDiv w:val="1"/>
      <w:marLeft w:val="0"/>
      <w:marRight w:val="0"/>
      <w:marTop w:val="0"/>
      <w:marBottom w:val="0"/>
      <w:divBdr>
        <w:top w:val="none" w:sz="0" w:space="0" w:color="auto"/>
        <w:left w:val="none" w:sz="0" w:space="0" w:color="auto"/>
        <w:bottom w:val="none" w:sz="0" w:space="0" w:color="auto"/>
        <w:right w:val="none" w:sz="0" w:space="0" w:color="auto"/>
      </w:divBdr>
    </w:div>
    <w:div w:id="342706513">
      <w:bodyDiv w:val="1"/>
      <w:marLeft w:val="0"/>
      <w:marRight w:val="0"/>
      <w:marTop w:val="0"/>
      <w:marBottom w:val="0"/>
      <w:divBdr>
        <w:top w:val="none" w:sz="0" w:space="0" w:color="auto"/>
        <w:left w:val="none" w:sz="0" w:space="0" w:color="auto"/>
        <w:bottom w:val="none" w:sz="0" w:space="0" w:color="auto"/>
        <w:right w:val="none" w:sz="0" w:space="0" w:color="auto"/>
      </w:divBdr>
    </w:div>
    <w:div w:id="348409553">
      <w:bodyDiv w:val="1"/>
      <w:marLeft w:val="0"/>
      <w:marRight w:val="0"/>
      <w:marTop w:val="0"/>
      <w:marBottom w:val="0"/>
      <w:divBdr>
        <w:top w:val="none" w:sz="0" w:space="0" w:color="auto"/>
        <w:left w:val="none" w:sz="0" w:space="0" w:color="auto"/>
        <w:bottom w:val="none" w:sz="0" w:space="0" w:color="auto"/>
        <w:right w:val="none" w:sz="0" w:space="0" w:color="auto"/>
      </w:divBdr>
      <w:divsChild>
        <w:div w:id="741607335">
          <w:marLeft w:val="0"/>
          <w:marRight w:val="0"/>
          <w:marTop w:val="0"/>
          <w:marBottom w:val="0"/>
          <w:divBdr>
            <w:top w:val="none" w:sz="0" w:space="0" w:color="auto"/>
            <w:left w:val="none" w:sz="0" w:space="0" w:color="auto"/>
            <w:bottom w:val="none" w:sz="0" w:space="0" w:color="auto"/>
            <w:right w:val="none" w:sz="0" w:space="0" w:color="auto"/>
          </w:divBdr>
          <w:divsChild>
            <w:div w:id="1349484434">
              <w:marLeft w:val="0"/>
              <w:marRight w:val="0"/>
              <w:marTop w:val="0"/>
              <w:marBottom w:val="0"/>
              <w:divBdr>
                <w:top w:val="none" w:sz="0" w:space="0" w:color="auto"/>
                <w:left w:val="none" w:sz="0" w:space="0" w:color="auto"/>
                <w:bottom w:val="none" w:sz="0" w:space="0" w:color="auto"/>
                <w:right w:val="none" w:sz="0" w:space="0" w:color="auto"/>
              </w:divBdr>
              <w:divsChild>
                <w:div w:id="550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8814">
      <w:bodyDiv w:val="1"/>
      <w:marLeft w:val="0"/>
      <w:marRight w:val="0"/>
      <w:marTop w:val="0"/>
      <w:marBottom w:val="0"/>
      <w:divBdr>
        <w:top w:val="none" w:sz="0" w:space="0" w:color="auto"/>
        <w:left w:val="none" w:sz="0" w:space="0" w:color="auto"/>
        <w:bottom w:val="none" w:sz="0" w:space="0" w:color="auto"/>
        <w:right w:val="none" w:sz="0" w:space="0" w:color="auto"/>
      </w:divBdr>
      <w:divsChild>
        <w:div w:id="1330517661">
          <w:marLeft w:val="0"/>
          <w:marRight w:val="0"/>
          <w:marTop w:val="0"/>
          <w:marBottom w:val="0"/>
          <w:divBdr>
            <w:top w:val="none" w:sz="0" w:space="0" w:color="auto"/>
            <w:left w:val="none" w:sz="0" w:space="0" w:color="auto"/>
            <w:bottom w:val="none" w:sz="0" w:space="0" w:color="auto"/>
            <w:right w:val="none" w:sz="0" w:space="0" w:color="auto"/>
          </w:divBdr>
          <w:divsChild>
            <w:div w:id="790318881">
              <w:marLeft w:val="0"/>
              <w:marRight w:val="0"/>
              <w:marTop w:val="0"/>
              <w:marBottom w:val="0"/>
              <w:divBdr>
                <w:top w:val="none" w:sz="0" w:space="0" w:color="auto"/>
                <w:left w:val="none" w:sz="0" w:space="0" w:color="auto"/>
                <w:bottom w:val="none" w:sz="0" w:space="0" w:color="auto"/>
                <w:right w:val="none" w:sz="0" w:space="0" w:color="auto"/>
              </w:divBdr>
              <w:divsChild>
                <w:div w:id="1144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3453">
      <w:bodyDiv w:val="1"/>
      <w:marLeft w:val="0"/>
      <w:marRight w:val="0"/>
      <w:marTop w:val="0"/>
      <w:marBottom w:val="0"/>
      <w:divBdr>
        <w:top w:val="none" w:sz="0" w:space="0" w:color="auto"/>
        <w:left w:val="none" w:sz="0" w:space="0" w:color="auto"/>
        <w:bottom w:val="none" w:sz="0" w:space="0" w:color="auto"/>
        <w:right w:val="none" w:sz="0" w:space="0" w:color="auto"/>
      </w:divBdr>
    </w:div>
    <w:div w:id="475147047">
      <w:bodyDiv w:val="1"/>
      <w:marLeft w:val="0"/>
      <w:marRight w:val="0"/>
      <w:marTop w:val="0"/>
      <w:marBottom w:val="0"/>
      <w:divBdr>
        <w:top w:val="none" w:sz="0" w:space="0" w:color="auto"/>
        <w:left w:val="none" w:sz="0" w:space="0" w:color="auto"/>
        <w:bottom w:val="none" w:sz="0" w:space="0" w:color="auto"/>
        <w:right w:val="none" w:sz="0" w:space="0" w:color="auto"/>
      </w:divBdr>
    </w:div>
    <w:div w:id="476994513">
      <w:bodyDiv w:val="1"/>
      <w:marLeft w:val="0"/>
      <w:marRight w:val="0"/>
      <w:marTop w:val="0"/>
      <w:marBottom w:val="0"/>
      <w:divBdr>
        <w:top w:val="none" w:sz="0" w:space="0" w:color="auto"/>
        <w:left w:val="none" w:sz="0" w:space="0" w:color="auto"/>
        <w:bottom w:val="none" w:sz="0" w:space="0" w:color="auto"/>
        <w:right w:val="none" w:sz="0" w:space="0" w:color="auto"/>
      </w:divBdr>
      <w:divsChild>
        <w:div w:id="317151813">
          <w:marLeft w:val="0"/>
          <w:marRight w:val="0"/>
          <w:marTop w:val="0"/>
          <w:marBottom w:val="0"/>
          <w:divBdr>
            <w:top w:val="none" w:sz="0" w:space="0" w:color="auto"/>
            <w:left w:val="none" w:sz="0" w:space="0" w:color="auto"/>
            <w:bottom w:val="none" w:sz="0" w:space="0" w:color="auto"/>
            <w:right w:val="none" w:sz="0" w:space="0" w:color="auto"/>
          </w:divBdr>
          <w:divsChild>
            <w:div w:id="1352100311">
              <w:marLeft w:val="0"/>
              <w:marRight w:val="0"/>
              <w:marTop w:val="0"/>
              <w:marBottom w:val="0"/>
              <w:divBdr>
                <w:top w:val="none" w:sz="0" w:space="0" w:color="auto"/>
                <w:left w:val="none" w:sz="0" w:space="0" w:color="auto"/>
                <w:bottom w:val="none" w:sz="0" w:space="0" w:color="auto"/>
                <w:right w:val="none" w:sz="0" w:space="0" w:color="auto"/>
              </w:divBdr>
              <w:divsChild>
                <w:div w:id="15489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8703">
      <w:bodyDiv w:val="1"/>
      <w:marLeft w:val="0"/>
      <w:marRight w:val="0"/>
      <w:marTop w:val="0"/>
      <w:marBottom w:val="0"/>
      <w:divBdr>
        <w:top w:val="none" w:sz="0" w:space="0" w:color="auto"/>
        <w:left w:val="none" w:sz="0" w:space="0" w:color="auto"/>
        <w:bottom w:val="none" w:sz="0" w:space="0" w:color="auto"/>
        <w:right w:val="none" w:sz="0" w:space="0" w:color="auto"/>
      </w:divBdr>
      <w:divsChild>
        <w:div w:id="885797485">
          <w:marLeft w:val="0"/>
          <w:marRight w:val="0"/>
          <w:marTop w:val="0"/>
          <w:marBottom w:val="0"/>
          <w:divBdr>
            <w:top w:val="none" w:sz="0" w:space="0" w:color="auto"/>
            <w:left w:val="none" w:sz="0" w:space="0" w:color="auto"/>
            <w:bottom w:val="none" w:sz="0" w:space="0" w:color="auto"/>
            <w:right w:val="none" w:sz="0" w:space="0" w:color="auto"/>
          </w:divBdr>
          <w:divsChild>
            <w:div w:id="361131664">
              <w:marLeft w:val="0"/>
              <w:marRight w:val="0"/>
              <w:marTop w:val="0"/>
              <w:marBottom w:val="0"/>
              <w:divBdr>
                <w:top w:val="none" w:sz="0" w:space="0" w:color="auto"/>
                <w:left w:val="none" w:sz="0" w:space="0" w:color="auto"/>
                <w:bottom w:val="none" w:sz="0" w:space="0" w:color="auto"/>
                <w:right w:val="none" w:sz="0" w:space="0" w:color="auto"/>
              </w:divBdr>
              <w:divsChild>
                <w:div w:id="19218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0844">
      <w:bodyDiv w:val="1"/>
      <w:marLeft w:val="0"/>
      <w:marRight w:val="0"/>
      <w:marTop w:val="0"/>
      <w:marBottom w:val="0"/>
      <w:divBdr>
        <w:top w:val="none" w:sz="0" w:space="0" w:color="auto"/>
        <w:left w:val="none" w:sz="0" w:space="0" w:color="auto"/>
        <w:bottom w:val="none" w:sz="0" w:space="0" w:color="auto"/>
        <w:right w:val="none" w:sz="0" w:space="0" w:color="auto"/>
      </w:divBdr>
    </w:div>
    <w:div w:id="614214612">
      <w:bodyDiv w:val="1"/>
      <w:marLeft w:val="0"/>
      <w:marRight w:val="0"/>
      <w:marTop w:val="0"/>
      <w:marBottom w:val="0"/>
      <w:divBdr>
        <w:top w:val="none" w:sz="0" w:space="0" w:color="auto"/>
        <w:left w:val="none" w:sz="0" w:space="0" w:color="auto"/>
        <w:bottom w:val="none" w:sz="0" w:space="0" w:color="auto"/>
        <w:right w:val="none" w:sz="0" w:space="0" w:color="auto"/>
      </w:divBdr>
    </w:div>
    <w:div w:id="618294574">
      <w:bodyDiv w:val="1"/>
      <w:marLeft w:val="0"/>
      <w:marRight w:val="0"/>
      <w:marTop w:val="0"/>
      <w:marBottom w:val="0"/>
      <w:divBdr>
        <w:top w:val="none" w:sz="0" w:space="0" w:color="auto"/>
        <w:left w:val="none" w:sz="0" w:space="0" w:color="auto"/>
        <w:bottom w:val="none" w:sz="0" w:space="0" w:color="auto"/>
        <w:right w:val="none" w:sz="0" w:space="0" w:color="auto"/>
      </w:divBdr>
      <w:divsChild>
        <w:div w:id="1965386277">
          <w:marLeft w:val="0"/>
          <w:marRight w:val="0"/>
          <w:marTop w:val="0"/>
          <w:marBottom w:val="0"/>
          <w:divBdr>
            <w:top w:val="none" w:sz="0" w:space="0" w:color="auto"/>
            <w:left w:val="none" w:sz="0" w:space="0" w:color="auto"/>
            <w:bottom w:val="none" w:sz="0" w:space="0" w:color="auto"/>
            <w:right w:val="none" w:sz="0" w:space="0" w:color="auto"/>
          </w:divBdr>
          <w:divsChild>
            <w:div w:id="710803657">
              <w:marLeft w:val="0"/>
              <w:marRight w:val="0"/>
              <w:marTop w:val="0"/>
              <w:marBottom w:val="0"/>
              <w:divBdr>
                <w:top w:val="none" w:sz="0" w:space="0" w:color="auto"/>
                <w:left w:val="none" w:sz="0" w:space="0" w:color="auto"/>
                <w:bottom w:val="none" w:sz="0" w:space="0" w:color="auto"/>
                <w:right w:val="none" w:sz="0" w:space="0" w:color="auto"/>
              </w:divBdr>
              <w:divsChild>
                <w:div w:id="561869076">
                  <w:marLeft w:val="0"/>
                  <w:marRight w:val="0"/>
                  <w:marTop w:val="0"/>
                  <w:marBottom w:val="0"/>
                  <w:divBdr>
                    <w:top w:val="none" w:sz="0" w:space="0" w:color="auto"/>
                    <w:left w:val="none" w:sz="0" w:space="0" w:color="auto"/>
                    <w:bottom w:val="none" w:sz="0" w:space="0" w:color="auto"/>
                    <w:right w:val="none" w:sz="0" w:space="0" w:color="auto"/>
                  </w:divBdr>
                </w:div>
              </w:divsChild>
            </w:div>
            <w:div w:id="868568623">
              <w:marLeft w:val="0"/>
              <w:marRight w:val="0"/>
              <w:marTop w:val="0"/>
              <w:marBottom w:val="0"/>
              <w:divBdr>
                <w:top w:val="none" w:sz="0" w:space="0" w:color="auto"/>
                <w:left w:val="none" w:sz="0" w:space="0" w:color="auto"/>
                <w:bottom w:val="none" w:sz="0" w:space="0" w:color="auto"/>
                <w:right w:val="none" w:sz="0" w:space="0" w:color="auto"/>
              </w:divBdr>
              <w:divsChild>
                <w:div w:id="6522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34768">
      <w:bodyDiv w:val="1"/>
      <w:marLeft w:val="0"/>
      <w:marRight w:val="0"/>
      <w:marTop w:val="0"/>
      <w:marBottom w:val="0"/>
      <w:divBdr>
        <w:top w:val="none" w:sz="0" w:space="0" w:color="auto"/>
        <w:left w:val="none" w:sz="0" w:space="0" w:color="auto"/>
        <w:bottom w:val="none" w:sz="0" w:space="0" w:color="auto"/>
        <w:right w:val="none" w:sz="0" w:space="0" w:color="auto"/>
      </w:divBdr>
    </w:div>
    <w:div w:id="634721128">
      <w:bodyDiv w:val="1"/>
      <w:marLeft w:val="0"/>
      <w:marRight w:val="0"/>
      <w:marTop w:val="0"/>
      <w:marBottom w:val="0"/>
      <w:divBdr>
        <w:top w:val="none" w:sz="0" w:space="0" w:color="auto"/>
        <w:left w:val="none" w:sz="0" w:space="0" w:color="auto"/>
        <w:bottom w:val="none" w:sz="0" w:space="0" w:color="auto"/>
        <w:right w:val="none" w:sz="0" w:space="0" w:color="auto"/>
      </w:divBdr>
    </w:div>
    <w:div w:id="644630443">
      <w:bodyDiv w:val="1"/>
      <w:marLeft w:val="0"/>
      <w:marRight w:val="0"/>
      <w:marTop w:val="0"/>
      <w:marBottom w:val="0"/>
      <w:divBdr>
        <w:top w:val="none" w:sz="0" w:space="0" w:color="auto"/>
        <w:left w:val="none" w:sz="0" w:space="0" w:color="auto"/>
        <w:bottom w:val="none" w:sz="0" w:space="0" w:color="auto"/>
        <w:right w:val="none" w:sz="0" w:space="0" w:color="auto"/>
      </w:divBdr>
      <w:divsChild>
        <w:div w:id="120611377">
          <w:marLeft w:val="0"/>
          <w:marRight w:val="0"/>
          <w:marTop w:val="0"/>
          <w:marBottom w:val="0"/>
          <w:divBdr>
            <w:top w:val="none" w:sz="0" w:space="0" w:color="auto"/>
            <w:left w:val="none" w:sz="0" w:space="0" w:color="auto"/>
            <w:bottom w:val="none" w:sz="0" w:space="0" w:color="auto"/>
            <w:right w:val="none" w:sz="0" w:space="0" w:color="auto"/>
          </w:divBdr>
          <w:divsChild>
            <w:div w:id="606350197">
              <w:marLeft w:val="0"/>
              <w:marRight w:val="0"/>
              <w:marTop w:val="0"/>
              <w:marBottom w:val="0"/>
              <w:divBdr>
                <w:top w:val="none" w:sz="0" w:space="0" w:color="auto"/>
                <w:left w:val="none" w:sz="0" w:space="0" w:color="auto"/>
                <w:bottom w:val="none" w:sz="0" w:space="0" w:color="auto"/>
                <w:right w:val="none" w:sz="0" w:space="0" w:color="auto"/>
              </w:divBdr>
              <w:divsChild>
                <w:div w:id="666175736">
                  <w:marLeft w:val="0"/>
                  <w:marRight w:val="0"/>
                  <w:marTop w:val="0"/>
                  <w:marBottom w:val="0"/>
                  <w:divBdr>
                    <w:top w:val="none" w:sz="0" w:space="0" w:color="auto"/>
                    <w:left w:val="none" w:sz="0" w:space="0" w:color="auto"/>
                    <w:bottom w:val="none" w:sz="0" w:space="0" w:color="auto"/>
                    <w:right w:val="none" w:sz="0" w:space="0" w:color="auto"/>
                  </w:divBdr>
                </w:div>
              </w:divsChild>
            </w:div>
            <w:div w:id="1217400970">
              <w:marLeft w:val="0"/>
              <w:marRight w:val="0"/>
              <w:marTop w:val="0"/>
              <w:marBottom w:val="0"/>
              <w:divBdr>
                <w:top w:val="none" w:sz="0" w:space="0" w:color="auto"/>
                <w:left w:val="none" w:sz="0" w:space="0" w:color="auto"/>
                <w:bottom w:val="none" w:sz="0" w:space="0" w:color="auto"/>
                <w:right w:val="none" w:sz="0" w:space="0" w:color="auto"/>
              </w:divBdr>
              <w:divsChild>
                <w:div w:id="863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26792">
      <w:bodyDiv w:val="1"/>
      <w:marLeft w:val="0"/>
      <w:marRight w:val="0"/>
      <w:marTop w:val="0"/>
      <w:marBottom w:val="0"/>
      <w:divBdr>
        <w:top w:val="none" w:sz="0" w:space="0" w:color="auto"/>
        <w:left w:val="none" w:sz="0" w:space="0" w:color="auto"/>
        <w:bottom w:val="none" w:sz="0" w:space="0" w:color="auto"/>
        <w:right w:val="none" w:sz="0" w:space="0" w:color="auto"/>
      </w:divBdr>
      <w:divsChild>
        <w:div w:id="1174689429">
          <w:marLeft w:val="0"/>
          <w:marRight w:val="0"/>
          <w:marTop w:val="0"/>
          <w:marBottom w:val="0"/>
          <w:divBdr>
            <w:top w:val="none" w:sz="0" w:space="0" w:color="auto"/>
            <w:left w:val="none" w:sz="0" w:space="0" w:color="auto"/>
            <w:bottom w:val="none" w:sz="0" w:space="0" w:color="auto"/>
            <w:right w:val="none" w:sz="0" w:space="0" w:color="auto"/>
          </w:divBdr>
          <w:divsChild>
            <w:div w:id="671840233">
              <w:marLeft w:val="0"/>
              <w:marRight w:val="0"/>
              <w:marTop w:val="0"/>
              <w:marBottom w:val="0"/>
              <w:divBdr>
                <w:top w:val="none" w:sz="0" w:space="0" w:color="auto"/>
                <w:left w:val="none" w:sz="0" w:space="0" w:color="auto"/>
                <w:bottom w:val="none" w:sz="0" w:space="0" w:color="auto"/>
                <w:right w:val="none" w:sz="0" w:space="0" w:color="auto"/>
              </w:divBdr>
              <w:divsChild>
                <w:div w:id="13903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2913">
      <w:bodyDiv w:val="1"/>
      <w:marLeft w:val="0"/>
      <w:marRight w:val="0"/>
      <w:marTop w:val="0"/>
      <w:marBottom w:val="0"/>
      <w:divBdr>
        <w:top w:val="none" w:sz="0" w:space="0" w:color="auto"/>
        <w:left w:val="none" w:sz="0" w:space="0" w:color="auto"/>
        <w:bottom w:val="none" w:sz="0" w:space="0" w:color="auto"/>
        <w:right w:val="none" w:sz="0" w:space="0" w:color="auto"/>
      </w:divBdr>
      <w:divsChild>
        <w:div w:id="735786275">
          <w:marLeft w:val="0"/>
          <w:marRight w:val="0"/>
          <w:marTop w:val="0"/>
          <w:marBottom w:val="0"/>
          <w:divBdr>
            <w:top w:val="none" w:sz="0" w:space="0" w:color="auto"/>
            <w:left w:val="none" w:sz="0" w:space="0" w:color="auto"/>
            <w:bottom w:val="none" w:sz="0" w:space="0" w:color="auto"/>
            <w:right w:val="none" w:sz="0" w:space="0" w:color="auto"/>
          </w:divBdr>
          <w:divsChild>
            <w:div w:id="465900179">
              <w:marLeft w:val="0"/>
              <w:marRight w:val="0"/>
              <w:marTop w:val="0"/>
              <w:marBottom w:val="0"/>
              <w:divBdr>
                <w:top w:val="none" w:sz="0" w:space="0" w:color="auto"/>
                <w:left w:val="none" w:sz="0" w:space="0" w:color="auto"/>
                <w:bottom w:val="none" w:sz="0" w:space="0" w:color="auto"/>
                <w:right w:val="none" w:sz="0" w:space="0" w:color="auto"/>
              </w:divBdr>
              <w:divsChild>
                <w:div w:id="934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5262">
      <w:bodyDiv w:val="1"/>
      <w:marLeft w:val="0"/>
      <w:marRight w:val="0"/>
      <w:marTop w:val="0"/>
      <w:marBottom w:val="0"/>
      <w:divBdr>
        <w:top w:val="none" w:sz="0" w:space="0" w:color="auto"/>
        <w:left w:val="none" w:sz="0" w:space="0" w:color="auto"/>
        <w:bottom w:val="none" w:sz="0" w:space="0" w:color="auto"/>
        <w:right w:val="none" w:sz="0" w:space="0" w:color="auto"/>
      </w:divBdr>
      <w:divsChild>
        <w:div w:id="1851750983">
          <w:marLeft w:val="0"/>
          <w:marRight w:val="0"/>
          <w:marTop w:val="0"/>
          <w:marBottom w:val="0"/>
          <w:divBdr>
            <w:top w:val="none" w:sz="0" w:space="0" w:color="auto"/>
            <w:left w:val="none" w:sz="0" w:space="0" w:color="auto"/>
            <w:bottom w:val="none" w:sz="0" w:space="0" w:color="auto"/>
            <w:right w:val="none" w:sz="0" w:space="0" w:color="auto"/>
          </w:divBdr>
          <w:divsChild>
            <w:div w:id="2064981574">
              <w:marLeft w:val="0"/>
              <w:marRight w:val="0"/>
              <w:marTop w:val="0"/>
              <w:marBottom w:val="0"/>
              <w:divBdr>
                <w:top w:val="none" w:sz="0" w:space="0" w:color="auto"/>
                <w:left w:val="none" w:sz="0" w:space="0" w:color="auto"/>
                <w:bottom w:val="none" w:sz="0" w:space="0" w:color="auto"/>
                <w:right w:val="none" w:sz="0" w:space="0" w:color="auto"/>
              </w:divBdr>
              <w:divsChild>
                <w:div w:id="13546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8822">
      <w:bodyDiv w:val="1"/>
      <w:marLeft w:val="0"/>
      <w:marRight w:val="0"/>
      <w:marTop w:val="0"/>
      <w:marBottom w:val="0"/>
      <w:divBdr>
        <w:top w:val="none" w:sz="0" w:space="0" w:color="auto"/>
        <w:left w:val="none" w:sz="0" w:space="0" w:color="auto"/>
        <w:bottom w:val="none" w:sz="0" w:space="0" w:color="auto"/>
        <w:right w:val="none" w:sz="0" w:space="0" w:color="auto"/>
      </w:divBdr>
    </w:div>
    <w:div w:id="703017267">
      <w:bodyDiv w:val="1"/>
      <w:marLeft w:val="0"/>
      <w:marRight w:val="0"/>
      <w:marTop w:val="0"/>
      <w:marBottom w:val="0"/>
      <w:divBdr>
        <w:top w:val="none" w:sz="0" w:space="0" w:color="auto"/>
        <w:left w:val="none" w:sz="0" w:space="0" w:color="auto"/>
        <w:bottom w:val="none" w:sz="0" w:space="0" w:color="auto"/>
        <w:right w:val="none" w:sz="0" w:space="0" w:color="auto"/>
      </w:divBdr>
    </w:div>
    <w:div w:id="722870063">
      <w:bodyDiv w:val="1"/>
      <w:marLeft w:val="0"/>
      <w:marRight w:val="0"/>
      <w:marTop w:val="0"/>
      <w:marBottom w:val="0"/>
      <w:divBdr>
        <w:top w:val="none" w:sz="0" w:space="0" w:color="auto"/>
        <w:left w:val="none" w:sz="0" w:space="0" w:color="auto"/>
        <w:bottom w:val="none" w:sz="0" w:space="0" w:color="auto"/>
        <w:right w:val="none" w:sz="0" w:space="0" w:color="auto"/>
      </w:divBdr>
      <w:divsChild>
        <w:div w:id="336270689">
          <w:marLeft w:val="0"/>
          <w:marRight w:val="0"/>
          <w:marTop w:val="0"/>
          <w:marBottom w:val="0"/>
          <w:divBdr>
            <w:top w:val="none" w:sz="0" w:space="0" w:color="auto"/>
            <w:left w:val="none" w:sz="0" w:space="0" w:color="auto"/>
            <w:bottom w:val="none" w:sz="0" w:space="0" w:color="auto"/>
            <w:right w:val="none" w:sz="0" w:space="0" w:color="auto"/>
          </w:divBdr>
          <w:divsChild>
            <w:div w:id="97677878">
              <w:marLeft w:val="0"/>
              <w:marRight w:val="0"/>
              <w:marTop w:val="0"/>
              <w:marBottom w:val="0"/>
              <w:divBdr>
                <w:top w:val="none" w:sz="0" w:space="0" w:color="auto"/>
                <w:left w:val="none" w:sz="0" w:space="0" w:color="auto"/>
                <w:bottom w:val="none" w:sz="0" w:space="0" w:color="auto"/>
                <w:right w:val="none" w:sz="0" w:space="0" w:color="auto"/>
              </w:divBdr>
              <w:divsChild>
                <w:div w:id="1087966519">
                  <w:marLeft w:val="0"/>
                  <w:marRight w:val="0"/>
                  <w:marTop w:val="0"/>
                  <w:marBottom w:val="0"/>
                  <w:divBdr>
                    <w:top w:val="none" w:sz="0" w:space="0" w:color="auto"/>
                    <w:left w:val="none" w:sz="0" w:space="0" w:color="auto"/>
                    <w:bottom w:val="none" w:sz="0" w:space="0" w:color="auto"/>
                    <w:right w:val="none" w:sz="0" w:space="0" w:color="auto"/>
                  </w:divBdr>
                </w:div>
              </w:divsChild>
            </w:div>
            <w:div w:id="380445746">
              <w:marLeft w:val="0"/>
              <w:marRight w:val="0"/>
              <w:marTop w:val="0"/>
              <w:marBottom w:val="0"/>
              <w:divBdr>
                <w:top w:val="none" w:sz="0" w:space="0" w:color="auto"/>
                <w:left w:val="none" w:sz="0" w:space="0" w:color="auto"/>
                <w:bottom w:val="none" w:sz="0" w:space="0" w:color="auto"/>
                <w:right w:val="none" w:sz="0" w:space="0" w:color="auto"/>
              </w:divBdr>
              <w:divsChild>
                <w:div w:id="4488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5877">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78716766">
      <w:bodyDiv w:val="1"/>
      <w:marLeft w:val="0"/>
      <w:marRight w:val="0"/>
      <w:marTop w:val="0"/>
      <w:marBottom w:val="0"/>
      <w:divBdr>
        <w:top w:val="none" w:sz="0" w:space="0" w:color="auto"/>
        <w:left w:val="none" w:sz="0" w:space="0" w:color="auto"/>
        <w:bottom w:val="none" w:sz="0" w:space="0" w:color="auto"/>
        <w:right w:val="none" w:sz="0" w:space="0" w:color="auto"/>
      </w:divBdr>
    </w:div>
    <w:div w:id="810444004">
      <w:bodyDiv w:val="1"/>
      <w:marLeft w:val="0"/>
      <w:marRight w:val="0"/>
      <w:marTop w:val="0"/>
      <w:marBottom w:val="0"/>
      <w:divBdr>
        <w:top w:val="none" w:sz="0" w:space="0" w:color="auto"/>
        <w:left w:val="none" w:sz="0" w:space="0" w:color="auto"/>
        <w:bottom w:val="none" w:sz="0" w:space="0" w:color="auto"/>
        <w:right w:val="none" w:sz="0" w:space="0" w:color="auto"/>
      </w:divBdr>
    </w:div>
    <w:div w:id="814643492">
      <w:bodyDiv w:val="1"/>
      <w:marLeft w:val="0"/>
      <w:marRight w:val="0"/>
      <w:marTop w:val="0"/>
      <w:marBottom w:val="0"/>
      <w:divBdr>
        <w:top w:val="none" w:sz="0" w:space="0" w:color="auto"/>
        <w:left w:val="none" w:sz="0" w:space="0" w:color="auto"/>
        <w:bottom w:val="none" w:sz="0" w:space="0" w:color="auto"/>
        <w:right w:val="none" w:sz="0" w:space="0" w:color="auto"/>
      </w:divBdr>
      <w:divsChild>
        <w:div w:id="586352688">
          <w:marLeft w:val="0"/>
          <w:marRight w:val="0"/>
          <w:marTop w:val="0"/>
          <w:marBottom w:val="0"/>
          <w:divBdr>
            <w:top w:val="none" w:sz="0" w:space="0" w:color="auto"/>
            <w:left w:val="none" w:sz="0" w:space="0" w:color="auto"/>
            <w:bottom w:val="none" w:sz="0" w:space="0" w:color="auto"/>
            <w:right w:val="none" w:sz="0" w:space="0" w:color="auto"/>
          </w:divBdr>
          <w:divsChild>
            <w:div w:id="1915775424">
              <w:marLeft w:val="0"/>
              <w:marRight w:val="0"/>
              <w:marTop w:val="0"/>
              <w:marBottom w:val="0"/>
              <w:divBdr>
                <w:top w:val="none" w:sz="0" w:space="0" w:color="auto"/>
                <w:left w:val="none" w:sz="0" w:space="0" w:color="auto"/>
                <w:bottom w:val="none" w:sz="0" w:space="0" w:color="auto"/>
                <w:right w:val="none" w:sz="0" w:space="0" w:color="auto"/>
              </w:divBdr>
              <w:divsChild>
                <w:div w:id="1785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4759">
      <w:bodyDiv w:val="1"/>
      <w:marLeft w:val="0"/>
      <w:marRight w:val="0"/>
      <w:marTop w:val="0"/>
      <w:marBottom w:val="0"/>
      <w:divBdr>
        <w:top w:val="none" w:sz="0" w:space="0" w:color="auto"/>
        <w:left w:val="none" w:sz="0" w:space="0" w:color="auto"/>
        <w:bottom w:val="none" w:sz="0" w:space="0" w:color="auto"/>
        <w:right w:val="none" w:sz="0" w:space="0" w:color="auto"/>
      </w:divBdr>
    </w:div>
    <w:div w:id="819228494">
      <w:bodyDiv w:val="1"/>
      <w:marLeft w:val="0"/>
      <w:marRight w:val="0"/>
      <w:marTop w:val="0"/>
      <w:marBottom w:val="0"/>
      <w:divBdr>
        <w:top w:val="none" w:sz="0" w:space="0" w:color="auto"/>
        <w:left w:val="none" w:sz="0" w:space="0" w:color="auto"/>
        <w:bottom w:val="none" w:sz="0" w:space="0" w:color="auto"/>
        <w:right w:val="none" w:sz="0" w:space="0" w:color="auto"/>
      </w:divBdr>
    </w:div>
    <w:div w:id="841966669">
      <w:bodyDiv w:val="1"/>
      <w:marLeft w:val="0"/>
      <w:marRight w:val="0"/>
      <w:marTop w:val="0"/>
      <w:marBottom w:val="0"/>
      <w:divBdr>
        <w:top w:val="none" w:sz="0" w:space="0" w:color="auto"/>
        <w:left w:val="none" w:sz="0" w:space="0" w:color="auto"/>
        <w:bottom w:val="none" w:sz="0" w:space="0" w:color="auto"/>
        <w:right w:val="none" w:sz="0" w:space="0" w:color="auto"/>
      </w:divBdr>
      <w:divsChild>
        <w:div w:id="1401749912">
          <w:marLeft w:val="0"/>
          <w:marRight w:val="0"/>
          <w:marTop w:val="0"/>
          <w:marBottom w:val="0"/>
          <w:divBdr>
            <w:top w:val="none" w:sz="0" w:space="0" w:color="auto"/>
            <w:left w:val="none" w:sz="0" w:space="0" w:color="auto"/>
            <w:bottom w:val="none" w:sz="0" w:space="0" w:color="auto"/>
            <w:right w:val="none" w:sz="0" w:space="0" w:color="auto"/>
          </w:divBdr>
          <w:divsChild>
            <w:div w:id="1728799139">
              <w:marLeft w:val="0"/>
              <w:marRight w:val="0"/>
              <w:marTop w:val="0"/>
              <w:marBottom w:val="0"/>
              <w:divBdr>
                <w:top w:val="none" w:sz="0" w:space="0" w:color="auto"/>
                <w:left w:val="none" w:sz="0" w:space="0" w:color="auto"/>
                <w:bottom w:val="none" w:sz="0" w:space="0" w:color="auto"/>
                <w:right w:val="none" w:sz="0" w:space="0" w:color="auto"/>
              </w:divBdr>
              <w:divsChild>
                <w:div w:id="1405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4042">
      <w:bodyDiv w:val="1"/>
      <w:marLeft w:val="0"/>
      <w:marRight w:val="0"/>
      <w:marTop w:val="0"/>
      <w:marBottom w:val="0"/>
      <w:divBdr>
        <w:top w:val="none" w:sz="0" w:space="0" w:color="auto"/>
        <w:left w:val="none" w:sz="0" w:space="0" w:color="auto"/>
        <w:bottom w:val="none" w:sz="0" w:space="0" w:color="auto"/>
        <w:right w:val="none" w:sz="0" w:space="0" w:color="auto"/>
      </w:divBdr>
    </w:div>
    <w:div w:id="884373035">
      <w:bodyDiv w:val="1"/>
      <w:marLeft w:val="0"/>
      <w:marRight w:val="0"/>
      <w:marTop w:val="0"/>
      <w:marBottom w:val="0"/>
      <w:divBdr>
        <w:top w:val="none" w:sz="0" w:space="0" w:color="auto"/>
        <w:left w:val="none" w:sz="0" w:space="0" w:color="auto"/>
        <w:bottom w:val="none" w:sz="0" w:space="0" w:color="auto"/>
        <w:right w:val="none" w:sz="0" w:space="0" w:color="auto"/>
      </w:divBdr>
    </w:div>
    <w:div w:id="887885095">
      <w:bodyDiv w:val="1"/>
      <w:marLeft w:val="0"/>
      <w:marRight w:val="0"/>
      <w:marTop w:val="0"/>
      <w:marBottom w:val="0"/>
      <w:divBdr>
        <w:top w:val="none" w:sz="0" w:space="0" w:color="auto"/>
        <w:left w:val="none" w:sz="0" w:space="0" w:color="auto"/>
        <w:bottom w:val="none" w:sz="0" w:space="0" w:color="auto"/>
        <w:right w:val="none" w:sz="0" w:space="0" w:color="auto"/>
      </w:divBdr>
      <w:divsChild>
        <w:div w:id="32509697">
          <w:marLeft w:val="0"/>
          <w:marRight w:val="0"/>
          <w:marTop w:val="0"/>
          <w:marBottom w:val="0"/>
          <w:divBdr>
            <w:top w:val="none" w:sz="0" w:space="0" w:color="auto"/>
            <w:left w:val="none" w:sz="0" w:space="0" w:color="auto"/>
            <w:bottom w:val="none" w:sz="0" w:space="0" w:color="auto"/>
            <w:right w:val="none" w:sz="0" w:space="0" w:color="auto"/>
          </w:divBdr>
          <w:divsChild>
            <w:div w:id="162938841">
              <w:marLeft w:val="0"/>
              <w:marRight w:val="0"/>
              <w:marTop w:val="0"/>
              <w:marBottom w:val="0"/>
              <w:divBdr>
                <w:top w:val="none" w:sz="0" w:space="0" w:color="auto"/>
                <w:left w:val="none" w:sz="0" w:space="0" w:color="auto"/>
                <w:bottom w:val="none" w:sz="0" w:space="0" w:color="auto"/>
                <w:right w:val="none" w:sz="0" w:space="0" w:color="auto"/>
              </w:divBdr>
              <w:divsChild>
                <w:div w:id="1821457612">
                  <w:marLeft w:val="0"/>
                  <w:marRight w:val="0"/>
                  <w:marTop w:val="0"/>
                  <w:marBottom w:val="0"/>
                  <w:divBdr>
                    <w:top w:val="none" w:sz="0" w:space="0" w:color="auto"/>
                    <w:left w:val="none" w:sz="0" w:space="0" w:color="auto"/>
                    <w:bottom w:val="none" w:sz="0" w:space="0" w:color="auto"/>
                    <w:right w:val="none" w:sz="0" w:space="0" w:color="auto"/>
                  </w:divBdr>
                </w:div>
              </w:divsChild>
            </w:div>
            <w:div w:id="316736118">
              <w:marLeft w:val="0"/>
              <w:marRight w:val="0"/>
              <w:marTop w:val="0"/>
              <w:marBottom w:val="0"/>
              <w:divBdr>
                <w:top w:val="none" w:sz="0" w:space="0" w:color="auto"/>
                <w:left w:val="none" w:sz="0" w:space="0" w:color="auto"/>
                <w:bottom w:val="none" w:sz="0" w:space="0" w:color="auto"/>
                <w:right w:val="none" w:sz="0" w:space="0" w:color="auto"/>
              </w:divBdr>
              <w:divsChild>
                <w:div w:id="21413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6600">
      <w:bodyDiv w:val="1"/>
      <w:marLeft w:val="0"/>
      <w:marRight w:val="0"/>
      <w:marTop w:val="0"/>
      <w:marBottom w:val="0"/>
      <w:divBdr>
        <w:top w:val="none" w:sz="0" w:space="0" w:color="auto"/>
        <w:left w:val="none" w:sz="0" w:space="0" w:color="auto"/>
        <w:bottom w:val="none" w:sz="0" w:space="0" w:color="auto"/>
        <w:right w:val="none" w:sz="0" w:space="0" w:color="auto"/>
      </w:divBdr>
      <w:divsChild>
        <w:div w:id="729502837">
          <w:marLeft w:val="0"/>
          <w:marRight w:val="0"/>
          <w:marTop w:val="0"/>
          <w:marBottom w:val="0"/>
          <w:divBdr>
            <w:top w:val="none" w:sz="0" w:space="0" w:color="auto"/>
            <w:left w:val="none" w:sz="0" w:space="0" w:color="auto"/>
            <w:bottom w:val="none" w:sz="0" w:space="0" w:color="auto"/>
            <w:right w:val="none" w:sz="0" w:space="0" w:color="auto"/>
          </w:divBdr>
          <w:divsChild>
            <w:div w:id="692614684">
              <w:marLeft w:val="0"/>
              <w:marRight w:val="0"/>
              <w:marTop w:val="0"/>
              <w:marBottom w:val="0"/>
              <w:divBdr>
                <w:top w:val="none" w:sz="0" w:space="0" w:color="auto"/>
                <w:left w:val="none" w:sz="0" w:space="0" w:color="auto"/>
                <w:bottom w:val="none" w:sz="0" w:space="0" w:color="auto"/>
                <w:right w:val="none" w:sz="0" w:space="0" w:color="auto"/>
              </w:divBdr>
              <w:divsChild>
                <w:div w:id="17640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1645">
      <w:bodyDiv w:val="1"/>
      <w:marLeft w:val="0"/>
      <w:marRight w:val="0"/>
      <w:marTop w:val="0"/>
      <w:marBottom w:val="0"/>
      <w:divBdr>
        <w:top w:val="none" w:sz="0" w:space="0" w:color="auto"/>
        <w:left w:val="none" w:sz="0" w:space="0" w:color="auto"/>
        <w:bottom w:val="none" w:sz="0" w:space="0" w:color="auto"/>
        <w:right w:val="none" w:sz="0" w:space="0" w:color="auto"/>
      </w:divBdr>
    </w:div>
    <w:div w:id="902326992">
      <w:bodyDiv w:val="1"/>
      <w:marLeft w:val="0"/>
      <w:marRight w:val="0"/>
      <w:marTop w:val="0"/>
      <w:marBottom w:val="0"/>
      <w:divBdr>
        <w:top w:val="none" w:sz="0" w:space="0" w:color="auto"/>
        <w:left w:val="none" w:sz="0" w:space="0" w:color="auto"/>
        <w:bottom w:val="none" w:sz="0" w:space="0" w:color="auto"/>
        <w:right w:val="none" w:sz="0" w:space="0" w:color="auto"/>
      </w:divBdr>
    </w:div>
    <w:div w:id="925269598">
      <w:bodyDiv w:val="1"/>
      <w:marLeft w:val="0"/>
      <w:marRight w:val="0"/>
      <w:marTop w:val="0"/>
      <w:marBottom w:val="0"/>
      <w:divBdr>
        <w:top w:val="none" w:sz="0" w:space="0" w:color="auto"/>
        <w:left w:val="none" w:sz="0" w:space="0" w:color="auto"/>
        <w:bottom w:val="none" w:sz="0" w:space="0" w:color="auto"/>
        <w:right w:val="none" w:sz="0" w:space="0" w:color="auto"/>
      </w:divBdr>
      <w:divsChild>
        <w:div w:id="2000689896">
          <w:marLeft w:val="0"/>
          <w:marRight w:val="0"/>
          <w:marTop w:val="0"/>
          <w:marBottom w:val="0"/>
          <w:divBdr>
            <w:top w:val="none" w:sz="0" w:space="0" w:color="auto"/>
            <w:left w:val="none" w:sz="0" w:space="0" w:color="auto"/>
            <w:bottom w:val="none" w:sz="0" w:space="0" w:color="auto"/>
            <w:right w:val="none" w:sz="0" w:space="0" w:color="auto"/>
          </w:divBdr>
          <w:divsChild>
            <w:div w:id="2127583122">
              <w:marLeft w:val="0"/>
              <w:marRight w:val="0"/>
              <w:marTop w:val="0"/>
              <w:marBottom w:val="0"/>
              <w:divBdr>
                <w:top w:val="none" w:sz="0" w:space="0" w:color="auto"/>
                <w:left w:val="none" w:sz="0" w:space="0" w:color="auto"/>
                <w:bottom w:val="none" w:sz="0" w:space="0" w:color="auto"/>
                <w:right w:val="none" w:sz="0" w:space="0" w:color="auto"/>
              </w:divBdr>
              <w:divsChild>
                <w:div w:id="1092236415">
                  <w:marLeft w:val="0"/>
                  <w:marRight w:val="0"/>
                  <w:marTop w:val="0"/>
                  <w:marBottom w:val="0"/>
                  <w:divBdr>
                    <w:top w:val="none" w:sz="0" w:space="0" w:color="auto"/>
                    <w:left w:val="none" w:sz="0" w:space="0" w:color="auto"/>
                    <w:bottom w:val="none" w:sz="0" w:space="0" w:color="auto"/>
                    <w:right w:val="none" w:sz="0" w:space="0" w:color="auto"/>
                  </w:divBdr>
                </w:div>
              </w:divsChild>
            </w:div>
            <w:div w:id="515389624">
              <w:marLeft w:val="0"/>
              <w:marRight w:val="0"/>
              <w:marTop w:val="0"/>
              <w:marBottom w:val="0"/>
              <w:divBdr>
                <w:top w:val="none" w:sz="0" w:space="0" w:color="auto"/>
                <w:left w:val="none" w:sz="0" w:space="0" w:color="auto"/>
                <w:bottom w:val="none" w:sz="0" w:space="0" w:color="auto"/>
                <w:right w:val="none" w:sz="0" w:space="0" w:color="auto"/>
              </w:divBdr>
              <w:divsChild>
                <w:div w:id="7248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2126">
      <w:bodyDiv w:val="1"/>
      <w:marLeft w:val="0"/>
      <w:marRight w:val="0"/>
      <w:marTop w:val="0"/>
      <w:marBottom w:val="0"/>
      <w:divBdr>
        <w:top w:val="none" w:sz="0" w:space="0" w:color="auto"/>
        <w:left w:val="none" w:sz="0" w:space="0" w:color="auto"/>
        <w:bottom w:val="none" w:sz="0" w:space="0" w:color="auto"/>
        <w:right w:val="none" w:sz="0" w:space="0" w:color="auto"/>
      </w:divBdr>
    </w:div>
    <w:div w:id="947929851">
      <w:bodyDiv w:val="1"/>
      <w:marLeft w:val="0"/>
      <w:marRight w:val="0"/>
      <w:marTop w:val="0"/>
      <w:marBottom w:val="0"/>
      <w:divBdr>
        <w:top w:val="none" w:sz="0" w:space="0" w:color="auto"/>
        <w:left w:val="none" w:sz="0" w:space="0" w:color="auto"/>
        <w:bottom w:val="none" w:sz="0" w:space="0" w:color="auto"/>
        <w:right w:val="none" w:sz="0" w:space="0" w:color="auto"/>
      </w:divBdr>
    </w:div>
    <w:div w:id="949630828">
      <w:bodyDiv w:val="1"/>
      <w:marLeft w:val="0"/>
      <w:marRight w:val="0"/>
      <w:marTop w:val="0"/>
      <w:marBottom w:val="0"/>
      <w:divBdr>
        <w:top w:val="none" w:sz="0" w:space="0" w:color="auto"/>
        <w:left w:val="none" w:sz="0" w:space="0" w:color="auto"/>
        <w:bottom w:val="none" w:sz="0" w:space="0" w:color="auto"/>
        <w:right w:val="none" w:sz="0" w:space="0" w:color="auto"/>
      </w:divBdr>
      <w:divsChild>
        <w:div w:id="812866458">
          <w:marLeft w:val="0"/>
          <w:marRight w:val="0"/>
          <w:marTop w:val="0"/>
          <w:marBottom w:val="0"/>
          <w:divBdr>
            <w:top w:val="none" w:sz="0" w:space="0" w:color="auto"/>
            <w:left w:val="none" w:sz="0" w:space="0" w:color="auto"/>
            <w:bottom w:val="none" w:sz="0" w:space="0" w:color="auto"/>
            <w:right w:val="none" w:sz="0" w:space="0" w:color="auto"/>
          </w:divBdr>
          <w:divsChild>
            <w:div w:id="978001850">
              <w:marLeft w:val="0"/>
              <w:marRight w:val="0"/>
              <w:marTop w:val="0"/>
              <w:marBottom w:val="0"/>
              <w:divBdr>
                <w:top w:val="none" w:sz="0" w:space="0" w:color="auto"/>
                <w:left w:val="none" w:sz="0" w:space="0" w:color="auto"/>
                <w:bottom w:val="none" w:sz="0" w:space="0" w:color="auto"/>
                <w:right w:val="none" w:sz="0" w:space="0" w:color="auto"/>
              </w:divBdr>
              <w:divsChild>
                <w:div w:id="21001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3925">
      <w:bodyDiv w:val="1"/>
      <w:marLeft w:val="0"/>
      <w:marRight w:val="0"/>
      <w:marTop w:val="0"/>
      <w:marBottom w:val="0"/>
      <w:divBdr>
        <w:top w:val="none" w:sz="0" w:space="0" w:color="auto"/>
        <w:left w:val="none" w:sz="0" w:space="0" w:color="auto"/>
        <w:bottom w:val="none" w:sz="0" w:space="0" w:color="auto"/>
        <w:right w:val="none" w:sz="0" w:space="0" w:color="auto"/>
      </w:divBdr>
    </w:div>
    <w:div w:id="957031525">
      <w:bodyDiv w:val="1"/>
      <w:marLeft w:val="0"/>
      <w:marRight w:val="0"/>
      <w:marTop w:val="0"/>
      <w:marBottom w:val="0"/>
      <w:divBdr>
        <w:top w:val="none" w:sz="0" w:space="0" w:color="auto"/>
        <w:left w:val="none" w:sz="0" w:space="0" w:color="auto"/>
        <w:bottom w:val="none" w:sz="0" w:space="0" w:color="auto"/>
        <w:right w:val="none" w:sz="0" w:space="0" w:color="auto"/>
      </w:divBdr>
      <w:divsChild>
        <w:div w:id="605387105">
          <w:marLeft w:val="0"/>
          <w:marRight w:val="0"/>
          <w:marTop w:val="0"/>
          <w:marBottom w:val="0"/>
          <w:divBdr>
            <w:top w:val="none" w:sz="0" w:space="0" w:color="auto"/>
            <w:left w:val="none" w:sz="0" w:space="0" w:color="auto"/>
            <w:bottom w:val="none" w:sz="0" w:space="0" w:color="auto"/>
            <w:right w:val="none" w:sz="0" w:space="0" w:color="auto"/>
          </w:divBdr>
          <w:divsChild>
            <w:div w:id="984159411">
              <w:marLeft w:val="0"/>
              <w:marRight w:val="0"/>
              <w:marTop w:val="0"/>
              <w:marBottom w:val="0"/>
              <w:divBdr>
                <w:top w:val="none" w:sz="0" w:space="0" w:color="auto"/>
                <w:left w:val="none" w:sz="0" w:space="0" w:color="auto"/>
                <w:bottom w:val="none" w:sz="0" w:space="0" w:color="auto"/>
                <w:right w:val="none" w:sz="0" w:space="0" w:color="auto"/>
              </w:divBdr>
              <w:divsChild>
                <w:div w:id="14594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8706">
      <w:bodyDiv w:val="1"/>
      <w:marLeft w:val="0"/>
      <w:marRight w:val="0"/>
      <w:marTop w:val="0"/>
      <w:marBottom w:val="0"/>
      <w:divBdr>
        <w:top w:val="none" w:sz="0" w:space="0" w:color="auto"/>
        <w:left w:val="none" w:sz="0" w:space="0" w:color="auto"/>
        <w:bottom w:val="none" w:sz="0" w:space="0" w:color="auto"/>
        <w:right w:val="none" w:sz="0" w:space="0" w:color="auto"/>
      </w:divBdr>
    </w:div>
    <w:div w:id="995568613">
      <w:bodyDiv w:val="1"/>
      <w:marLeft w:val="0"/>
      <w:marRight w:val="0"/>
      <w:marTop w:val="0"/>
      <w:marBottom w:val="0"/>
      <w:divBdr>
        <w:top w:val="none" w:sz="0" w:space="0" w:color="auto"/>
        <w:left w:val="none" w:sz="0" w:space="0" w:color="auto"/>
        <w:bottom w:val="none" w:sz="0" w:space="0" w:color="auto"/>
        <w:right w:val="none" w:sz="0" w:space="0" w:color="auto"/>
      </w:divBdr>
    </w:div>
    <w:div w:id="1045645523">
      <w:bodyDiv w:val="1"/>
      <w:marLeft w:val="0"/>
      <w:marRight w:val="0"/>
      <w:marTop w:val="0"/>
      <w:marBottom w:val="0"/>
      <w:divBdr>
        <w:top w:val="none" w:sz="0" w:space="0" w:color="auto"/>
        <w:left w:val="none" w:sz="0" w:space="0" w:color="auto"/>
        <w:bottom w:val="none" w:sz="0" w:space="0" w:color="auto"/>
        <w:right w:val="none" w:sz="0" w:space="0" w:color="auto"/>
      </w:divBdr>
    </w:div>
    <w:div w:id="1048458306">
      <w:bodyDiv w:val="1"/>
      <w:marLeft w:val="0"/>
      <w:marRight w:val="0"/>
      <w:marTop w:val="0"/>
      <w:marBottom w:val="0"/>
      <w:divBdr>
        <w:top w:val="none" w:sz="0" w:space="0" w:color="auto"/>
        <w:left w:val="none" w:sz="0" w:space="0" w:color="auto"/>
        <w:bottom w:val="none" w:sz="0" w:space="0" w:color="auto"/>
        <w:right w:val="none" w:sz="0" w:space="0" w:color="auto"/>
      </w:divBdr>
    </w:div>
    <w:div w:id="1098600348">
      <w:bodyDiv w:val="1"/>
      <w:marLeft w:val="0"/>
      <w:marRight w:val="0"/>
      <w:marTop w:val="0"/>
      <w:marBottom w:val="0"/>
      <w:divBdr>
        <w:top w:val="none" w:sz="0" w:space="0" w:color="auto"/>
        <w:left w:val="none" w:sz="0" w:space="0" w:color="auto"/>
        <w:bottom w:val="none" w:sz="0" w:space="0" w:color="auto"/>
        <w:right w:val="none" w:sz="0" w:space="0" w:color="auto"/>
      </w:divBdr>
    </w:div>
    <w:div w:id="1101536951">
      <w:bodyDiv w:val="1"/>
      <w:marLeft w:val="0"/>
      <w:marRight w:val="0"/>
      <w:marTop w:val="0"/>
      <w:marBottom w:val="0"/>
      <w:divBdr>
        <w:top w:val="none" w:sz="0" w:space="0" w:color="auto"/>
        <w:left w:val="none" w:sz="0" w:space="0" w:color="auto"/>
        <w:bottom w:val="none" w:sz="0" w:space="0" w:color="auto"/>
        <w:right w:val="none" w:sz="0" w:space="0" w:color="auto"/>
      </w:divBdr>
      <w:divsChild>
        <w:div w:id="587468562">
          <w:marLeft w:val="0"/>
          <w:marRight w:val="0"/>
          <w:marTop w:val="0"/>
          <w:marBottom w:val="0"/>
          <w:divBdr>
            <w:top w:val="none" w:sz="0" w:space="0" w:color="auto"/>
            <w:left w:val="none" w:sz="0" w:space="0" w:color="auto"/>
            <w:bottom w:val="none" w:sz="0" w:space="0" w:color="auto"/>
            <w:right w:val="none" w:sz="0" w:space="0" w:color="auto"/>
          </w:divBdr>
          <w:divsChild>
            <w:div w:id="2137983498">
              <w:marLeft w:val="0"/>
              <w:marRight w:val="0"/>
              <w:marTop w:val="0"/>
              <w:marBottom w:val="0"/>
              <w:divBdr>
                <w:top w:val="none" w:sz="0" w:space="0" w:color="auto"/>
                <w:left w:val="none" w:sz="0" w:space="0" w:color="auto"/>
                <w:bottom w:val="none" w:sz="0" w:space="0" w:color="auto"/>
                <w:right w:val="none" w:sz="0" w:space="0" w:color="auto"/>
              </w:divBdr>
              <w:divsChild>
                <w:div w:id="18573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8989">
      <w:bodyDiv w:val="1"/>
      <w:marLeft w:val="0"/>
      <w:marRight w:val="0"/>
      <w:marTop w:val="0"/>
      <w:marBottom w:val="0"/>
      <w:divBdr>
        <w:top w:val="none" w:sz="0" w:space="0" w:color="auto"/>
        <w:left w:val="none" w:sz="0" w:space="0" w:color="auto"/>
        <w:bottom w:val="none" w:sz="0" w:space="0" w:color="auto"/>
        <w:right w:val="none" w:sz="0" w:space="0" w:color="auto"/>
      </w:divBdr>
      <w:divsChild>
        <w:div w:id="1941990232">
          <w:marLeft w:val="0"/>
          <w:marRight w:val="0"/>
          <w:marTop w:val="0"/>
          <w:marBottom w:val="0"/>
          <w:divBdr>
            <w:top w:val="none" w:sz="0" w:space="0" w:color="auto"/>
            <w:left w:val="none" w:sz="0" w:space="0" w:color="auto"/>
            <w:bottom w:val="none" w:sz="0" w:space="0" w:color="auto"/>
            <w:right w:val="none" w:sz="0" w:space="0" w:color="auto"/>
          </w:divBdr>
          <w:divsChild>
            <w:div w:id="1700160986">
              <w:marLeft w:val="0"/>
              <w:marRight w:val="0"/>
              <w:marTop w:val="0"/>
              <w:marBottom w:val="0"/>
              <w:divBdr>
                <w:top w:val="none" w:sz="0" w:space="0" w:color="auto"/>
                <w:left w:val="none" w:sz="0" w:space="0" w:color="auto"/>
                <w:bottom w:val="none" w:sz="0" w:space="0" w:color="auto"/>
                <w:right w:val="none" w:sz="0" w:space="0" w:color="auto"/>
              </w:divBdr>
              <w:divsChild>
                <w:div w:id="940642975">
                  <w:marLeft w:val="0"/>
                  <w:marRight w:val="0"/>
                  <w:marTop w:val="0"/>
                  <w:marBottom w:val="0"/>
                  <w:divBdr>
                    <w:top w:val="none" w:sz="0" w:space="0" w:color="auto"/>
                    <w:left w:val="none" w:sz="0" w:space="0" w:color="auto"/>
                    <w:bottom w:val="none" w:sz="0" w:space="0" w:color="auto"/>
                    <w:right w:val="none" w:sz="0" w:space="0" w:color="auto"/>
                  </w:divBdr>
                </w:div>
              </w:divsChild>
            </w:div>
            <w:div w:id="1961062311">
              <w:marLeft w:val="0"/>
              <w:marRight w:val="0"/>
              <w:marTop w:val="0"/>
              <w:marBottom w:val="0"/>
              <w:divBdr>
                <w:top w:val="none" w:sz="0" w:space="0" w:color="auto"/>
                <w:left w:val="none" w:sz="0" w:space="0" w:color="auto"/>
                <w:bottom w:val="none" w:sz="0" w:space="0" w:color="auto"/>
                <w:right w:val="none" w:sz="0" w:space="0" w:color="auto"/>
              </w:divBdr>
              <w:divsChild>
                <w:div w:id="20622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27611">
      <w:bodyDiv w:val="1"/>
      <w:marLeft w:val="0"/>
      <w:marRight w:val="0"/>
      <w:marTop w:val="0"/>
      <w:marBottom w:val="0"/>
      <w:divBdr>
        <w:top w:val="none" w:sz="0" w:space="0" w:color="auto"/>
        <w:left w:val="none" w:sz="0" w:space="0" w:color="auto"/>
        <w:bottom w:val="none" w:sz="0" w:space="0" w:color="auto"/>
        <w:right w:val="none" w:sz="0" w:space="0" w:color="auto"/>
      </w:divBdr>
      <w:divsChild>
        <w:div w:id="1055549149">
          <w:marLeft w:val="0"/>
          <w:marRight w:val="0"/>
          <w:marTop w:val="0"/>
          <w:marBottom w:val="0"/>
          <w:divBdr>
            <w:top w:val="none" w:sz="0" w:space="0" w:color="auto"/>
            <w:left w:val="none" w:sz="0" w:space="0" w:color="auto"/>
            <w:bottom w:val="none" w:sz="0" w:space="0" w:color="auto"/>
            <w:right w:val="none" w:sz="0" w:space="0" w:color="auto"/>
          </w:divBdr>
          <w:divsChild>
            <w:div w:id="1154685709">
              <w:marLeft w:val="0"/>
              <w:marRight w:val="0"/>
              <w:marTop w:val="0"/>
              <w:marBottom w:val="0"/>
              <w:divBdr>
                <w:top w:val="none" w:sz="0" w:space="0" w:color="auto"/>
                <w:left w:val="none" w:sz="0" w:space="0" w:color="auto"/>
                <w:bottom w:val="none" w:sz="0" w:space="0" w:color="auto"/>
                <w:right w:val="none" w:sz="0" w:space="0" w:color="auto"/>
              </w:divBdr>
              <w:divsChild>
                <w:div w:id="1130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6838">
      <w:bodyDiv w:val="1"/>
      <w:marLeft w:val="0"/>
      <w:marRight w:val="0"/>
      <w:marTop w:val="0"/>
      <w:marBottom w:val="0"/>
      <w:divBdr>
        <w:top w:val="none" w:sz="0" w:space="0" w:color="auto"/>
        <w:left w:val="none" w:sz="0" w:space="0" w:color="auto"/>
        <w:bottom w:val="none" w:sz="0" w:space="0" w:color="auto"/>
        <w:right w:val="none" w:sz="0" w:space="0" w:color="auto"/>
      </w:divBdr>
    </w:div>
    <w:div w:id="1140533079">
      <w:bodyDiv w:val="1"/>
      <w:marLeft w:val="0"/>
      <w:marRight w:val="0"/>
      <w:marTop w:val="0"/>
      <w:marBottom w:val="0"/>
      <w:divBdr>
        <w:top w:val="none" w:sz="0" w:space="0" w:color="auto"/>
        <w:left w:val="none" w:sz="0" w:space="0" w:color="auto"/>
        <w:bottom w:val="none" w:sz="0" w:space="0" w:color="auto"/>
        <w:right w:val="none" w:sz="0" w:space="0" w:color="auto"/>
      </w:divBdr>
    </w:div>
    <w:div w:id="1167940505">
      <w:bodyDiv w:val="1"/>
      <w:marLeft w:val="0"/>
      <w:marRight w:val="0"/>
      <w:marTop w:val="0"/>
      <w:marBottom w:val="0"/>
      <w:divBdr>
        <w:top w:val="none" w:sz="0" w:space="0" w:color="auto"/>
        <w:left w:val="none" w:sz="0" w:space="0" w:color="auto"/>
        <w:bottom w:val="none" w:sz="0" w:space="0" w:color="auto"/>
        <w:right w:val="none" w:sz="0" w:space="0" w:color="auto"/>
      </w:divBdr>
    </w:div>
    <w:div w:id="1209146879">
      <w:bodyDiv w:val="1"/>
      <w:marLeft w:val="0"/>
      <w:marRight w:val="0"/>
      <w:marTop w:val="0"/>
      <w:marBottom w:val="0"/>
      <w:divBdr>
        <w:top w:val="none" w:sz="0" w:space="0" w:color="auto"/>
        <w:left w:val="none" w:sz="0" w:space="0" w:color="auto"/>
        <w:bottom w:val="none" w:sz="0" w:space="0" w:color="auto"/>
        <w:right w:val="none" w:sz="0" w:space="0" w:color="auto"/>
      </w:divBdr>
      <w:divsChild>
        <w:div w:id="258099123">
          <w:marLeft w:val="0"/>
          <w:marRight w:val="0"/>
          <w:marTop w:val="0"/>
          <w:marBottom w:val="0"/>
          <w:divBdr>
            <w:top w:val="none" w:sz="0" w:space="0" w:color="auto"/>
            <w:left w:val="none" w:sz="0" w:space="0" w:color="auto"/>
            <w:bottom w:val="none" w:sz="0" w:space="0" w:color="auto"/>
            <w:right w:val="none" w:sz="0" w:space="0" w:color="auto"/>
          </w:divBdr>
          <w:divsChild>
            <w:div w:id="2070759666">
              <w:marLeft w:val="0"/>
              <w:marRight w:val="0"/>
              <w:marTop w:val="0"/>
              <w:marBottom w:val="0"/>
              <w:divBdr>
                <w:top w:val="none" w:sz="0" w:space="0" w:color="auto"/>
                <w:left w:val="none" w:sz="0" w:space="0" w:color="auto"/>
                <w:bottom w:val="none" w:sz="0" w:space="0" w:color="auto"/>
                <w:right w:val="none" w:sz="0" w:space="0" w:color="auto"/>
              </w:divBdr>
              <w:divsChild>
                <w:div w:id="9760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3741">
      <w:bodyDiv w:val="1"/>
      <w:marLeft w:val="0"/>
      <w:marRight w:val="0"/>
      <w:marTop w:val="0"/>
      <w:marBottom w:val="0"/>
      <w:divBdr>
        <w:top w:val="none" w:sz="0" w:space="0" w:color="auto"/>
        <w:left w:val="none" w:sz="0" w:space="0" w:color="auto"/>
        <w:bottom w:val="none" w:sz="0" w:space="0" w:color="auto"/>
        <w:right w:val="none" w:sz="0" w:space="0" w:color="auto"/>
      </w:divBdr>
    </w:div>
    <w:div w:id="1218661994">
      <w:bodyDiv w:val="1"/>
      <w:marLeft w:val="0"/>
      <w:marRight w:val="0"/>
      <w:marTop w:val="0"/>
      <w:marBottom w:val="0"/>
      <w:divBdr>
        <w:top w:val="none" w:sz="0" w:space="0" w:color="auto"/>
        <w:left w:val="none" w:sz="0" w:space="0" w:color="auto"/>
        <w:bottom w:val="none" w:sz="0" w:space="0" w:color="auto"/>
        <w:right w:val="none" w:sz="0" w:space="0" w:color="auto"/>
      </w:divBdr>
    </w:div>
    <w:div w:id="1228951202">
      <w:bodyDiv w:val="1"/>
      <w:marLeft w:val="0"/>
      <w:marRight w:val="0"/>
      <w:marTop w:val="0"/>
      <w:marBottom w:val="0"/>
      <w:divBdr>
        <w:top w:val="none" w:sz="0" w:space="0" w:color="auto"/>
        <w:left w:val="none" w:sz="0" w:space="0" w:color="auto"/>
        <w:bottom w:val="none" w:sz="0" w:space="0" w:color="auto"/>
        <w:right w:val="none" w:sz="0" w:space="0" w:color="auto"/>
      </w:divBdr>
    </w:div>
    <w:div w:id="1256013817">
      <w:bodyDiv w:val="1"/>
      <w:marLeft w:val="0"/>
      <w:marRight w:val="0"/>
      <w:marTop w:val="0"/>
      <w:marBottom w:val="0"/>
      <w:divBdr>
        <w:top w:val="none" w:sz="0" w:space="0" w:color="auto"/>
        <w:left w:val="none" w:sz="0" w:space="0" w:color="auto"/>
        <w:bottom w:val="none" w:sz="0" w:space="0" w:color="auto"/>
        <w:right w:val="none" w:sz="0" w:space="0" w:color="auto"/>
      </w:divBdr>
    </w:div>
    <w:div w:id="1269966745">
      <w:bodyDiv w:val="1"/>
      <w:marLeft w:val="0"/>
      <w:marRight w:val="0"/>
      <w:marTop w:val="0"/>
      <w:marBottom w:val="0"/>
      <w:divBdr>
        <w:top w:val="none" w:sz="0" w:space="0" w:color="auto"/>
        <w:left w:val="none" w:sz="0" w:space="0" w:color="auto"/>
        <w:bottom w:val="none" w:sz="0" w:space="0" w:color="auto"/>
        <w:right w:val="none" w:sz="0" w:space="0" w:color="auto"/>
      </w:divBdr>
    </w:div>
    <w:div w:id="1278869507">
      <w:bodyDiv w:val="1"/>
      <w:marLeft w:val="0"/>
      <w:marRight w:val="0"/>
      <w:marTop w:val="0"/>
      <w:marBottom w:val="0"/>
      <w:divBdr>
        <w:top w:val="none" w:sz="0" w:space="0" w:color="auto"/>
        <w:left w:val="none" w:sz="0" w:space="0" w:color="auto"/>
        <w:bottom w:val="none" w:sz="0" w:space="0" w:color="auto"/>
        <w:right w:val="none" w:sz="0" w:space="0" w:color="auto"/>
      </w:divBdr>
    </w:div>
    <w:div w:id="1300919855">
      <w:bodyDiv w:val="1"/>
      <w:marLeft w:val="0"/>
      <w:marRight w:val="0"/>
      <w:marTop w:val="0"/>
      <w:marBottom w:val="0"/>
      <w:divBdr>
        <w:top w:val="none" w:sz="0" w:space="0" w:color="auto"/>
        <w:left w:val="none" w:sz="0" w:space="0" w:color="auto"/>
        <w:bottom w:val="none" w:sz="0" w:space="0" w:color="auto"/>
        <w:right w:val="none" w:sz="0" w:space="0" w:color="auto"/>
      </w:divBdr>
    </w:div>
    <w:div w:id="1344892719">
      <w:bodyDiv w:val="1"/>
      <w:marLeft w:val="0"/>
      <w:marRight w:val="0"/>
      <w:marTop w:val="0"/>
      <w:marBottom w:val="0"/>
      <w:divBdr>
        <w:top w:val="none" w:sz="0" w:space="0" w:color="auto"/>
        <w:left w:val="none" w:sz="0" w:space="0" w:color="auto"/>
        <w:bottom w:val="none" w:sz="0" w:space="0" w:color="auto"/>
        <w:right w:val="none" w:sz="0" w:space="0" w:color="auto"/>
      </w:divBdr>
      <w:divsChild>
        <w:div w:id="2040816265">
          <w:marLeft w:val="0"/>
          <w:marRight w:val="0"/>
          <w:marTop w:val="0"/>
          <w:marBottom w:val="0"/>
          <w:divBdr>
            <w:top w:val="none" w:sz="0" w:space="0" w:color="auto"/>
            <w:left w:val="none" w:sz="0" w:space="0" w:color="auto"/>
            <w:bottom w:val="none" w:sz="0" w:space="0" w:color="auto"/>
            <w:right w:val="none" w:sz="0" w:space="0" w:color="auto"/>
          </w:divBdr>
          <w:divsChild>
            <w:div w:id="728580277">
              <w:marLeft w:val="0"/>
              <w:marRight w:val="0"/>
              <w:marTop w:val="0"/>
              <w:marBottom w:val="0"/>
              <w:divBdr>
                <w:top w:val="none" w:sz="0" w:space="0" w:color="auto"/>
                <w:left w:val="none" w:sz="0" w:space="0" w:color="auto"/>
                <w:bottom w:val="none" w:sz="0" w:space="0" w:color="auto"/>
                <w:right w:val="none" w:sz="0" w:space="0" w:color="auto"/>
              </w:divBdr>
              <w:divsChild>
                <w:div w:id="11199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2017">
      <w:bodyDiv w:val="1"/>
      <w:marLeft w:val="0"/>
      <w:marRight w:val="0"/>
      <w:marTop w:val="0"/>
      <w:marBottom w:val="0"/>
      <w:divBdr>
        <w:top w:val="none" w:sz="0" w:space="0" w:color="auto"/>
        <w:left w:val="none" w:sz="0" w:space="0" w:color="auto"/>
        <w:bottom w:val="none" w:sz="0" w:space="0" w:color="auto"/>
        <w:right w:val="none" w:sz="0" w:space="0" w:color="auto"/>
      </w:divBdr>
      <w:divsChild>
        <w:div w:id="1707830672">
          <w:marLeft w:val="0"/>
          <w:marRight w:val="0"/>
          <w:marTop w:val="0"/>
          <w:marBottom w:val="0"/>
          <w:divBdr>
            <w:top w:val="none" w:sz="0" w:space="0" w:color="auto"/>
            <w:left w:val="none" w:sz="0" w:space="0" w:color="auto"/>
            <w:bottom w:val="none" w:sz="0" w:space="0" w:color="auto"/>
            <w:right w:val="none" w:sz="0" w:space="0" w:color="auto"/>
          </w:divBdr>
          <w:divsChild>
            <w:div w:id="213781541">
              <w:marLeft w:val="0"/>
              <w:marRight w:val="0"/>
              <w:marTop w:val="0"/>
              <w:marBottom w:val="0"/>
              <w:divBdr>
                <w:top w:val="none" w:sz="0" w:space="0" w:color="auto"/>
                <w:left w:val="none" w:sz="0" w:space="0" w:color="auto"/>
                <w:bottom w:val="none" w:sz="0" w:space="0" w:color="auto"/>
                <w:right w:val="none" w:sz="0" w:space="0" w:color="auto"/>
              </w:divBdr>
              <w:divsChild>
                <w:div w:id="13244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7330">
      <w:bodyDiv w:val="1"/>
      <w:marLeft w:val="0"/>
      <w:marRight w:val="0"/>
      <w:marTop w:val="0"/>
      <w:marBottom w:val="0"/>
      <w:divBdr>
        <w:top w:val="none" w:sz="0" w:space="0" w:color="auto"/>
        <w:left w:val="none" w:sz="0" w:space="0" w:color="auto"/>
        <w:bottom w:val="none" w:sz="0" w:space="0" w:color="auto"/>
        <w:right w:val="none" w:sz="0" w:space="0" w:color="auto"/>
      </w:divBdr>
      <w:divsChild>
        <w:div w:id="916666160">
          <w:marLeft w:val="0"/>
          <w:marRight w:val="0"/>
          <w:marTop w:val="0"/>
          <w:marBottom w:val="0"/>
          <w:divBdr>
            <w:top w:val="none" w:sz="0" w:space="0" w:color="auto"/>
            <w:left w:val="none" w:sz="0" w:space="0" w:color="auto"/>
            <w:bottom w:val="none" w:sz="0" w:space="0" w:color="auto"/>
            <w:right w:val="none" w:sz="0" w:space="0" w:color="auto"/>
          </w:divBdr>
          <w:divsChild>
            <w:div w:id="1001929527">
              <w:marLeft w:val="0"/>
              <w:marRight w:val="0"/>
              <w:marTop w:val="0"/>
              <w:marBottom w:val="0"/>
              <w:divBdr>
                <w:top w:val="none" w:sz="0" w:space="0" w:color="auto"/>
                <w:left w:val="none" w:sz="0" w:space="0" w:color="auto"/>
                <w:bottom w:val="none" w:sz="0" w:space="0" w:color="auto"/>
                <w:right w:val="none" w:sz="0" w:space="0" w:color="auto"/>
              </w:divBdr>
              <w:divsChild>
                <w:div w:id="1530100412">
                  <w:marLeft w:val="0"/>
                  <w:marRight w:val="0"/>
                  <w:marTop w:val="0"/>
                  <w:marBottom w:val="0"/>
                  <w:divBdr>
                    <w:top w:val="none" w:sz="0" w:space="0" w:color="auto"/>
                    <w:left w:val="none" w:sz="0" w:space="0" w:color="auto"/>
                    <w:bottom w:val="none" w:sz="0" w:space="0" w:color="auto"/>
                    <w:right w:val="none" w:sz="0" w:space="0" w:color="auto"/>
                  </w:divBdr>
                </w:div>
              </w:divsChild>
            </w:div>
            <w:div w:id="1413821802">
              <w:marLeft w:val="0"/>
              <w:marRight w:val="0"/>
              <w:marTop w:val="0"/>
              <w:marBottom w:val="0"/>
              <w:divBdr>
                <w:top w:val="none" w:sz="0" w:space="0" w:color="auto"/>
                <w:left w:val="none" w:sz="0" w:space="0" w:color="auto"/>
                <w:bottom w:val="none" w:sz="0" w:space="0" w:color="auto"/>
                <w:right w:val="none" w:sz="0" w:space="0" w:color="auto"/>
              </w:divBdr>
              <w:divsChild>
                <w:div w:id="10258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6304">
      <w:bodyDiv w:val="1"/>
      <w:marLeft w:val="0"/>
      <w:marRight w:val="0"/>
      <w:marTop w:val="0"/>
      <w:marBottom w:val="0"/>
      <w:divBdr>
        <w:top w:val="none" w:sz="0" w:space="0" w:color="auto"/>
        <w:left w:val="none" w:sz="0" w:space="0" w:color="auto"/>
        <w:bottom w:val="none" w:sz="0" w:space="0" w:color="auto"/>
        <w:right w:val="none" w:sz="0" w:space="0" w:color="auto"/>
      </w:divBdr>
    </w:div>
    <w:div w:id="1423650435">
      <w:bodyDiv w:val="1"/>
      <w:marLeft w:val="0"/>
      <w:marRight w:val="0"/>
      <w:marTop w:val="0"/>
      <w:marBottom w:val="0"/>
      <w:divBdr>
        <w:top w:val="none" w:sz="0" w:space="0" w:color="auto"/>
        <w:left w:val="none" w:sz="0" w:space="0" w:color="auto"/>
        <w:bottom w:val="none" w:sz="0" w:space="0" w:color="auto"/>
        <w:right w:val="none" w:sz="0" w:space="0" w:color="auto"/>
      </w:divBdr>
    </w:div>
    <w:div w:id="1444492701">
      <w:bodyDiv w:val="1"/>
      <w:marLeft w:val="0"/>
      <w:marRight w:val="0"/>
      <w:marTop w:val="0"/>
      <w:marBottom w:val="0"/>
      <w:divBdr>
        <w:top w:val="none" w:sz="0" w:space="0" w:color="auto"/>
        <w:left w:val="none" w:sz="0" w:space="0" w:color="auto"/>
        <w:bottom w:val="none" w:sz="0" w:space="0" w:color="auto"/>
        <w:right w:val="none" w:sz="0" w:space="0" w:color="auto"/>
      </w:divBdr>
    </w:div>
    <w:div w:id="1485048301">
      <w:bodyDiv w:val="1"/>
      <w:marLeft w:val="0"/>
      <w:marRight w:val="0"/>
      <w:marTop w:val="0"/>
      <w:marBottom w:val="0"/>
      <w:divBdr>
        <w:top w:val="none" w:sz="0" w:space="0" w:color="auto"/>
        <w:left w:val="none" w:sz="0" w:space="0" w:color="auto"/>
        <w:bottom w:val="none" w:sz="0" w:space="0" w:color="auto"/>
        <w:right w:val="none" w:sz="0" w:space="0" w:color="auto"/>
      </w:divBdr>
    </w:div>
    <w:div w:id="1485050408">
      <w:bodyDiv w:val="1"/>
      <w:marLeft w:val="0"/>
      <w:marRight w:val="0"/>
      <w:marTop w:val="0"/>
      <w:marBottom w:val="0"/>
      <w:divBdr>
        <w:top w:val="none" w:sz="0" w:space="0" w:color="auto"/>
        <w:left w:val="none" w:sz="0" w:space="0" w:color="auto"/>
        <w:bottom w:val="none" w:sz="0" w:space="0" w:color="auto"/>
        <w:right w:val="none" w:sz="0" w:space="0" w:color="auto"/>
      </w:divBdr>
      <w:divsChild>
        <w:div w:id="646055895">
          <w:blockQuote w:val="1"/>
          <w:marLeft w:val="480"/>
          <w:marRight w:val="0"/>
          <w:marTop w:val="0"/>
          <w:marBottom w:val="0"/>
          <w:divBdr>
            <w:top w:val="none" w:sz="0" w:space="0" w:color="auto"/>
            <w:left w:val="none" w:sz="0" w:space="0" w:color="auto"/>
            <w:bottom w:val="none" w:sz="0" w:space="0" w:color="auto"/>
            <w:right w:val="none" w:sz="0" w:space="0" w:color="auto"/>
          </w:divBdr>
        </w:div>
        <w:div w:id="1811248619">
          <w:blockQuote w:val="1"/>
          <w:marLeft w:val="480"/>
          <w:marRight w:val="0"/>
          <w:marTop w:val="0"/>
          <w:marBottom w:val="0"/>
          <w:divBdr>
            <w:top w:val="none" w:sz="0" w:space="0" w:color="auto"/>
            <w:left w:val="none" w:sz="0" w:space="0" w:color="auto"/>
            <w:bottom w:val="none" w:sz="0" w:space="0" w:color="auto"/>
            <w:right w:val="none" w:sz="0" w:space="0" w:color="auto"/>
          </w:divBdr>
          <w:divsChild>
            <w:div w:id="147260159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0850954">
      <w:bodyDiv w:val="1"/>
      <w:marLeft w:val="0"/>
      <w:marRight w:val="0"/>
      <w:marTop w:val="0"/>
      <w:marBottom w:val="0"/>
      <w:divBdr>
        <w:top w:val="none" w:sz="0" w:space="0" w:color="auto"/>
        <w:left w:val="none" w:sz="0" w:space="0" w:color="auto"/>
        <w:bottom w:val="none" w:sz="0" w:space="0" w:color="auto"/>
        <w:right w:val="none" w:sz="0" w:space="0" w:color="auto"/>
      </w:divBdr>
      <w:divsChild>
        <w:div w:id="1795518740">
          <w:blockQuote w:val="1"/>
          <w:marLeft w:val="480"/>
          <w:marRight w:val="0"/>
          <w:marTop w:val="0"/>
          <w:marBottom w:val="0"/>
          <w:divBdr>
            <w:top w:val="none" w:sz="0" w:space="0" w:color="auto"/>
            <w:left w:val="none" w:sz="0" w:space="0" w:color="auto"/>
            <w:bottom w:val="none" w:sz="0" w:space="0" w:color="auto"/>
            <w:right w:val="none" w:sz="0" w:space="0" w:color="auto"/>
          </w:divBdr>
        </w:div>
        <w:div w:id="1462963894">
          <w:blockQuote w:val="1"/>
          <w:marLeft w:val="480"/>
          <w:marRight w:val="0"/>
          <w:marTop w:val="0"/>
          <w:marBottom w:val="0"/>
          <w:divBdr>
            <w:top w:val="none" w:sz="0" w:space="0" w:color="auto"/>
            <w:left w:val="none" w:sz="0" w:space="0" w:color="auto"/>
            <w:bottom w:val="none" w:sz="0" w:space="0" w:color="auto"/>
            <w:right w:val="none" w:sz="0" w:space="0" w:color="auto"/>
          </w:divBdr>
          <w:divsChild>
            <w:div w:id="606892956">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45092250">
      <w:bodyDiv w:val="1"/>
      <w:marLeft w:val="0"/>
      <w:marRight w:val="0"/>
      <w:marTop w:val="0"/>
      <w:marBottom w:val="0"/>
      <w:divBdr>
        <w:top w:val="none" w:sz="0" w:space="0" w:color="auto"/>
        <w:left w:val="none" w:sz="0" w:space="0" w:color="auto"/>
        <w:bottom w:val="none" w:sz="0" w:space="0" w:color="auto"/>
        <w:right w:val="none" w:sz="0" w:space="0" w:color="auto"/>
      </w:divBdr>
    </w:div>
    <w:div w:id="1548494384">
      <w:bodyDiv w:val="1"/>
      <w:marLeft w:val="0"/>
      <w:marRight w:val="0"/>
      <w:marTop w:val="0"/>
      <w:marBottom w:val="0"/>
      <w:divBdr>
        <w:top w:val="none" w:sz="0" w:space="0" w:color="auto"/>
        <w:left w:val="none" w:sz="0" w:space="0" w:color="auto"/>
        <w:bottom w:val="none" w:sz="0" w:space="0" w:color="auto"/>
        <w:right w:val="none" w:sz="0" w:space="0" w:color="auto"/>
      </w:divBdr>
      <w:divsChild>
        <w:div w:id="1432430137">
          <w:marLeft w:val="0"/>
          <w:marRight w:val="0"/>
          <w:marTop w:val="0"/>
          <w:marBottom w:val="0"/>
          <w:divBdr>
            <w:top w:val="none" w:sz="0" w:space="0" w:color="auto"/>
            <w:left w:val="none" w:sz="0" w:space="0" w:color="auto"/>
            <w:bottom w:val="none" w:sz="0" w:space="0" w:color="auto"/>
            <w:right w:val="none" w:sz="0" w:space="0" w:color="auto"/>
          </w:divBdr>
          <w:divsChild>
            <w:div w:id="420376022">
              <w:marLeft w:val="0"/>
              <w:marRight w:val="0"/>
              <w:marTop w:val="0"/>
              <w:marBottom w:val="0"/>
              <w:divBdr>
                <w:top w:val="none" w:sz="0" w:space="0" w:color="auto"/>
                <w:left w:val="none" w:sz="0" w:space="0" w:color="auto"/>
                <w:bottom w:val="none" w:sz="0" w:space="0" w:color="auto"/>
                <w:right w:val="none" w:sz="0" w:space="0" w:color="auto"/>
              </w:divBdr>
              <w:divsChild>
                <w:div w:id="2024360225">
                  <w:marLeft w:val="0"/>
                  <w:marRight w:val="0"/>
                  <w:marTop w:val="0"/>
                  <w:marBottom w:val="0"/>
                  <w:divBdr>
                    <w:top w:val="none" w:sz="0" w:space="0" w:color="auto"/>
                    <w:left w:val="none" w:sz="0" w:space="0" w:color="auto"/>
                    <w:bottom w:val="none" w:sz="0" w:space="0" w:color="auto"/>
                    <w:right w:val="none" w:sz="0" w:space="0" w:color="auto"/>
                  </w:divBdr>
                </w:div>
              </w:divsChild>
            </w:div>
            <w:div w:id="940794192">
              <w:marLeft w:val="0"/>
              <w:marRight w:val="0"/>
              <w:marTop w:val="0"/>
              <w:marBottom w:val="0"/>
              <w:divBdr>
                <w:top w:val="none" w:sz="0" w:space="0" w:color="auto"/>
                <w:left w:val="none" w:sz="0" w:space="0" w:color="auto"/>
                <w:bottom w:val="none" w:sz="0" w:space="0" w:color="auto"/>
                <w:right w:val="none" w:sz="0" w:space="0" w:color="auto"/>
              </w:divBdr>
              <w:divsChild>
                <w:div w:id="12185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6544">
      <w:bodyDiv w:val="1"/>
      <w:marLeft w:val="0"/>
      <w:marRight w:val="0"/>
      <w:marTop w:val="0"/>
      <w:marBottom w:val="0"/>
      <w:divBdr>
        <w:top w:val="none" w:sz="0" w:space="0" w:color="auto"/>
        <w:left w:val="none" w:sz="0" w:space="0" w:color="auto"/>
        <w:bottom w:val="none" w:sz="0" w:space="0" w:color="auto"/>
        <w:right w:val="none" w:sz="0" w:space="0" w:color="auto"/>
      </w:divBdr>
    </w:div>
    <w:div w:id="1555655317">
      <w:bodyDiv w:val="1"/>
      <w:marLeft w:val="0"/>
      <w:marRight w:val="0"/>
      <w:marTop w:val="0"/>
      <w:marBottom w:val="0"/>
      <w:divBdr>
        <w:top w:val="none" w:sz="0" w:space="0" w:color="auto"/>
        <w:left w:val="none" w:sz="0" w:space="0" w:color="auto"/>
        <w:bottom w:val="none" w:sz="0" w:space="0" w:color="auto"/>
        <w:right w:val="none" w:sz="0" w:space="0" w:color="auto"/>
      </w:divBdr>
      <w:divsChild>
        <w:div w:id="48383043">
          <w:marLeft w:val="0"/>
          <w:marRight w:val="0"/>
          <w:marTop w:val="0"/>
          <w:marBottom w:val="0"/>
          <w:divBdr>
            <w:top w:val="none" w:sz="0" w:space="0" w:color="auto"/>
            <w:left w:val="none" w:sz="0" w:space="0" w:color="auto"/>
            <w:bottom w:val="none" w:sz="0" w:space="0" w:color="auto"/>
            <w:right w:val="none" w:sz="0" w:space="0" w:color="auto"/>
          </w:divBdr>
          <w:divsChild>
            <w:div w:id="205869639">
              <w:marLeft w:val="0"/>
              <w:marRight w:val="0"/>
              <w:marTop w:val="0"/>
              <w:marBottom w:val="0"/>
              <w:divBdr>
                <w:top w:val="none" w:sz="0" w:space="0" w:color="auto"/>
                <w:left w:val="none" w:sz="0" w:space="0" w:color="auto"/>
                <w:bottom w:val="none" w:sz="0" w:space="0" w:color="auto"/>
                <w:right w:val="none" w:sz="0" w:space="0" w:color="auto"/>
              </w:divBdr>
              <w:divsChild>
                <w:div w:id="9773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4881">
      <w:bodyDiv w:val="1"/>
      <w:marLeft w:val="0"/>
      <w:marRight w:val="0"/>
      <w:marTop w:val="0"/>
      <w:marBottom w:val="0"/>
      <w:divBdr>
        <w:top w:val="none" w:sz="0" w:space="0" w:color="auto"/>
        <w:left w:val="none" w:sz="0" w:space="0" w:color="auto"/>
        <w:bottom w:val="none" w:sz="0" w:space="0" w:color="auto"/>
        <w:right w:val="none" w:sz="0" w:space="0" w:color="auto"/>
      </w:divBdr>
      <w:divsChild>
        <w:div w:id="664170760">
          <w:marLeft w:val="0"/>
          <w:marRight w:val="0"/>
          <w:marTop w:val="0"/>
          <w:marBottom w:val="0"/>
          <w:divBdr>
            <w:top w:val="none" w:sz="0" w:space="0" w:color="auto"/>
            <w:left w:val="none" w:sz="0" w:space="0" w:color="auto"/>
            <w:bottom w:val="none" w:sz="0" w:space="0" w:color="auto"/>
            <w:right w:val="none" w:sz="0" w:space="0" w:color="auto"/>
          </w:divBdr>
          <w:divsChild>
            <w:div w:id="939989855">
              <w:marLeft w:val="0"/>
              <w:marRight w:val="0"/>
              <w:marTop w:val="0"/>
              <w:marBottom w:val="0"/>
              <w:divBdr>
                <w:top w:val="none" w:sz="0" w:space="0" w:color="auto"/>
                <w:left w:val="none" w:sz="0" w:space="0" w:color="auto"/>
                <w:bottom w:val="none" w:sz="0" w:space="0" w:color="auto"/>
                <w:right w:val="none" w:sz="0" w:space="0" w:color="auto"/>
              </w:divBdr>
              <w:divsChild>
                <w:div w:id="997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50275">
      <w:bodyDiv w:val="1"/>
      <w:marLeft w:val="0"/>
      <w:marRight w:val="0"/>
      <w:marTop w:val="0"/>
      <w:marBottom w:val="0"/>
      <w:divBdr>
        <w:top w:val="none" w:sz="0" w:space="0" w:color="auto"/>
        <w:left w:val="none" w:sz="0" w:space="0" w:color="auto"/>
        <w:bottom w:val="none" w:sz="0" w:space="0" w:color="auto"/>
        <w:right w:val="none" w:sz="0" w:space="0" w:color="auto"/>
      </w:divBdr>
    </w:div>
    <w:div w:id="1642493392">
      <w:bodyDiv w:val="1"/>
      <w:marLeft w:val="0"/>
      <w:marRight w:val="0"/>
      <w:marTop w:val="0"/>
      <w:marBottom w:val="0"/>
      <w:divBdr>
        <w:top w:val="none" w:sz="0" w:space="0" w:color="auto"/>
        <w:left w:val="none" w:sz="0" w:space="0" w:color="auto"/>
        <w:bottom w:val="none" w:sz="0" w:space="0" w:color="auto"/>
        <w:right w:val="none" w:sz="0" w:space="0" w:color="auto"/>
      </w:divBdr>
    </w:div>
    <w:div w:id="1679507167">
      <w:bodyDiv w:val="1"/>
      <w:marLeft w:val="0"/>
      <w:marRight w:val="0"/>
      <w:marTop w:val="0"/>
      <w:marBottom w:val="0"/>
      <w:divBdr>
        <w:top w:val="none" w:sz="0" w:space="0" w:color="auto"/>
        <w:left w:val="none" w:sz="0" w:space="0" w:color="auto"/>
        <w:bottom w:val="none" w:sz="0" w:space="0" w:color="auto"/>
        <w:right w:val="none" w:sz="0" w:space="0" w:color="auto"/>
      </w:divBdr>
      <w:divsChild>
        <w:div w:id="349378200">
          <w:marLeft w:val="0"/>
          <w:marRight w:val="0"/>
          <w:marTop w:val="0"/>
          <w:marBottom w:val="0"/>
          <w:divBdr>
            <w:top w:val="none" w:sz="0" w:space="0" w:color="auto"/>
            <w:left w:val="none" w:sz="0" w:space="0" w:color="auto"/>
            <w:bottom w:val="none" w:sz="0" w:space="0" w:color="auto"/>
            <w:right w:val="none" w:sz="0" w:space="0" w:color="auto"/>
          </w:divBdr>
          <w:divsChild>
            <w:div w:id="1895697503">
              <w:marLeft w:val="0"/>
              <w:marRight w:val="0"/>
              <w:marTop w:val="0"/>
              <w:marBottom w:val="0"/>
              <w:divBdr>
                <w:top w:val="none" w:sz="0" w:space="0" w:color="auto"/>
                <w:left w:val="none" w:sz="0" w:space="0" w:color="auto"/>
                <w:bottom w:val="none" w:sz="0" w:space="0" w:color="auto"/>
                <w:right w:val="none" w:sz="0" w:space="0" w:color="auto"/>
              </w:divBdr>
              <w:divsChild>
                <w:div w:id="15769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01682">
      <w:bodyDiv w:val="1"/>
      <w:marLeft w:val="0"/>
      <w:marRight w:val="0"/>
      <w:marTop w:val="0"/>
      <w:marBottom w:val="0"/>
      <w:divBdr>
        <w:top w:val="none" w:sz="0" w:space="0" w:color="auto"/>
        <w:left w:val="none" w:sz="0" w:space="0" w:color="auto"/>
        <w:bottom w:val="none" w:sz="0" w:space="0" w:color="auto"/>
        <w:right w:val="none" w:sz="0" w:space="0" w:color="auto"/>
      </w:divBdr>
      <w:divsChild>
        <w:div w:id="540628537">
          <w:marLeft w:val="0"/>
          <w:marRight w:val="0"/>
          <w:marTop w:val="0"/>
          <w:marBottom w:val="0"/>
          <w:divBdr>
            <w:top w:val="none" w:sz="0" w:space="0" w:color="auto"/>
            <w:left w:val="none" w:sz="0" w:space="0" w:color="auto"/>
            <w:bottom w:val="none" w:sz="0" w:space="0" w:color="auto"/>
            <w:right w:val="none" w:sz="0" w:space="0" w:color="auto"/>
          </w:divBdr>
          <w:divsChild>
            <w:div w:id="1713842036">
              <w:marLeft w:val="0"/>
              <w:marRight w:val="0"/>
              <w:marTop w:val="0"/>
              <w:marBottom w:val="0"/>
              <w:divBdr>
                <w:top w:val="none" w:sz="0" w:space="0" w:color="auto"/>
                <w:left w:val="none" w:sz="0" w:space="0" w:color="auto"/>
                <w:bottom w:val="none" w:sz="0" w:space="0" w:color="auto"/>
                <w:right w:val="none" w:sz="0" w:space="0" w:color="auto"/>
              </w:divBdr>
              <w:divsChild>
                <w:div w:id="14664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90671">
      <w:bodyDiv w:val="1"/>
      <w:marLeft w:val="0"/>
      <w:marRight w:val="0"/>
      <w:marTop w:val="0"/>
      <w:marBottom w:val="0"/>
      <w:divBdr>
        <w:top w:val="none" w:sz="0" w:space="0" w:color="auto"/>
        <w:left w:val="none" w:sz="0" w:space="0" w:color="auto"/>
        <w:bottom w:val="none" w:sz="0" w:space="0" w:color="auto"/>
        <w:right w:val="none" w:sz="0" w:space="0" w:color="auto"/>
      </w:divBdr>
      <w:divsChild>
        <w:div w:id="1884100419">
          <w:marLeft w:val="0"/>
          <w:marRight w:val="0"/>
          <w:marTop w:val="0"/>
          <w:marBottom w:val="0"/>
          <w:divBdr>
            <w:top w:val="none" w:sz="0" w:space="0" w:color="auto"/>
            <w:left w:val="none" w:sz="0" w:space="0" w:color="auto"/>
            <w:bottom w:val="none" w:sz="0" w:space="0" w:color="auto"/>
            <w:right w:val="none" w:sz="0" w:space="0" w:color="auto"/>
          </w:divBdr>
          <w:divsChild>
            <w:div w:id="1162896072">
              <w:marLeft w:val="0"/>
              <w:marRight w:val="0"/>
              <w:marTop w:val="0"/>
              <w:marBottom w:val="0"/>
              <w:divBdr>
                <w:top w:val="none" w:sz="0" w:space="0" w:color="auto"/>
                <w:left w:val="none" w:sz="0" w:space="0" w:color="auto"/>
                <w:bottom w:val="none" w:sz="0" w:space="0" w:color="auto"/>
                <w:right w:val="none" w:sz="0" w:space="0" w:color="auto"/>
              </w:divBdr>
              <w:divsChild>
                <w:div w:id="793133739">
                  <w:marLeft w:val="0"/>
                  <w:marRight w:val="0"/>
                  <w:marTop w:val="0"/>
                  <w:marBottom w:val="0"/>
                  <w:divBdr>
                    <w:top w:val="none" w:sz="0" w:space="0" w:color="auto"/>
                    <w:left w:val="none" w:sz="0" w:space="0" w:color="auto"/>
                    <w:bottom w:val="none" w:sz="0" w:space="0" w:color="auto"/>
                    <w:right w:val="none" w:sz="0" w:space="0" w:color="auto"/>
                  </w:divBdr>
                </w:div>
              </w:divsChild>
            </w:div>
            <w:div w:id="251936867">
              <w:marLeft w:val="0"/>
              <w:marRight w:val="0"/>
              <w:marTop w:val="0"/>
              <w:marBottom w:val="0"/>
              <w:divBdr>
                <w:top w:val="none" w:sz="0" w:space="0" w:color="auto"/>
                <w:left w:val="none" w:sz="0" w:space="0" w:color="auto"/>
                <w:bottom w:val="none" w:sz="0" w:space="0" w:color="auto"/>
                <w:right w:val="none" w:sz="0" w:space="0" w:color="auto"/>
              </w:divBdr>
              <w:divsChild>
                <w:div w:id="1060055313">
                  <w:marLeft w:val="0"/>
                  <w:marRight w:val="0"/>
                  <w:marTop w:val="0"/>
                  <w:marBottom w:val="0"/>
                  <w:divBdr>
                    <w:top w:val="none" w:sz="0" w:space="0" w:color="auto"/>
                    <w:left w:val="none" w:sz="0" w:space="0" w:color="auto"/>
                    <w:bottom w:val="none" w:sz="0" w:space="0" w:color="auto"/>
                    <w:right w:val="none" w:sz="0" w:space="0" w:color="auto"/>
                  </w:divBdr>
                </w:div>
              </w:divsChild>
            </w:div>
            <w:div w:id="1870339730">
              <w:marLeft w:val="0"/>
              <w:marRight w:val="0"/>
              <w:marTop w:val="0"/>
              <w:marBottom w:val="0"/>
              <w:divBdr>
                <w:top w:val="none" w:sz="0" w:space="0" w:color="auto"/>
                <w:left w:val="none" w:sz="0" w:space="0" w:color="auto"/>
                <w:bottom w:val="none" w:sz="0" w:space="0" w:color="auto"/>
                <w:right w:val="none" w:sz="0" w:space="0" w:color="auto"/>
              </w:divBdr>
              <w:divsChild>
                <w:div w:id="746878470">
                  <w:marLeft w:val="0"/>
                  <w:marRight w:val="0"/>
                  <w:marTop w:val="0"/>
                  <w:marBottom w:val="0"/>
                  <w:divBdr>
                    <w:top w:val="none" w:sz="0" w:space="0" w:color="auto"/>
                    <w:left w:val="none" w:sz="0" w:space="0" w:color="auto"/>
                    <w:bottom w:val="none" w:sz="0" w:space="0" w:color="auto"/>
                    <w:right w:val="none" w:sz="0" w:space="0" w:color="auto"/>
                  </w:divBdr>
                </w:div>
              </w:divsChild>
            </w:div>
            <w:div w:id="563832523">
              <w:marLeft w:val="0"/>
              <w:marRight w:val="0"/>
              <w:marTop w:val="0"/>
              <w:marBottom w:val="0"/>
              <w:divBdr>
                <w:top w:val="none" w:sz="0" w:space="0" w:color="auto"/>
                <w:left w:val="none" w:sz="0" w:space="0" w:color="auto"/>
                <w:bottom w:val="none" w:sz="0" w:space="0" w:color="auto"/>
                <w:right w:val="none" w:sz="0" w:space="0" w:color="auto"/>
              </w:divBdr>
              <w:divsChild>
                <w:div w:id="1491630076">
                  <w:marLeft w:val="0"/>
                  <w:marRight w:val="0"/>
                  <w:marTop w:val="0"/>
                  <w:marBottom w:val="0"/>
                  <w:divBdr>
                    <w:top w:val="none" w:sz="0" w:space="0" w:color="auto"/>
                    <w:left w:val="none" w:sz="0" w:space="0" w:color="auto"/>
                    <w:bottom w:val="none" w:sz="0" w:space="0" w:color="auto"/>
                    <w:right w:val="none" w:sz="0" w:space="0" w:color="auto"/>
                  </w:divBdr>
                </w:div>
              </w:divsChild>
            </w:div>
            <w:div w:id="926571273">
              <w:marLeft w:val="0"/>
              <w:marRight w:val="0"/>
              <w:marTop w:val="0"/>
              <w:marBottom w:val="0"/>
              <w:divBdr>
                <w:top w:val="none" w:sz="0" w:space="0" w:color="auto"/>
                <w:left w:val="none" w:sz="0" w:space="0" w:color="auto"/>
                <w:bottom w:val="none" w:sz="0" w:space="0" w:color="auto"/>
                <w:right w:val="none" w:sz="0" w:space="0" w:color="auto"/>
              </w:divBdr>
              <w:divsChild>
                <w:div w:id="608510546">
                  <w:marLeft w:val="0"/>
                  <w:marRight w:val="0"/>
                  <w:marTop w:val="0"/>
                  <w:marBottom w:val="0"/>
                  <w:divBdr>
                    <w:top w:val="none" w:sz="0" w:space="0" w:color="auto"/>
                    <w:left w:val="none" w:sz="0" w:space="0" w:color="auto"/>
                    <w:bottom w:val="none" w:sz="0" w:space="0" w:color="auto"/>
                    <w:right w:val="none" w:sz="0" w:space="0" w:color="auto"/>
                  </w:divBdr>
                </w:div>
              </w:divsChild>
            </w:div>
            <w:div w:id="2068989059">
              <w:marLeft w:val="0"/>
              <w:marRight w:val="0"/>
              <w:marTop w:val="0"/>
              <w:marBottom w:val="0"/>
              <w:divBdr>
                <w:top w:val="none" w:sz="0" w:space="0" w:color="auto"/>
                <w:left w:val="none" w:sz="0" w:space="0" w:color="auto"/>
                <w:bottom w:val="none" w:sz="0" w:space="0" w:color="auto"/>
                <w:right w:val="none" w:sz="0" w:space="0" w:color="auto"/>
              </w:divBdr>
              <w:divsChild>
                <w:div w:id="1556236839">
                  <w:marLeft w:val="0"/>
                  <w:marRight w:val="0"/>
                  <w:marTop w:val="0"/>
                  <w:marBottom w:val="0"/>
                  <w:divBdr>
                    <w:top w:val="none" w:sz="0" w:space="0" w:color="auto"/>
                    <w:left w:val="none" w:sz="0" w:space="0" w:color="auto"/>
                    <w:bottom w:val="none" w:sz="0" w:space="0" w:color="auto"/>
                    <w:right w:val="none" w:sz="0" w:space="0" w:color="auto"/>
                  </w:divBdr>
                  <w:divsChild>
                    <w:div w:id="414012454">
                      <w:marLeft w:val="0"/>
                      <w:marRight w:val="0"/>
                      <w:marTop w:val="0"/>
                      <w:marBottom w:val="0"/>
                      <w:divBdr>
                        <w:top w:val="none" w:sz="0" w:space="0" w:color="auto"/>
                        <w:left w:val="none" w:sz="0" w:space="0" w:color="auto"/>
                        <w:bottom w:val="none" w:sz="0" w:space="0" w:color="auto"/>
                        <w:right w:val="none" w:sz="0" w:space="0" w:color="auto"/>
                      </w:divBdr>
                    </w:div>
                  </w:divsChild>
                </w:div>
                <w:div w:id="962543286">
                  <w:marLeft w:val="0"/>
                  <w:marRight w:val="0"/>
                  <w:marTop w:val="0"/>
                  <w:marBottom w:val="0"/>
                  <w:divBdr>
                    <w:top w:val="none" w:sz="0" w:space="0" w:color="auto"/>
                    <w:left w:val="none" w:sz="0" w:space="0" w:color="auto"/>
                    <w:bottom w:val="none" w:sz="0" w:space="0" w:color="auto"/>
                    <w:right w:val="none" w:sz="0" w:space="0" w:color="auto"/>
                  </w:divBdr>
                  <w:divsChild>
                    <w:div w:id="1231773874">
                      <w:marLeft w:val="0"/>
                      <w:marRight w:val="0"/>
                      <w:marTop w:val="0"/>
                      <w:marBottom w:val="0"/>
                      <w:divBdr>
                        <w:top w:val="none" w:sz="0" w:space="0" w:color="auto"/>
                        <w:left w:val="none" w:sz="0" w:space="0" w:color="auto"/>
                        <w:bottom w:val="none" w:sz="0" w:space="0" w:color="auto"/>
                        <w:right w:val="none" w:sz="0" w:space="0" w:color="auto"/>
                      </w:divBdr>
                    </w:div>
                  </w:divsChild>
                </w:div>
                <w:div w:id="1318415841">
                  <w:marLeft w:val="0"/>
                  <w:marRight w:val="0"/>
                  <w:marTop w:val="0"/>
                  <w:marBottom w:val="0"/>
                  <w:divBdr>
                    <w:top w:val="none" w:sz="0" w:space="0" w:color="auto"/>
                    <w:left w:val="none" w:sz="0" w:space="0" w:color="auto"/>
                    <w:bottom w:val="none" w:sz="0" w:space="0" w:color="auto"/>
                    <w:right w:val="none" w:sz="0" w:space="0" w:color="auto"/>
                  </w:divBdr>
                  <w:divsChild>
                    <w:div w:id="15589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04044">
      <w:bodyDiv w:val="1"/>
      <w:marLeft w:val="0"/>
      <w:marRight w:val="0"/>
      <w:marTop w:val="0"/>
      <w:marBottom w:val="0"/>
      <w:divBdr>
        <w:top w:val="none" w:sz="0" w:space="0" w:color="auto"/>
        <w:left w:val="none" w:sz="0" w:space="0" w:color="auto"/>
        <w:bottom w:val="none" w:sz="0" w:space="0" w:color="auto"/>
        <w:right w:val="none" w:sz="0" w:space="0" w:color="auto"/>
      </w:divBdr>
    </w:div>
    <w:div w:id="1767340046">
      <w:bodyDiv w:val="1"/>
      <w:marLeft w:val="0"/>
      <w:marRight w:val="0"/>
      <w:marTop w:val="0"/>
      <w:marBottom w:val="0"/>
      <w:divBdr>
        <w:top w:val="none" w:sz="0" w:space="0" w:color="auto"/>
        <w:left w:val="none" w:sz="0" w:space="0" w:color="auto"/>
        <w:bottom w:val="none" w:sz="0" w:space="0" w:color="auto"/>
        <w:right w:val="none" w:sz="0" w:space="0" w:color="auto"/>
      </w:divBdr>
    </w:div>
    <w:div w:id="1809862240">
      <w:bodyDiv w:val="1"/>
      <w:marLeft w:val="0"/>
      <w:marRight w:val="0"/>
      <w:marTop w:val="0"/>
      <w:marBottom w:val="0"/>
      <w:divBdr>
        <w:top w:val="none" w:sz="0" w:space="0" w:color="auto"/>
        <w:left w:val="none" w:sz="0" w:space="0" w:color="auto"/>
        <w:bottom w:val="none" w:sz="0" w:space="0" w:color="auto"/>
        <w:right w:val="none" w:sz="0" w:space="0" w:color="auto"/>
      </w:divBdr>
    </w:div>
    <w:div w:id="1873689694">
      <w:bodyDiv w:val="1"/>
      <w:marLeft w:val="0"/>
      <w:marRight w:val="0"/>
      <w:marTop w:val="0"/>
      <w:marBottom w:val="0"/>
      <w:divBdr>
        <w:top w:val="none" w:sz="0" w:space="0" w:color="auto"/>
        <w:left w:val="none" w:sz="0" w:space="0" w:color="auto"/>
        <w:bottom w:val="none" w:sz="0" w:space="0" w:color="auto"/>
        <w:right w:val="none" w:sz="0" w:space="0" w:color="auto"/>
      </w:divBdr>
    </w:div>
    <w:div w:id="1883397850">
      <w:bodyDiv w:val="1"/>
      <w:marLeft w:val="0"/>
      <w:marRight w:val="0"/>
      <w:marTop w:val="0"/>
      <w:marBottom w:val="0"/>
      <w:divBdr>
        <w:top w:val="none" w:sz="0" w:space="0" w:color="auto"/>
        <w:left w:val="none" w:sz="0" w:space="0" w:color="auto"/>
        <w:bottom w:val="none" w:sz="0" w:space="0" w:color="auto"/>
        <w:right w:val="none" w:sz="0" w:space="0" w:color="auto"/>
      </w:divBdr>
      <w:divsChild>
        <w:div w:id="794102218">
          <w:blockQuote w:val="1"/>
          <w:marLeft w:val="480"/>
          <w:marRight w:val="0"/>
          <w:marTop w:val="0"/>
          <w:marBottom w:val="0"/>
          <w:divBdr>
            <w:top w:val="none" w:sz="0" w:space="0" w:color="auto"/>
            <w:left w:val="none" w:sz="0" w:space="0" w:color="auto"/>
            <w:bottom w:val="none" w:sz="0" w:space="0" w:color="auto"/>
            <w:right w:val="none" w:sz="0" w:space="0" w:color="auto"/>
          </w:divBdr>
        </w:div>
        <w:div w:id="1438022454">
          <w:blockQuote w:val="1"/>
          <w:marLeft w:val="480"/>
          <w:marRight w:val="0"/>
          <w:marTop w:val="0"/>
          <w:marBottom w:val="0"/>
          <w:divBdr>
            <w:top w:val="none" w:sz="0" w:space="0" w:color="auto"/>
            <w:left w:val="none" w:sz="0" w:space="0" w:color="auto"/>
            <w:bottom w:val="none" w:sz="0" w:space="0" w:color="auto"/>
            <w:right w:val="none" w:sz="0" w:space="0" w:color="auto"/>
          </w:divBdr>
          <w:divsChild>
            <w:div w:id="359742747">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94079784">
      <w:bodyDiv w:val="1"/>
      <w:marLeft w:val="0"/>
      <w:marRight w:val="0"/>
      <w:marTop w:val="0"/>
      <w:marBottom w:val="0"/>
      <w:divBdr>
        <w:top w:val="none" w:sz="0" w:space="0" w:color="auto"/>
        <w:left w:val="none" w:sz="0" w:space="0" w:color="auto"/>
        <w:bottom w:val="none" w:sz="0" w:space="0" w:color="auto"/>
        <w:right w:val="none" w:sz="0" w:space="0" w:color="auto"/>
      </w:divBdr>
    </w:div>
    <w:div w:id="1895769685">
      <w:bodyDiv w:val="1"/>
      <w:marLeft w:val="0"/>
      <w:marRight w:val="0"/>
      <w:marTop w:val="0"/>
      <w:marBottom w:val="0"/>
      <w:divBdr>
        <w:top w:val="none" w:sz="0" w:space="0" w:color="auto"/>
        <w:left w:val="none" w:sz="0" w:space="0" w:color="auto"/>
        <w:bottom w:val="none" w:sz="0" w:space="0" w:color="auto"/>
        <w:right w:val="none" w:sz="0" w:space="0" w:color="auto"/>
      </w:divBdr>
    </w:div>
    <w:div w:id="1930314283">
      <w:bodyDiv w:val="1"/>
      <w:marLeft w:val="0"/>
      <w:marRight w:val="0"/>
      <w:marTop w:val="0"/>
      <w:marBottom w:val="0"/>
      <w:divBdr>
        <w:top w:val="none" w:sz="0" w:space="0" w:color="auto"/>
        <w:left w:val="none" w:sz="0" w:space="0" w:color="auto"/>
        <w:bottom w:val="none" w:sz="0" w:space="0" w:color="auto"/>
        <w:right w:val="none" w:sz="0" w:space="0" w:color="auto"/>
      </w:divBdr>
      <w:divsChild>
        <w:div w:id="324938538">
          <w:marLeft w:val="0"/>
          <w:marRight w:val="0"/>
          <w:marTop w:val="0"/>
          <w:marBottom w:val="0"/>
          <w:divBdr>
            <w:top w:val="none" w:sz="0" w:space="0" w:color="auto"/>
            <w:left w:val="none" w:sz="0" w:space="0" w:color="auto"/>
            <w:bottom w:val="none" w:sz="0" w:space="0" w:color="auto"/>
            <w:right w:val="none" w:sz="0" w:space="0" w:color="auto"/>
          </w:divBdr>
          <w:divsChild>
            <w:div w:id="53436733">
              <w:marLeft w:val="0"/>
              <w:marRight w:val="0"/>
              <w:marTop w:val="0"/>
              <w:marBottom w:val="0"/>
              <w:divBdr>
                <w:top w:val="none" w:sz="0" w:space="0" w:color="auto"/>
                <w:left w:val="none" w:sz="0" w:space="0" w:color="auto"/>
                <w:bottom w:val="none" w:sz="0" w:space="0" w:color="auto"/>
                <w:right w:val="none" w:sz="0" w:space="0" w:color="auto"/>
              </w:divBdr>
              <w:divsChild>
                <w:div w:id="10124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1837644390">
          <w:marLeft w:val="0"/>
          <w:marRight w:val="0"/>
          <w:marTop w:val="0"/>
          <w:marBottom w:val="0"/>
          <w:divBdr>
            <w:top w:val="none" w:sz="0" w:space="0" w:color="auto"/>
            <w:left w:val="none" w:sz="0" w:space="0" w:color="auto"/>
            <w:bottom w:val="none" w:sz="0" w:space="0" w:color="auto"/>
            <w:right w:val="none" w:sz="0" w:space="0" w:color="auto"/>
          </w:divBdr>
          <w:divsChild>
            <w:div w:id="597174017">
              <w:marLeft w:val="0"/>
              <w:marRight w:val="0"/>
              <w:marTop w:val="0"/>
              <w:marBottom w:val="0"/>
              <w:divBdr>
                <w:top w:val="none" w:sz="0" w:space="0" w:color="auto"/>
                <w:left w:val="none" w:sz="0" w:space="0" w:color="auto"/>
                <w:bottom w:val="none" w:sz="0" w:space="0" w:color="auto"/>
                <w:right w:val="none" w:sz="0" w:space="0" w:color="auto"/>
              </w:divBdr>
              <w:divsChild>
                <w:div w:id="20559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5603">
      <w:bodyDiv w:val="1"/>
      <w:marLeft w:val="0"/>
      <w:marRight w:val="0"/>
      <w:marTop w:val="0"/>
      <w:marBottom w:val="0"/>
      <w:divBdr>
        <w:top w:val="none" w:sz="0" w:space="0" w:color="auto"/>
        <w:left w:val="none" w:sz="0" w:space="0" w:color="auto"/>
        <w:bottom w:val="none" w:sz="0" w:space="0" w:color="auto"/>
        <w:right w:val="none" w:sz="0" w:space="0" w:color="auto"/>
      </w:divBdr>
    </w:div>
    <w:div w:id="1957981232">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sChild>
        <w:div w:id="422729170">
          <w:marLeft w:val="0"/>
          <w:marRight w:val="0"/>
          <w:marTop w:val="0"/>
          <w:marBottom w:val="0"/>
          <w:divBdr>
            <w:top w:val="none" w:sz="0" w:space="0" w:color="auto"/>
            <w:left w:val="none" w:sz="0" w:space="0" w:color="auto"/>
            <w:bottom w:val="none" w:sz="0" w:space="0" w:color="auto"/>
            <w:right w:val="none" w:sz="0" w:space="0" w:color="auto"/>
          </w:divBdr>
          <w:divsChild>
            <w:div w:id="1403985309">
              <w:marLeft w:val="0"/>
              <w:marRight w:val="0"/>
              <w:marTop w:val="0"/>
              <w:marBottom w:val="0"/>
              <w:divBdr>
                <w:top w:val="none" w:sz="0" w:space="0" w:color="auto"/>
                <w:left w:val="none" w:sz="0" w:space="0" w:color="auto"/>
                <w:bottom w:val="none" w:sz="0" w:space="0" w:color="auto"/>
                <w:right w:val="none" w:sz="0" w:space="0" w:color="auto"/>
              </w:divBdr>
              <w:divsChild>
                <w:div w:id="2704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51851">
      <w:bodyDiv w:val="1"/>
      <w:marLeft w:val="0"/>
      <w:marRight w:val="0"/>
      <w:marTop w:val="0"/>
      <w:marBottom w:val="0"/>
      <w:divBdr>
        <w:top w:val="none" w:sz="0" w:space="0" w:color="auto"/>
        <w:left w:val="none" w:sz="0" w:space="0" w:color="auto"/>
        <w:bottom w:val="none" w:sz="0" w:space="0" w:color="auto"/>
        <w:right w:val="none" w:sz="0" w:space="0" w:color="auto"/>
      </w:divBdr>
      <w:divsChild>
        <w:div w:id="954559131">
          <w:marLeft w:val="0"/>
          <w:marRight w:val="0"/>
          <w:marTop w:val="0"/>
          <w:marBottom w:val="0"/>
          <w:divBdr>
            <w:top w:val="none" w:sz="0" w:space="0" w:color="auto"/>
            <w:left w:val="none" w:sz="0" w:space="0" w:color="auto"/>
            <w:bottom w:val="none" w:sz="0" w:space="0" w:color="auto"/>
            <w:right w:val="none" w:sz="0" w:space="0" w:color="auto"/>
          </w:divBdr>
          <w:divsChild>
            <w:div w:id="1463109470">
              <w:marLeft w:val="0"/>
              <w:marRight w:val="0"/>
              <w:marTop w:val="0"/>
              <w:marBottom w:val="0"/>
              <w:divBdr>
                <w:top w:val="none" w:sz="0" w:space="0" w:color="auto"/>
                <w:left w:val="none" w:sz="0" w:space="0" w:color="auto"/>
                <w:bottom w:val="none" w:sz="0" w:space="0" w:color="auto"/>
                <w:right w:val="none" w:sz="0" w:space="0" w:color="auto"/>
              </w:divBdr>
              <w:divsChild>
                <w:div w:id="1896350202">
                  <w:marLeft w:val="0"/>
                  <w:marRight w:val="0"/>
                  <w:marTop w:val="0"/>
                  <w:marBottom w:val="0"/>
                  <w:divBdr>
                    <w:top w:val="none" w:sz="0" w:space="0" w:color="auto"/>
                    <w:left w:val="none" w:sz="0" w:space="0" w:color="auto"/>
                    <w:bottom w:val="none" w:sz="0" w:space="0" w:color="auto"/>
                    <w:right w:val="none" w:sz="0" w:space="0" w:color="auto"/>
                  </w:divBdr>
                </w:div>
              </w:divsChild>
            </w:div>
            <w:div w:id="1129712935">
              <w:marLeft w:val="0"/>
              <w:marRight w:val="0"/>
              <w:marTop w:val="0"/>
              <w:marBottom w:val="0"/>
              <w:divBdr>
                <w:top w:val="none" w:sz="0" w:space="0" w:color="auto"/>
                <w:left w:val="none" w:sz="0" w:space="0" w:color="auto"/>
                <w:bottom w:val="none" w:sz="0" w:space="0" w:color="auto"/>
                <w:right w:val="none" w:sz="0" w:space="0" w:color="auto"/>
              </w:divBdr>
              <w:divsChild>
                <w:div w:id="97070752">
                  <w:marLeft w:val="0"/>
                  <w:marRight w:val="0"/>
                  <w:marTop w:val="0"/>
                  <w:marBottom w:val="0"/>
                  <w:divBdr>
                    <w:top w:val="none" w:sz="0" w:space="0" w:color="auto"/>
                    <w:left w:val="none" w:sz="0" w:space="0" w:color="auto"/>
                    <w:bottom w:val="none" w:sz="0" w:space="0" w:color="auto"/>
                    <w:right w:val="none" w:sz="0" w:space="0" w:color="auto"/>
                  </w:divBdr>
                </w:div>
              </w:divsChild>
            </w:div>
            <w:div w:id="554047119">
              <w:marLeft w:val="0"/>
              <w:marRight w:val="0"/>
              <w:marTop w:val="0"/>
              <w:marBottom w:val="0"/>
              <w:divBdr>
                <w:top w:val="none" w:sz="0" w:space="0" w:color="auto"/>
                <w:left w:val="none" w:sz="0" w:space="0" w:color="auto"/>
                <w:bottom w:val="none" w:sz="0" w:space="0" w:color="auto"/>
                <w:right w:val="none" w:sz="0" w:space="0" w:color="auto"/>
              </w:divBdr>
              <w:divsChild>
                <w:div w:id="289670629">
                  <w:marLeft w:val="0"/>
                  <w:marRight w:val="0"/>
                  <w:marTop w:val="0"/>
                  <w:marBottom w:val="0"/>
                  <w:divBdr>
                    <w:top w:val="none" w:sz="0" w:space="0" w:color="auto"/>
                    <w:left w:val="none" w:sz="0" w:space="0" w:color="auto"/>
                    <w:bottom w:val="none" w:sz="0" w:space="0" w:color="auto"/>
                    <w:right w:val="none" w:sz="0" w:space="0" w:color="auto"/>
                  </w:divBdr>
                </w:div>
              </w:divsChild>
            </w:div>
            <w:div w:id="2136899206">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
              </w:divsChild>
            </w:div>
            <w:div w:id="720592278">
              <w:marLeft w:val="0"/>
              <w:marRight w:val="0"/>
              <w:marTop w:val="0"/>
              <w:marBottom w:val="0"/>
              <w:divBdr>
                <w:top w:val="none" w:sz="0" w:space="0" w:color="auto"/>
                <w:left w:val="none" w:sz="0" w:space="0" w:color="auto"/>
                <w:bottom w:val="none" w:sz="0" w:space="0" w:color="auto"/>
                <w:right w:val="none" w:sz="0" w:space="0" w:color="auto"/>
              </w:divBdr>
              <w:divsChild>
                <w:div w:id="2107116916">
                  <w:marLeft w:val="0"/>
                  <w:marRight w:val="0"/>
                  <w:marTop w:val="0"/>
                  <w:marBottom w:val="0"/>
                  <w:divBdr>
                    <w:top w:val="none" w:sz="0" w:space="0" w:color="auto"/>
                    <w:left w:val="none" w:sz="0" w:space="0" w:color="auto"/>
                    <w:bottom w:val="none" w:sz="0" w:space="0" w:color="auto"/>
                    <w:right w:val="none" w:sz="0" w:space="0" w:color="auto"/>
                  </w:divBdr>
                </w:div>
              </w:divsChild>
            </w:div>
            <w:div w:id="150605296">
              <w:marLeft w:val="0"/>
              <w:marRight w:val="0"/>
              <w:marTop w:val="0"/>
              <w:marBottom w:val="0"/>
              <w:divBdr>
                <w:top w:val="none" w:sz="0" w:space="0" w:color="auto"/>
                <w:left w:val="none" w:sz="0" w:space="0" w:color="auto"/>
                <w:bottom w:val="none" w:sz="0" w:space="0" w:color="auto"/>
                <w:right w:val="none" w:sz="0" w:space="0" w:color="auto"/>
              </w:divBdr>
              <w:divsChild>
                <w:div w:id="1981422125">
                  <w:marLeft w:val="0"/>
                  <w:marRight w:val="0"/>
                  <w:marTop w:val="0"/>
                  <w:marBottom w:val="0"/>
                  <w:divBdr>
                    <w:top w:val="none" w:sz="0" w:space="0" w:color="auto"/>
                    <w:left w:val="none" w:sz="0" w:space="0" w:color="auto"/>
                    <w:bottom w:val="none" w:sz="0" w:space="0" w:color="auto"/>
                    <w:right w:val="none" w:sz="0" w:space="0" w:color="auto"/>
                  </w:divBdr>
                  <w:divsChild>
                    <w:div w:id="1924602898">
                      <w:marLeft w:val="0"/>
                      <w:marRight w:val="0"/>
                      <w:marTop w:val="0"/>
                      <w:marBottom w:val="0"/>
                      <w:divBdr>
                        <w:top w:val="none" w:sz="0" w:space="0" w:color="auto"/>
                        <w:left w:val="none" w:sz="0" w:space="0" w:color="auto"/>
                        <w:bottom w:val="none" w:sz="0" w:space="0" w:color="auto"/>
                        <w:right w:val="none" w:sz="0" w:space="0" w:color="auto"/>
                      </w:divBdr>
                    </w:div>
                  </w:divsChild>
                </w:div>
                <w:div w:id="934556919">
                  <w:marLeft w:val="0"/>
                  <w:marRight w:val="0"/>
                  <w:marTop w:val="0"/>
                  <w:marBottom w:val="0"/>
                  <w:divBdr>
                    <w:top w:val="none" w:sz="0" w:space="0" w:color="auto"/>
                    <w:left w:val="none" w:sz="0" w:space="0" w:color="auto"/>
                    <w:bottom w:val="none" w:sz="0" w:space="0" w:color="auto"/>
                    <w:right w:val="none" w:sz="0" w:space="0" w:color="auto"/>
                  </w:divBdr>
                  <w:divsChild>
                    <w:div w:id="776947221">
                      <w:marLeft w:val="0"/>
                      <w:marRight w:val="0"/>
                      <w:marTop w:val="0"/>
                      <w:marBottom w:val="0"/>
                      <w:divBdr>
                        <w:top w:val="none" w:sz="0" w:space="0" w:color="auto"/>
                        <w:left w:val="none" w:sz="0" w:space="0" w:color="auto"/>
                        <w:bottom w:val="none" w:sz="0" w:space="0" w:color="auto"/>
                        <w:right w:val="none" w:sz="0" w:space="0" w:color="auto"/>
                      </w:divBdr>
                    </w:div>
                  </w:divsChild>
                </w:div>
                <w:div w:id="1376924192">
                  <w:marLeft w:val="0"/>
                  <w:marRight w:val="0"/>
                  <w:marTop w:val="0"/>
                  <w:marBottom w:val="0"/>
                  <w:divBdr>
                    <w:top w:val="none" w:sz="0" w:space="0" w:color="auto"/>
                    <w:left w:val="none" w:sz="0" w:space="0" w:color="auto"/>
                    <w:bottom w:val="none" w:sz="0" w:space="0" w:color="auto"/>
                    <w:right w:val="none" w:sz="0" w:space="0" w:color="auto"/>
                  </w:divBdr>
                  <w:divsChild>
                    <w:div w:id="1274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23537">
      <w:bodyDiv w:val="1"/>
      <w:marLeft w:val="0"/>
      <w:marRight w:val="0"/>
      <w:marTop w:val="0"/>
      <w:marBottom w:val="0"/>
      <w:divBdr>
        <w:top w:val="none" w:sz="0" w:space="0" w:color="auto"/>
        <w:left w:val="none" w:sz="0" w:space="0" w:color="auto"/>
        <w:bottom w:val="none" w:sz="0" w:space="0" w:color="auto"/>
        <w:right w:val="none" w:sz="0" w:space="0" w:color="auto"/>
      </w:divBdr>
    </w:div>
    <w:div w:id="2007976769">
      <w:bodyDiv w:val="1"/>
      <w:marLeft w:val="0"/>
      <w:marRight w:val="0"/>
      <w:marTop w:val="0"/>
      <w:marBottom w:val="0"/>
      <w:divBdr>
        <w:top w:val="none" w:sz="0" w:space="0" w:color="auto"/>
        <w:left w:val="none" w:sz="0" w:space="0" w:color="auto"/>
        <w:bottom w:val="none" w:sz="0" w:space="0" w:color="auto"/>
        <w:right w:val="none" w:sz="0" w:space="0" w:color="auto"/>
      </w:divBdr>
    </w:div>
    <w:div w:id="2008970624">
      <w:bodyDiv w:val="1"/>
      <w:marLeft w:val="0"/>
      <w:marRight w:val="0"/>
      <w:marTop w:val="0"/>
      <w:marBottom w:val="0"/>
      <w:divBdr>
        <w:top w:val="none" w:sz="0" w:space="0" w:color="auto"/>
        <w:left w:val="none" w:sz="0" w:space="0" w:color="auto"/>
        <w:bottom w:val="none" w:sz="0" w:space="0" w:color="auto"/>
        <w:right w:val="none" w:sz="0" w:space="0" w:color="auto"/>
      </w:divBdr>
    </w:div>
    <w:div w:id="2025129878">
      <w:bodyDiv w:val="1"/>
      <w:marLeft w:val="0"/>
      <w:marRight w:val="0"/>
      <w:marTop w:val="0"/>
      <w:marBottom w:val="0"/>
      <w:divBdr>
        <w:top w:val="none" w:sz="0" w:space="0" w:color="auto"/>
        <w:left w:val="none" w:sz="0" w:space="0" w:color="auto"/>
        <w:bottom w:val="none" w:sz="0" w:space="0" w:color="auto"/>
        <w:right w:val="none" w:sz="0" w:space="0" w:color="auto"/>
      </w:divBdr>
    </w:div>
    <w:div w:id="2036420326">
      <w:bodyDiv w:val="1"/>
      <w:marLeft w:val="0"/>
      <w:marRight w:val="0"/>
      <w:marTop w:val="0"/>
      <w:marBottom w:val="0"/>
      <w:divBdr>
        <w:top w:val="none" w:sz="0" w:space="0" w:color="auto"/>
        <w:left w:val="none" w:sz="0" w:space="0" w:color="auto"/>
        <w:bottom w:val="none" w:sz="0" w:space="0" w:color="auto"/>
        <w:right w:val="none" w:sz="0" w:space="0" w:color="auto"/>
      </w:divBdr>
    </w:div>
    <w:div w:id="2045323228">
      <w:bodyDiv w:val="1"/>
      <w:marLeft w:val="0"/>
      <w:marRight w:val="0"/>
      <w:marTop w:val="0"/>
      <w:marBottom w:val="0"/>
      <w:divBdr>
        <w:top w:val="none" w:sz="0" w:space="0" w:color="auto"/>
        <w:left w:val="none" w:sz="0" w:space="0" w:color="auto"/>
        <w:bottom w:val="none" w:sz="0" w:space="0" w:color="auto"/>
        <w:right w:val="none" w:sz="0" w:space="0" w:color="auto"/>
      </w:divBdr>
    </w:div>
    <w:div w:id="2057463779">
      <w:bodyDiv w:val="1"/>
      <w:marLeft w:val="0"/>
      <w:marRight w:val="0"/>
      <w:marTop w:val="0"/>
      <w:marBottom w:val="0"/>
      <w:divBdr>
        <w:top w:val="none" w:sz="0" w:space="0" w:color="auto"/>
        <w:left w:val="none" w:sz="0" w:space="0" w:color="auto"/>
        <w:bottom w:val="none" w:sz="0" w:space="0" w:color="auto"/>
        <w:right w:val="none" w:sz="0" w:space="0" w:color="auto"/>
      </w:divBdr>
      <w:divsChild>
        <w:div w:id="1192063534">
          <w:marLeft w:val="0"/>
          <w:marRight w:val="0"/>
          <w:marTop w:val="0"/>
          <w:marBottom w:val="0"/>
          <w:divBdr>
            <w:top w:val="none" w:sz="0" w:space="0" w:color="auto"/>
            <w:left w:val="none" w:sz="0" w:space="0" w:color="auto"/>
            <w:bottom w:val="none" w:sz="0" w:space="0" w:color="auto"/>
            <w:right w:val="none" w:sz="0" w:space="0" w:color="auto"/>
          </w:divBdr>
          <w:divsChild>
            <w:div w:id="1631008030">
              <w:marLeft w:val="0"/>
              <w:marRight w:val="0"/>
              <w:marTop w:val="0"/>
              <w:marBottom w:val="0"/>
              <w:divBdr>
                <w:top w:val="none" w:sz="0" w:space="0" w:color="auto"/>
                <w:left w:val="none" w:sz="0" w:space="0" w:color="auto"/>
                <w:bottom w:val="none" w:sz="0" w:space="0" w:color="auto"/>
                <w:right w:val="none" w:sz="0" w:space="0" w:color="auto"/>
              </w:divBdr>
              <w:divsChild>
                <w:div w:id="1847206256">
                  <w:marLeft w:val="0"/>
                  <w:marRight w:val="0"/>
                  <w:marTop w:val="0"/>
                  <w:marBottom w:val="0"/>
                  <w:divBdr>
                    <w:top w:val="none" w:sz="0" w:space="0" w:color="auto"/>
                    <w:left w:val="none" w:sz="0" w:space="0" w:color="auto"/>
                    <w:bottom w:val="none" w:sz="0" w:space="0" w:color="auto"/>
                    <w:right w:val="none" w:sz="0" w:space="0" w:color="auto"/>
                  </w:divBdr>
                  <w:divsChild>
                    <w:div w:id="1470782390">
                      <w:marLeft w:val="0"/>
                      <w:marRight w:val="0"/>
                      <w:marTop w:val="0"/>
                      <w:marBottom w:val="0"/>
                      <w:divBdr>
                        <w:top w:val="none" w:sz="0" w:space="0" w:color="auto"/>
                        <w:left w:val="none" w:sz="0" w:space="0" w:color="auto"/>
                        <w:bottom w:val="none" w:sz="0" w:space="0" w:color="auto"/>
                        <w:right w:val="none" w:sz="0" w:space="0" w:color="auto"/>
                      </w:divBdr>
                    </w:div>
                  </w:divsChild>
                </w:div>
                <w:div w:id="227813388">
                  <w:marLeft w:val="0"/>
                  <w:marRight w:val="0"/>
                  <w:marTop w:val="0"/>
                  <w:marBottom w:val="0"/>
                  <w:divBdr>
                    <w:top w:val="none" w:sz="0" w:space="0" w:color="auto"/>
                    <w:left w:val="none" w:sz="0" w:space="0" w:color="auto"/>
                    <w:bottom w:val="none" w:sz="0" w:space="0" w:color="auto"/>
                    <w:right w:val="none" w:sz="0" w:space="0" w:color="auto"/>
                  </w:divBdr>
                  <w:divsChild>
                    <w:div w:id="1450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4957">
      <w:bodyDiv w:val="1"/>
      <w:marLeft w:val="0"/>
      <w:marRight w:val="0"/>
      <w:marTop w:val="0"/>
      <w:marBottom w:val="0"/>
      <w:divBdr>
        <w:top w:val="none" w:sz="0" w:space="0" w:color="auto"/>
        <w:left w:val="none" w:sz="0" w:space="0" w:color="auto"/>
        <w:bottom w:val="none" w:sz="0" w:space="0" w:color="auto"/>
        <w:right w:val="none" w:sz="0" w:space="0" w:color="auto"/>
      </w:divBdr>
    </w:div>
    <w:div w:id="2079209438">
      <w:bodyDiv w:val="1"/>
      <w:marLeft w:val="0"/>
      <w:marRight w:val="0"/>
      <w:marTop w:val="0"/>
      <w:marBottom w:val="0"/>
      <w:divBdr>
        <w:top w:val="none" w:sz="0" w:space="0" w:color="auto"/>
        <w:left w:val="none" w:sz="0" w:space="0" w:color="auto"/>
        <w:bottom w:val="none" w:sz="0" w:space="0" w:color="auto"/>
        <w:right w:val="none" w:sz="0" w:space="0" w:color="auto"/>
      </w:divBdr>
      <w:divsChild>
        <w:div w:id="1635870941">
          <w:marLeft w:val="0"/>
          <w:marRight w:val="0"/>
          <w:marTop w:val="0"/>
          <w:marBottom w:val="0"/>
          <w:divBdr>
            <w:top w:val="none" w:sz="0" w:space="0" w:color="auto"/>
            <w:left w:val="none" w:sz="0" w:space="0" w:color="auto"/>
            <w:bottom w:val="none" w:sz="0" w:space="0" w:color="auto"/>
            <w:right w:val="none" w:sz="0" w:space="0" w:color="auto"/>
          </w:divBdr>
          <w:divsChild>
            <w:div w:id="1657685516">
              <w:marLeft w:val="0"/>
              <w:marRight w:val="0"/>
              <w:marTop w:val="0"/>
              <w:marBottom w:val="0"/>
              <w:divBdr>
                <w:top w:val="none" w:sz="0" w:space="0" w:color="auto"/>
                <w:left w:val="none" w:sz="0" w:space="0" w:color="auto"/>
                <w:bottom w:val="none" w:sz="0" w:space="0" w:color="auto"/>
                <w:right w:val="none" w:sz="0" w:space="0" w:color="auto"/>
              </w:divBdr>
              <w:divsChild>
                <w:div w:id="1812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17" Type="http://schemas.openxmlformats.org/officeDocument/2006/relationships/hyperlink" Target="https://nicaraguainvestiga.com/nacion/47312-interceptan-a-repartidor-del-periodico-la-prensa-y-lo-despojan-de-los-ejemplares/" TargetMode="External"/><Relationship Id="rId299" Type="http://schemas.openxmlformats.org/officeDocument/2006/relationships/hyperlink" Target="https://www.articulo66.com/2021/03/31/twitter-suspende-cuentas-sandinistas/" TargetMode="External"/><Relationship Id="rId21" Type="http://schemas.openxmlformats.org/officeDocument/2006/relationships/hyperlink" Target="http://www.oas.org/es/CIDH/jsForm/?File=/es/cidh/prensa/comunicados/2021/285.asp" TargetMode="External"/><Relationship Id="rId63" Type="http://schemas.openxmlformats.org/officeDocument/2006/relationships/hyperlink" Target="https://www.confidencial.com.ni/nacion/es-un-acto-de-odio-y-terror-denuncia-anibal-toruno-sobre-allanamiento-a-su-casa/" TargetMode="External"/><Relationship Id="rId159" Type="http://schemas.openxmlformats.org/officeDocument/2006/relationships/hyperlink" Target="https://100noticias.com.ni/nacionales/111176-periodistas-television-espana-nicaragua-exilio/" TargetMode="External"/><Relationship Id="rId324" Type="http://schemas.openxmlformats.org/officeDocument/2006/relationships/hyperlink" Target="https://twitter.com/CIDH/status/1440386694117613573?s=20" TargetMode="External"/><Relationship Id="rId366" Type="http://schemas.openxmlformats.org/officeDocument/2006/relationships/hyperlink" Target="https://www.oas.org/es/CIDH/jsForm/?File=/es/cidh/prensa/comunicados/2021/043.asp" TargetMode="External"/><Relationship Id="rId170" Type="http://schemas.openxmlformats.org/officeDocument/2006/relationships/hyperlink" Target="http://www.infobae.com/america/america-latina/2021/11/08/entre-abstencionismo-y-represion-se-realizo-la-jornada-electoral-en-nicaragua-calificada-de-farsa-que-lleva-a-daniel-ortega-a-reelegirse-otra-vez/" TargetMode="External"/><Relationship Id="rId226" Type="http://schemas.openxmlformats.org/officeDocument/2006/relationships/hyperlink" Target="https://www.bbc.com/mundo/noticias-america-latina-57338515" TargetMode="External"/><Relationship Id="rId268" Type="http://schemas.openxmlformats.org/officeDocument/2006/relationships/hyperlink" Target="https://100noticias.com.ni/nacionales/106638-policia-agresion-medicos-periodistas-oposicion/" TargetMode="External"/><Relationship Id="rId32" Type="http://schemas.openxmlformats.org/officeDocument/2006/relationships/hyperlink" Target="https://www.alianzacivicanicaragua.com/reafirmamos-nuestro-compromiso-con-cambios-al-consejo-supremo-electoral-y-al-sistema-electoral-profundos/" TargetMode="External"/><Relationship Id="rId74" Type="http://schemas.openxmlformats.org/officeDocument/2006/relationships/hyperlink" Target="https://www.despacho505.com/policias-golpean-a-la-periodista-kalua-salazar-y-no-la-deja-salir-de-su-casa/" TargetMode="External"/><Relationship Id="rId128" Type="http://schemas.openxmlformats.org/officeDocument/2006/relationships/hyperlink" Target="https://www.articulo66.com/2021/04/16/policia-acosa-agrede-periodistas-independientes-nicaragua-unab/" TargetMode="External"/><Relationship Id="rId335" Type="http://schemas.openxmlformats.org/officeDocument/2006/relationships/hyperlink" Target="http://www.oas.org/es/CIDH/jsForm/?File=/es/cidh/prensa/comunicados/2021/220.asp" TargetMode="External"/><Relationship Id="rId377" Type="http://schemas.openxmlformats.org/officeDocument/2006/relationships/hyperlink" Target="https://www.laprensa.com.ni/2021/11/14/politica/2910569-fiscalia-acusa-a-samantha-jiron-en-calidad-de-victima-figura-la-sociedad-nicaraguense-y-el-estado" TargetMode="External"/><Relationship Id="rId5" Type="http://schemas.openxmlformats.org/officeDocument/2006/relationships/hyperlink" Target="http://www.oas.org/es/CIDH/jsForm/?File=/es/cidh/prensa/comunicados/2021/300.asp" TargetMode="External"/><Relationship Id="rId181" Type="http://schemas.openxmlformats.org/officeDocument/2006/relationships/hyperlink" Target="https://mundo.sputniknews.com/20211107/las-elecciones-en-nicaragua-se-realizan-de-una-manera-tranquila-1117969658.html" TargetMode="External"/><Relationship Id="rId237" Type="http://schemas.openxmlformats.org/officeDocument/2006/relationships/hyperlink" Target="http://www.oas.org/es/cidh/decisiones/mc/2021/res_82-21_mc_206-20_ni_es.pdf" TargetMode="External"/><Relationship Id="rId402" Type="http://schemas.openxmlformats.org/officeDocument/2006/relationships/hyperlink" Target="https://apnews.com/article/f27f3969646a08eac16ee7bce43c0927" TargetMode="External"/><Relationship Id="rId279" Type="http://schemas.openxmlformats.org/officeDocument/2006/relationships/hyperlink" Target="https://nicaraguainvestiga.com/nacion/56247-amenazas-medico-jorge-miranda-suspension-licencia-medica-pandemia-covid-nicaragua/" TargetMode="External"/><Relationship Id="rId43" Type="http://schemas.openxmlformats.org/officeDocument/2006/relationships/hyperlink" Target="http://www.oas.org/es/CIDH/jsForm/?File=/es/cidh/prensa/comunicados/2021/209.asp" TargetMode="External"/><Relationship Id="rId139" Type="http://schemas.openxmlformats.org/officeDocument/2006/relationships/hyperlink" Target="https://literalni.com/policias-sandinistas-agreden-al-periodista-alberto-miranda/" TargetMode="External"/><Relationship Id="rId290" Type="http://schemas.openxmlformats.org/officeDocument/2006/relationships/hyperlink" Target="https://100noticias.com.ni/nacionales/107243-mined-despide-profesora-razones-politicas-carazo/" TargetMode="External"/><Relationship Id="rId304" Type="http://schemas.openxmlformats.org/officeDocument/2006/relationships/hyperlink" Target="http://mapasalud.minsa.gob.ni/mapa-de-padecimientos-de-salud-de-nicaragua/" TargetMode="External"/><Relationship Id="rId346" Type="http://schemas.openxmlformats.org/officeDocument/2006/relationships/hyperlink" Target="http://www.oas.org/es/CIDH/jsForm/?File=/es/cidh/prensa/comunicados/2021/210.asp" TargetMode="External"/><Relationship Id="rId388" Type="http://schemas.openxmlformats.org/officeDocument/2006/relationships/hyperlink" Target="https://www.laprensa.com.ni/2021/02/01/nacionales/2777039-ya-hemos-hecho-bastante-denuncias-autoridades-se-reunen-con-comunidades-indigenas-pero-no-responden-a-su-clamor" TargetMode="External"/><Relationship Id="rId85" Type="http://schemas.openxmlformats.org/officeDocument/2006/relationships/hyperlink" Target="https://www.vozdeamerica.com/a/centroamerica_donde-estan-golpistas-gobierno-nicaragua-allana-oficinas-diario-confidencial/6074059.html" TargetMode="External"/><Relationship Id="rId150" Type="http://schemas.openxmlformats.org/officeDocument/2006/relationships/hyperlink" Target="https://www.nytimes.com/2021/06/17/world/americas/nicaragua-ortega-press-crackdown.html?smid=url-share" TargetMode="External"/><Relationship Id="rId192" Type="http://schemas.openxmlformats.org/officeDocument/2006/relationships/hyperlink" Target="https://www.articulo66.com/2021/10/29/elecciones-nicaragua-jennifer-ortiz-daniel-ortega-periodismo/" TargetMode="External"/><Relationship Id="rId206" Type="http://schemas.openxmlformats.org/officeDocument/2006/relationships/hyperlink" Target="https://nicaraguaactual.tv/david-quintana-la-narrativa-de-odio-de-ortega-murillo-me-obligan-a-pedir-refugio-en-centroamerica/" TargetMode="External"/><Relationship Id="rId413" Type="http://schemas.openxmlformats.org/officeDocument/2006/relationships/hyperlink" Target="https://www.oas.org/es/CIDH/jsForm/?File=/es/cidh/prensa/comunicados/2021/238.asp" TargetMode="External"/><Relationship Id="rId248" Type="http://schemas.openxmlformats.org/officeDocument/2006/relationships/hyperlink" Target="https://www.articulo66.com/2021/07/20/cenidh-condena-nueva-arremetida-contra-tiktoker-kevin-monzon-derechos-humanos/" TargetMode="External"/><Relationship Id="rId12" Type="http://schemas.openxmlformats.org/officeDocument/2006/relationships/hyperlink" Target="https://www.oas.org/es/CIDH/jsForm/?File=/es/cidh/prensa/comunicados/2021/309.asp" TargetMode="External"/><Relationship Id="rId108" Type="http://schemas.openxmlformats.org/officeDocument/2006/relationships/hyperlink" Target="https://nicaraguainvestiga.com/politica/58808-walmaro-ataca-a-medios-por-informar-alcances-de-reformas-a-las-leyes-del-sistema-financiero/" TargetMode="External"/><Relationship Id="rId315" Type="http://schemas.openxmlformats.org/officeDocument/2006/relationships/hyperlink" Target="https://www.oas.org/es/CIDH/jsForm/?File=/es/cidh/prensa/comunicados/2021/309.asp" TargetMode="External"/><Relationship Id="rId357" Type="http://schemas.openxmlformats.org/officeDocument/2006/relationships/hyperlink" Target="https://twitter.com/CIDH/status/1420876896200531972?s=20" TargetMode="External"/><Relationship Id="rId54" Type="http://schemas.openxmlformats.org/officeDocument/2006/relationships/hyperlink" Target="https://twitter.com/rele_cidh/status/1436039070010970114?s=21" TargetMode="External"/><Relationship Id="rId96" Type="http://schemas.openxmlformats.org/officeDocument/2006/relationships/hyperlink" Target="https://www.confidencial.com.ni/politica/ortega-acusa-y-condena-a-la-prensa-y-justifica-golpe-contra-libertad-de-prensa/" TargetMode="External"/><Relationship Id="rId161" Type="http://schemas.openxmlformats.org/officeDocument/2006/relationships/hyperlink" Target="https://www.laprensa.com.ni/2021/11/05/politica/2905182-regimen-prohibe-la-entrada-a-corresponsal-del-washington-post-que-iba-a-cubrir-las-elecciones" TargetMode="External"/><Relationship Id="rId217" Type="http://schemas.openxmlformats.org/officeDocument/2006/relationships/hyperlink" Target="http://www.oas.org/es/cidh/decisiones/mc/2021/res_47-21_mc_366-21_ni_es.pdf" TargetMode="External"/><Relationship Id="rId399" Type="http://schemas.openxmlformats.org/officeDocument/2006/relationships/hyperlink" Target="https://www.calpi-nicaragua.com/category/comunicados-de-prensa/" TargetMode="External"/><Relationship Id="rId259" Type="http://schemas.openxmlformats.org/officeDocument/2006/relationships/hyperlink" Target="https://www.oas.org/es/CIDH/jsForm/?File=/es/cidh/prensa/comunicados/2021/043.asp" TargetMode="External"/><Relationship Id="rId424" Type="http://schemas.openxmlformats.org/officeDocument/2006/relationships/hyperlink" Target="https://twitter.com/CIDH" TargetMode="External"/><Relationship Id="rId23" Type="http://schemas.openxmlformats.org/officeDocument/2006/relationships/hyperlink" Target="http://www.oas.org/es/CIDH/jsForm/?File=/es/cidh/prensa/comunicados/2021/220.asp" TargetMode="External"/><Relationship Id="rId119" Type="http://schemas.openxmlformats.org/officeDocument/2006/relationships/hyperlink" Target="https://100noticias.com.ni/nacionales/105692-fanatico-sandinista-agresion-periodistas-nicaragua/?mobile" TargetMode="External"/><Relationship Id="rId270" Type="http://schemas.openxmlformats.org/officeDocument/2006/relationships/hyperlink" Target="https://100noticias.com.ni/nacionales/106158-taxistas-protesta-combustibles-policia-irtramma/" TargetMode="External"/><Relationship Id="rId326" Type="http://schemas.openxmlformats.org/officeDocument/2006/relationships/hyperlink" Target="https://www.articulo66.com/2021/09/20/policia-detiene-a-opositor-irving-larios-miembro-de-la-articulacion-de-movimientos-sociales/" TargetMode="External"/><Relationship Id="rId65" Type="http://schemas.openxmlformats.org/officeDocument/2006/relationships/hyperlink" Target="https://confidencial.com.ni/politica/policia-allana-por-tercera-vez-la-casa-de-anibal-toruno-director-de-radio-dario/" TargetMode="External"/><Relationship Id="rId130" Type="http://schemas.openxmlformats.org/officeDocument/2006/relationships/hyperlink" Target="https://www.laprensa.com.ni/2021/04/19/politica/2811811-opositores-y-periodistas-son-retenidos-por-la-policia-en-sede-de-la-umn" TargetMode="External"/><Relationship Id="rId368" Type="http://schemas.openxmlformats.org/officeDocument/2006/relationships/hyperlink" Target="https://www.oas.org/es/CIDH/jsForm/?File=/es/cidh/prensa/comunicados/2021/030.asp" TargetMode="External"/><Relationship Id="rId172" Type="http://schemas.openxmlformats.org/officeDocument/2006/relationships/hyperlink" Target="http://www.infobae.com/america/america-latina/2021/11/08/entre-abstencionismo-y-represion-se-realizo-la-jornada-electoral-en-nicaragua-calificada-de-farsa-que-lleva-a-daniel-ortega-a-reelegirse-otra-vez/" TargetMode="External"/><Relationship Id="rId228" Type="http://schemas.openxmlformats.org/officeDocument/2006/relationships/hyperlink" Target="https://www.dw.com/es/justicia-de-nicaragua-env%C3%ADa-a-juicio-a-opositora/a-59069551" TargetMode="External"/><Relationship Id="rId281" Type="http://schemas.openxmlformats.org/officeDocument/2006/relationships/hyperlink" Target="https://www.swissinfo.ch/spa/nicaragua-ong_nicaragua-cancela-personalidad-jur%C3%ADdica-a-24-ong--la-mayor%C3%ADa-m%C3%A9dicas/46824898" TargetMode="External"/><Relationship Id="rId337" Type="http://schemas.openxmlformats.org/officeDocument/2006/relationships/hyperlink" Target="https://www.corteidh.or.cr/docs/supervisiones/acostayotros_16_03_21.pdf" TargetMode="External"/><Relationship Id="rId34" Type="http://schemas.openxmlformats.org/officeDocument/2006/relationships/hyperlink" Target="https://confidencial.com.ni/coalicion-nacional-acuerda-agenda-de-reformas-electorales/" TargetMode="External"/><Relationship Id="rId76" Type="http://schemas.openxmlformats.org/officeDocument/2006/relationships/hyperlink" Target="https://www.dw.com/es/allanan-en-nicaragua-a-ong-y-medios-cr%C3%ADticos-con-ortega/a-57603781" TargetMode="External"/><Relationship Id="rId141" Type="http://schemas.openxmlformats.org/officeDocument/2006/relationships/hyperlink" Target="https://nicaraguaactual.tv/policia-sandinista-de-yali-detiene-ilegalmente-a-periodista-de-canal-10/" TargetMode="External"/><Relationship Id="rId379" Type="http://schemas.openxmlformats.org/officeDocument/2006/relationships/hyperlink" Target="https://nicaraguainvestiga.com/nacion/59480-guerra-juridica-ong-nicaragua-daniel-ortega-consecuencias/" TargetMode="External"/><Relationship Id="rId7" Type="http://schemas.openxmlformats.org/officeDocument/2006/relationships/hyperlink" Target="https://www.france24.com/es/am&#233;rica-latina/20211108-nicaragua-ortega-reeleccion-abstencion-oposicion-detenciones" TargetMode="External"/><Relationship Id="rId183" Type="http://schemas.openxmlformats.org/officeDocument/2006/relationships/hyperlink" Target="https://nicaraguainvestiga.com/nacion/54400-periodista-wilfredo-miranda-se-esconde-por-seguridad/" TargetMode="External"/><Relationship Id="rId239" Type="http://schemas.openxmlformats.org/officeDocument/2006/relationships/hyperlink" Target="https://nicaraguaactual.tv/tiktoker-opositor-kevin-monzon-denuncia-nuevo-allanamiento-policial-en-su-vivienda/" TargetMode="External"/><Relationship Id="rId390" Type="http://schemas.openxmlformats.org/officeDocument/2006/relationships/hyperlink" Target="https://www.omct.org/es/recursos/llamamientos-urgentes/nicaragua-ataque-armado-contra-los-defensores-ind%C3%ADgenas-antonio-l%C3%B3pez-rufus-y-leve-pedro-devis" TargetMode="External"/><Relationship Id="rId404" Type="http://schemas.openxmlformats.org/officeDocument/2006/relationships/hyperlink" Target="https://www.el19digital.com/" TargetMode="External"/><Relationship Id="rId250" Type="http://schemas.openxmlformats.org/officeDocument/2006/relationships/hyperlink" Target="https://www.laprensa.com.ni/2021/07/20/politica/2853627-policia-intenta-arrestar-por-cuarta-vez-al-joven-opositor-kevin-monzon-pero-su-padre-salio-a-su-defensa" TargetMode="External"/><Relationship Id="rId292" Type="http://schemas.openxmlformats.org/officeDocument/2006/relationships/hyperlink" Target="https://100noticias.com.ni/nacionales/108435-unan-leon-expulsion-estudiantes-atentar-paz-fsln/" TargetMode="External"/><Relationship Id="rId306" Type="http://schemas.openxmlformats.org/officeDocument/2006/relationships/hyperlink" Target="https://www.ft.com/content/a2901ce8-5eb7-4633-b89c-cbdf5b386938" TargetMode="External"/><Relationship Id="rId45" Type="http://schemas.openxmlformats.org/officeDocument/2006/relationships/hyperlink" Target="https://www.elfinanciero.com.mx/mundo/2021/11/09/daniel-ortega-llama-hijos-de-perra-a-opositores-presos-y-familias-acusan-discurso-de-odio/" TargetMode="External"/><Relationship Id="rId87" Type="http://schemas.openxmlformats.org/officeDocument/2006/relationships/hyperlink" Target="https://www.articulo66.com/2021/02/24/casa-materna-regimen-muebles-100noticias-confidencial-represion-medios-comunicacion-nicaragua/" TargetMode="External"/><Relationship Id="rId110" Type="http://schemas.openxmlformats.org/officeDocument/2006/relationships/hyperlink" Target="https://nicaraguaactual.tv/rosario-murillo-acusa-de-terrorismo-comunicacional-a-los-que-denuncian-a-su-gobierno/" TargetMode="External"/><Relationship Id="rId348" Type="http://schemas.openxmlformats.org/officeDocument/2006/relationships/hyperlink" Target="https://www.swissinfo.ch/spa/nicaragua-elecciones_observatorios-reportan-35-detenidos-en-contexto-electoral-de-nicaragua/47107522" TargetMode="External"/><Relationship Id="rId152" Type="http://schemas.openxmlformats.org/officeDocument/2006/relationships/hyperlink" Target="https://nicaraguainvestiga.com/politica/63331-impiden-periodista-le-monde-nicaragua/" TargetMode="External"/><Relationship Id="rId194" Type="http://schemas.openxmlformats.org/officeDocument/2006/relationships/hyperlink" Target="https://www.dw.com/es/escritor-nicarag%C3%BCense-sergio-ram%C3%ADrez-se-exilia-en-espa%C3%B1a/a-59602867" TargetMode="External"/><Relationship Id="rId208" Type="http://schemas.openxmlformats.org/officeDocument/2006/relationships/hyperlink" Target="https://www.confidencial.com.ni/nacion/periodista-julio-lopez-de-onda-local-sale-al-exilio/" TargetMode="External"/><Relationship Id="rId415" Type="http://schemas.openxmlformats.org/officeDocument/2006/relationships/hyperlink" Target="https://www.corteidh.or.cr/docs/medidas/chamorro_se_01.pdf" TargetMode="External"/><Relationship Id="rId261" Type="http://schemas.openxmlformats.org/officeDocument/2006/relationships/hyperlink" Target="https://www.oas.org/es/cidh/informes/pdfs/2021_Nicaragua-ES.pdf" TargetMode="External"/><Relationship Id="rId14" Type="http://schemas.openxmlformats.org/officeDocument/2006/relationships/hyperlink" Target="https://www.calpi-nicaragua.com/graves-violaciones-a-los-derechos-humanos-de-los-pueblos-indigenas-miskitu-y-mayangna-en-la-region-autonoma-de-la-costa-caribe-norte-raccn-de-nicaragua/" TargetMode="External"/><Relationship Id="rId56" Type="http://schemas.openxmlformats.org/officeDocument/2006/relationships/hyperlink" Target="https://cpj.org/es/2021/06/la-policia-nicaraguense-detiene-al-periodista-miguel-mendoza-por-presunta-traicion-a-la-patria/" TargetMode="External"/><Relationship Id="rId317" Type="http://schemas.openxmlformats.org/officeDocument/2006/relationships/hyperlink" Target="https://observatorioni.org/wp-content/uploads/2021/10/14-al-20-de-octubre-2021-OCC-Semanal.pdf" TargetMode="External"/><Relationship Id="rId359" Type="http://schemas.openxmlformats.org/officeDocument/2006/relationships/hyperlink" Target="https://cnnespanol.cnn.com/2021/07/28/nicaragua-cancelan-personeria-juridica-24-organismos-civiles-orix/" TargetMode="External"/><Relationship Id="rId98" Type="http://schemas.openxmlformats.org/officeDocument/2006/relationships/hyperlink" Target="https://100noticias.com.ni/nacionales/109430-daniel-ortega-ataca-la-prensa-allanamiento/" TargetMode="External"/><Relationship Id="rId121" Type="http://schemas.openxmlformats.org/officeDocument/2006/relationships/hyperlink" Target="https://www.radiocamoapa.com/noticias/nacionales/acosan-y-persiguen-a-periodista-de-canal-10-en-mercado-capitalino/" TargetMode="External"/><Relationship Id="rId163" Type="http://schemas.openxmlformats.org/officeDocument/2006/relationships/hyperlink" Target="http://www.oas.org/es/CIDH/jsForm/?File=/es/cidh/prensa/comunicados/2021/300.asp" TargetMode="External"/><Relationship Id="rId219" Type="http://schemas.openxmlformats.org/officeDocument/2006/relationships/hyperlink" Target="https://www.oas.org/es/cidh/decisiones/mc/2021/res_52-21_mc_311-21%20y%20462-21_ni_es.pdf" TargetMode="External"/><Relationship Id="rId370" Type="http://schemas.openxmlformats.org/officeDocument/2006/relationships/hyperlink" Target="https://www.oas.org/es/cidh/docs/anual/2020/capitulos/IA2020cap.4b.NI-es.pdf" TargetMode="External"/><Relationship Id="rId426" Type="http://schemas.openxmlformats.org/officeDocument/2006/relationships/hyperlink" Target="https://twitter.com/hashtag/Nicaragua?src=hashtag_click" TargetMode="External"/><Relationship Id="rId230" Type="http://schemas.openxmlformats.org/officeDocument/2006/relationships/hyperlink" Target="https://www.oas.org/es/cidh/decisiones/mc/2021/res_58-21_mc_480-21_ni_es.pdf" TargetMode="External"/><Relationship Id="rId25" Type="http://schemas.openxmlformats.org/officeDocument/2006/relationships/hyperlink" Target="http://www.oas.org/es/CIDH/jsForm/?File=/es/cidh/prensa/comunicados/2021/156.asp" TargetMode="External"/><Relationship Id="rId67" Type="http://schemas.openxmlformats.org/officeDocument/2006/relationships/hyperlink" Target="https://twitter.com/RadioDarioNi/status/1353032695362838529" TargetMode="External"/><Relationship Id="rId272" Type="http://schemas.openxmlformats.org/officeDocument/2006/relationships/hyperlink" Target="https://www.oas.org/es/CIDH/jsForm/?File=/es/cidh/prensa/comunicados/2021/197.asp" TargetMode="External"/><Relationship Id="rId328" Type="http://schemas.openxmlformats.org/officeDocument/2006/relationships/hyperlink" Target="https://www.france24.com/es/am%C3%A9rica-latina/20210706-nicaragua-opositor-meraldo-mairena-detenido" TargetMode="External"/><Relationship Id="rId132" Type="http://schemas.openxmlformats.org/officeDocument/2006/relationships/hyperlink" Target="https://www.despacho505.com/policia-orteguista-reprime-a-periodistas-e-impide-que-registren-arresto-de-cristiana-chamorro/" TargetMode="External"/><Relationship Id="rId174" Type="http://schemas.openxmlformats.org/officeDocument/2006/relationships/hyperlink" Target="https://www.despacho505.com/policia-retiene-a-periodistas-del-medio-digital-masaya-al-dia/" TargetMode="External"/><Relationship Id="rId381" Type="http://schemas.openxmlformats.org/officeDocument/2006/relationships/hyperlink" Target="http://www.oas.org/es/cidh/informes/pdfs/ViolenciaMujeresNNA.pdf" TargetMode="External"/><Relationship Id="rId241" Type="http://schemas.openxmlformats.org/officeDocument/2006/relationships/hyperlink" Target="https://www.despacho505.com/tiktoker-critico-ortega-y-murillo-denuncia-asedio-de-paramilitares-nicaragua/" TargetMode="External"/><Relationship Id="rId36" Type="http://schemas.openxmlformats.org/officeDocument/2006/relationships/hyperlink" Target="https://www.oas.org/es/cidh/informes/pdfs/2021_Nicaragua-ES.pdf" TargetMode="External"/><Relationship Id="rId283" Type="http://schemas.openxmlformats.org/officeDocument/2006/relationships/hyperlink" Target="https://www.confidencial.com.ni/nacion/ops-nicaragua-es-el-unico-pais-en-centroamerica-sin-reportar-datos-sobre-variantes/" TargetMode="External"/><Relationship Id="rId339" Type="http://schemas.openxmlformats.org/officeDocument/2006/relationships/hyperlink" Target="https://www.laprensa.com.ni/2021/09/08/politica/2876424-fiscalia-acusa-a-sergio-ramirez-y-a-amaru-ruiz" TargetMode="External"/><Relationship Id="rId78" Type="http://schemas.openxmlformats.org/officeDocument/2006/relationships/hyperlink" Target="https://www.vozdeamerica.com/a/centroamerica_donde-estan-golpistas-gobierno-nicaragua-allana-oficinas-diario-confidencial/6074059.html" TargetMode="External"/><Relationship Id="rId101" Type="http://schemas.openxmlformats.org/officeDocument/2006/relationships/hyperlink" Target="https://www.articulo66.com/2021/09/15/diario-la-prensa-despide-trabajadores-periodistas/" TargetMode="External"/><Relationship Id="rId143" Type="http://schemas.openxmlformats.org/officeDocument/2006/relationships/hyperlink" Target="http://www.fundamedios.us/incidentes/policia-agrede-a-periodistas-durante-la-cobertura-del-allanamiento-a-la-vivienda-de-cristiana-chamorro/" TargetMode="External"/><Relationship Id="rId185" Type="http://schemas.openxmlformats.org/officeDocument/2006/relationships/hyperlink" Target="https://www.articulo66.com/2021/08/24/dictadura-expropia-casa-patricia-orozco-exilio-periodista-nicaragua/" TargetMode="External"/><Relationship Id="rId350" Type="http://schemas.openxmlformats.org/officeDocument/2006/relationships/hyperlink" Target="https://www.swissinfo.ch/spa/nicaragua-d--humanos_defensor-de-dd-hh--denuncia-retenci%C3%B3n-migratoria--arbitraria--en-nicaragua/46849198" TargetMode="External"/><Relationship Id="rId406" Type="http://schemas.openxmlformats.org/officeDocument/2006/relationships/hyperlink" Target="https://www.facebook.com/watch/live/?v=206385971485047&amp;ref=watch_permalink" TargetMode="External"/><Relationship Id="rId9" Type="http://schemas.openxmlformats.org/officeDocument/2006/relationships/hyperlink" Target="https://nam10.safelinks.protection.outlook.com/?url=https%3A%2F%2Fwww.bbc.com%2Fmundo%2Fnoticias-america-latina-59223557&amp;data=04%7C01%7CRBravo%40oas.org%7C0016504f7e8949d578b908d9aaddac40%7C4fdc3f2315064175958c37999cee0941%7C0%7C0%7C637728691330021818%7CUnknown%7CTWFpbGZsb3d8eyJWIjoiMC4wLjAwMDAiLCJQIjoiV2luMzIiLCJBTiI6Ik1haWwiLCJXVCI6Mn0%3D%7C3000&amp;sdata=wSUZprEggQMN5nTwT0A8MvWq02Yx8zRQ93v61RlIjVE%3D&amp;reserved=0" TargetMode="External"/><Relationship Id="rId210" Type="http://schemas.openxmlformats.org/officeDocument/2006/relationships/hyperlink" Target="https://100noticias.com.ni/nacionales/108199-sergio-marin-exilio-periodista-amenaza-policia/?mobile" TargetMode="External"/><Relationship Id="rId392" Type="http://schemas.openxmlformats.org/officeDocument/2006/relationships/hyperlink" Target="https://www.calpi-nicaragua.com/tercer-ataque-a-los-mayangna-y-la-politica-partidaria/" TargetMode="External"/><Relationship Id="rId252" Type="http://schemas.openxmlformats.org/officeDocument/2006/relationships/hyperlink" Target="https://www.oas.org/es/CIDH/jsForm/?File=/es/cidh/prensa/comunicados/2021/216.asp" TargetMode="External"/><Relationship Id="rId294" Type="http://schemas.openxmlformats.org/officeDocument/2006/relationships/hyperlink" Target="https://www.confidencial.com.ni/politica/troles-cuentas-falsas-y-bots-maliciosos-las-plagas-del-debate-publico-en-las-redes/" TargetMode="External"/><Relationship Id="rId308" Type="http://schemas.openxmlformats.org/officeDocument/2006/relationships/hyperlink" Target="https://www.oas.org/es/CIDH/jsForm/?File=/es/cidh/prensa/comunicados/2021/197.asp" TargetMode="External"/><Relationship Id="rId47" Type="http://schemas.openxmlformats.org/officeDocument/2006/relationships/hyperlink" Target="http://www.oas.org/es/CIDH/jsForm/?File=/es/cidh/prensa/comunicados/2021/300.asp" TargetMode="External"/><Relationship Id="rId89" Type="http://schemas.openxmlformats.org/officeDocument/2006/relationships/hyperlink" Target="https://www.confidencial.com.ni/nacion/regimen-destruye-y-usurpa-propiedades-confiscadas-ilegalmente-en-2018/" TargetMode="External"/><Relationship Id="rId112" Type="http://schemas.openxmlformats.org/officeDocument/2006/relationships/hyperlink" Target="https://www.articulo66.com/2021/07/09/rosario-murillo-falsedades-malignidades-oposicon-reos-politicos-dictadura-daniel-ortega/" TargetMode="External"/><Relationship Id="rId154" Type="http://schemas.openxmlformats.org/officeDocument/2006/relationships/hyperlink" Target="https://nicaraguainvestiga.com/politica/63702-ortega-expulsa-a-un-equipo-periodistico-de-diario-hondureno/" TargetMode="External"/><Relationship Id="rId361" Type="http://schemas.openxmlformats.org/officeDocument/2006/relationships/hyperlink" Target="https://twitter.com/CIDH/status/1428014149259386890?s=20" TargetMode="External"/><Relationship Id="rId196" Type="http://schemas.openxmlformats.org/officeDocument/2006/relationships/hyperlink" Target="https://nicaraguaactual.tv/lucuin-quien-ridiculiza-a-rosario-murillo-se-exilia/" TargetMode="External"/><Relationship Id="rId417" Type="http://schemas.openxmlformats.org/officeDocument/2006/relationships/hyperlink" Target="https://www.oas.org/es/cidh/decisiones/mc/2021/res_37-21_mc_96-21_ni_es.pdf" TargetMode="External"/><Relationship Id="rId16" Type="http://schemas.openxmlformats.org/officeDocument/2006/relationships/hyperlink" Target="https://www.laprensa.com.ni/2021/11/07/politica/2906295-ortega-arremete-en-contra-de-los-opositores-en-su-discurso-el-dia-de-la-votacion" TargetMode="External"/><Relationship Id="rId221" Type="http://schemas.openxmlformats.org/officeDocument/2006/relationships/hyperlink" Target="http://www.oas.org/es/cidh/decisiones/mc/2021/res_31-21_mc_1606-18_ni_es.pdf" TargetMode="External"/><Relationship Id="rId263" Type="http://schemas.openxmlformats.org/officeDocument/2006/relationships/hyperlink" Target="https://es-us.noticias.yahoo.com/polic%C3%ADa-nicaragua-disuelve-protesta-pol%C3%ADticos-230316726.html" TargetMode="External"/><Relationship Id="rId319" Type="http://schemas.openxmlformats.org/officeDocument/2006/relationships/hyperlink" Target="https://irm.greenclimate.fund/sites/default/files/case/c0006-nicaragua-eligibility-determination.pdf" TargetMode="External"/><Relationship Id="rId58" Type="http://schemas.openxmlformats.org/officeDocument/2006/relationships/hyperlink" Target="https://www.policia.gob.ni/?p=70315" TargetMode="External"/><Relationship Id="rId123" Type="http://schemas.openxmlformats.org/officeDocument/2006/relationships/hyperlink" Target="https://100noticias.com.ni/nacionales/106222-fanatico-sandinista-periodistas-sanciones-petronic/" TargetMode="External"/><Relationship Id="rId330" Type="http://schemas.openxmlformats.org/officeDocument/2006/relationships/hyperlink" Target="https://twitter.com/CIDH/status/1441389507756969993?s=20" TargetMode="External"/><Relationship Id="rId165" Type="http://schemas.openxmlformats.org/officeDocument/2006/relationships/hyperlink" Target="https://100noticias.com.ni/politica/110865-trabas-periodistas-cobertura-votaciones-nicaragua/" TargetMode="External"/><Relationship Id="rId372" Type="http://schemas.openxmlformats.org/officeDocument/2006/relationships/hyperlink" Target="https://www.oas.org/es/cidh/prensa/comunicados/2018/265.asp" TargetMode="External"/><Relationship Id="rId428" Type="http://schemas.openxmlformats.org/officeDocument/2006/relationships/hyperlink" Target="https://twitter.com/hashtag/COVID19?src=hashtag_click" TargetMode="External"/><Relationship Id="rId232" Type="http://schemas.openxmlformats.org/officeDocument/2006/relationships/hyperlink" Target="https://www.france24.com/es/minuto-a-minuto/20210621-detenido-un-quinto-precandidato-a-la-presidencia-de-nicaragua" TargetMode="External"/><Relationship Id="rId274" Type="http://schemas.openxmlformats.org/officeDocument/2006/relationships/hyperlink" Target="https://www3.despacho505.com/medico-del-manolo-morales-es-despedido-por-no-ser-de-los-afines-o-silenciados-d-la-dictadura/" TargetMode="External"/><Relationship Id="rId27" Type="http://schemas.openxmlformats.org/officeDocument/2006/relationships/hyperlink" Target="https://www.oas.org/es/cidh/informes/pdfs/2021_Nicaragua-ES.pdf" TargetMode="External"/><Relationship Id="rId69" Type="http://schemas.openxmlformats.org/officeDocument/2006/relationships/hyperlink" Target="https://www.laprensa.com.ni/2021/05/20/politica/2826963-siento-que-sera-un-noche-dificil-policia-orteguista-asedia-viviendas-de-periodistas-en-bluefields" TargetMode="External"/><Relationship Id="rId134" Type="http://schemas.openxmlformats.org/officeDocument/2006/relationships/hyperlink" Target="https://www.laprensa.com.ni/2021/08/20/nacionales/2867853-policia-orteguista-roba-celular-al-periodista-independiente-william-aragon" TargetMode="External"/><Relationship Id="rId80" Type="http://schemas.openxmlformats.org/officeDocument/2006/relationships/hyperlink" Target="https://www.eluniverso.com/noticias/internacional/policia-de-nicaragua-detiene-a-periodistas-que-cubrian-el-allanamiento-de-un-medio-critico-con-el-gobierno-de-daniel-ortega-nota/" TargetMode="External"/><Relationship Id="rId176" Type="http://schemas.openxmlformats.org/officeDocument/2006/relationships/hyperlink" Target="https://www.confidencial.com.ni/politica/cobertura-jornada-votaciones-7-noviembre-farsa-electoral-en-nicaragua/" TargetMode="External"/><Relationship Id="rId341" Type="http://schemas.openxmlformats.org/officeDocument/2006/relationships/hyperlink" Target="http://www.oas.org/es/CIDH/jsForm/?File=/es/cidh/prensa/comunicados/2021/152.asp" TargetMode="External"/><Relationship Id="rId383" Type="http://schemas.openxmlformats.org/officeDocument/2006/relationships/hyperlink" Target="https://www.calpi-nicaragua.com/graves-violaciones-a-los-derechos-humanos-de-los-pueblos-indigenas-miskitu-y-mayangna-en-la-region-autonoma-de-la-costa-caribe-norte-raccn-de-nicaragua/" TargetMode="External"/><Relationship Id="rId201" Type="http://schemas.openxmlformats.org/officeDocument/2006/relationships/hyperlink" Target="http://www.fundamedios.us/incidentes/periodista-marisol-balladares-lucha-por-ingresar-a-los-estado-unidos/?fbclid=IwAR0qgFVtbeTkScLlZ4QgLRiQQ4jyhLr-JKfb83Q1y7gdT-dx06Lunx1V8Yk" TargetMode="External"/><Relationship Id="rId243" Type="http://schemas.openxmlformats.org/officeDocument/2006/relationships/hyperlink" Target="https://100noticias.com.ni/nacionales/106311-policia-desaloja-opositor-kevin-monzon-nicaragua/" TargetMode="External"/><Relationship Id="rId285" Type="http://schemas.openxmlformats.org/officeDocument/2006/relationships/hyperlink" Target="https://www.confidencial.com.ni/nacion/minsa-cumple-un-ano-sin-publicar-el-boletin-epidemiologico/" TargetMode="External"/><Relationship Id="rId38" Type="http://schemas.openxmlformats.org/officeDocument/2006/relationships/hyperlink" Target="http://www.oas.org/es/cidh/docs/anual/2019/docs/IA2019cap4BNI-es.pdf" TargetMode="External"/><Relationship Id="rId103" Type="http://schemas.openxmlformats.org/officeDocument/2006/relationships/hyperlink" Target="https://100noticias.com.ni/nacionales/107926-diario-prensa-regimen-retiene-embarque-papel-dga/" TargetMode="External"/><Relationship Id="rId310" Type="http://schemas.openxmlformats.org/officeDocument/2006/relationships/hyperlink" Target="https://www.laprensa.com.ni/2021/06/23/nacionales/2841878-unidad-medica-nicaraguense-cierra-sus-oficinas-por-el-constante-asedio-de-la-dictadura-de-ortega" TargetMode="External"/><Relationship Id="rId91" Type="http://schemas.openxmlformats.org/officeDocument/2006/relationships/hyperlink" Target="https://cnnespanol.cnn.com/2021/02/26/gobierno-de-nicaragua-inaugura-centros-de-salud-en-instalaciones-de-medios-de-comunicacion-clausurados/" TargetMode="External"/><Relationship Id="rId145" Type="http://schemas.openxmlformats.org/officeDocument/2006/relationships/hyperlink" Target="https://www.confidencial.com.ni/nacion/orteguismo-impone-multa-economica-contra-un-segundo-periodista-en-nicaragua/" TargetMode="External"/><Relationship Id="rId187" Type="http://schemas.openxmlformats.org/officeDocument/2006/relationships/hyperlink" Target="https://www.confidencial.com.ni/politica/carlos-f-chamorro-el-objetivo-era-capturarme-y-silenciarme/" TargetMode="External"/><Relationship Id="rId352" Type="http://schemas.openxmlformats.org/officeDocument/2006/relationships/hyperlink" Target="http://www.oas.org/es/CIDH/jsForm/?File=/es/cidh/prensa/comunicados/2021/300.asp" TargetMode="External"/><Relationship Id="rId394" Type="http://schemas.openxmlformats.org/officeDocument/2006/relationships/hyperlink" Target="https://www.articulo66.com/2021/06/15/emboscada-colonos-armados-territorio-miskitu-deja-campesino-fallecido-nicaragua/" TargetMode="External"/><Relationship Id="rId408" Type="http://schemas.openxmlformats.org/officeDocument/2006/relationships/hyperlink" Target="https://drive.google.com/file/d/1gjqE3b5ZgKRotB6faA_EmMXNqVOrNaoy/view?fbclid=IwAR3Z-bjhT0YQ4bLX0QTj_YPjlIo-Y51auEI6l1_N-MTYMD39y1vdG8OP5q8" TargetMode="External"/><Relationship Id="rId1" Type="http://schemas.openxmlformats.org/officeDocument/2006/relationships/hyperlink" Target="https://reporting.unhcr.org/sites/default/files/Nicaragua%20situation%20factsheet%20January-June%202021.pdf" TargetMode="External"/><Relationship Id="rId212" Type="http://schemas.openxmlformats.org/officeDocument/2006/relationships/hyperlink" Target="https://100noticias.com.ni/nacionales/106491-leticia-gaitan-orden-captura-exilio-costa-rica/" TargetMode="External"/><Relationship Id="rId233" Type="http://schemas.openxmlformats.org/officeDocument/2006/relationships/hyperlink" Target="https://www.dw.com/es/detenido-quinto-precandidato-presidencial-en-nicaragua/a-57977239" TargetMode="External"/><Relationship Id="rId254" Type="http://schemas.openxmlformats.org/officeDocument/2006/relationships/hyperlink" Target="https://www.swissinfo.ch/spa/nicaragua-d--humanos_entra-en-vigor-la-cadena-perpetua-en-nicaragua-en-medio-de-cr%C3%ADticas/46300614" TargetMode="External"/><Relationship Id="rId28" Type="http://schemas.openxmlformats.org/officeDocument/2006/relationships/hyperlink" Target="https://www.oas.org/es/cidh/informes/pdfs/2021_Nicaragua-ES.pdf" TargetMode="External"/><Relationship Id="rId49" Type="http://schemas.openxmlformats.org/officeDocument/2006/relationships/hyperlink" Target="https://www.corteidh.or.cr/docs/opiniones/seriea_28_esp.pdf" TargetMode="External"/><Relationship Id="rId114" Type="http://schemas.openxmlformats.org/officeDocument/2006/relationships/hyperlink" Target="https://100noticias.com.ni/nacionales/106023-rosario-murillo-espuma-mentirosa-oposicion/" TargetMode="External"/><Relationship Id="rId275" Type="http://schemas.openxmlformats.org/officeDocument/2006/relationships/hyperlink" Target="https://www.articulo66.com/2021/07/28/doctor-jose-antonio-vasquez-citado-ante-el-minsa-umn-unidad-medica-nicaraguense/" TargetMode="External"/><Relationship Id="rId296" Type="http://schemas.openxmlformats.org/officeDocument/2006/relationships/hyperlink" Target="https://www.dw.com/es/facebook-elimina-red-de-perfiles-falsos-operada-por-el-gobierno-de-nicaragua/a-59689591" TargetMode="External"/><Relationship Id="rId300" Type="http://schemas.openxmlformats.org/officeDocument/2006/relationships/hyperlink" Target="http://legislacion.asamblea.gob.ni/Normaweb.nsf/9e314815a08d4a6206257265005d21f9/b1130f78f9f812a50625874b00741cb0?OpenDocument" TargetMode="External"/><Relationship Id="rId60" Type="http://schemas.openxmlformats.org/officeDocument/2006/relationships/hyperlink" Target="https://100noticias.com.ni/nacionales/104741-cpj-exige-cesar-hostigamiento-contra-anibal-toruno/" TargetMode="External"/><Relationship Id="rId81" Type="http://schemas.openxmlformats.org/officeDocument/2006/relationships/hyperlink" Target="https://www.efe.com/efe/america/sociedad/policia-allana-medio-critico-con-ortega-detiene-a-periodista-y-acosa-otros/20000013-4541849" TargetMode="External"/><Relationship Id="rId135" Type="http://schemas.openxmlformats.org/officeDocument/2006/relationships/hyperlink" Target="https://www.confidencial.com.ni/nacion/policia-catea-a-periodistas-de-confidencial-y-secuestra-una-libreta-de-notas/" TargetMode="External"/><Relationship Id="rId156" Type="http://schemas.openxmlformats.org/officeDocument/2006/relationships/hyperlink" Target="https://100noticias.com.ni/nacionales/111176-periodistas-television-espana-nicaragua-exilio/" TargetMode="External"/><Relationship Id="rId177" Type="http://schemas.openxmlformats.org/officeDocument/2006/relationships/hyperlink" Target="https://www.articulo66.com/2021/11/07/nicaragua-votaciones-mileydi-trujillo-elvin-martinez-periodistas/" TargetMode="External"/><Relationship Id="rId198" Type="http://schemas.openxmlformats.org/officeDocument/2006/relationships/hyperlink" Target="https://nicaraguaactual.tv/se-exilia-periodista-de-nicaragua-actual-por-amenazas-de-muerte-de-fanaticos-y-policias-de-ortega/" TargetMode="External"/><Relationship Id="rId321" Type="http://schemas.openxmlformats.org/officeDocument/2006/relationships/hyperlink" Target="https://twitter.com/CIDH/status/1421155407020580875?s=20" TargetMode="External"/><Relationship Id="rId342" Type="http://schemas.openxmlformats.org/officeDocument/2006/relationships/hyperlink" Target="http://www.oacnudh.org/actualizacion-oral-sobre-la-situacion-de-derechos-humanos-en-nicaragua-48a-sesion-del-consejo-de-derechos-humanos/" TargetMode="External"/><Relationship Id="rId363" Type="http://schemas.openxmlformats.org/officeDocument/2006/relationships/hyperlink" Target="https://noticias.asamblea.gob.ni/cancelan-personalidades-juridicas-a-15-organizaciones-civiles-sin-fines-de-lucro/" TargetMode="External"/><Relationship Id="rId384" Type="http://schemas.openxmlformats.org/officeDocument/2006/relationships/hyperlink" Target="https://www.calpi-nicaragua.com/graves-violaciones-a-los-derechos-humanos-de-los-pueblos-indigenas-miskitu-y-mayangna-en-la-region-autonoma-de-la-costa-caribe-norte-raccn-de-nicaragua/" TargetMode="External"/><Relationship Id="rId419" Type="http://schemas.openxmlformats.org/officeDocument/2006/relationships/hyperlink" Target="http://oas.org/es/cidh/decisiones/pdf/Resolucion-1-20-es.pdf" TargetMode="External"/><Relationship Id="rId202" Type="http://schemas.openxmlformats.org/officeDocument/2006/relationships/hyperlink" Target="https://100noticias.com.ni/nacionales/109421-periodista-marisol-balladares-huyen-nicaragua-eeuu/" TargetMode="External"/><Relationship Id="rId223" Type="http://schemas.openxmlformats.org/officeDocument/2006/relationships/hyperlink" Target="https://cnnespanol.cnn.com/2021/07/28/nicaragua-cancelan-personeria-juridica-24-organismos-civiles-orix/" TargetMode="External"/><Relationship Id="rId244" Type="http://schemas.openxmlformats.org/officeDocument/2006/relationships/hyperlink" Target="https://www.articulo66.com/2021/04/04/kevin-monzon-tiktoker-asedio-policial-san-jorge-rivas-dictadura-orteguista-derechos-humanos-cenidh-cidh-medidas-cautelares/" TargetMode="External"/><Relationship Id="rId430" Type="http://schemas.openxmlformats.org/officeDocument/2006/relationships/hyperlink" Target="https://twitter.com/hashtag/DDHH?src=hashtag_click" TargetMode="External"/><Relationship Id="rId18" Type="http://schemas.openxmlformats.org/officeDocument/2006/relationships/hyperlink" Target="http://scm.oas.org/pdfs/2021/CP45252sCP.pdf" TargetMode="External"/><Relationship Id="rId39" Type="http://schemas.openxmlformats.org/officeDocument/2006/relationships/hyperlink" Target="https://www.oas.org/es/centro_noticias/comunicado_prensa.asp?sCodigo=C-047/21" TargetMode="External"/><Relationship Id="rId265" Type="http://schemas.openxmlformats.org/officeDocument/2006/relationships/hyperlink" Target="https://nicaraguaactual.tv/policia-sandinista-agrede-a-jovenes-que-protestaban-frente-a-sede-de-cxl/" TargetMode="External"/><Relationship Id="rId286" Type="http://schemas.openxmlformats.org/officeDocument/2006/relationships/hyperlink" Target="http://www.minsa.gob.ni/index.php/direccion-general-de-vigilancia-de-la-salud-publica/boletin-epidemiologico" TargetMode="External"/><Relationship Id="rId50" Type="http://schemas.openxmlformats.org/officeDocument/2006/relationships/hyperlink" Target="https://www.corteidh.or.cr/docs/opiniones/seriea_28_esp.pdf" TargetMode="External"/><Relationship Id="rId104" Type="http://schemas.openxmlformats.org/officeDocument/2006/relationships/hyperlink" Target="https://100noticias.com.ni/nacionales/106957-censura-medios-independientes-daniel-ortega/" TargetMode="External"/><Relationship Id="rId125" Type="http://schemas.openxmlformats.org/officeDocument/2006/relationships/hyperlink" Target="https://www.articulo66.com/2021/08/04/policia-motorizados-sandinistas-persiguen-aminta-ramirez/" TargetMode="External"/><Relationship Id="rId146" Type="http://schemas.openxmlformats.org/officeDocument/2006/relationships/hyperlink" Target="https://www.swissinfo.ch/spa/nicaragua-prensa_juez-impone-multa-de-387-d%C3%B3lares-a-periodista-cr%C3%ADtico-de-ortega-en-nicaragua/46379326" TargetMode="External"/><Relationship Id="rId167" Type="http://schemas.openxmlformats.org/officeDocument/2006/relationships/hyperlink" Target="https://www.despacho505.com/nicaragua-arranca-la-fase-final-de-un-proceso-electoral-con-una-limitada-cobertura-periodistica/" TargetMode="External"/><Relationship Id="rId188" Type="http://schemas.openxmlformats.org/officeDocument/2006/relationships/hyperlink" Target="https://www.vozdeamerica.com/a/centroamerica_periodista-carlos-fernando-chamorro-sale-de-nicaragua/6074749.html" TargetMode="External"/><Relationship Id="rId311" Type="http://schemas.openxmlformats.org/officeDocument/2006/relationships/hyperlink" Target="https://www.oas.org/es/CIDH/jsForm/?File=/es/cidh/prensa/comunicados/2021/197.asp" TargetMode="External"/><Relationship Id="rId332" Type="http://schemas.openxmlformats.org/officeDocument/2006/relationships/hyperlink" Target="http://www.oas.org/es/CIDH/jsForm/?File=/es/cidh/prensa/comunicados/2021/267.asp" TargetMode="External"/><Relationship Id="rId353" Type="http://schemas.openxmlformats.org/officeDocument/2006/relationships/hyperlink" Target="http://www.oas.org/es/cidh/informes/pdfs/Nicaragua2018-es.pdf" TargetMode="External"/><Relationship Id="rId374" Type="http://schemas.openxmlformats.org/officeDocument/2006/relationships/hyperlink" Target="file:///C:/Users/fiorellamelzi/Downloads/Francis%20Valdivia%20Machado%20y%20su%20nu&#769;cleo%20familiar%20respecto%20de%20Nicaragua" TargetMode="External"/><Relationship Id="rId395" Type="http://schemas.openxmlformats.org/officeDocument/2006/relationships/hyperlink" Target="https://www.facebook.com/PrilakaCF/posts/2336549859821676" TargetMode="External"/><Relationship Id="rId409" Type="http://schemas.openxmlformats.org/officeDocument/2006/relationships/hyperlink" Target="https://www.calpi-nicaragua.com/atacan-con-metralletas-use-y-escopetas-al-pueblo-mayangna-en-bosawas/" TargetMode="External"/><Relationship Id="rId71" Type="http://schemas.openxmlformats.org/officeDocument/2006/relationships/hyperlink" Target="https://www.despacho505.com/policia-asedia-casa-de-la-periodista-kalua-salazar-en-bluefields/" TargetMode="External"/><Relationship Id="rId92" Type="http://schemas.openxmlformats.org/officeDocument/2006/relationships/hyperlink" Target="https://www.france24.com/es/20181223-nicaragua-gobierno-allanamiento-daniel-ortega" TargetMode="External"/><Relationship Id="rId213" Type="http://schemas.openxmlformats.org/officeDocument/2006/relationships/hyperlink" Target="https://100noticias.com.ni/nacionales/106491-leticia-gaitan-orden-captura-exilio-costa-rica/" TargetMode="External"/><Relationship Id="rId234" Type="http://schemas.openxmlformats.org/officeDocument/2006/relationships/hyperlink" Target="https://www.oas.org/es/CIDH/jsForm/?File=/es/cidh/prensa/comunicados/2021/216.asp" TargetMode="External"/><Relationship Id="rId420" Type="http://schemas.openxmlformats.org/officeDocument/2006/relationships/hyperlink" Target="https://reporting.unhcr.org/sites/default/files/Nicaragua%20situation%20factsheet%20January-June%202021.pdf" TargetMode="External"/><Relationship Id="rId2" Type="http://schemas.openxmlformats.org/officeDocument/2006/relationships/hyperlink" Target="https://www.oas.org/es/cidh/informes/pdfs/2021_Nicaragua-ES.pdf" TargetMode="External"/><Relationship Id="rId29" Type="http://schemas.openxmlformats.org/officeDocument/2006/relationships/hyperlink" Target="http://www.cinu.org.mx/cumbre2005/Cumbre_Mundial_2005_files/documento%20final.pdf" TargetMode="External"/><Relationship Id="rId255" Type="http://schemas.openxmlformats.org/officeDocument/2006/relationships/hyperlink" Target="https://www.oas.org/es/CIDH/jsForm/?File=/es/cidh/prensa/comunicados/2021/043.asp" TargetMode="External"/><Relationship Id="rId276" Type="http://schemas.openxmlformats.org/officeDocument/2006/relationships/hyperlink" Target="https://www.confidencial.com.ni/nacion/regimen-allana-asociacion-medica-tras-cancelar-24-personerias-y-continuar-citatorias/" TargetMode="External"/><Relationship Id="rId297" Type="http://schemas.openxmlformats.org/officeDocument/2006/relationships/hyperlink" Target="https://about.fb.com/wp-content/uploads/2021/11/October-2021-CIB-Report-Updated-Nov-5.pdf" TargetMode="External"/><Relationship Id="rId40" Type="http://schemas.openxmlformats.org/officeDocument/2006/relationships/hyperlink" Target="https://www.elmostrador.cl/dia/2021/08/02/la-oposicion-nicaraguense-registra-a-su-primer-candidato-a-la-presidencia/" TargetMode="External"/><Relationship Id="rId115" Type="http://schemas.openxmlformats.org/officeDocument/2006/relationships/hyperlink" Target="https://100noticias.com.ni/nacionales/105714-rosario-murillo-ataca-periodistas-nicaraguenses/" TargetMode="External"/><Relationship Id="rId136" Type="http://schemas.openxmlformats.org/officeDocument/2006/relationships/hyperlink" Target="https://www.articulo66.com/2021/02/28/periodistas-son-agredidos-en-espionaje-ilegal-de-policia/" TargetMode="External"/><Relationship Id="rId157" Type="http://schemas.openxmlformats.org/officeDocument/2006/relationships/hyperlink" Target="https://100noticias.com.ni/nacionales/111176-periodistas-television-espana-nicaragua-exilio/" TargetMode="External"/><Relationship Id="rId178" Type="http://schemas.openxmlformats.org/officeDocument/2006/relationships/hyperlink" Target="https://www.youtube.com/watch?v=NI65LpoKLA0" TargetMode="External"/><Relationship Id="rId301" Type="http://schemas.openxmlformats.org/officeDocument/2006/relationships/hyperlink" Target="https://nicaraguainvestiga.com/nacion/55595-nicaragua-firma-convenio-seguridad-informatica-rusia/" TargetMode="External"/><Relationship Id="rId322" Type="http://schemas.openxmlformats.org/officeDocument/2006/relationships/hyperlink" Target="https://www.policia.gob.ni/?p=72269" TargetMode="External"/><Relationship Id="rId343" Type="http://schemas.openxmlformats.org/officeDocument/2006/relationships/hyperlink" Target="http://www.oas.org/fpdb/press/Informe-Nicaragua-Elecciones-2021.pdf" TargetMode="External"/><Relationship Id="rId364" Type="http://schemas.openxmlformats.org/officeDocument/2006/relationships/hyperlink" Target="https://100noticias.com.ni/nacionales/109480-regimen-cancela-ongs-nicaragua-eeuu-espana-suecia/" TargetMode="External"/><Relationship Id="rId61" Type="http://schemas.openxmlformats.org/officeDocument/2006/relationships/hyperlink" Target="https://cpj.org/es/2021/01/autoridades-hostigan-al-periodista-nicaraguense-anibal-toruno-y-le-allanan-la-vivienda/" TargetMode="External"/><Relationship Id="rId82" Type="http://schemas.openxmlformats.org/officeDocument/2006/relationships/hyperlink" Target="https://www.france24.com/es/am%C3%A9rica-latina/20210521-nicaragua-acoso-medios-comunicaci%C3%B3n-ortega-elecciones" TargetMode="External"/><Relationship Id="rId199" Type="http://schemas.openxmlformats.org/officeDocument/2006/relationships/hyperlink" Target="https://100noticias.com.ni/nacionales/109571-periodista-octavio-enriquez-sale-nicaragua/" TargetMode="External"/><Relationship Id="rId203" Type="http://schemas.openxmlformats.org/officeDocument/2006/relationships/hyperlink" Target="https://www.despacho505.com/periodista-de-confidencial-se-exilia-por-segunda-vez/" TargetMode="External"/><Relationship Id="rId385" Type="http://schemas.openxmlformats.org/officeDocument/2006/relationships/hyperlink" Target="https://www.calpi-nicaragua.com/graves-violaciones-a-los-derechos-humanos-de-los-pueblos-indigenas-miskitu-y-mayangna-en-la-region-autonoma-de-la-costa-caribe-norte-raccn-de-nicaragua/" TargetMode="External"/><Relationship Id="rId19" Type="http://schemas.openxmlformats.org/officeDocument/2006/relationships/hyperlink" Target="https://www.oas.org/es/CIDH/jsForm/?File=/es/cidh/prensa/comunicados/2021/312.asp" TargetMode="External"/><Relationship Id="rId224" Type="http://schemas.openxmlformats.org/officeDocument/2006/relationships/hyperlink" Target="https://cnnespanol.cnn.com/2021/08/26/nicaragua-cancelan-personeria-juridica-15-ong-mas-orix/" TargetMode="External"/><Relationship Id="rId245" Type="http://schemas.openxmlformats.org/officeDocument/2006/relationships/hyperlink" Target="https://www.despacho505.com/tiktoker-kevin-monzon-no-va-callar-ni-a-huir-por-las-amenazas-del-regimen-ortega-nicaragua/" TargetMode="External"/><Relationship Id="rId266" Type="http://schemas.openxmlformats.org/officeDocument/2006/relationships/hyperlink" Target="https://nicaraguainvestiga.com/nacion/50071-estudiantes-son-perseguidos-tras-realizar-protesta-en-la-uca/" TargetMode="External"/><Relationship Id="rId287" Type="http://schemas.openxmlformats.org/officeDocument/2006/relationships/hyperlink" Target="https://www.despacho505.com/cse-no-informa-sobre-la-impresion-de-las-boletas-electorales/" TargetMode="External"/><Relationship Id="rId410" Type="http://schemas.openxmlformats.org/officeDocument/2006/relationships/hyperlink" Target="https://republica18.com/regimen-de-daniel-ortega-impone-gobiernos-paralelos-en-el-caribe-sur-de-nicaragua/" TargetMode="External"/><Relationship Id="rId431" Type="http://schemas.openxmlformats.org/officeDocument/2006/relationships/hyperlink" Target="https://www.migrationpolicy.org/article/costa-rica-nicaragua-migrants-subtle-barriers" TargetMode="External"/><Relationship Id="rId30" Type="http://schemas.openxmlformats.org/officeDocument/2006/relationships/hyperlink" Target="https://www.oas.org/es/cidh/informes/pdfs/2021_Nicaragua-ES.pdf" TargetMode="External"/><Relationship Id="rId105" Type="http://schemas.openxmlformats.org/officeDocument/2006/relationships/hyperlink" Target="https://nicaraguainvestiga.com/nacion/59866-periodistas-de-bluefields-y-su-lucha-por-seguir-informando-a-la-poblacion/" TargetMode="External"/><Relationship Id="rId126" Type="http://schemas.openxmlformats.org/officeDocument/2006/relationships/hyperlink" Target="https://www.articulo66.com/2021/10/29/periodista-wilmer-benavides-asedio-fanaticos-orteguistas-nicaragua-articulo66/" TargetMode="External"/><Relationship Id="rId147" Type="http://schemas.openxmlformats.org/officeDocument/2006/relationships/hyperlink" Target="https://100noticias.com.ni/nacionales/106370-periodista-colecta-pago-multa-ratifican-sentencia/" TargetMode="External"/><Relationship Id="rId168" Type="http://schemas.openxmlformats.org/officeDocument/2006/relationships/hyperlink" Target="https://twitter.com/laprensa/status/1457408291986944003" TargetMode="External"/><Relationship Id="rId312" Type="http://schemas.openxmlformats.org/officeDocument/2006/relationships/hyperlink" Target="https://www.swissinfo.ch/spa/coronavirus-nicaragua_nicaragua-comienza-a-aplicar-vacunas-contra-la-covid-19-al-sector-salud/46587316" TargetMode="External"/><Relationship Id="rId333" Type="http://schemas.openxmlformats.org/officeDocument/2006/relationships/hyperlink" Target="http://www.oas.org/es/CIDH/jsForm/?File=/es/cidh/prensa/comunicados/2021/220.asp" TargetMode="External"/><Relationship Id="rId354" Type="http://schemas.openxmlformats.org/officeDocument/2006/relationships/hyperlink" Target="http://www.oas.org/es/cidh/informes/pdfs/Nicaragua2018-es.pdf" TargetMode="External"/><Relationship Id="rId51" Type="http://schemas.openxmlformats.org/officeDocument/2006/relationships/hyperlink" Target="https://www.corteidh.or.cr/docs/opiniones/seriea_28_esp.pdf" TargetMode="External"/><Relationship Id="rId72" Type="http://schemas.openxmlformats.org/officeDocument/2006/relationships/hyperlink" Target="https://www.laprensa.com.ni/2021/03/22/nacionales/2799936-mis-ninas-estan-creciendo-viendo-a-hombres-armados-periodista-kalua-salazar-denuncia-asedio-policial" TargetMode="External"/><Relationship Id="rId93" Type="http://schemas.openxmlformats.org/officeDocument/2006/relationships/hyperlink" Target="https://www.oas.org/es/CIDH/jsForm/?File=/es/cidh/prensa/comunicados/2021/216.asp" TargetMode="External"/><Relationship Id="rId189" Type="http://schemas.openxmlformats.org/officeDocument/2006/relationships/hyperlink" Target="https://100noticias.com.ni/nacionales/111110-periodista-wilfredo-miranda-exilio-costa-rica/" TargetMode="External"/><Relationship Id="rId375" Type="http://schemas.openxmlformats.org/officeDocument/2006/relationships/hyperlink" Target="http://www.oas.org/es/cidh/decisiones/mc/2021/res_27-21_mc_1067-18_ni_es.pdf" TargetMode="External"/><Relationship Id="rId396" Type="http://schemas.openxmlformats.org/officeDocument/2006/relationships/hyperlink" Target="https://www.corteidh.or.cr/docs/medidas/miskitu_se_07.pdf" TargetMode="External"/><Relationship Id="rId3" Type="http://schemas.openxmlformats.org/officeDocument/2006/relationships/hyperlink" Target="https://www.oas.org/es/centro_noticias/comunicado_prensa.asp?sCodigo=D-010/21" TargetMode="External"/><Relationship Id="rId214" Type="http://schemas.openxmlformats.org/officeDocument/2006/relationships/hyperlink" Target="http://latinoreporter.org/2021/periodistas-nicaraguenses-se-enfrentan-al-exilio-amenazas-y-persecucion-politica-indefinida/" TargetMode="External"/><Relationship Id="rId235" Type="http://schemas.openxmlformats.org/officeDocument/2006/relationships/hyperlink" Target="https://100noticias.com.ni/nacionales/110942-juicio-miguel-mora-juez-interrumpe-plazo/" TargetMode="External"/><Relationship Id="rId256" Type="http://schemas.openxmlformats.org/officeDocument/2006/relationships/hyperlink" Target="https://apnews.com/article/noticias-6c365506557abcc4036902ffe3999375" TargetMode="External"/><Relationship Id="rId277" Type="http://schemas.openxmlformats.org/officeDocument/2006/relationships/hyperlink" Target="http://confidencial.com.ni/nacion/unidad-medica-nicaraguense-anuncia-cierre-de-sus-oficinas-ante-asedio-policial/" TargetMode="External"/><Relationship Id="rId298" Type="http://schemas.openxmlformats.org/officeDocument/2006/relationships/hyperlink" Target="https://www.articulo66.com/2021/03/31/twitter-suspende-cuentas-sandinistas/" TargetMode="External"/><Relationship Id="rId400" Type="http://schemas.openxmlformats.org/officeDocument/2006/relationships/hyperlink" Target="https://www.fidh.org/es/temas/defensores-de-derechos-humanos/nicaragua-nueva-matanza-contra-defensores-indigenas-en-la-reserva-de" TargetMode="External"/><Relationship Id="rId421" Type="http://schemas.openxmlformats.org/officeDocument/2006/relationships/hyperlink" Target="https://www.expedientepublico.org/el-nuevo-fraude-electoral-en-nicaragua-provocara-mayor-migracion/" TargetMode="External"/><Relationship Id="rId116" Type="http://schemas.openxmlformats.org/officeDocument/2006/relationships/hyperlink" Target="https://nicaraguainvestiga.com/nacion/59536-rosario-murillo-seres-maldad-periodistas/" TargetMode="External"/><Relationship Id="rId137" Type="http://schemas.openxmlformats.org/officeDocument/2006/relationships/hyperlink" Target="https://www.laprensa.com.ni/2021/04/09/politica/2807054-policia-retiene-a-equipo-de-la-prensa-en-cobertura-de-salida-de-precandidatos-presidenciales-en-el-aeropuerto" TargetMode="External"/><Relationship Id="rId158" Type="http://schemas.openxmlformats.org/officeDocument/2006/relationships/hyperlink" Target="https://100noticias.com.ni/nacionales/111176-periodistas-television-espana-nicaragua-exilio/" TargetMode="External"/><Relationship Id="rId302" Type="http://schemas.openxmlformats.org/officeDocument/2006/relationships/hyperlink" Target="https://www.articulo66.com/2021/07/21/rusia-nicaragua-convenio-seguridad-informatica-internacional-comunicacion-noticias-falsas/" TargetMode="External"/><Relationship Id="rId323" Type="http://schemas.openxmlformats.org/officeDocument/2006/relationships/hyperlink" Target="https://www.corteidh.or.cr/docs/medidas/integrantes_centro_ni_se_04.pdf" TargetMode="External"/><Relationship Id="rId344" Type="http://schemas.openxmlformats.org/officeDocument/2006/relationships/hyperlink" Target="https://im-defensoras.org/2021/04/alerta-defensoras-nicaragua-policia-nacional-intensifica-campana-de-hostigamiento-y-ataques-contra-integrantes-de-la-asociacion-madres-de-abril-y-cenidh/" TargetMode="External"/><Relationship Id="rId20" Type="http://schemas.openxmlformats.org/officeDocument/2006/relationships/hyperlink" Target="https://www.oas.org/es/CIDH/jsForm/?File=/es/cidh/prensa/comunicados/2021/312.asp" TargetMode="External"/><Relationship Id="rId41" Type="http://schemas.openxmlformats.org/officeDocument/2006/relationships/hyperlink" Target="https://mobile.twitter.com/cidh/status/1422938816881508361?lang=bg" TargetMode="External"/><Relationship Id="rId62" Type="http://schemas.openxmlformats.org/officeDocument/2006/relationships/hyperlink" Target="https://www.confidencial.com.ni/nacion/es-un-acto-de-odio-y-terror-denuncia-anibal-toruno-sobre-allanamiento-a-su-casa/" TargetMode="External"/><Relationship Id="rId83" Type="http://schemas.openxmlformats.org/officeDocument/2006/relationships/hyperlink" Target="https://www.france24.com/es/am%C3%A9rica-latina/20210521-nicaragua-acoso-medios-comunicaci%C3%B3n-ortega-elecciones" TargetMode="External"/><Relationship Id="rId179" Type="http://schemas.openxmlformats.org/officeDocument/2006/relationships/hyperlink" Target="https://outline.com/CSzb69" TargetMode="External"/><Relationship Id="rId365" Type="http://schemas.openxmlformats.org/officeDocument/2006/relationships/hyperlink" Target="https://cnnespanol.cnn.com/2021/08/26/nicaragua-cancelan-personeria-juridica-15-ong-mas-orix/" TargetMode="External"/><Relationship Id="rId386" Type="http://schemas.openxmlformats.org/officeDocument/2006/relationships/hyperlink" Target="https://www.laprensa.com.ni/2021/01/22/nacionales/2775413-al-menos-dos-heridos-y-varias-casas-quemadas-por-ataque-de-colonos-en-el-territorio-sauni-as-en-bosawas" TargetMode="External"/><Relationship Id="rId190" Type="http://schemas.openxmlformats.org/officeDocument/2006/relationships/hyperlink" Target="https://elpais.com/internacional/2021-10-31/tuve-que-irme-otra-vez.html" TargetMode="External"/><Relationship Id="rId204" Type="http://schemas.openxmlformats.org/officeDocument/2006/relationships/hyperlink" Target="https://www.articulo66.com/2021/08/05/carta-abierta-ministerio-publico-periodista-ivan-olivares-exilio-confidencial-persecucion-regimen-nicaragua/" TargetMode="External"/><Relationship Id="rId225" Type="http://schemas.openxmlformats.org/officeDocument/2006/relationships/hyperlink" Target="https://www.elobservador.com.uy/nota/fiscalia-ordena-el-allanamiento-y-detencion-de-la-candidata-opositora-nicaraguense-cristiana-chamorro-20216220247" TargetMode="External"/><Relationship Id="rId246" Type="http://schemas.openxmlformats.org/officeDocument/2006/relationships/hyperlink" Target="https://www.despacho505.com/policia-orteguista-allana-la-casa-del-tiktoker-kevin-monzon-critico-de-la-dictadura/" TargetMode="External"/><Relationship Id="rId267" Type="http://schemas.openxmlformats.org/officeDocument/2006/relationships/hyperlink" Target="https://www.despacho505.com/al-menos-12-opositores-detenidos-por-protestar-contra-ortega-en-la-ultima-semana/" TargetMode="External"/><Relationship Id="rId288" Type="http://schemas.openxmlformats.org/officeDocument/2006/relationships/hyperlink" Target="https://www.confidencial.com.ni/politica/cse-mantiene-en-secreto-adquisicion-de-material-electoral-e-impresion-de-boletas/" TargetMode="External"/><Relationship Id="rId411" Type="http://schemas.openxmlformats.org/officeDocument/2006/relationships/hyperlink" Target="https://www.youtube.com/watch?v=O3a2ZFkYpSo&amp;ab_channel=Comisi%C3%B3nInteramericanadeDerechosHumanos" TargetMode="External"/><Relationship Id="rId106" Type="http://schemas.openxmlformats.org/officeDocument/2006/relationships/hyperlink" Target="https://twitter.com/VDSorg/status/1457401638050742278" TargetMode="External"/><Relationship Id="rId127" Type="http://schemas.openxmlformats.org/officeDocument/2006/relationships/hyperlink" Target="https://www.articulo66.com/2021/04/16/policia-acosa-agrede-periodistas-independientes-nicaragua-unab/" TargetMode="External"/><Relationship Id="rId313" Type="http://schemas.openxmlformats.org/officeDocument/2006/relationships/hyperlink" Target="https://www.laprensa.com.ni/2021/07/02/nacionales/2845273-medicos-no-ven-posible-que-el-minsa-cumpla-con-la-proyeccion-de-vacunar-al-70-de-la-poblacion-contra-el-covid-19" TargetMode="External"/><Relationship Id="rId10" Type="http://schemas.openxmlformats.org/officeDocument/2006/relationships/hyperlink" Target="https://nam10.safelinks.protection.outlook.com/?url=https%3A%2F%2Fwww.vozdeamerica.com%2Fa%2Felecciones-nicaragua-aprobacion-y-rechazo-comunidad-internacional-%2F6305122.html&amp;data=04%7C01%7CRBravo%40oas.org%7C0016504f7e8949d578b908d9aaddac40%7C4fdc3f2315064175958c37999cee0941%7C0%7C0%7C637728691330021818%7CUnknown%7CTWFpbGZsb3d8eyJWIjoiMC4wLjAwMDAiLCJQIjoiV2luMzIiLCJBTiI6Ik1haWwiLCJXVCI6Mn0%3D%7C3000&amp;sdata=jwBg4QyKQKb5XJDVGgkTrsCMVHw1yejqLReMMml5v00%3D&amp;reserved=0" TargetMode="External"/><Relationship Id="rId31" Type="http://schemas.openxmlformats.org/officeDocument/2006/relationships/hyperlink" Target="https://www.corteidh.or.cr/docs/opiniones/seriea_28_esp.pdf" TargetMode="External"/><Relationship Id="rId52" Type="http://schemas.openxmlformats.org/officeDocument/2006/relationships/hyperlink" Target="http://scm.oas.org/pdfs/2021/CP45252sCP.pdf" TargetMode="External"/><Relationship Id="rId73" Type="http://schemas.openxmlformats.org/officeDocument/2006/relationships/hyperlink" Target="https://nicaraguaactual.tv/jefa-de-prensa-de-radio-la-costenisima-continua-siendo-asediada-por-policias-sandinistas/" TargetMode="External"/><Relationship Id="rId94" Type="http://schemas.openxmlformats.org/officeDocument/2006/relationships/hyperlink" Target="https://www.vozdeamerica.com/a/gallery_fotogaleria-allanamiento-diario-la-prensa-nicaragua/6062409.html" TargetMode="External"/><Relationship Id="rId148" Type="http://schemas.openxmlformats.org/officeDocument/2006/relationships/hyperlink" Target="https://www.articulo66.com/2021/06/28/periodista-kalua-salazar-justicia-orteguista-calumnias-periodismo-independiente-dictadura-daniel-ortega/" TargetMode="External"/><Relationship Id="rId169" Type="http://schemas.openxmlformats.org/officeDocument/2006/relationships/hyperlink" Target="https://twitter.com/18republica/status/1457378058030178310" TargetMode="External"/><Relationship Id="rId334" Type="http://schemas.openxmlformats.org/officeDocument/2006/relationships/hyperlink" Target="https://www.oas.org/es/cidh/decisiones/mc/2021/res_83-21_mc_761-21%20y%20856-21_ni_es.pdf" TargetMode="External"/><Relationship Id="rId355" Type="http://schemas.openxmlformats.org/officeDocument/2006/relationships/hyperlink" Target="https://www.oas.org/es/CIDH/jsForm/?File=/es/cidh/prensa/comunicados/2021/043.asp" TargetMode="External"/><Relationship Id="rId376" Type="http://schemas.openxmlformats.org/officeDocument/2006/relationships/hyperlink" Target="https://im-defensoras.org/2021/11/alerta-urgete-nicaragua-civiles-motorizados-y-armados-detienen-ilegalmente-a-la-activista-samantha-padilla-y-la-trasladan-a-estacion-de-policia/" TargetMode="External"/><Relationship Id="rId397" Type="http://schemas.openxmlformats.org/officeDocument/2006/relationships/hyperlink" Target="https://www.oas.org/es/CIDH/jsForm/?File=/es/cidh/prensa/comunicados/2021/242.asp" TargetMode="External"/><Relationship Id="rId4" Type="http://schemas.openxmlformats.org/officeDocument/2006/relationships/hyperlink" Target="http://www.oas.org/es/CIDH/jsForm/?File=/es/cidh/prensa/comunicados/2021/300.asp" TargetMode="External"/><Relationship Id="rId180" Type="http://schemas.openxmlformats.org/officeDocument/2006/relationships/hyperlink" Target="https://twitter.com/cse_nicaragua/status/1457104834742702092?ref_src=twsrc%5Etfw" TargetMode="External"/><Relationship Id="rId215" Type="http://schemas.openxmlformats.org/officeDocument/2006/relationships/hyperlink" Target="http://latinoreporter.org/2021/periodistas-nicaraguenses-se-enfrentan-al-exilio-amenazas-y-persecucion-politica-indefinida/" TargetMode="External"/><Relationship Id="rId236" Type="http://schemas.openxmlformats.org/officeDocument/2006/relationships/hyperlink" Target="https://www.bbc.com/mundo/noticias-america-latina-57958820" TargetMode="External"/><Relationship Id="rId257" Type="http://schemas.openxmlformats.org/officeDocument/2006/relationships/hyperlink" Target="https://www.confidencial.com.ni/opinion/carta-abierta-sobre-la-decision-de-suspender-de-forma-indefinida-pen-nicaragua/" TargetMode="External"/><Relationship Id="rId278" Type="http://schemas.openxmlformats.org/officeDocument/2006/relationships/hyperlink" Target="https://www.swissinfo.ch/spa/nicaragua-oposici%C3%B3n_la-unidad-m%C3%A9dica-nicaragueense-cierra-sus-oficinas-por--agresi%C3%B3n-del-gobierno-/46730590" TargetMode="External"/><Relationship Id="rId401" Type="http://schemas.openxmlformats.org/officeDocument/2006/relationships/hyperlink" Target="https://twitter.com/CIDH/status/1431275399816830981?s=20" TargetMode="External"/><Relationship Id="rId422" Type="http://schemas.openxmlformats.org/officeDocument/2006/relationships/hyperlink" Target="https://www.france24.com/es/minuto-a-minuto/20210928-la-crisis-en-nicaragua-dispara-las-migraciones-hacia-eeuu" TargetMode="External"/><Relationship Id="rId303" Type="http://schemas.openxmlformats.org/officeDocument/2006/relationships/hyperlink" Target="http://legislacion.asamblea.gob.ni/Normaweb.nsf/9e314815a08d4a6206257265005d21f9/b1130f78f9f812a50625874b00741cb0?OpenDocument" TargetMode="External"/><Relationship Id="rId42" Type="http://schemas.openxmlformats.org/officeDocument/2006/relationships/hyperlink" Target="http://www.oas.org/es/CIDH/jsForm/?File=/es/cidh/prensa/comunicados/2021/209.asp" TargetMode="External"/><Relationship Id="rId84" Type="http://schemas.openxmlformats.org/officeDocument/2006/relationships/hyperlink" Target="https://www.vozdeamerica.com/a/centroamerica_donde-estan-golpistas-gobierno-nicaragua-allana-oficinas-diario-confidencial/6074059.html" TargetMode="External"/><Relationship Id="rId138" Type="http://schemas.openxmlformats.org/officeDocument/2006/relationships/hyperlink" Target="https://100noticias.com.ni/nacionales/106407-policia-arrebata-celular-periodista-nicaragua/" TargetMode="External"/><Relationship Id="rId345" Type="http://schemas.openxmlformats.org/officeDocument/2006/relationships/hyperlink" Target="https://www.omct.org/es/recursos/comunicados-de-prensa/nicaragua-tres-a%C3%B1os-de-ataques-al-derecho-a-defender-derechos-humanos" TargetMode="External"/><Relationship Id="rId387" Type="http://schemas.openxmlformats.org/officeDocument/2006/relationships/hyperlink" Target="https://www.calpi-nicaragua.com/atacan-con-metralletas-use-y-escopetas-al-pueblo-mayangna-en-bosawas/" TargetMode="External"/><Relationship Id="rId191" Type="http://schemas.openxmlformats.org/officeDocument/2006/relationships/hyperlink" Target="https://100noticias.com.ni/nacionales/111083-jennifer-ortiz-exilio-ortega-decadencia-nicaragua/" TargetMode="External"/><Relationship Id="rId205" Type="http://schemas.openxmlformats.org/officeDocument/2006/relationships/hyperlink" Target="https://100noticias.com.ni/nacionales/108510-david-quintana-exilio-amenazas-sandinistas/" TargetMode="External"/><Relationship Id="rId247" Type="http://schemas.openxmlformats.org/officeDocument/2006/relationships/hyperlink" Target="https://100noticias.com.ni/nacionales/108881-agresion-policial-tiktoker-kevin-monzon-managua/" TargetMode="External"/><Relationship Id="rId412" Type="http://schemas.openxmlformats.org/officeDocument/2006/relationships/hyperlink" Target="https://www.acnur.org/prot/prot_despl/5bff2c864/principios-rectores-de-los-desplazamientos-internos.html" TargetMode="External"/><Relationship Id="rId107" Type="http://schemas.openxmlformats.org/officeDocument/2006/relationships/hyperlink" Target="https://nicaraguainvestiga.com/politica/60692-presidenta-del-cse-advierte-a-medios-que-pueden-haber-sanciones-por-denigrar/" TargetMode="External"/><Relationship Id="rId289" Type="http://schemas.openxmlformats.org/officeDocument/2006/relationships/hyperlink" Target="https://sosnicaraguaeuropa.eu/libroblanco" TargetMode="External"/><Relationship Id="rId11" Type="http://schemas.openxmlformats.org/officeDocument/2006/relationships/hyperlink" Target="https://www.consilium.europa.eu/es/press/press-releases/2021/11/08/nicaragua-declaration-by-the-high-representative-on-behalf-of-the-european-union/?utm_source=dsms-auto&amp;utm_medium=email&amp;utm_campaign=Nicaragua:+Declaration+by+the+High+Representative+on+behalf+of+the+European+Union" TargetMode="External"/><Relationship Id="rId53" Type="http://schemas.openxmlformats.org/officeDocument/2006/relationships/hyperlink" Target="https://www.oas.org/es/CIDH/jsForm/?File=/es/cidh/prensa/comunicados/2021/312.asp" TargetMode="External"/><Relationship Id="rId149" Type="http://schemas.openxmlformats.org/officeDocument/2006/relationships/hyperlink" Target="https://100noticias.com.ni/nacionales/105861-audiencia-apelacion-periodista-kalua-bluefields/" TargetMode="External"/><Relationship Id="rId314" Type="http://schemas.openxmlformats.org/officeDocument/2006/relationships/hyperlink" Target="http://www.minsa.gob.ni/index.php/111-noticias2021/6513-llega-a-nicaragua-nuevo-cargamento-de-vacunas-sputnik-v-para-inmunizar-contra-la-covid-19" TargetMode="External"/><Relationship Id="rId356" Type="http://schemas.openxmlformats.org/officeDocument/2006/relationships/hyperlink" Target="http://www.oas.org/fpdb/press/Informe-Nicaragua-Elecciones-2021.pdf" TargetMode="External"/><Relationship Id="rId398" Type="http://schemas.openxmlformats.org/officeDocument/2006/relationships/hyperlink" Target="https://www.corteidh.or.cr/docs/medidas/miskitu_se_07.pdf" TargetMode="External"/><Relationship Id="rId95" Type="http://schemas.openxmlformats.org/officeDocument/2006/relationships/hyperlink" Target="https://cpj.org/es/2021/08/la-policia-nicaraguense-allana-la-sede-del-diario-la-prensa-y-detiene-a-su-gerente-general-juan-lorenzo-holmann/" TargetMode="External"/><Relationship Id="rId160" Type="http://schemas.openxmlformats.org/officeDocument/2006/relationships/hyperlink" Target="https://www.articulo66.com/2021/11/03/tve-impiden-entrada-nicaragua-ejercito-orteguista/" TargetMode="External"/><Relationship Id="rId216" Type="http://schemas.openxmlformats.org/officeDocument/2006/relationships/hyperlink" Target="https://www.oas.org/es/cidh/decisiones/mc/2021/Res_61-21_MC_873-18_NI_ES.PDF" TargetMode="External"/><Relationship Id="rId423" Type="http://schemas.openxmlformats.org/officeDocument/2006/relationships/hyperlink" Target="https://www.migrationpolicy.org/article/costa-rica-nicaragua-migrants-subtle-barriers" TargetMode="External"/><Relationship Id="rId258" Type="http://schemas.openxmlformats.org/officeDocument/2006/relationships/hyperlink" Target="https://www.despacho505.com/cpdh-apela-contra-bloqueo-a-su-inscripcion-como-agente-extranjero-nicaragua/" TargetMode="External"/><Relationship Id="rId22" Type="http://schemas.openxmlformats.org/officeDocument/2006/relationships/hyperlink" Target="http://www.oas.org/es/CIDH/jsForm/?File=/es/cidh/prensa/comunicados/2021/242.asp" TargetMode="External"/><Relationship Id="rId64" Type="http://schemas.openxmlformats.org/officeDocument/2006/relationships/hyperlink" Target="https://cpj.org/es/2021/01/autoridades-hostigan-al-periodista-nicaraguense-anibal-toruno-y-le-allanan-la-vivienda/" TargetMode="External"/><Relationship Id="rId118" Type="http://schemas.openxmlformats.org/officeDocument/2006/relationships/hyperlink" Target="https://www.confidencial.com.ni/nacion/fanaticos-orteguistas-continuan-amenazando-de-muerte-a-periodistas-nicaraguenses/" TargetMode="External"/><Relationship Id="rId325" Type="http://schemas.openxmlformats.org/officeDocument/2006/relationships/hyperlink" Target="https://www.confidencial.com.ni/nacion/policia-detiene-y-allana-la-vivienda-de-irving-larios-presidente-del-inges/" TargetMode="External"/><Relationship Id="rId367" Type="http://schemas.openxmlformats.org/officeDocument/2006/relationships/hyperlink" Target="https://www.confidencial.com.ni/nacion/diputados-del-fsln-cancelan-de-la-personeria-juridica-de-24-oeneges/" TargetMode="External"/><Relationship Id="rId171" Type="http://schemas.openxmlformats.org/officeDocument/2006/relationships/hyperlink" Target="http://www.infobae.com/america/america-latina/2021/11/08/entre-abstencionismo-y-represion-se-realizo-la-jornada-electoral-en-nicaragua-calificada-de-farsa-que-lleva-a-daniel-ortega-a-reelegirse-otra-vez/" TargetMode="External"/><Relationship Id="rId227" Type="http://schemas.openxmlformats.org/officeDocument/2006/relationships/hyperlink" Target="https://ondalocal.com.ni/noticias/1307-jueza-ordena-90-dias-detencion-walter-gomez-marcos-fletes/" TargetMode="External"/><Relationship Id="rId269" Type="http://schemas.openxmlformats.org/officeDocument/2006/relationships/hyperlink" Target="https://www.laprensa.com.ni/2021/04/16/politica/2810682-policia-impide-protesta-que-realizaban-miembros-de-la-unab-en-conmemoracion-al-tercer-ano-de-lucha-civica" TargetMode="External"/><Relationship Id="rId33" Type="http://schemas.openxmlformats.org/officeDocument/2006/relationships/hyperlink" Target="https://confidencial.com.ni/la-reforma-electoral-que-necesita-la-democracia/" TargetMode="External"/><Relationship Id="rId129" Type="http://schemas.openxmlformats.org/officeDocument/2006/relationships/hyperlink" Target="https://100noticias.com.ni/nacionales/106638-policia-agresion-medicos-periodistas-oposicion/" TargetMode="External"/><Relationship Id="rId280" Type="http://schemas.openxmlformats.org/officeDocument/2006/relationships/hyperlink" Target="https://www.dw.com/es/nicaragua-amenazan-con-aplicar-ley-a-m%C3%A9dicos-cr%C3%ADticos/a-58605028" TargetMode="External"/><Relationship Id="rId336" Type="http://schemas.openxmlformats.org/officeDocument/2006/relationships/hyperlink" Target="https://www.corteidh.or.cr/docs/medidas/chamorro_se_03.pdf" TargetMode="External"/><Relationship Id="rId75" Type="http://schemas.openxmlformats.org/officeDocument/2006/relationships/hyperlink" Target="https://www.confidencial.com.ni/nacion/policia-golpea-e-impone-casa-por-carcel-a-periodista-kalua-salazar/" TargetMode="External"/><Relationship Id="rId140" Type="http://schemas.openxmlformats.org/officeDocument/2006/relationships/hyperlink" Target="https://www.articulo66.com/2021/04/15/alberto-miranda-agresion-policial-dictadura-orteguista-periodismo-independiente-nicaragua/" TargetMode="External"/><Relationship Id="rId182" Type="http://schemas.openxmlformats.org/officeDocument/2006/relationships/hyperlink" Target="https://s3.us-west-2.amazonaws.com/s3.laprensa.com.ni-bq/wp-content/uploads/2021/10/Septiembre-2021-1.pdf" TargetMode="External"/><Relationship Id="rId378" Type="http://schemas.openxmlformats.org/officeDocument/2006/relationships/hyperlink" Target="file:///C:/Users/fiorellamelzi/Downloads/Gobierno%20nicaragu&#776;ense%20cancela%20la%20personeri&#769;a%20juri&#769;dica%20de%20otras%20tres%20organizaciones%20feministas" TargetMode="External"/><Relationship Id="rId403" Type="http://schemas.openxmlformats.org/officeDocument/2006/relationships/hyperlink" Target="https://apnews.com/article/noticias-eaaf6edef7ca6996926610e81ed67de3" TargetMode="External"/><Relationship Id="rId6" Type="http://schemas.openxmlformats.org/officeDocument/2006/relationships/hyperlink" Target="https://www.bbc.com/mundo/noticias-america-latina-59202246" TargetMode="External"/><Relationship Id="rId238" Type="http://schemas.openxmlformats.org/officeDocument/2006/relationships/hyperlink" Target="https://www.oas.org/es/cidh/decisiones/mc/2021/res_16-2021_mc-907-20_ni.pdf" TargetMode="External"/><Relationship Id="rId291" Type="http://schemas.openxmlformats.org/officeDocument/2006/relationships/hyperlink" Target="https://nicaraguaactual.tv/mined-despide-por-ordenes-politicas-a-profesora-en-el-rosario-carazo/" TargetMode="External"/><Relationship Id="rId305" Type="http://schemas.openxmlformats.org/officeDocument/2006/relationships/hyperlink" Target="https://www.confidencial.com.ni/nacion/nicaragua-ocupa-el-tercer-lugar-en-el-mundo-de-sobremortalidad-atribuible-a-la-covid-19/" TargetMode="External"/><Relationship Id="rId347" Type="http://schemas.openxmlformats.org/officeDocument/2006/relationships/hyperlink" Target="http://www.oas.org/es/CIDH/jsForm/?File=/es/cidh/prensa/comunicados/2021/300.asp" TargetMode="External"/><Relationship Id="rId44" Type="http://schemas.openxmlformats.org/officeDocument/2006/relationships/hyperlink" Target="https://urnasabiertas.com/wp-content/uploads/2021/09/Septimo-informe.pdf" TargetMode="External"/><Relationship Id="rId86" Type="http://schemas.openxmlformats.org/officeDocument/2006/relationships/hyperlink" Target="https://nicaraguainvestiga.com/politica/52031-director-de-afp-protesto-ante-autoridades-por-breve-detencion-a-su-reportero-en-managua/" TargetMode="External"/><Relationship Id="rId151" Type="http://schemas.openxmlformats.org/officeDocument/2006/relationships/hyperlink" Target="https://www.articulo66.com/2021/07/03/dictadura-nicaragua-niega-entrada-periodistas-tve-espana/" TargetMode="External"/><Relationship Id="rId389" Type="http://schemas.openxmlformats.org/officeDocument/2006/relationships/hyperlink" Target="https://www.fidh.org/es/temas/defensores-de-derechos-humanos/nicaragua-ataque-armado-contra-defensores-indigenas-antonio-lopez" TargetMode="External"/><Relationship Id="rId193" Type="http://schemas.openxmlformats.org/officeDocument/2006/relationships/hyperlink" Target="https://www.confidencial.com.ni/nacion/sergio-ramirez-se-me-ha-enjuiciado-por-mostrar-la-realidad-de-un-pais-sometido/" TargetMode="External"/><Relationship Id="rId207" Type="http://schemas.openxmlformats.org/officeDocument/2006/relationships/hyperlink" Target="https://nicaraguaactual.tv/david-quintana-la-narrativa-de-odio-de-ortega-murillo-me-obligan-a-pedir-refugio-en-centroamerica/" TargetMode="External"/><Relationship Id="rId249" Type="http://schemas.openxmlformats.org/officeDocument/2006/relationships/hyperlink" Target="https://www.articulo66.com/2021/07/20/policia-orteguista-intenta-secuestrar-agesion-tiktoker-kevin-monzon-asedio-medidas-cautelares-cidh-dictadura-daniel-ortega/" TargetMode="External"/><Relationship Id="rId414" Type="http://schemas.openxmlformats.org/officeDocument/2006/relationships/hyperlink" Target="https://www.corteidh.or.cr/docs/medidas/chamorro_se_01.pdf" TargetMode="External"/><Relationship Id="rId13" Type="http://schemas.openxmlformats.org/officeDocument/2006/relationships/hyperlink" Target="https://www.calpi-nicaragua.com/graves-violaciones-a-los-derechos-humanos-de-los-pueblos-indigenas-miskitu-y-mayangna-en-la-region-autonoma-de-la-costa-caribe-norte-raccn-de-nicaragua/" TargetMode="External"/><Relationship Id="rId109" Type="http://schemas.openxmlformats.org/officeDocument/2006/relationships/hyperlink" Target="https://100noticias.com.ni/nacionales/108023-daniel-ortega-apagon-informativo-arresto-oposicion/" TargetMode="External"/><Relationship Id="rId260" Type="http://schemas.openxmlformats.org/officeDocument/2006/relationships/hyperlink" Target="https://twitter.com/rele_cidh/status/1357854141691932673" TargetMode="External"/><Relationship Id="rId316" Type="http://schemas.openxmlformats.org/officeDocument/2006/relationships/hyperlink" Target="https://www.laprensa.com.ni/2021/07/02/nacionales/2845273-medicos-no-ven-posible-que-el-minsa-cumpla-con-la-proyeccion-de-vacunar-al-70-de-la-poblacion-contra-el-covid-19" TargetMode="External"/><Relationship Id="rId55" Type="http://schemas.openxmlformats.org/officeDocument/2006/relationships/hyperlink" Target="https://s3.us-west-2.amazonaws.com/s3.laprensa.com.ni-bq/wp-content/uploads/2021/10/Septiembre-2021-1.pdf" TargetMode="External"/><Relationship Id="rId97" Type="http://schemas.openxmlformats.org/officeDocument/2006/relationships/hyperlink" Target="https://www.confidencial.com.ni/politica/ortega-acusa-y-condena-a-la-prensa-y-justifica-golpe-contra-libertad-de-prensa/" TargetMode="External"/><Relationship Id="rId120" Type="http://schemas.openxmlformats.org/officeDocument/2006/relationships/hyperlink" Target="https://nicaraguaactual.tv/comentarista-sandinista-emite-grave-amenaza-contra-la-periodista-independiente-jennifer-ortiz/" TargetMode="External"/><Relationship Id="rId358" Type="http://schemas.openxmlformats.org/officeDocument/2006/relationships/hyperlink" Target="http://legislacion.asamblea.gob.ni/Normaweb.nsf/($All)/A78C33D100A85E64062587270072ACAB?OpenDocument" TargetMode="External"/><Relationship Id="rId162" Type="http://schemas.openxmlformats.org/officeDocument/2006/relationships/hyperlink" Target="https://100noticias.com.ni/nacionales/111214-periodistas-internacionales-elecciones-nicaragua/?mobile" TargetMode="External"/><Relationship Id="rId218" Type="http://schemas.openxmlformats.org/officeDocument/2006/relationships/hyperlink" Target="https://www.oas.org/es/cidh/decisiones/mc/2021/res_52-21_mc_311-21%20y%20462-21_ni_es.pdf" TargetMode="External"/><Relationship Id="rId425" Type="http://schemas.openxmlformats.org/officeDocument/2006/relationships/hyperlink" Target="https://twitter.com/DESCA_CIDH" TargetMode="External"/><Relationship Id="rId271" Type="http://schemas.openxmlformats.org/officeDocument/2006/relationships/hyperlink" Target="https://www.laprensa.com.ni/2021/03/25/nacionales/2800289-esto-cuesta-el-cotidiano-despliegue-policial-antiprotestas-en-managua" TargetMode="External"/><Relationship Id="rId24" Type="http://schemas.openxmlformats.org/officeDocument/2006/relationships/hyperlink" Target="http://www.oas.org/es/CIDH/jsForm/?File=/es/cidh/prensa/comunicados/2021/181.asp" TargetMode="External"/><Relationship Id="rId66" Type="http://schemas.openxmlformats.org/officeDocument/2006/relationships/hyperlink" Target="https://nicaraguainvestiga.com/politica/45216-policia-rompe-las-puertas-de-la-casa-del-periodista-anibal-toruno-en-leon/" TargetMode="External"/><Relationship Id="rId131" Type="http://schemas.openxmlformats.org/officeDocument/2006/relationships/hyperlink" Target="https://www.despacho505.com/policia-detiene-y-luego-libera-a-periodista-en-san-sebastian-de-yali-jinotega/" TargetMode="External"/><Relationship Id="rId327" Type="http://schemas.openxmlformats.org/officeDocument/2006/relationships/hyperlink" Target="http://www.oas.org/es/CIDH/jsForm/?File=/es/cidh/prensa/comunicados/2021/171.asp" TargetMode="External"/><Relationship Id="rId369" Type="http://schemas.openxmlformats.org/officeDocument/2006/relationships/hyperlink" Target="http://www.oas.org/es/cidh/docs/anual/2019/docs/IA2019cap4BNI-es.pdf" TargetMode="External"/><Relationship Id="rId173" Type="http://schemas.openxmlformats.org/officeDocument/2006/relationships/hyperlink" Target="https://www.confidencial.com.ni/politica/cobertura-jornada-votaciones-7-noviembre-farsa-electoral-en-nicaragua/" TargetMode="External"/><Relationship Id="rId229" Type="http://schemas.openxmlformats.org/officeDocument/2006/relationships/hyperlink" Target="https://www.oas.org/es/cidh/decisiones/mc/2021/res_49-21_mc_480-21_ni_es.pdf" TargetMode="External"/><Relationship Id="rId380" Type="http://schemas.openxmlformats.org/officeDocument/2006/relationships/hyperlink" Target="http://www.cidh.org/countryrep/Defensores/defensoresindice.htm" TargetMode="External"/><Relationship Id="rId240" Type="http://schemas.openxmlformats.org/officeDocument/2006/relationships/hyperlink" Target="https://www.articulo66.com/2021/09/22/policia-allana-casa-tiktoker-kevin-monzon-golpean-familia-intentan-detenerlo-redes-sociales/" TargetMode="External"/><Relationship Id="rId35" Type="http://schemas.openxmlformats.org/officeDocument/2006/relationships/hyperlink" Target="http://legislacion.asamblea.gob.ni/Normaweb.nsf/9e314815a08d4a6206257265005d21f9/4fca1b711015f9af062586ce00762351?OpenDocument" TargetMode="External"/><Relationship Id="rId77" Type="http://schemas.openxmlformats.org/officeDocument/2006/relationships/hyperlink" Target="https://www.dw.com/es/allanan-en-nicaragua-a-ong-y-medios-cr%C3%ADticos-con-ortega/a-57603781" TargetMode="External"/><Relationship Id="rId100" Type="http://schemas.openxmlformats.org/officeDocument/2006/relationships/hyperlink" Target="https://outline.com/6jHFgn" TargetMode="External"/><Relationship Id="rId282" Type="http://schemas.openxmlformats.org/officeDocument/2006/relationships/hyperlink" Target="https://cnnespanol.cnn.com/2021/07/28/nicaragua-cancelan-personeria-juridica-24-organismos-civiles-orix/" TargetMode="External"/><Relationship Id="rId338" Type="http://schemas.openxmlformats.org/officeDocument/2006/relationships/hyperlink" Target="https://twitter.com/CIDH/status/1437460431325519875?s=20" TargetMode="External"/><Relationship Id="rId8" Type="http://schemas.openxmlformats.org/officeDocument/2006/relationships/hyperlink" Target="https://nam10.safelinks.protection.outlook.com/?url=https%3A%2F%2Fwww.laprensa.com.ni%2F2021%2F11%2F08%2Fpolitica%2F2906961-en-vivo-paises-desconocen-legitimidad-de-votaciones-en-nicaragua&amp;data=04%7C01%7CRBravo%40oas.org%7C0016504f7e8949d578b908d9aaddac40%7C4fdc3f2315064175958c37999cee0941%7C0%7C0%7C637728691330011826%7CUnknown%7CTWFpbGZsb3d8eyJWIjoiMC4wLjAwMDAiLCJQIjoiV2luMzIiLCJBTiI6Ik1haWwiLCJXVCI6Mn0%3D%7C3000&amp;sdata=hA8703U4xl3tJ1Y7di5JtE%2FBdGrVdpHHclF4lvz2g0U%3D&amp;reserved=0" TargetMode="External"/><Relationship Id="rId142" Type="http://schemas.openxmlformats.org/officeDocument/2006/relationships/hyperlink" Target="https://100noticias.com.ni/nacionales/107736-policia-agrede-periodistas-cristiana-chamorro/" TargetMode="External"/><Relationship Id="rId184" Type="http://schemas.openxmlformats.org/officeDocument/2006/relationships/hyperlink" Target="https://cpj.org/es/2021/11/ocho-amenazas-contra-la-libertad-de-prensa-a-las-que-se-debe-prestar-atencion-con-vistas-a-las-elecciones-presidenciales-en-nicaragua/" TargetMode="External"/><Relationship Id="rId391" Type="http://schemas.openxmlformats.org/officeDocument/2006/relationships/hyperlink" Target="https://www.calpi-nicaragua.com/graves-violaciones-a-los-derechos-humanos-de-los-pueblos-indigenas-miskitu-y-mayangna-en-la-region-autonoma-de-la-costa-caribe-norte-raccn-de-nicaragua/" TargetMode="External"/><Relationship Id="rId405" Type="http://schemas.openxmlformats.org/officeDocument/2006/relationships/hyperlink" Target="https://www.iccaconsortium.org/wp-content/uploads/2021/09/2-comunicado-desarme-de-colonos-esp.pdf" TargetMode="External"/><Relationship Id="rId251" Type="http://schemas.openxmlformats.org/officeDocument/2006/relationships/hyperlink" Target="https://www.laprensa.com.ni/2021/07/20/politica/2853627-policia-intenta-arrestar-por-cuarta-vez-al-joven-opositor-kevin-monzon-pero-su-padre-salio-a-su-defensa" TargetMode="External"/><Relationship Id="rId46" Type="http://schemas.openxmlformats.org/officeDocument/2006/relationships/hyperlink" Target="https://www.laprensa.com.ni/2021/11/07/politica/2906295-ortega-arremete-en-contra-de-los-opositores-en-su-discurso-el-dia-de-la-votacion" TargetMode="External"/><Relationship Id="rId293" Type="http://schemas.openxmlformats.org/officeDocument/2006/relationships/hyperlink" Target="https://www.despacho505.com/el-delito-de-atentar-contra-la-paz-llega-a-las-universidades-publicas-de-nicaragua-en-ano-electoral/" TargetMode="External"/><Relationship Id="rId307" Type="http://schemas.openxmlformats.org/officeDocument/2006/relationships/hyperlink" Target="https://apnews.com/article/noticias-725b186c5f4a9c252451e641a809ae83" TargetMode="External"/><Relationship Id="rId349" Type="http://schemas.openxmlformats.org/officeDocument/2006/relationships/hyperlink" Target="http://www.oas.org/es/CIDH/jsForm/?File=/es/cidh/prensa/comunicados/2021/171.asp" TargetMode="External"/><Relationship Id="rId88" Type="http://schemas.openxmlformats.org/officeDocument/2006/relationships/hyperlink" Target="https://www.confidencial.com.ni/nacion/casa-materna-en-confidencial-esta-vacia-y-bajo-control-policial/" TargetMode="External"/><Relationship Id="rId111" Type="http://schemas.openxmlformats.org/officeDocument/2006/relationships/hyperlink" Target="https://100noticias.com.ni/nacionales/109806-rosario-murillo-acusa-medicos-terrorismo-pandemico/" TargetMode="External"/><Relationship Id="rId153" Type="http://schemas.openxmlformats.org/officeDocument/2006/relationships/hyperlink" Target="https://nicaraguainvestiga.com/politica/63702-ortega-expulsa-a-un-equipo-periodistico-de-diario-hondureno/" TargetMode="External"/><Relationship Id="rId195" Type="http://schemas.openxmlformats.org/officeDocument/2006/relationships/hyperlink" Target="https://100noticias.com.ni/nacionales/110933-locuin-exilio-amenazas-carcel-nicaragua/" TargetMode="External"/><Relationship Id="rId209" Type="http://schemas.openxmlformats.org/officeDocument/2006/relationships/hyperlink" Target="https://100noticias.com.ni/nacionales/108241-periodista-julio-lopez-anuncia-exilio/?mobile" TargetMode="External"/><Relationship Id="rId360" Type="http://schemas.openxmlformats.org/officeDocument/2006/relationships/hyperlink" Target="https://www.confidencial.com.ni/nacion/orteguismo-pretende-desaparecer-24-ong-y-mayoria-son-medicas/" TargetMode="External"/><Relationship Id="rId416" Type="http://schemas.openxmlformats.org/officeDocument/2006/relationships/hyperlink" Target="https://presasypresospoliticosnicaragua.org/wp-content/uploads/2021/11/Informe_lista_personas_presas_pol%C3%ADticas_octubre2021.pdf" TargetMode="External"/><Relationship Id="rId220" Type="http://schemas.openxmlformats.org/officeDocument/2006/relationships/hyperlink" Target="http://www.oas.org/es/cidh/decisiones/mc/2021/res_70-21_mc_1061-20_ni_es.pdf" TargetMode="External"/><Relationship Id="rId15" Type="http://schemas.openxmlformats.org/officeDocument/2006/relationships/hyperlink" Target="https://www.elfinanciero.com.mx/mundo/2021/11/09/daniel-ortega-llama-hijos-de-perra-a-opositores-presos-y-familias-acusan-discurso-de-odio/" TargetMode="External"/><Relationship Id="rId57" Type="http://schemas.openxmlformats.org/officeDocument/2006/relationships/hyperlink" Target="http://www.fundamedios.us/incidentes/miguel-mendoza-segundo-periodista-detenido-en-nicaragua/" TargetMode="External"/><Relationship Id="rId262" Type="http://schemas.openxmlformats.org/officeDocument/2006/relationships/hyperlink" Target="http://legislacion.asamblea.gob.ni/Normaweb.nsf/9e314815a08d4a6206257265005d21f9/4fca1b711015f9af062586ce00762351?OpenDocument" TargetMode="External"/><Relationship Id="rId318" Type="http://schemas.openxmlformats.org/officeDocument/2006/relationships/hyperlink" Target="https://www.oas.org/es/CIDH/jsForm/?File=/es/cidh/prensa/comunicados/2021/309.asp" TargetMode="External"/><Relationship Id="rId99" Type="http://schemas.openxmlformats.org/officeDocument/2006/relationships/hyperlink" Target="https://www.oas.org/es/CIDH/jsForm/?File=/es/cidh/prensa/comunicados/2021/216.asp" TargetMode="External"/><Relationship Id="rId122" Type="http://schemas.openxmlformats.org/officeDocument/2006/relationships/hyperlink" Target="https://100noticias.com.ni/nacionales/106222-fanatico-sandinista-periodistas-sanciones-petronic/" TargetMode="External"/><Relationship Id="rId164" Type="http://schemas.openxmlformats.org/officeDocument/2006/relationships/hyperlink" Target="https://nicaraguainvestiga.com/politica/59890-abuso-ortega-cadena-nacional-radio-tv/" TargetMode="External"/><Relationship Id="rId371" Type="http://schemas.openxmlformats.org/officeDocument/2006/relationships/hyperlink" Target="https://www.oas.org/es/CIDH/jsForm/?File=/es/cidh/prensa/comunicados/2021/043.asp" TargetMode="External"/><Relationship Id="rId427" Type="http://schemas.openxmlformats.org/officeDocument/2006/relationships/hyperlink" Target="https://twitter.com/hashtag/CostaRica?src=hashtag_click" TargetMode="External"/><Relationship Id="rId26" Type="http://schemas.openxmlformats.org/officeDocument/2006/relationships/hyperlink" Target="https://www.oas.org/es/cidh/informes/pdfs/2021_Nicaragua-ES.pdf" TargetMode="External"/><Relationship Id="rId231" Type="http://schemas.openxmlformats.org/officeDocument/2006/relationships/hyperlink" Target="https://www.corteidh.or.cr/docs/medidas/chamorro_se_04.pdf" TargetMode="External"/><Relationship Id="rId273" Type="http://schemas.openxmlformats.org/officeDocument/2006/relationships/hyperlink" Target="https://www.confidencial.com.ni/nacion/dr-pablo-moreno-despedido-por-no-ser-de-los-afines-o-silenciados-del-regimen-orteguista/" TargetMode="External"/><Relationship Id="rId329" Type="http://schemas.openxmlformats.org/officeDocument/2006/relationships/hyperlink" Target="https://elpais.com/internacional/2021-07-06/ortega-encarcela-a-lideres-estudiantiles-y-del-movimiento-campesino-en-nicaragua.html" TargetMode="External"/><Relationship Id="rId68" Type="http://schemas.openxmlformats.org/officeDocument/2006/relationships/hyperlink" Target="https://twitter.com/CIDH/status/1377431611575304193" TargetMode="External"/><Relationship Id="rId133" Type="http://schemas.openxmlformats.org/officeDocument/2006/relationships/hyperlink" Target="https://100noticias.com.ni/nacionales/107736-policia-agrede-periodistas-cristiana-chamorro/" TargetMode="External"/><Relationship Id="rId175" Type="http://schemas.openxmlformats.org/officeDocument/2006/relationships/hyperlink" Target="https://twitter.com/MarcosMedina_R/status/1457371357457616901" TargetMode="External"/><Relationship Id="rId340" Type="http://schemas.openxmlformats.org/officeDocument/2006/relationships/hyperlink" Target="https://www.youtube.com/watch?v=O3a2ZFkYpSo&amp;ab_channel=Comisi%C3%B3nInteramericanadeDerechosHumanos" TargetMode="External"/><Relationship Id="rId200" Type="http://schemas.openxmlformats.org/officeDocument/2006/relationships/hyperlink" Target="https://www.articulo66.com/2021/08/20/periodista-octavio-enriquez-sale-de-nicaragua-por-amenazas-de-ser-encarcelado/" TargetMode="External"/><Relationship Id="rId382" Type="http://schemas.openxmlformats.org/officeDocument/2006/relationships/hyperlink" Target="http://www.oas.org/es/cidh/informes/pdfs/ViolenciaMujeresNNA.pdf" TargetMode="External"/><Relationship Id="rId242" Type="http://schemas.openxmlformats.org/officeDocument/2006/relationships/hyperlink" Target="https://www.laprensa.com.ni/2021/04/24/politica/2814322-asedio-de-policias-y-fanaticos-del-regimen-causan-despido-del-tiktoker-kevin-monzon" TargetMode="External"/><Relationship Id="rId284" Type="http://schemas.openxmlformats.org/officeDocument/2006/relationships/hyperlink" Target="https://www.swissinfo.ch/spa/coronavirus-nicaragua_seis-fuentes-de-incertidumbre-sobre-la-covid-19-en-nicaragua/46626180" TargetMode="External"/><Relationship Id="rId37" Type="http://schemas.openxmlformats.org/officeDocument/2006/relationships/hyperlink" Target="https://cnnespanol.cnn.com/2021/05/06/nicaragua-asamblea-nacional-consejo-supremo-electoral-orix/" TargetMode="External"/><Relationship Id="rId79" Type="http://schemas.openxmlformats.org/officeDocument/2006/relationships/hyperlink" Target="https://cpj.org/es/2021/05/la-policia-nicaraguense-allana-la-sede-de-confidencial-y-detiene-al-camarografo-leonel-gutierrez/" TargetMode="External"/><Relationship Id="rId102" Type="http://schemas.openxmlformats.org/officeDocument/2006/relationships/hyperlink" Target="https://nicaraguaactual.tv/la-prensa-podria-dejar-de-circular-el-proximo-miercoles-por-retencion-de-materia-prima-en-aduana/" TargetMode="External"/><Relationship Id="rId144" Type="http://schemas.openxmlformats.org/officeDocument/2006/relationships/hyperlink" Target="https://www.articulo66.com/2021/09/29/mauricio-madrigal-canal-10-nicaragua-periodismo/" TargetMode="External"/><Relationship Id="rId90" Type="http://schemas.openxmlformats.org/officeDocument/2006/relationships/hyperlink" Target="https://nicaraguainvestiga.com/nacion/46559-gobierno-abre-centro-adjudicado-al-minsa-en-edificio-confiscado-a-100-noticias/" TargetMode="External"/><Relationship Id="rId186" Type="http://schemas.openxmlformats.org/officeDocument/2006/relationships/hyperlink" Target="https://www.confidencial.com.ni/nacion/regimen-desaloja-y-expropia-la-casa-de-la-periodista-patricia-orozco/" TargetMode="External"/><Relationship Id="rId351" Type="http://schemas.openxmlformats.org/officeDocument/2006/relationships/hyperlink" Target="http://www.oas.org/es/cidh/decisiones/MC/2021/Res_65-21_MC_444-21_NI_ES.PDF" TargetMode="External"/><Relationship Id="rId393" Type="http://schemas.openxmlformats.org/officeDocument/2006/relationships/hyperlink" Target="https://www.calpi-nicaragua.com/graves-violaciones-a-los-derechos-humanos-de-los-pueblos-indigenas-miskitu-y-mayangna-en-la-region-autonoma-de-la-costa-caribe-norte-raccn-de-nicaragua/" TargetMode="External"/><Relationship Id="rId407" Type="http://schemas.openxmlformats.org/officeDocument/2006/relationships/hyperlink" Target="https://ondalocal.com.ni/media/uploads/2021/07/16/boletin-1-guardabosques-junio-2021.pdf" TargetMode="External"/><Relationship Id="rId211" Type="http://schemas.openxmlformats.org/officeDocument/2006/relationships/hyperlink" Target="https://nicaraguainvestiga.com/nacion/54225-otra-vez-periodistas-nicaraguenses-parten-al-exilio-por-amenazas-en-su-contra/" TargetMode="External"/><Relationship Id="rId253" Type="http://schemas.openxmlformats.org/officeDocument/2006/relationships/hyperlink" Target="https://cnnespanol.cnn.com/2021/01/18/asamblea-nacional-de-nicaragua-ratifica-reforma-constitucional-que-establece-prision-perpetua-por-crimenes-de-odio/" TargetMode="External"/><Relationship Id="rId295" Type="http://schemas.openxmlformats.org/officeDocument/2006/relationships/hyperlink" Target="https://www.reuters.com/world/americas/facebook-says-it-removed-troll-farm-run-by-nicaraguan-government-2021-11-01/" TargetMode="External"/><Relationship Id="rId309" Type="http://schemas.openxmlformats.org/officeDocument/2006/relationships/hyperlink" Target="https://twitter.com/CIDH/status/1420876896200531972?s=20" TargetMode="External"/><Relationship Id="rId48" Type="http://schemas.openxmlformats.org/officeDocument/2006/relationships/hyperlink" Target="http://www.oas.org/es/CIDH/jsForm/?File=/es/cidh/prensa/comunicados/2021/300.asp" TargetMode="External"/><Relationship Id="rId113" Type="http://schemas.openxmlformats.org/officeDocument/2006/relationships/hyperlink" Target="https://www.articulo66.com/2021/07/08/rosario-murillo-llama-lenguas-fingidas-periodistas-independientes-censura-nicaragua/" TargetMode="External"/><Relationship Id="rId320" Type="http://schemas.openxmlformats.org/officeDocument/2006/relationships/hyperlink" Target="https://www.expedientepublico.org/sector-educacion-en-nicaragua-vuelve-a-ser-castigado-en-su-presupuesto/" TargetMode="External"/><Relationship Id="rId155" Type="http://schemas.openxmlformats.org/officeDocument/2006/relationships/hyperlink" Target="https://www.laprensa.com.ni/2021/10/29/nacionales/2900910-regimen-de-ortega-le-cierra-las-puertas-de-nicaragua-a-la-prensa-internacional-de-cara-a-las-elecciones" TargetMode="External"/><Relationship Id="rId197" Type="http://schemas.openxmlformats.org/officeDocument/2006/relationships/hyperlink" Target="https://www.articulo66.com/2021/08/23/jacksell-herrera-se-exilia-y-pide-asilo-politico-en-estados-unidos/" TargetMode="External"/><Relationship Id="rId362" Type="http://schemas.openxmlformats.org/officeDocument/2006/relationships/hyperlink" Target="https://twitter.com/CIDH/status/1431604208793526276?s=20" TargetMode="External"/><Relationship Id="rId418" Type="http://schemas.openxmlformats.org/officeDocument/2006/relationships/hyperlink" Target="https://www.oas.org/es/CIDH/jsForm/?File=/es/cidh/prensa/comunicados/2021/238.asp" TargetMode="External"/><Relationship Id="rId222" Type="http://schemas.openxmlformats.org/officeDocument/2006/relationships/hyperlink" Target="http://www.oas.org/es/cidh/decisiones/pdf/2021/res%203-2021-%20mc-772-20%20es.pdf" TargetMode="External"/><Relationship Id="rId264" Type="http://schemas.openxmlformats.org/officeDocument/2006/relationships/hyperlink" Target="https://www.confidencial.com.ni/politica/policia-golpea-a-miembros-de-la-unab-que-intentaban-protestar/" TargetMode="External"/><Relationship Id="rId17" Type="http://schemas.openxmlformats.org/officeDocument/2006/relationships/hyperlink" Target="https://www.corteidh.or.cr/docs/medidas/chamorro_se_05.pdf" TargetMode="External"/><Relationship Id="rId59" Type="http://schemas.openxmlformats.org/officeDocument/2006/relationships/hyperlink" Target="https://twitter.com/cenidh/status/1426617689917820928/photo/1" TargetMode="External"/><Relationship Id="rId124" Type="http://schemas.openxmlformats.org/officeDocument/2006/relationships/hyperlink" Target="https://www.laprensa.com.ni/2021/05/11/nacionales/2822210-turba-orteguista-del-mercado-roberto-huembes-agrede-y-roba-celular-a-fotorreportero-wilmer-lopez" TargetMode="External"/><Relationship Id="rId70" Type="http://schemas.openxmlformats.org/officeDocument/2006/relationships/hyperlink" Target="https://open.spotify.com/episode/6HGDh3rAIGuP5fr5ZMUC19" TargetMode="External"/><Relationship Id="rId166" Type="http://schemas.openxmlformats.org/officeDocument/2006/relationships/hyperlink" Target="https://www.vozdeamerica.com/a/periodistas-sin-acreditacion-y-sin-garantias-de-seguridad-para-cobertura-de-elecciones-en-nicaragua-/6275734.html" TargetMode="External"/><Relationship Id="rId331" Type="http://schemas.openxmlformats.org/officeDocument/2006/relationships/hyperlink" Target="http://www.oas.org/es/CIDH/jsForm/?File=/es/cidh/prensa/comunicados/2021/220.asp" TargetMode="External"/><Relationship Id="rId373" Type="http://schemas.openxmlformats.org/officeDocument/2006/relationships/hyperlink" Target="https://im-defensoras.org/2021/04/alerta-defensoras-nicaragua-policia-nacional-intensifica-campana-de-hostigamiento-y-ataques-contra-integrantes-de-la-asociacion-madres-de-abril-y-cenidh/" TargetMode="External"/><Relationship Id="rId429" Type="http://schemas.openxmlformats.org/officeDocument/2006/relationships/hyperlink" Target="https://twitter.com/hashtag/MESENI?src=hashtag_clic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81406B6-33BC-4662-AF9E-A7DB808CD0C7}">
  <ds:schemaRefs>
    <ds:schemaRef ds:uri="http://schemas.openxmlformats.org/officeDocument/2006/bibliography"/>
  </ds:schemaRefs>
</ds:datastoreItem>
</file>

<file path=customXml/itemProps2.xml><?xml version="1.0" encoding="utf-8"?>
<ds:datastoreItem xmlns:ds="http://schemas.openxmlformats.org/officeDocument/2006/customXml" ds:itemID="{EB02BECE-C6DD-4503-9114-E804C0CAA900}"/>
</file>

<file path=customXml/itemProps3.xml><?xml version="1.0" encoding="utf-8"?>
<ds:datastoreItem xmlns:ds="http://schemas.openxmlformats.org/officeDocument/2006/customXml" ds:itemID="{EA7E2F3C-1B65-4180-85CF-AEE4CB55FC96}"/>
</file>

<file path=customXml/itemProps4.xml><?xml version="1.0" encoding="utf-8"?>
<ds:datastoreItem xmlns:ds="http://schemas.openxmlformats.org/officeDocument/2006/customXml" ds:itemID="{7AEF1B08-1F19-410F-A125-4B515141F498}"/>
</file>

<file path=docProps/app.xml><?xml version="1.0" encoding="utf-8"?>
<Properties xmlns="http://schemas.openxmlformats.org/officeDocument/2006/extended-properties" xmlns:vt="http://schemas.openxmlformats.org/officeDocument/2006/docPropsVTypes">
  <Template>Normal</Template>
  <TotalTime>0</TotalTime>
  <Pages>51</Pages>
  <Words>21887</Words>
  <Characters>124762</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Chapter IV.B Nicaragua</dc:title>
  <dc:subject/>
  <dc:creator/>
  <cp:keywords/>
  <dc:description/>
  <cp:lastModifiedBy/>
  <cp:revision>1</cp:revision>
  <dcterms:created xsi:type="dcterms:W3CDTF">2022-03-03T17:53:00Z</dcterms:created>
  <dcterms:modified xsi:type="dcterms:W3CDTF">2022-05-02T21:48:00Z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