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1DB2" w14:textId="3D792922" w:rsidR="005207F8" w:rsidRDefault="005207F8" w:rsidP="008871A1">
      <w:pPr>
        <w:ind w:left="360"/>
        <w:jc w:val="center"/>
        <w:rPr>
          <w:rFonts w:ascii="Cambria" w:hAnsi="Cambria"/>
          <w:b/>
          <w:sz w:val="32"/>
        </w:rPr>
      </w:pPr>
      <w:r>
        <w:rPr>
          <w:rFonts w:ascii="Cambria" w:hAnsi="Cambria"/>
          <w:b/>
          <w:noProof/>
          <w:sz w:val="32"/>
        </w:rPr>
        <w:drawing>
          <wp:anchor distT="0" distB="0" distL="114300" distR="114300" simplePos="0" relativeHeight="251672064" behindDoc="0" locked="0" layoutInCell="1" allowOverlap="1" wp14:anchorId="6C2BCAD3" wp14:editId="364A64D1">
            <wp:simplePos x="0" y="0"/>
            <wp:positionH relativeFrom="column">
              <wp:posOffset>-927847</wp:posOffset>
            </wp:positionH>
            <wp:positionV relativeFrom="paragraph">
              <wp:posOffset>-914400</wp:posOffset>
            </wp:positionV>
            <wp:extent cx="7772400" cy="10058449"/>
            <wp:effectExtent l="0" t="0" r="0" b="0"/>
            <wp:wrapNone/>
            <wp:docPr id="44220792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07921"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42E6D9E8" w14:textId="77777777" w:rsidR="005207F8" w:rsidRDefault="005207F8">
      <w:pPr>
        <w:rPr>
          <w:rFonts w:ascii="Cambria" w:hAnsi="Cambria"/>
          <w:b/>
          <w:sz w:val="32"/>
        </w:rPr>
      </w:pPr>
      <w:r>
        <w:rPr>
          <w:rFonts w:ascii="Cambria" w:hAnsi="Cambria"/>
          <w:b/>
          <w:sz w:val="32"/>
        </w:rPr>
        <w:br w:type="page"/>
      </w:r>
    </w:p>
    <w:p w14:paraId="4A6BE43F" w14:textId="77777777" w:rsidR="005207F8" w:rsidRDefault="005207F8" w:rsidP="005207F8">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28202D1D" w14:textId="77777777" w:rsidR="005207F8" w:rsidRDefault="005207F8" w:rsidP="005207F8">
      <w:pPr>
        <w:ind w:left="660" w:right="933"/>
        <w:jc w:val="center"/>
        <w:rPr>
          <w:rFonts w:ascii="Cambria" w:eastAsia="Cambria" w:hAnsi="Cambria" w:cs="Cambria"/>
          <w:sz w:val="32"/>
          <w:szCs w:val="32"/>
        </w:rPr>
      </w:pPr>
      <w:r>
        <w:rPr>
          <w:rFonts w:ascii="Cambria"/>
          <w:b/>
          <w:sz w:val="32"/>
        </w:rPr>
        <w:t>2022</w:t>
      </w:r>
    </w:p>
    <w:p w14:paraId="756F7E69" w14:textId="77777777" w:rsidR="005207F8" w:rsidRPr="002C5936" w:rsidRDefault="005207F8" w:rsidP="005207F8">
      <w:pPr>
        <w:spacing w:before="260"/>
        <w:ind w:left="660" w:right="936"/>
        <w:jc w:val="center"/>
        <w:rPr>
          <w:rFonts w:ascii="Cambria"/>
          <w:b/>
          <w:sz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515169EB" w14:textId="77777777" w:rsidR="005207F8" w:rsidRDefault="005207F8" w:rsidP="005207F8">
      <w:pPr>
        <w:spacing w:before="4"/>
        <w:rPr>
          <w:rFonts w:ascii="Cambria" w:eastAsia="Cambria" w:hAnsi="Cambria" w:cs="Cambria"/>
          <w:b/>
          <w:bCs/>
          <w:sz w:val="10"/>
          <w:szCs w:val="10"/>
        </w:rPr>
      </w:pPr>
    </w:p>
    <w:tbl>
      <w:tblPr>
        <w:tblW w:w="9705" w:type="dxa"/>
        <w:tblInd w:w="105" w:type="dxa"/>
        <w:tblLayout w:type="fixed"/>
        <w:tblCellMar>
          <w:left w:w="0" w:type="dxa"/>
          <w:right w:w="0" w:type="dxa"/>
        </w:tblCellMar>
        <w:tblLook w:val="01E0" w:firstRow="1" w:lastRow="1" w:firstColumn="1" w:lastColumn="1" w:noHBand="0" w:noVBand="0"/>
      </w:tblPr>
      <w:tblGrid>
        <w:gridCol w:w="1363"/>
        <w:gridCol w:w="7347"/>
        <w:gridCol w:w="995"/>
      </w:tblGrid>
      <w:tr w:rsidR="005207F8" w14:paraId="0174BA48" w14:textId="77777777" w:rsidTr="004D20CC">
        <w:trPr>
          <w:trHeight w:hRule="exact" w:val="728"/>
        </w:trPr>
        <w:tc>
          <w:tcPr>
            <w:tcW w:w="1363" w:type="dxa"/>
          </w:tcPr>
          <w:p w14:paraId="77F1E553" w14:textId="77777777" w:rsidR="005207F8" w:rsidRDefault="005207F8" w:rsidP="004D20CC">
            <w:pPr>
              <w:pStyle w:val="TableParagraph"/>
              <w:spacing w:before="69"/>
              <w:rPr>
                <w:rFonts w:ascii="Cambria" w:eastAsia="Cambria" w:hAnsi="Cambria" w:cs="Cambria"/>
              </w:rPr>
            </w:pPr>
            <w:r w:rsidRPr="007268F8">
              <w:rPr>
                <w:rFonts w:ascii="Cambria"/>
                <w:b/>
                <w:spacing w:val="-1"/>
              </w:rPr>
              <w:t>CHAPTER</w:t>
            </w:r>
            <w:r w:rsidRPr="007268F8">
              <w:rPr>
                <w:rFonts w:ascii="Cambria"/>
                <w:b/>
                <w:spacing w:val="-11"/>
              </w:rPr>
              <w:t xml:space="preserve"> </w:t>
            </w:r>
            <w:r w:rsidRPr="007268F8">
              <w:rPr>
                <w:rFonts w:ascii="Cambria"/>
                <w:b/>
                <w:spacing w:val="-1"/>
              </w:rPr>
              <w:t>III</w:t>
            </w:r>
          </w:p>
        </w:tc>
        <w:tc>
          <w:tcPr>
            <w:tcW w:w="7347" w:type="dxa"/>
          </w:tcPr>
          <w:p w14:paraId="15F7A421" w14:textId="77777777" w:rsidR="005207F8" w:rsidRDefault="005207F8" w:rsidP="004D20CC">
            <w:pPr>
              <w:pStyle w:val="TableParagraph"/>
              <w:spacing w:before="69" w:line="241" w:lineRule="auto"/>
              <w:ind w:left="132" w:right="620"/>
              <w:rPr>
                <w:rFonts w:ascii="Cambria" w:eastAsia="Cambria" w:hAnsi="Cambria" w:cs="Cambria"/>
              </w:rPr>
            </w:pPr>
            <w:r w:rsidRPr="007268F8">
              <w:rPr>
                <w:rFonts w:ascii="Cambria"/>
                <w:b/>
                <w:spacing w:val="-1"/>
              </w:rPr>
              <w:t>ACTIVITIES OF THEMATIC AND COUNTRY RAPPORTEURS AND PROMOTION AND TRAINING ACTIVITIES</w:t>
            </w:r>
          </w:p>
        </w:tc>
        <w:tc>
          <w:tcPr>
            <w:tcW w:w="995" w:type="dxa"/>
          </w:tcPr>
          <w:p w14:paraId="58604CF2" w14:textId="77777777" w:rsidR="005207F8" w:rsidRDefault="005207F8" w:rsidP="004D20CC"/>
        </w:tc>
      </w:tr>
      <w:tr w:rsidR="005207F8" w:rsidRPr="003A416F" w14:paraId="281D2BEF" w14:textId="77777777" w:rsidTr="004D20CC">
        <w:trPr>
          <w:gridAfter w:val="1"/>
          <w:wAfter w:w="995" w:type="dxa"/>
          <w:trHeight w:hRule="exact" w:val="522"/>
        </w:trPr>
        <w:tc>
          <w:tcPr>
            <w:tcW w:w="1363" w:type="dxa"/>
          </w:tcPr>
          <w:p w14:paraId="761B11E0" w14:textId="77777777" w:rsidR="005207F8" w:rsidRDefault="005207F8" w:rsidP="004D20CC">
            <w:pPr>
              <w:pStyle w:val="TableParagraph"/>
              <w:spacing w:before="116"/>
              <w:ind w:left="762"/>
              <w:rPr>
                <w:rFonts w:ascii="Cambria" w:eastAsia="Cambria" w:hAnsi="Cambria" w:cs="Cambria"/>
              </w:rPr>
            </w:pPr>
            <w:r>
              <w:rPr>
                <w:rFonts w:ascii="Cambria"/>
                <w:spacing w:val="-3"/>
              </w:rPr>
              <w:t>A.</w:t>
            </w:r>
          </w:p>
        </w:tc>
        <w:tc>
          <w:tcPr>
            <w:tcW w:w="7347" w:type="dxa"/>
          </w:tcPr>
          <w:p w14:paraId="0789C7A6" w14:textId="77777777" w:rsidR="005207F8" w:rsidRDefault="005207F8" w:rsidP="004D20CC">
            <w:pPr>
              <w:pStyle w:val="TableParagraph"/>
              <w:spacing w:before="116"/>
              <w:ind w:left="132"/>
              <w:rPr>
                <w:rFonts w:ascii="Cambria" w:eastAsia="Cambria" w:hAnsi="Cambria" w:cs="Cambria"/>
              </w:rPr>
            </w:pPr>
            <w:r w:rsidRPr="0055235F">
              <w:rPr>
                <w:rFonts w:ascii="Cambria"/>
                <w:spacing w:val="-1"/>
              </w:rPr>
              <w:t>IACHR observation and monitoring activities in 202</w:t>
            </w:r>
            <w:r>
              <w:rPr>
                <w:rFonts w:ascii="Cambria"/>
                <w:spacing w:val="-1"/>
              </w:rPr>
              <w:t>2</w:t>
            </w:r>
          </w:p>
        </w:tc>
      </w:tr>
      <w:tr w:rsidR="005207F8" w:rsidRPr="003A416F" w14:paraId="00560DFD" w14:textId="77777777" w:rsidTr="004D20CC">
        <w:trPr>
          <w:gridAfter w:val="1"/>
          <w:wAfter w:w="995" w:type="dxa"/>
          <w:trHeight w:hRule="exact" w:val="258"/>
        </w:trPr>
        <w:tc>
          <w:tcPr>
            <w:tcW w:w="1363" w:type="dxa"/>
          </w:tcPr>
          <w:p w14:paraId="022B3031" w14:textId="77777777" w:rsidR="005207F8" w:rsidRDefault="005207F8" w:rsidP="004D20CC">
            <w:pPr>
              <w:pStyle w:val="TableParagraph"/>
              <w:spacing w:line="245" w:lineRule="exact"/>
              <w:ind w:left="775"/>
              <w:rPr>
                <w:rFonts w:ascii="Cambria" w:eastAsia="Cambria" w:hAnsi="Cambria" w:cs="Cambria"/>
              </w:rPr>
            </w:pPr>
          </w:p>
        </w:tc>
        <w:tc>
          <w:tcPr>
            <w:tcW w:w="7347" w:type="dxa"/>
          </w:tcPr>
          <w:p w14:paraId="4DE47C66" w14:textId="77777777" w:rsidR="005207F8" w:rsidRDefault="005207F8" w:rsidP="004D20CC">
            <w:pPr>
              <w:pStyle w:val="TableParagraph"/>
              <w:spacing w:line="245" w:lineRule="exact"/>
              <w:ind w:left="132"/>
              <w:rPr>
                <w:rFonts w:ascii="Cambria" w:eastAsia="Cambria" w:hAnsi="Cambria" w:cs="Cambria"/>
              </w:rPr>
            </w:pPr>
            <w:r w:rsidRPr="00D47F6A">
              <w:rPr>
                <w:rFonts w:ascii="Cambria"/>
                <w:spacing w:val="-1"/>
              </w:rPr>
              <w:t>1.</w:t>
            </w:r>
            <w:r w:rsidRPr="00D47F6A">
              <w:rPr>
                <w:rFonts w:ascii="Cambria"/>
                <w:spacing w:val="-1"/>
              </w:rPr>
              <w:tab/>
              <w:t>On-site Visits</w:t>
            </w:r>
          </w:p>
        </w:tc>
      </w:tr>
      <w:tr w:rsidR="005207F8" w:rsidRPr="003A416F" w14:paraId="3670B950" w14:textId="77777777" w:rsidTr="004D20CC">
        <w:trPr>
          <w:gridAfter w:val="1"/>
          <w:wAfter w:w="995" w:type="dxa"/>
          <w:trHeight w:hRule="exact" w:val="258"/>
        </w:trPr>
        <w:tc>
          <w:tcPr>
            <w:tcW w:w="1363" w:type="dxa"/>
          </w:tcPr>
          <w:p w14:paraId="00634754" w14:textId="77777777" w:rsidR="005207F8" w:rsidRDefault="005207F8" w:rsidP="004D20CC">
            <w:pPr>
              <w:pStyle w:val="TableParagraph"/>
              <w:spacing w:line="247" w:lineRule="exact"/>
              <w:ind w:left="775"/>
              <w:rPr>
                <w:rFonts w:ascii="Cambria" w:eastAsia="Cambria" w:hAnsi="Cambria" w:cs="Cambria"/>
              </w:rPr>
            </w:pPr>
          </w:p>
        </w:tc>
        <w:tc>
          <w:tcPr>
            <w:tcW w:w="7347" w:type="dxa"/>
          </w:tcPr>
          <w:p w14:paraId="7BB41FA1" w14:textId="77777777" w:rsidR="005207F8" w:rsidRDefault="005207F8" w:rsidP="004D20CC">
            <w:pPr>
              <w:pStyle w:val="TableParagraph"/>
              <w:spacing w:line="247" w:lineRule="exact"/>
              <w:ind w:left="132"/>
              <w:rPr>
                <w:rFonts w:ascii="Cambria" w:eastAsia="Cambria" w:hAnsi="Cambria" w:cs="Cambria"/>
              </w:rPr>
            </w:pPr>
            <w:r w:rsidRPr="00B77522">
              <w:rPr>
                <w:rFonts w:ascii="Cambria"/>
                <w:spacing w:val="-1"/>
              </w:rPr>
              <w:t>2.</w:t>
            </w:r>
            <w:r w:rsidRPr="00B77522">
              <w:rPr>
                <w:rFonts w:ascii="Cambria"/>
                <w:spacing w:val="-1"/>
              </w:rPr>
              <w:tab/>
              <w:t>Working Visits</w:t>
            </w:r>
          </w:p>
        </w:tc>
      </w:tr>
      <w:tr w:rsidR="005207F8" w:rsidRPr="003A416F" w14:paraId="4417C0F0" w14:textId="77777777" w:rsidTr="004D20CC">
        <w:trPr>
          <w:gridAfter w:val="1"/>
          <w:wAfter w:w="995" w:type="dxa"/>
          <w:trHeight w:hRule="exact" w:val="258"/>
        </w:trPr>
        <w:tc>
          <w:tcPr>
            <w:tcW w:w="1363" w:type="dxa"/>
          </w:tcPr>
          <w:p w14:paraId="1D820C94" w14:textId="77777777" w:rsidR="005207F8" w:rsidRDefault="005207F8" w:rsidP="004D20CC">
            <w:pPr>
              <w:pStyle w:val="TableParagraph"/>
              <w:spacing w:line="245" w:lineRule="exact"/>
              <w:ind w:left="775"/>
              <w:rPr>
                <w:rFonts w:ascii="Cambria" w:eastAsia="Cambria" w:hAnsi="Cambria" w:cs="Cambria"/>
              </w:rPr>
            </w:pPr>
          </w:p>
        </w:tc>
        <w:tc>
          <w:tcPr>
            <w:tcW w:w="7347" w:type="dxa"/>
          </w:tcPr>
          <w:p w14:paraId="21294D6E" w14:textId="77777777" w:rsidR="005207F8" w:rsidRDefault="005207F8" w:rsidP="004D20CC">
            <w:pPr>
              <w:pStyle w:val="TableParagraph"/>
              <w:spacing w:line="245" w:lineRule="exact"/>
              <w:ind w:left="132"/>
              <w:rPr>
                <w:rFonts w:ascii="Cambria" w:eastAsia="Cambria" w:hAnsi="Cambria" w:cs="Cambria"/>
              </w:rPr>
            </w:pPr>
            <w:r w:rsidRPr="008E437A">
              <w:rPr>
                <w:rFonts w:ascii="Cambria"/>
                <w:spacing w:val="-1"/>
              </w:rPr>
              <w:t>3.</w:t>
            </w:r>
            <w:r w:rsidRPr="008E437A">
              <w:rPr>
                <w:rFonts w:ascii="Cambria"/>
                <w:spacing w:val="-1"/>
              </w:rPr>
              <w:tab/>
              <w:t>Press Releases</w:t>
            </w:r>
          </w:p>
        </w:tc>
      </w:tr>
      <w:tr w:rsidR="005207F8" w:rsidRPr="003A416F" w14:paraId="7D5484CF" w14:textId="77777777" w:rsidTr="004D20CC">
        <w:trPr>
          <w:gridAfter w:val="1"/>
          <w:wAfter w:w="995" w:type="dxa"/>
          <w:trHeight w:hRule="exact" w:val="343"/>
        </w:trPr>
        <w:tc>
          <w:tcPr>
            <w:tcW w:w="1363" w:type="dxa"/>
          </w:tcPr>
          <w:p w14:paraId="5E51899B" w14:textId="77777777" w:rsidR="005207F8" w:rsidRDefault="005207F8" w:rsidP="004D20CC">
            <w:pPr>
              <w:pStyle w:val="TableParagraph"/>
              <w:spacing w:line="247" w:lineRule="exact"/>
              <w:rPr>
                <w:rFonts w:ascii="Cambria" w:eastAsia="Cambria" w:hAnsi="Cambria" w:cs="Cambria"/>
              </w:rPr>
            </w:pPr>
          </w:p>
        </w:tc>
        <w:tc>
          <w:tcPr>
            <w:tcW w:w="7347" w:type="dxa"/>
          </w:tcPr>
          <w:p w14:paraId="7918F804" w14:textId="77777777" w:rsidR="005207F8" w:rsidRDefault="005207F8" w:rsidP="004D20CC">
            <w:pPr>
              <w:pStyle w:val="TableParagraph"/>
              <w:spacing w:before="6" w:line="256" w:lineRule="exact"/>
              <w:ind w:left="132" w:right="333"/>
              <w:rPr>
                <w:rFonts w:ascii="Cambria" w:eastAsia="Cambria" w:hAnsi="Cambria" w:cs="Cambria"/>
              </w:rPr>
            </w:pPr>
            <w:r w:rsidRPr="00B556FB">
              <w:rPr>
                <w:rFonts w:ascii="Cambria"/>
                <w:spacing w:val="-1"/>
              </w:rPr>
              <w:t>4.</w:t>
            </w:r>
            <w:r w:rsidRPr="00B556FB">
              <w:rPr>
                <w:rFonts w:ascii="Cambria"/>
                <w:spacing w:val="-1"/>
              </w:rPr>
              <w:tab/>
              <w:t xml:space="preserve">Requests for Information </w:t>
            </w:r>
          </w:p>
        </w:tc>
      </w:tr>
      <w:tr w:rsidR="005207F8" w:rsidRPr="003A416F" w14:paraId="47A0DF1D" w14:textId="77777777" w:rsidTr="005207F8">
        <w:trPr>
          <w:gridAfter w:val="1"/>
          <w:wAfter w:w="995" w:type="dxa"/>
          <w:trHeight w:hRule="exact" w:val="495"/>
        </w:trPr>
        <w:tc>
          <w:tcPr>
            <w:tcW w:w="1363" w:type="dxa"/>
          </w:tcPr>
          <w:p w14:paraId="2E77FCA0" w14:textId="77777777" w:rsidR="005207F8" w:rsidRDefault="005207F8" w:rsidP="004D20CC"/>
        </w:tc>
        <w:tc>
          <w:tcPr>
            <w:tcW w:w="7347" w:type="dxa"/>
          </w:tcPr>
          <w:p w14:paraId="4C2350AE" w14:textId="77777777" w:rsidR="005207F8" w:rsidRPr="001F6209" w:rsidRDefault="005207F8" w:rsidP="004D20CC">
            <w:pPr>
              <w:widowControl w:val="0"/>
              <w:tabs>
                <w:tab w:val="left" w:pos="769"/>
              </w:tabs>
              <w:spacing w:before="2" w:line="241" w:lineRule="auto"/>
              <w:ind w:left="769" w:right="470" w:hanging="630"/>
              <w:rPr>
                <w:rFonts w:ascii="Cambria" w:eastAsia="Cambria" w:hAnsi="Cambria" w:cs="Cambria"/>
              </w:rPr>
            </w:pPr>
            <w:r w:rsidRPr="002727C2">
              <w:rPr>
                <w:rFonts w:ascii="Cambria" w:eastAsia="Cambria" w:hAnsi="Cambria" w:cs="Cambria"/>
                <w:sz w:val="22"/>
                <w:szCs w:val="22"/>
              </w:rPr>
              <w:t>5.</w:t>
            </w:r>
            <w:r w:rsidRPr="001F6209">
              <w:rPr>
                <w:rFonts w:ascii="Cambria" w:eastAsia="Cambria" w:hAnsi="Cambria" w:cs="Cambria"/>
              </w:rPr>
              <w:tab/>
            </w:r>
            <w:r w:rsidRPr="002727C2">
              <w:rPr>
                <w:rFonts w:ascii="Cambria" w:eastAsia="Cambria" w:hAnsi="Cambria" w:cs="Cambria"/>
                <w:sz w:val="22"/>
                <w:szCs w:val="22"/>
              </w:rPr>
              <w:t>Approved Reports</w:t>
            </w:r>
          </w:p>
        </w:tc>
      </w:tr>
      <w:tr w:rsidR="005207F8" w:rsidRPr="005207F8" w14:paraId="327AFFC2" w14:textId="08D565C5" w:rsidTr="001C48D0">
        <w:trPr>
          <w:gridAfter w:val="1"/>
          <w:wAfter w:w="995" w:type="dxa"/>
          <w:trHeight w:hRule="exact" w:val="270"/>
        </w:trPr>
        <w:tc>
          <w:tcPr>
            <w:tcW w:w="1363" w:type="dxa"/>
          </w:tcPr>
          <w:p w14:paraId="019C2A11" w14:textId="77777777" w:rsidR="005207F8" w:rsidRPr="005207F8" w:rsidRDefault="005207F8" w:rsidP="005207F8">
            <w:pPr>
              <w:ind w:left="524"/>
              <w:rPr>
                <w:rFonts w:ascii="Cambria" w:hAnsi="Cambria"/>
                <w:sz w:val="22"/>
                <w:szCs w:val="22"/>
              </w:rPr>
            </w:pPr>
            <w:r w:rsidRPr="005207F8">
              <w:rPr>
                <w:rFonts w:ascii="Cambria" w:hAnsi="Cambria"/>
                <w:sz w:val="22"/>
                <w:szCs w:val="22"/>
              </w:rPr>
              <w:t xml:space="preserve">    B.</w:t>
            </w:r>
          </w:p>
        </w:tc>
        <w:tc>
          <w:tcPr>
            <w:tcW w:w="7347" w:type="dxa"/>
          </w:tcPr>
          <w:p w14:paraId="7DADEBD6" w14:textId="65FADB37" w:rsidR="005207F8" w:rsidRPr="005207F8" w:rsidRDefault="005207F8" w:rsidP="005207F8">
            <w:pPr>
              <w:rPr>
                <w:rFonts w:ascii="Cambria" w:hAnsi="Cambria"/>
                <w:sz w:val="22"/>
                <w:szCs w:val="22"/>
              </w:rPr>
            </w:pPr>
            <w:r w:rsidRPr="005207F8">
              <w:rPr>
                <w:rFonts w:ascii="Cambria" w:hAnsi="Cambria"/>
                <w:spacing w:val="-1"/>
                <w:sz w:val="22"/>
                <w:szCs w:val="22"/>
              </w:rPr>
              <w:t>Promotion and training activities of the IACHR</w:t>
            </w:r>
          </w:p>
        </w:tc>
      </w:tr>
      <w:tr w:rsidR="005207F8" w:rsidRPr="005207F8" w14:paraId="09FD55C5" w14:textId="3A6133E8" w:rsidTr="00F01571">
        <w:trPr>
          <w:gridAfter w:val="1"/>
          <w:wAfter w:w="995" w:type="dxa"/>
          <w:trHeight w:hRule="exact" w:val="405"/>
        </w:trPr>
        <w:tc>
          <w:tcPr>
            <w:tcW w:w="1363" w:type="dxa"/>
          </w:tcPr>
          <w:p w14:paraId="33B273D1" w14:textId="77777777" w:rsidR="005207F8" w:rsidRPr="005207F8" w:rsidRDefault="005207F8" w:rsidP="005207F8">
            <w:pPr>
              <w:rPr>
                <w:rFonts w:ascii="Cambria" w:hAnsi="Cambria"/>
                <w:sz w:val="22"/>
                <w:szCs w:val="22"/>
              </w:rPr>
            </w:pPr>
          </w:p>
        </w:tc>
        <w:tc>
          <w:tcPr>
            <w:tcW w:w="7347" w:type="dxa"/>
          </w:tcPr>
          <w:p w14:paraId="3E112532" w14:textId="32CCC7CE" w:rsidR="005207F8" w:rsidRPr="005207F8" w:rsidRDefault="005207F8" w:rsidP="005207F8">
            <w:pPr>
              <w:pStyle w:val="ListParagraph"/>
              <w:numPr>
                <w:ilvl w:val="0"/>
                <w:numId w:val="42"/>
              </w:numPr>
              <w:rPr>
                <w:rFonts w:ascii="Cambria" w:hAnsi="Cambria"/>
                <w:sz w:val="22"/>
                <w:szCs w:val="22"/>
              </w:rPr>
            </w:pPr>
            <w:r w:rsidRPr="005207F8">
              <w:rPr>
                <w:rFonts w:ascii="Cambria" w:hAnsi="Cambria"/>
                <w:spacing w:val="-1"/>
                <w:sz w:val="22"/>
                <w:szCs w:val="22"/>
              </w:rPr>
              <w:t>Promotional activities</w:t>
            </w:r>
          </w:p>
        </w:tc>
      </w:tr>
      <w:tr w:rsidR="005207F8" w:rsidRPr="005207F8" w14:paraId="37D70746" w14:textId="7519FF1A" w:rsidTr="00F01571">
        <w:trPr>
          <w:gridAfter w:val="1"/>
          <w:wAfter w:w="995" w:type="dxa"/>
          <w:trHeight w:hRule="exact" w:val="405"/>
        </w:trPr>
        <w:tc>
          <w:tcPr>
            <w:tcW w:w="1363" w:type="dxa"/>
          </w:tcPr>
          <w:p w14:paraId="56D02667" w14:textId="77777777" w:rsidR="005207F8" w:rsidRPr="005207F8" w:rsidRDefault="005207F8" w:rsidP="005207F8">
            <w:pPr>
              <w:rPr>
                <w:rFonts w:ascii="Cambria" w:hAnsi="Cambria"/>
                <w:sz w:val="22"/>
                <w:szCs w:val="22"/>
              </w:rPr>
            </w:pPr>
          </w:p>
        </w:tc>
        <w:tc>
          <w:tcPr>
            <w:tcW w:w="7347" w:type="dxa"/>
          </w:tcPr>
          <w:p w14:paraId="015C7D6A" w14:textId="5443ED73" w:rsidR="005207F8" w:rsidRPr="005207F8" w:rsidRDefault="005207F8" w:rsidP="005207F8">
            <w:pPr>
              <w:pStyle w:val="ListParagraph"/>
              <w:numPr>
                <w:ilvl w:val="0"/>
                <w:numId w:val="42"/>
              </w:numPr>
              <w:rPr>
                <w:rFonts w:ascii="Cambria" w:hAnsi="Cambria"/>
                <w:sz w:val="22"/>
                <w:szCs w:val="22"/>
              </w:rPr>
            </w:pPr>
            <w:r w:rsidRPr="005207F8">
              <w:rPr>
                <w:rFonts w:ascii="Cambria" w:hAnsi="Cambria"/>
                <w:spacing w:val="-1"/>
                <w:sz w:val="22"/>
                <w:szCs w:val="22"/>
              </w:rPr>
              <w:t>Training activities</w:t>
            </w:r>
          </w:p>
        </w:tc>
      </w:tr>
      <w:tr w:rsidR="005207F8" w:rsidRPr="005207F8" w14:paraId="339789FC" w14:textId="4CF9397B" w:rsidTr="00F01571">
        <w:trPr>
          <w:gridAfter w:val="1"/>
          <w:wAfter w:w="995" w:type="dxa"/>
          <w:trHeight w:hRule="exact" w:val="811"/>
        </w:trPr>
        <w:tc>
          <w:tcPr>
            <w:tcW w:w="1363" w:type="dxa"/>
          </w:tcPr>
          <w:p w14:paraId="4F3ECE90" w14:textId="77777777" w:rsidR="005207F8" w:rsidRPr="005207F8" w:rsidRDefault="005207F8" w:rsidP="005207F8">
            <w:pPr>
              <w:rPr>
                <w:rFonts w:ascii="Cambria" w:hAnsi="Cambria"/>
                <w:sz w:val="22"/>
                <w:szCs w:val="22"/>
              </w:rPr>
            </w:pPr>
          </w:p>
        </w:tc>
        <w:tc>
          <w:tcPr>
            <w:tcW w:w="7347" w:type="dxa"/>
          </w:tcPr>
          <w:p w14:paraId="101F0DC9" w14:textId="1260934A" w:rsidR="005207F8" w:rsidRPr="005207F8" w:rsidRDefault="005207F8" w:rsidP="005207F8">
            <w:pPr>
              <w:pStyle w:val="ListParagraph"/>
              <w:numPr>
                <w:ilvl w:val="0"/>
                <w:numId w:val="42"/>
              </w:numPr>
              <w:rPr>
                <w:rFonts w:ascii="Cambria" w:hAnsi="Cambria"/>
                <w:sz w:val="22"/>
                <w:szCs w:val="22"/>
              </w:rPr>
            </w:pPr>
            <w:r w:rsidRPr="005207F8">
              <w:rPr>
                <w:rFonts w:ascii="Cambria" w:hAnsi="Cambria"/>
                <w:spacing w:val="-1"/>
                <w:sz w:val="22"/>
                <w:szCs w:val="22"/>
              </w:rPr>
              <w:t>Other promotional and training activities of special procedures, thematic rapporteurships, and follow-up on recommendations</w:t>
            </w:r>
          </w:p>
        </w:tc>
      </w:tr>
    </w:tbl>
    <w:p w14:paraId="412FF026" w14:textId="77777777" w:rsidR="005207F8" w:rsidRPr="005207F8" w:rsidRDefault="005207F8" w:rsidP="005207F8">
      <w:pPr>
        <w:ind w:left="360"/>
        <w:rPr>
          <w:rFonts w:ascii="Cambria" w:hAnsi="Cambria"/>
          <w:b/>
          <w:sz w:val="22"/>
          <w:szCs w:val="22"/>
        </w:rPr>
      </w:pPr>
    </w:p>
    <w:p w14:paraId="6A16349F" w14:textId="31A4CFF8" w:rsidR="005207F8" w:rsidRPr="005207F8" w:rsidRDefault="005207F8" w:rsidP="005207F8">
      <w:pPr>
        <w:rPr>
          <w:rFonts w:ascii="Cambria" w:hAnsi="Cambria"/>
          <w:b/>
          <w:sz w:val="22"/>
          <w:szCs w:val="22"/>
        </w:rPr>
      </w:pPr>
      <w:r w:rsidRPr="005207F8">
        <w:rPr>
          <w:rFonts w:ascii="Cambria" w:hAnsi="Cambria"/>
          <w:b/>
          <w:sz w:val="22"/>
          <w:szCs w:val="22"/>
        </w:rPr>
        <w:br w:type="page"/>
      </w:r>
    </w:p>
    <w:p w14:paraId="5AC1A283" w14:textId="7EB9FB01" w:rsidR="008871A1" w:rsidRPr="008871A1" w:rsidRDefault="008871A1" w:rsidP="005207F8">
      <w:pPr>
        <w:jc w:val="center"/>
        <w:rPr>
          <w:rFonts w:ascii="Cambria" w:hAnsi="Cambria"/>
          <w:b/>
          <w:sz w:val="32"/>
        </w:rPr>
      </w:pPr>
      <w:r w:rsidRPr="008871A1">
        <w:rPr>
          <w:rFonts w:ascii="Cambria" w:hAnsi="Cambria"/>
          <w:b/>
          <w:sz w:val="32"/>
        </w:rPr>
        <w:lastRenderedPageBreak/>
        <w:t>CHAPTER III</w:t>
      </w:r>
    </w:p>
    <w:p w14:paraId="51847499" w14:textId="77777777" w:rsidR="008871A1" w:rsidRPr="008871A1" w:rsidRDefault="008871A1" w:rsidP="008871A1">
      <w:pPr>
        <w:ind w:left="360"/>
        <w:jc w:val="center"/>
        <w:rPr>
          <w:rFonts w:ascii="Cambria" w:hAnsi="Cambria"/>
          <w:b/>
          <w:sz w:val="32"/>
        </w:rPr>
      </w:pPr>
    </w:p>
    <w:p w14:paraId="6179F8D5" w14:textId="77777777" w:rsidR="008871A1" w:rsidRPr="008871A1" w:rsidRDefault="008871A1" w:rsidP="008871A1">
      <w:pPr>
        <w:ind w:left="360"/>
        <w:jc w:val="center"/>
        <w:rPr>
          <w:rFonts w:ascii="Cambria" w:hAnsi="Cambria"/>
          <w:b/>
          <w:sz w:val="32"/>
        </w:rPr>
      </w:pPr>
      <w:r w:rsidRPr="008871A1">
        <w:rPr>
          <w:rFonts w:ascii="Cambria" w:hAnsi="Cambria"/>
          <w:b/>
          <w:sz w:val="32"/>
        </w:rPr>
        <w:t xml:space="preserve">ACTIVITIES OF THEMATIC AND COUNTRY RAPPORTEURS </w:t>
      </w:r>
    </w:p>
    <w:p w14:paraId="606F2E35" w14:textId="1F4BE8C2" w:rsidR="00AA0051" w:rsidRPr="00524435" w:rsidRDefault="008871A1" w:rsidP="008871A1">
      <w:pPr>
        <w:ind w:left="360"/>
        <w:jc w:val="center"/>
        <w:rPr>
          <w:rFonts w:ascii="Cambria" w:eastAsia="Calibri" w:hAnsi="Cambria" w:cs="Calibri"/>
          <w:sz w:val="20"/>
          <w:szCs w:val="20"/>
          <w:highlight w:val="yellow"/>
        </w:rPr>
      </w:pPr>
      <w:r w:rsidRPr="008871A1">
        <w:rPr>
          <w:rFonts w:ascii="Cambria" w:hAnsi="Cambria"/>
          <w:b/>
          <w:sz w:val="32"/>
        </w:rPr>
        <w:t>AND PROMOTION AND TRAINING ACTIVITIES</w:t>
      </w:r>
    </w:p>
    <w:p w14:paraId="244C99BF" w14:textId="77777777" w:rsidR="00AA0051" w:rsidRPr="00524435" w:rsidRDefault="00AA0051" w:rsidP="00AA0051">
      <w:pPr>
        <w:autoSpaceDE w:val="0"/>
        <w:autoSpaceDN w:val="0"/>
        <w:adjustRightInd w:val="0"/>
        <w:ind w:left="720"/>
        <w:jc w:val="both"/>
        <w:rPr>
          <w:rFonts w:ascii="Cambria" w:eastAsia="Calibri" w:hAnsi="Cambria" w:cs="Calibri"/>
          <w:sz w:val="20"/>
          <w:szCs w:val="20"/>
        </w:rPr>
      </w:pPr>
    </w:p>
    <w:p w14:paraId="793CA309" w14:textId="77777777" w:rsidR="00DD21EA" w:rsidRPr="00165FEC" w:rsidRDefault="00DD21EA" w:rsidP="00DD21EA">
      <w:pPr>
        <w:pStyle w:val="ListParagraph"/>
        <w:keepNext/>
        <w:ind w:left="141" w:firstLine="720"/>
        <w:jc w:val="center"/>
        <w:rPr>
          <w:rFonts w:ascii="Cambria" w:hAnsi="Cambria" w:cs="Cambria"/>
          <w:b/>
          <w:bCs/>
          <w:sz w:val="20"/>
          <w:szCs w:val="20"/>
        </w:rPr>
      </w:pPr>
    </w:p>
    <w:p w14:paraId="6BD46303" w14:textId="0955B558" w:rsidR="009F0B13" w:rsidRPr="00290BA4" w:rsidRDefault="009F0B13" w:rsidP="003B4ED1">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The Inter-American Commission on Human Rights (IACHR) carries out its observer and monitoring functions for specific human rights issues in the region through its Country and Thematic Rapporteurs. These functions are performed in different ways, including on-site visits, working visits, press releases, requests for information to the States (letters based on Article 41 of the American Convention on Human Rights</w:t>
      </w:r>
      <w:r w:rsidRPr="00290BA4">
        <w:rPr>
          <w:rFonts w:ascii="Cambria" w:eastAsia="Cambria" w:hAnsi="Cambria" w:cs="Cambria"/>
          <w:sz w:val="20"/>
          <w:szCs w:val="20"/>
          <w:vertAlign w:val="superscript"/>
        </w:rPr>
        <w:footnoteReference w:id="1"/>
      </w:r>
      <w:r w:rsidRPr="00290BA4">
        <w:rPr>
          <w:rFonts w:ascii="Cambria" w:eastAsia="Cambria" w:hAnsi="Cambria" w:cs="Cambria"/>
          <w:sz w:val="20"/>
          <w:szCs w:val="20"/>
        </w:rPr>
        <w:t xml:space="preserve"> and 18 of the Statute of the IACHR</w:t>
      </w:r>
      <w:r w:rsidRPr="00290BA4">
        <w:rPr>
          <w:rFonts w:ascii="Cambria" w:eastAsia="Cambria" w:hAnsi="Cambria" w:cs="Cambria"/>
          <w:sz w:val="20"/>
          <w:szCs w:val="20"/>
          <w:vertAlign w:val="superscript"/>
        </w:rPr>
        <w:footnoteReference w:id="2"/>
      </w:r>
      <w:r w:rsidRPr="00290BA4">
        <w:rPr>
          <w:rFonts w:ascii="Cambria" w:eastAsia="Cambria" w:hAnsi="Cambria" w:cs="Cambria"/>
          <w:sz w:val="20"/>
          <w:szCs w:val="20"/>
        </w:rPr>
        <w:t>), among others.</w:t>
      </w:r>
    </w:p>
    <w:p w14:paraId="4DE74B6C" w14:textId="77777777" w:rsidR="009F0B13" w:rsidRPr="00290BA4" w:rsidRDefault="009F0B13" w:rsidP="003B4ED1">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Additionally, the IACHR carries out training and promotion activities through its special work units</w:t>
      </w:r>
      <w:r>
        <w:rPr>
          <w:rFonts w:ascii="Cambria" w:eastAsia="Cambria" w:hAnsi="Cambria" w:cs="Cambria"/>
          <w:sz w:val="20"/>
          <w:szCs w:val="20"/>
        </w:rPr>
        <w:t>--</w:t>
      </w:r>
      <w:r w:rsidRPr="00290BA4">
        <w:rPr>
          <w:rFonts w:ascii="Cambria" w:eastAsia="Cambria" w:hAnsi="Cambria" w:cs="Cambria"/>
          <w:sz w:val="20"/>
          <w:szCs w:val="20"/>
        </w:rPr>
        <w:t>and many times in conjunction with the Rapporteurs</w:t>
      </w:r>
      <w:r>
        <w:rPr>
          <w:rFonts w:ascii="Cambria" w:eastAsia="Cambria" w:hAnsi="Cambria" w:cs="Cambria"/>
          <w:sz w:val="20"/>
          <w:szCs w:val="20"/>
        </w:rPr>
        <w:t>--</w:t>
      </w:r>
      <w:r w:rsidRPr="00290BA4">
        <w:rPr>
          <w:rFonts w:ascii="Cambria" w:eastAsia="Cambria" w:hAnsi="Cambria" w:cs="Cambria"/>
          <w:sz w:val="20"/>
          <w:szCs w:val="20"/>
        </w:rPr>
        <w:t>as part of their dissemination and training efforts to promote the inter-American human rights standards created through the Inter-American Human Rights System (IAHRS) doctrine and jurisprudence. Their purpose is to promote greater understanding and comprehension of these standards by the civil society, networks of social players, and Member States, and to apply and incorporate them into national decisions, regulatory frameworks</w:t>
      </w:r>
      <w:r>
        <w:rPr>
          <w:rFonts w:ascii="Cambria" w:eastAsia="Cambria" w:hAnsi="Cambria" w:cs="Cambria"/>
          <w:sz w:val="20"/>
          <w:szCs w:val="20"/>
        </w:rPr>
        <w:t xml:space="preserve">, </w:t>
      </w:r>
      <w:r w:rsidRPr="00290BA4">
        <w:rPr>
          <w:rFonts w:ascii="Cambria" w:eastAsia="Cambria" w:hAnsi="Cambria" w:cs="Cambria"/>
          <w:sz w:val="20"/>
          <w:szCs w:val="20"/>
        </w:rPr>
        <w:t xml:space="preserve">and public policy with a focus on human rights. In the IACHR’s view, strengthening state institutions is the foundation for the realization of human rights in the countries of the region. </w:t>
      </w:r>
    </w:p>
    <w:p w14:paraId="3D454647" w14:textId="77777777" w:rsidR="009F0B13" w:rsidRPr="00290BA4" w:rsidRDefault="009F0B13" w:rsidP="003B4ED1">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As for the Rapporteurs, they were appointed by the Inter-American Commission starting in 1990 and are aimed at serving certain individuals, groups and collectives that are particularly exposed to human rights violations due to historical discrimination against them and their vulnerability. The purpose of having thematic Rapporteurs is to strengthen, promote, and systematize the work of the Inter-American Commission on specific issues, and raise human rights awareness among the peoples of the Americas</w:t>
      </w:r>
      <w:r w:rsidRPr="00290BA4">
        <w:rPr>
          <w:rFonts w:ascii="Cambria" w:eastAsia="Cambria" w:hAnsi="Cambria" w:cs="Cambria"/>
          <w:sz w:val="20"/>
          <w:szCs w:val="20"/>
          <w:vertAlign w:val="superscript"/>
        </w:rPr>
        <w:footnoteReference w:id="3"/>
      </w:r>
      <w:r w:rsidRPr="00290BA4">
        <w:rPr>
          <w:rFonts w:ascii="Cambria" w:eastAsia="Cambria" w:hAnsi="Cambria" w:cs="Cambria"/>
          <w:sz w:val="20"/>
          <w:szCs w:val="20"/>
        </w:rPr>
        <w:t>. The Rapporteurs also support IACHR’s work in developing legal standards; contribute to disseminate the Inter-American system mechanisms; and promote access to national and international justice for individuals, groups and collectives related to their thematic focus. The IACHR Rapporteurs work in close collaboration with different sectors from their particular fields of expertise, including the Rapporteurs of the United Nations and other universal mechanisms, civil society organizations, States, academia, among others.</w:t>
      </w:r>
    </w:p>
    <w:p w14:paraId="25A5D5AE" w14:textId="5EDB2936" w:rsidR="009F0B13" w:rsidRPr="00290BA4" w:rsidRDefault="009F0B13" w:rsidP="003B4ED1">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The IACHR's Thematic Rapporteurs are governed by Article 15 of the Commission's Rules of Procedure</w:t>
      </w:r>
      <w:r w:rsidRPr="00290BA4">
        <w:rPr>
          <w:rFonts w:ascii="Cambria" w:eastAsia="Cambria" w:hAnsi="Cambria" w:cs="Cambria"/>
          <w:sz w:val="20"/>
          <w:szCs w:val="20"/>
          <w:vertAlign w:val="superscript"/>
        </w:rPr>
        <w:footnoteReference w:id="4"/>
      </w:r>
      <w:r w:rsidRPr="00290BA4">
        <w:rPr>
          <w:rFonts w:ascii="Cambria" w:eastAsia="Cambria" w:hAnsi="Cambria" w:cs="Cambria"/>
          <w:sz w:val="20"/>
          <w:szCs w:val="20"/>
        </w:rPr>
        <w:t xml:space="preserve">, as well as by the practices established by the Commission's plenary. The Commission approves the reports and work plans of each Rapporteur and oversees the day-to-day execution of their mandates. Since they were created by the </w:t>
      </w:r>
      <w:r w:rsidR="009F214B" w:rsidRPr="00290BA4">
        <w:rPr>
          <w:rFonts w:ascii="Cambria" w:eastAsia="Cambria" w:hAnsi="Cambria" w:cs="Cambria"/>
          <w:sz w:val="20"/>
          <w:szCs w:val="20"/>
        </w:rPr>
        <w:t>IACHR, the</w:t>
      </w:r>
      <w:r w:rsidRPr="00290BA4">
        <w:rPr>
          <w:rFonts w:ascii="Cambria" w:eastAsia="Cambria" w:hAnsi="Cambria" w:cs="Cambria"/>
          <w:sz w:val="20"/>
          <w:szCs w:val="20"/>
        </w:rPr>
        <w:t xml:space="preserve"> Rules of Procedure of the IACHR contain the procedure for the creation of these specialized offices and for the election of thematic Rapporteurs. The Rules of Procedure also govern the functions of the IACHR in which its Rapporteurs participate. These important set </w:t>
      </w:r>
      <w:r w:rsidR="009F214B" w:rsidRPr="00290BA4">
        <w:rPr>
          <w:rFonts w:ascii="Cambria" w:eastAsia="Cambria" w:hAnsi="Cambria" w:cs="Cambria"/>
          <w:sz w:val="20"/>
          <w:szCs w:val="20"/>
        </w:rPr>
        <w:t>of practices</w:t>
      </w:r>
      <w:r w:rsidRPr="00290BA4">
        <w:rPr>
          <w:rFonts w:ascii="Cambria" w:eastAsia="Cambria" w:hAnsi="Cambria" w:cs="Cambria"/>
          <w:sz w:val="20"/>
          <w:szCs w:val="20"/>
        </w:rPr>
        <w:t xml:space="preserve"> and regulations govern the conduct of Rapporteurs and establish rigorous procedures for action. </w:t>
      </w:r>
    </w:p>
    <w:p w14:paraId="66033D6A" w14:textId="455D5643" w:rsidR="009F0B13" w:rsidRPr="00290BA4" w:rsidRDefault="009F0B13" w:rsidP="00A74D6D">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Thematic Rapporteurs collaborate in the fulfillment of the IACHR's main function of advocating for and defending human </w:t>
      </w:r>
      <w:r w:rsidR="009F214B" w:rsidRPr="00290BA4">
        <w:rPr>
          <w:rFonts w:ascii="Cambria" w:eastAsia="Cambria" w:hAnsi="Cambria" w:cs="Cambria"/>
          <w:sz w:val="20"/>
          <w:szCs w:val="20"/>
        </w:rPr>
        <w:t>rights and</w:t>
      </w:r>
      <w:r w:rsidRPr="00290BA4">
        <w:rPr>
          <w:rFonts w:ascii="Cambria" w:eastAsia="Cambria" w:hAnsi="Cambria" w:cs="Cambria"/>
          <w:sz w:val="20"/>
          <w:szCs w:val="20"/>
        </w:rPr>
        <w:t xml:space="preserve"> serve as a consultative body of the OAS to this end</w:t>
      </w:r>
      <w:r w:rsidRPr="00290BA4">
        <w:rPr>
          <w:rFonts w:ascii="Cambria" w:eastAsia="Cambria" w:hAnsi="Cambria" w:cs="Cambria"/>
          <w:sz w:val="20"/>
          <w:szCs w:val="20"/>
          <w:vertAlign w:val="superscript"/>
        </w:rPr>
        <w:footnoteReference w:id="5"/>
      </w:r>
      <w:r w:rsidRPr="00290BA4">
        <w:rPr>
          <w:rFonts w:ascii="Cambria" w:eastAsia="Cambria" w:hAnsi="Cambria" w:cs="Cambria"/>
          <w:sz w:val="20"/>
          <w:szCs w:val="20"/>
        </w:rPr>
        <w:t>. In this regard, they may request information from the States´ governments</w:t>
      </w:r>
      <w:r w:rsidRPr="00290BA4">
        <w:rPr>
          <w:rFonts w:ascii="Cambria" w:eastAsia="Cambria" w:hAnsi="Cambria" w:cs="Cambria"/>
          <w:sz w:val="20"/>
          <w:szCs w:val="20"/>
          <w:vertAlign w:val="superscript"/>
        </w:rPr>
        <w:footnoteReference w:id="6"/>
      </w:r>
      <w:r w:rsidRPr="00290BA4">
        <w:rPr>
          <w:rFonts w:ascii="Cambria" w:eastAsia="Cambria" w:hAnsi="Cambria" w:cs="Cambria"/>
          <w:sz w:val="20"/>
          <w:szCs w:val="20"/>
        </w:rPr>
        <w:t xml:space="preserve"> and issue reports on the human rights measures they adopt</w:t>
      </w:r>
      <w:r w:rsidRPr="00290BA4">
        <w:rPr>
          <w:rFonts w:ascii="Cambria" w:eastAsia="Cambria" w:hAnsi="Cambria" w:cs="Cambria"/>
          <w:sz w:val="20"/>
          <w:szCs w:val="20"/>
          <w:vertAlign w:val="superscript"/>
        </w:rPr>
        <w:footnoteReference w:id="7"/>
      </w:r>
      <w:r w:rsidRPr="00290BA4">
        <w:rPr>
          <w:rFonts w:ascii="Cambria" w:eastAsia="Cambria" w:hAnsi="Cambria" w:cs="Cambria"/>
          <w:sz w:val="20"/>
          <w:szCs w:val="20"/>
        </w:rPr>
        <w:t>. They also issue recommendations for the adoption of progressive measures to promote human rights, in accordance with the mandate of the IACHR</w:t>
      </w:r>
      <w:r w:rsidRPr="00290BA4">
        <w:rPr>
          <w:rFonts w:ascii="Cambria" w:eastAsia="Cambria" w:hAnsi="Cambria" w:cs="Cambria"/>
          <w:sz w:val="20"/>
          <w:szCs w:val="20"/>
          <w:vertAlign w:val="superscript"/>
        </w:rPr>
        <w:footnoteReference w:id="8"/>
      </w:r>
      <w:r w:rsidRPr="00290BA4">
        <w:rPr>
          <w:rFonts w:ascii="Cambria" w:eastAsia="Cambria" w:hAnsi="Cambria" w:cs="Cambria"/>
          <w:sz w:val="20"/>
          <w:szCs w:val="20"/>
        </w:rPr>
        <w:t xml:space="preserve"> . The Rapporteurs also prepare studies and reports relevant to their thematic functions</w:t>
      </w:r>
      <w:r w:rsidRPr="00290BA4">
        <w:rPr>
          <w:rFonts w:ascii="Cambria" w:eastAsia="Cambria" w:hAnsi="Cambria" w:cs="Cambria"/>
          <w:sz w:val="20"/>
          <w:szCs w:val="20"/>
          <w:vertAlign w:val="superscript"/>
        </w:rPr>
        <w:footnoteReference w:id="9"/>
      </w:r>
      <w:r w:rsidRPr="00290BA4">
        <w:rPr>
          <w:rFonts w:ascii="Cambria" w:eastAsia="Cambria" w:hAnsi="Cambria" w:cs="Cambria"/>
          <w:sz w:val="20"/>
          <w:szCs w:val="20"/>
        </w:rPr>
        <w:t xml:space="preserve"> . Additionally, as part of their work, the Rapporteurs may carry out working visits to States and participate in on-site</w:t>
      </w:r>
      <w:r w:rsidRPr="00290BA4">
        <w:rPr>
          <w:rFonts w:ascii="Cambria" w:eastAsia="Cambria" w:hAnsi="Cambria" w:cs="Cambria"/>
          <w:i/>
          <w:sz w:val="20"/>
          <w:szCs w:val="20"/>
        </w:rPr>
        <w:t xml:space="preserve"> </w:t>
      </w:r>
      <w:r w:rsidRPr="00290BA4">
        <w:rPr>
          <w:rFonts w:ascii="Cambria" w:eastAsia="Cambria" w:hAnsi="Cambria" w:cs="Cambria"/>
          <w:sz w:val="20"/>
          <w:szCs w:val="20"/>
        </w:rPr>
        <w:t>visits by the IACHR, with the consent of or invitation by the relevant government</w:t>
      </w:r>
      <w:r w:rsidRPr="00290BA4">
        <w:rPr>
          <w:rFonts w:ascii="Cambria" w:eastAsia="Cambria" w:hAnsi="Cambria" w:cs="Cambria"/>
          <w:sz w:val="20"/>
          <w:szCs w:val="20"/>
          <w:vertAlign w:val="superscript"/>
        </w:rPr>
        <w:footnoteReference w:id="10"/>
      </w:r>
      <w:r w:rsidRPr="00290BA4">
        <w:rPr>
          <w:rFonts w:ascii="Cambria" w:eastAsia="Cambria" w:hAnsi="Cambria" w:cs="Cambria"/>
          <w:sz w:val="20"/>
          <w:szCs w:val="20"/>
        </w:rPr>
        <w:t xml:space="preserve"> . </w:t>
      </w:r>
    </w:p>
    <w:p w14:paraId="2557F71B" w14:textId="77777777" w:rsidR="009F0B13" w:rsidRPr="00290BA4" w:rsidRDefault="009F0B13" w:rsidP="00A74D6D">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The IACHR currently has eleven thematic Rapporteurs: </w:t>
      </w:r>
    </w:p>
    <w:p w14:paraId="3AAF9A5B"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the Rights of Indigenous Peoples (1990);</w:t>
      </w:r>
    </w:p>
    <w:p w14:paraId="7DC15CD6"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color w:val="000000"/>
          <w:sz w:val="20"/>
          <w:szCs w:val="20"/>
        </w:rPr>
        <w:t>Rapporteur on the Rights of Women (1994);</w:t>
      </w:r>
    </w:p>
    <w:p w14:paraId="7E137E64"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the Rights of Migrants (1996);</w:t>
      </w:r>
    </w:p>
    <w:p w14:paraId="4CE4BDE2"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the Rights of the Child (1998);</w:t>
      </w:r>
    </w:p>
    <w:p w14:paraId="7E55752B"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Human Rights Defenders (2011</w:t>
      </w:r>
      <w:r w:rsidRPr="00290BA4">
        <w:rPr>
          <w:rFonts w:ascii="Cambria" w:eastAsia="Cambria" w:hAnsi="Cambria" w:cs="Cambria"/>
          <w:i/>
          <w:color w:val="000000"/>
          <w:sz w:val="20"/>
          <w:szCs w:val="20"/>
          <w:vertAlign w:val="superscript"/>
        </w:rPr>
        <w:footnoteReference w:id="11"/>
      </w:r>
      <w:r w:rsidRPr="00290BA4">
        <w:rPr>
          <w:rFonts w:ascii="Cambria" w:eastAsia="Cambria" w:hAnsi="Cambria" w:cs="Cambria"/>
          <w:i/>
          <w:color w:val="000000"/>
          <w:sz w:val="20"/>
          <w:szCs w:val="20"/>
        </w:rPr>
        <w:t xml:space="preserve"> );</w:t>
      </w:r>
    </w:p>
    <w:p w14:paraId="2F7CEC4E"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color w:val="000000"/>
          <w:sz w:val="20"/>
          <w:szCs w:val="20"/>
        </w:rPr>
        <w:t xml:space="preserve">Rapporteur on the Rights of Persons Deprived of Liberty (2004); </w:t>
      </w:r>
    </w:p>
    <w:p w14:paraId="66824593"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the Rights of Afro-descendants and against Racial Discrimination (2005);</w:t>
      </w:r>
    </w:p>
    <w:p w14:paraId="2EB3FF0E"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the Rights of Lesbian, Gay, Bisexual, Trans and Intersex Persons (2014);</w:t>
      </w:r>
    </w:p>
    <w:p w14:paraId="4A4C9015"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Memory, Truth and Justice (2019). </w:t>
      </w:r>
    </w:p>
    <w:p w14:paraId="764040DB"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w:t>
      </w:r>
      <w:r w:rsidRPr="00290BA4">
        <w:rPr>
          <w:rFonts w:ascii="Cambria" w:eastAsia="Cambria" w:hAnsi="Cambria" w:cs="Cambria"/>
          <w:i/>
          <w:sz w:val="20"/>
          <w:szCs w:val="20"/>
        </w:rPr>
        <w:t xml:space="preserve">the Rights of </w:t>
      </w:r>
      <w:r w:rsidRPr="00290BA4">
        <w:rPr>
          <w:rFonts w:ascii="Cambria" w:eastAsia="Cambria" w:hAnsi="Cambria" w:cs="Cambria"/>
          <w:i/>
          <w:color w:val="000000"/>
          <w:sz w:val="20"/>
          <w:szCs w:val="20"/>
        </w:rPr>
        <w:t>Older Persons (2019); and.</w:t>
      </w:r>
    </w:p>
    <w:p w14:paraId="1A04F97D" w14:textId="77777777" w:rsidR="009F0B13" w:rsidRPr="00290BA4" w:rsidRDefault="009F0B13" w:rsidP="009F0B13">
      <w:pPr>
        <w:numPr>
          <w:ilvl w:val="3"/>
          <w:numId w:val="25"/>
        </w:numPr>
        <w:pBdr>
          <w:top w:val="nil"/>
          <w:left w:val="nil"/>
          <w:bottom w:val="nil"/>
          <w:right w:val="nil"/>
          <w:between w:val="nil"/>
        </w:pBdr>
        <w:ind w:left="709" w:firstLine="0"/>
        <w:jc w:val="both"/>
        <w:rPr>
          <w:rFonts w:ascii="Cambria" w:eastAsia="Cambria" w:hAnsi="Cambria" w:cs="Cambria"/>
          <w:i/>
          <w:color w:val="000000"/>
          <w:sz w:val="20"/>
          <w:szCs w:val="20"/>
        </w:rPr>
      </w:pPr>
      <w:r w:rsidRPr="00290BA4">
        <w:rPr>
          <w:rFonts w:ascii="Cambria" w:eastAsia="Cambria" w:hAnsi="Cambria" w:cs="Cambria"/>
          <w:i/>
          <w:sz w:val="20"/>
          <w:szCs w:val="20"/>
        </w:rPr>
        <w:t>Rapporteur</w:t>
      </w:r>
      <w:r w:rsidRPr="00290BA4">
        <w:rPr>
          <w:rFonts w:ascii="Cambria" w:eastAsia="Cambria" w:hAnsi="Cambria" w:cs="Cambria"/>
          <w:i/>
          <w:color w:val="000000"/>
          <w:sz w:val="20"/>
          <w:szCs w:val="20"/>
        </w:rPr>
        <w:t xml:space="preserve"> on the Rights of Persons with Disabilities (2019).</w:t>
      </w:r>
    </w:p>
    <w:p w14:paraId="4BE3E17D" w14:textId="77777777" w:rsidR="009F0B13" w:rsidRPr="00290BA4" w:rsidRDefault="009F0B13" w:rsidP="009F0B13">
      <w:pPr>
        <w:rPr>
          <w:rFonts w:ascii="Cambria" w:eastAsia="Cambria" w:hAnsi="Cambria" w:cs="Cambria"/>
          <w:b/>
        </w:rPr>
      </w:pPr>
    </w:p>
    <w:p w14:paraId="004E5148" w14:textId="77777777" w:rsidR="009F0B13" w:rsidRPr="00290BA4" w:rsidRDefault="009F0B13" w:rsidP="00AA5322">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The IACHR also has the authority to create </w:t>
      </w:r>
      <w:r w:rsidRPr="00290BA4">
        <w:rPr>
          <w:rFonts w:ascii="Cambria" w:eastAsia="Cambria" w:hAnsi="Cambria" w:cs="Cambria"/>
          <w:i/>
          <w:sz w:val="20"/>
          <w:szCs w:val="20"/>
        </w:rPr>
        <w:t>S</w:t>
      </w:r>
      <w:r w:rsidRPr="00290BA4">
        <w:rPr>
          <w:rFonts w:ascii="Cambria" w:eastAsia="Cambria" w:hAnsi="Cambria" w:cs="Cambria"/>
          <w:sz w:val="20"/>
          <w:szCs w:val="20"/>
        </w:rPr>
        <w:t>pecial Rapporteurs, independent from the IACHR, appointed by</w:t>
      </w:r>
      <w:r w:rsidRPr="00290BA4">
        <w:rPr>
          <w:rFonts w:ascii="Cambria" w:eastAsia="Cambria" w:hAnsi="Cambria" w:cs="Cambria"/>
          <w:i/>
          <w:sz w:val="20"/>
          <w:szCs w:val="20"/>
        </w:rPr>
        <w:t xml:space="preserve"> </w:t>
      </w:r>
      <w:r w:rsidRPr="00290BA4">
        <w:rPr>
          <w:rFonts w:ascii="Cambria" w:eastAsia="Cambria" w:hAnsi="Cambria" w:cs="Cambria"/>
          <w:sz w:val="20"/>
          <w:szCs w:val="20"/>
        </w:rPr>
        <w:t>the Commission</w:t>
      </w:r>
      <w:r w:rsidRPr="00290BA4">
        <w:rPr>
          <w:rFonts w:ascii="Cambria" w:eastAsia="Cambria" w:hAnsi="Cambria" w:cs="Cambria"/>
          <w:sz w:val="20"/>
          <w:szCs w:val="20"/>
          <w:vertAlign w:val="superscript"/>
        </w:rPr>
        <w:footnoteReference w:id="12"/>
      </w:r>
      <w:r w:rsidRPr="00290BA4">
        <w:rPr>
          <w:rFonts w:ascii="Cambria" w:eastAsia="Cambria" w:hAnsi="Cambria" w:cs="Cambria"/>
          <w:sz w:val="20"/>
          <w:szCs w:val="20"/>
        </w:rPr>
        <w:t>. It is within this framework that, since 1997, there has been a Special Rapporteur for Freedom of Expression (RELE)</w:t>
      </w:r>
      <w:r w:rsidRPr="00290BA4">
        <w:rPr>
          <w:rFonts w:ascii="Cambria" w:eastAsia="Cambria" w:hAnsi="Cambria" w:cs="Cambria"/>
          <w:sz w:val="20"/>
          <w:szCs w:val="20"/>
          <w:vertAlign w:val="superscript"/>
        </w:rPr>
        <w:footnoteReference w:id="13"/>
      </w:r>
      <w:r w:rsidRPr="00290BA4">
        <w:rPr>
          <w:rFonts w:ascii="Cambria" w:eastAsia="Cambria" w:hAnsi="Cambria" w:cs="Cambria"/>
          <w:sz w:val="20"/>
          <w:szCs w:val="20"/>
        </w:rPr>
        <w:t xml:space="preserve">. This is a permanent office, with independent operations and functions, working within the legal framework of the IACHR.  </w:t>
      </w:r>
    </w:p>
    <w:p w14:paraId="5790D49A" w14:textId="77777777" w:rsidR="009F0B13" w:rsidRPr="00290BA4" w:rsidRDefault="009F0B13" w:rsidP="00AA5322">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On April 3, 2014, the IACHR appointed a Special Rapporteur on Economic, Social, Cultural and Environmental Rights (REDESCA), considering the interdependent and indivisible nature of human rights and the importance of the protection and promotion of economic, social and cultural rights in the region. By appointing this new Rapporteur, the IACHR sought to strengthen and deepen its defense and protection of economic, social and cultural rights in the Americas. REDESCA was created as part of the process of strengthening the Inter-American system, since both the OAS Member States and other parties of the inter-American system had expressed their interest in directing greater attention to the issue of economic, social, and cultural rights. </w:t>
      </w:r>
      <w:r>
        <w:rPr>
          <w:rFonts w:ascii="Cambria" w:eastAsia="Cambria" w:hAnsi="Cambria" w:cs="Cambria"/>
          <w:sz w:val="20"/>
          <w:szCs w:val="20"/>
        </w:rPr>
        <w:t xml:space="preserve">These actions resulted in the </w:t>
      </w:r>
      <w:r w:rsidRPr="00290BA4">
        <w:rPr>
          <w:rFonts w:ascii="Cambria" w:eastAsia="Cambria" w:hAnsi="Cambria" w:cs="Cambria"/>
          <w:sz w:val="20"/>
          <w:szCs w:val="20"/>
        </w:rPr>
        <w:t>IACHR creat</w:t>
      </w:r>
      <w:r>
        <w:rPr>
          <w:rFonts w:ascii="Cambria" w:eastAsia="Cambria" w:hAnsi="Cambria" w:cs="Cambria"/>
          <w:sz w:val="20"/>
          <w:szCs w:val="20"/>
        </w:rPr>
        <w:t>ing</w:t>
      </w:r>
      <w:r w:rsidRPr="00290BA4">
        <w:rPr>
          <w:rFonts w:ascii="Cambria" w:eastAsia="Cambria" w:hAnsi="Cambria" w:cs="Cambria"/>
          <w:sz w:val="20"/>
          <w:szCs w:val="20"/>
        </w:rPr>
        <w:t xml:space="preserve"> specialized institutional spaces. It was during its 146th Regular Session held between October 29 to November 16, 2012, that the Commission created a Unit on Economic, Social and Cultural Rights (ESCR Unit), which later became the current office of the Special Rapporteur on Economic, Social, Cultural and Environmental Rights (REDESCA). </w:t>
      </w:r>
    </w:p>
    <w:p w14:paraId="6A39008B" w14:textId="77777777" w:rsidR="009F0B13" w:rsidRPr="00290BA4" w:rsidRDefault="009F0B13" w:rsidP="00AA5322">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Regarding the latest changes in the structure of the IACHR's Thematic Rapporteurs, it should be noted that during its 171st Session, held from February 7 to 16, 2019 in Bolivia, it was decided to broaden and deepen the existing institutional framework to follow-up on certain matters. Specifically, the IACHR decided that the Units on Memory, Truth and Justice; on Older Persons; and on Persons with Disabilities would be transformed into Rapporteurships, joining the eight existing Thematic Rapporteurs. In addition, the mandate of the Rapporteur on the Rights of Persons Deprived of Liberty was expanded to include the prevention of and combat against torture, and the mandate of the Rapporteur on Human Rights Defenders was expanded to include law enforcement authorities.</w:t>
      </w:r>
    </w:p>
    <w:p w14:paraId="27D6D29A" w14:textId="77777777" w:rsidR="009F0B13" w:rsidRPr="00290BA4" w:rsidRDefault="009F0B13" w:rsidP="00AA5322">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Rapporteurs have used their mandate to promote initiatives on priority issues in the region relevant to their focal areas. These regional initiatives have been strengthened through participatory information-gathering processes, including the views of States and civil society; the preparation and presentation of regional reports on pressing issues; outreach activities to disseminate knowledge about the inter-American system standards; questionnaires and consultations with experts; thematic hearings and working visits; press releases; and other mechanisms. As for individual cases, the Rapporteurs participate and play a key role in the specialized processing of individual petitions regarding human rights violations received by the IACHR.  They also take part in the analysis of requests for precautionary measures and in accompanying hearings and friendly settlements.  </w:t>
      </w:r>
    </w:p>
    <w:p w14:paraId="775A2C51" w14:textId="77777777" w:rsidR="009F0B13" w:rsidRPr="00290BA4" w:rsidRDefault="009F0B13" w:rsidP="00AA5322">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As part of their role in monitoring and protecting human rights, the IACHR's Thematic Rapporteurs strive to consistently work in an articulated and strategic manner, taking into consideration identity intersections and heightened risks of human rights violations against certain individuals, groups, and collectives in our hemisphere. In addition, over the years, the Rapporteurs have identified issues that require cross-cutting and joint action by the different thematic specialists, such as those involving indigenous women, migrants deprived of their liberty, among others, which has led to actions based on the interaction of the different Thematic Rapporteurs. </w:t>
      </w:r>
    </w:p>
    <w:p w14:paraId="59631F7A" w14:textId="77777777" w:rsidR="009F0B13" w:rsidRPr="00290BA4" w:rsidRDefault="009F0B13" w:rsidP="00AA5322">
      <w:pPr>
        <w:numPr>
          <w:ilvl w:val="0"/>
          <w:numId w:val="26"/>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In light of the foregoing and considering the many different observation, monitoring, promotion, and training activities of the IACHR Rapporteurs, this chapter has been divided into two sections: the </w:t>
      </w:r>
      <w:r w:rsidRPr="00290BA4">
        <w:rPr>
          <w:rFonts w:ascii="Cambria" w:eastAsia="Cambria" w:hAnsi="Cambria" w:cs="Cambria"/>
          <w:b/>
          <w:i/>
          <w:sz w:val="20"/>
          <w:szCs w:val="20"/>
        </w:rPr>
        <w:t xml:space="preserve">first </w:t>
      </w:r>
      <w:r w:rsidRPr="00290BA4">
        <w:rPr>
          <w:rFonts w:ascii="Cambria" w:eastAsia="Cambria" w:hAnsi="Cambria" w:cs="Cambria"/>
          <w:sz w:val="20"/>
          <w:szCs w:val="20"/>
        </w:rPr>
        <w:t xml:space="preserve">one addresses human rights </w:t>
      </w:r>
      <w:r w:rsidRPr="00290BA4">
        <w:rPr>
          <w:rFonts w:ascii="Cambria" w:eastAsia="Cambria" w:hAnsi="Cambria" w:cs="Cambria"/>
          <w:b/>
          <w:i/>
          <w:sz w:val="20"/>
          <w:szCs w:val="20"/>
        </w:rPr>
        <w:t xml:space="preserve">observation and monitoring activities </w:t>
      </w:r>
      <w:r w:rsidRPr="00290BA4">
        <w:rPr>
          <w:rFonts w:ascii="Cambria" w:eastAsia="Cambria" w:hAnsi="Cambria" w:cs="Cambria"/>
          <w:sz w:val="20"/>
          <w:szCs w:val="20"/>
        </w:rPr>
        <w:t xml:space="preserve">carried out by the IACHR through on-site and working visits, press releases, requests for information, and thematic and country reports (A); and the </w:t>
      </w:r>
      <w:r w:rsidRPr="00290BA4">
        <w:rPr>
          <w:rFonts w:ascii="Cambria" w:eastAsia="Cambria" w:hAnsi="Cambria" w:cs="Cambria"/>
          <w:b/>
          <w:i/>
          <w:sz w:val="20"/>
          <w:szCs w:val="20"/>
        </w:rPr>
        <w:t xml:space="preserve">second </w:t>
      </w:r>
      <w:r w:rsidRPr="00290BA4">
        <w:rPr>
          <w:rFonts w:ascii="Cambria" w:eastAsia="Cambria" w:hAnsi="Cambria" w:cs="Cambria"/>
          <w:sz w:val="20"/>
          <w:szCs w:val="20"/>
        </w:rPr>
        <w:t xml:space="preserve">one will report on </w:t>
      </w:r>
      <w:r w:rsidRPr="00290BA4">
        <w:rPr>
          <w:rFonts w:ascii="Cambria" w:eastAsia="Cambria" w:hAnsi="Cambria" w:cs="Cambria"/>
          <w:b/>
          <w:i/>
          <w:sz w:val="20"/>
          <w:szCs w:val="20"/>
        </w:rPr>
        <w:t xml:space="preserve">promotion and training activities </w:t>
      </w:r>
      <w:r w:rsidRPr="00290BA4">
        <w:rPr>
          <w:rFonts w:ascii="Cambria" w:eastAsia="Cambria" w:hAnsi="Cambria" w:cs="Cambria"/>
          <w:sz w:val="20"/>
          <w:szCs w:val="20"/>
        </w:rPr>
        <w:t>(B).</w:t>
      </w:r>
    </w:p>
    <w:p w14:paraId="68066A94" w14:textId="5C6CB642" w:rsidR="009E2B6C" w:rsidRPr="00B00BC4" w:rsidRDefault="00ED6492" w:rsidP="009E2B6C">
      <w:pPr>
        <w:pStyle w:val="parrafos"/>
        <w:numPr>
          <w:ilvl w:val="0"/>
          <w:numId w:val="5"/>
        </w:numPr>
        <w:ind w:hanging="720"/>
        <w:rPr>
          <w:b/>
          <w:bCs/>
          <w:sz w:val="22"/>
          <w:szCs w:val="22"/>
        </w:rPr>
      </w:pPr>
      <w:r w:rsidRPr="00ED6492">
        <w:rPr>
          <w:b/>
          <w:bCs/>
          <w:sz w:val="22"/>
          <w:szCs w:val="22"/>
        </w:rPr>
        <w:t>IACHR observation and monitoring activities in 202</w:t>
      </w:r>
      <w:r>
        <w:rPr>
          <w:b/>
          <w:bCs/>
          <w:sz w:val="22"/>
          <w:szCs w:val="22"/>
        </w:rPr>
        <w:t>2</w:t>
      </w:r>
    </w:p>
    <w:p w14:paraId="59338DF3" w14:textId="77777777" w:rsidR="009E2B6C" w:rsidRPr="00B00BC4" w:rsidRDefault="009E2B6C" w:rsidP="009E2B6C">
      <w:pPr>
        <w:pStyle w:val="Heading2"/>
        <w:numPr>
          <w:ilvl w:val="0"/>
          <w:numId w:val="27"/>
        </w:numPr>
        <w:ind w:left="1440" w:hanging="720"/>
        <w:rPr>
          <w:rFonts w:ascii="Cambria" w:hAnsi="Cambria"/>
          <w:b/>
          <w:bCs/>
          <w:iCs/>
          <w:color w:val="auto"/>
          <w:sz w:val="22"/>
          <w:szCs w:val="22"/>
          <w:lang w:val="en-US"/>
        </w:rPr>
      </w:pPr>
      <w:r w:rsidRPr="00B00BC4">
        <w:rPr>
          <w:rFonts w:ascii="Cambria" w:hAnsi="Cambria"/>
          <w:b/>
          <w:bCs/>
          <w:iCs/>
          <w:color w:val="auto"/>
          <w:sz w:val="22"/>
          <w:szCs w:val="22"/>
          <w:lang w:val="en-US"/>
        </w:rPr>
        <w:t>On-site visits</w:t>
      </w:r>
    </w:p>
    <w:p w14:paraId="29D9897B" w14:textId="77777777" w:rsidR="009E2B6C" w:rsidRPr="00290BA4" w:rsidRDefault="009E2B6C" w:rsidP="009E2B6C">
      <w:pPr>
        <w:ind w:left="1170"/>
      </w:pPr>
    </w:p>
    <w:p w14:paraId="45BB2F63" w14:textId="248D2CDB" w:rsidR="009E2B6C" w:rsidRPr="00B00BC4" w:rsidRDefault="009E2B6C" w:rsidP="00B00BC4">
      <w:pPr>
        <w:numPr>
          <w:ilvl w:val="0"/>
          <w:numId w:val="26"/>
        </w:numPr>
        <w:spacing w:after="240"/>
        <w:ind w:left="0" w:firstLine="720"/>
        <w:jc w:val="both"/>
        <w:rPr>
          <w:rFonts w:ascii="Cambria" w:eastAsia="Cambria" w:hAnsi="Cambria" w:cs="Cambria"/>
        </w:rPr>
      </w:pPr>
      <w:r>
        <w:rPr>
          <w:rFonts w:ascii="Cambria" w:eastAsia="Cambria" w:hAnsi="Cambria" w:cs="Cambria"/>
          <w:sz w:val="20"/>
          <w:szCs w:val="20"/>
        </w:rPr>
        <w:t>T</w:t>
      </w:r>
      <w:r w:rsidRPr="00290BA4">
        <w:rPr>
          <w:rFonts w:ascii="Cambria" w:eastAsia="Cambria" w:hAnsi="Cambria" w:cs="Cambria"/>
          <w:sz w:val="20"/>
          <w:szCs w:val="20"/>
        </w:rPr>
        <w:t xml:space="preserve">he Inter-American Commission on Human Rights did not conduct </w:t>
      </w:r>
      <w:r w:rsidRPr="00290BA4">
        <w:rPr>
          <w:rFonts w:ascii="Cambria" w:eastAsia="Cambria" w:hAnsi="Cambria" w:cs="Cambria"/>
          <w:iCs/>
          <w:sz w:val="20"/>
          <w:szCs w:val="20"/>
        </w:rPr>
        <w:t>on-site visits</w:t>
      </w:r>
      <w:r>
        <w:rPr>
          <w:rFonts w:ascii="Cambria" w:eastAsia="Cambria" w:hAnsi="Cambria" w:cs="Cambria"/>
          <w:iCs/>
          <w:sz w:val="20"/>
          <w:szCs w:val="20"/>
        </w:rPr>
        <w:t xml:space="preserve"> during this period</w:t>
      </w:r>
      <w:r>
        <w:rPr>
          <w:rFonts w:ascii="Cambria" w:eastAsia="Cambria" w:hAnsi="Cambria" w:cs="Cambria"/>
          <w:sz w:val="20"/>
          <w:szCs w:val="20"/>
        </w:rPr>
        <w:t xml:space="preserve">. </w:t>
      </w:r>
      <w:r w:rsidRPr="002456A4">
        <w:rPr>
          <w:rFonts w:ascii="Cambria" w:eastAsia="Cambria" w:hAnsi="Cambria" w:cs="Cambria"/>
          <w:sz w:val="20"/>
          <w:szCs w:val="20"/>
        </w:rPr>
        <w:t xml:space="preserve">This is because the visits to be held in the last two years had to be re-scheduled due to the Covid-19 pandemic.  </w:t>
      </w:r>
    </w:p>
    <w:p w14:paraId="14A55614" w14:textId="294ED868" w:rsidR="009E2B6C" w:rsidRPr="00B00BC4" w:rsidRDefault="009E2B6C" w:rsidP="009E2B6C">
      <w:pPr>
        <w:pStyle w:val="Heading2"/>
        <w:numPr>
          <w:ilvl w:val="0"/>
          <w:numId w:val="27"/>
        </w:numPr>
        <w:ind w:left="1440" w:hanging="720"/>
        <w:rPr>
          <w:rFonts w:ascii="Cambria" w:hAnsi="Cambria"/>
          <w:b/>
          <w:bCs/>
          <w:iCs/>
          <w:color w:val="auto"/>
          <w:sz w:val="22"/>
          <w:szCs w:val="22"/>
          <w:lang w:val="en-US"/>
        </w:rPr>
      </w:pPr>
      <w:r w:rsidRPr="00B00BC4">
        <w:rPr>
          <w:rFonts w:ascii="Cambria" w:hAnsi="Cambria"/>
          <w:b/>
          <w:bCs/>
          <w:iCs/>
          <w:color w:val="auto"/>
          <w:sz w:val="22"/>
          <w:szCs w:val="22"/>
          <w:lang w:val="en-US"/>
        </w:rPr>
        <w:t xml:space="preserve">Work visits </w:t>
      </w:r>
    </w:p>
    <w:p w14:paraId="25E3F158" w14:textId="77777777" w:rsidR="009E2B6C" w:rsidRPr="00290BA4" w:rsidRDefault="009E2B6C" w:rsidP="009E2B6C">
      <w:pPr>
        <w:ind w:firstLine="720"/>
        <w:jc w:val="both"/>
        <w:rPr>
          <w:rFonts w:ascii="Cambria" w:eastAsia="Cambria" w:hAnsi="Cambria" w:cs="Cambria"/>
          <w:b/>
          <w:sz w:val="20"/>
          <w:szCs w:val="20"/>
        </w:rPr>
      </w:pPr>
    </w:p>
    <w:p w14:paraId="34AE79A9" w14:textId="77777777" w:rsidR="009E2B6C" w:rsidRPr="00290BA4" w:rsidRDefault="009E2B6C" w:rsidP="00B00BC4">
      <w:pPr>
        <w:numPr>
          <w:ilvl w:val="0"/>
          <w:numId w:val="26"/>
        </w:numPr>
        <w:pBdr>
          <w:top w:val="nil"/>
          <w:left w:val="nil"/>
          <w:bottom w:val="nil"/>
          <w:right w:val="nil"/>
          <w:between w:val="nil"/>
        </w:pBdr>
        <w:spacing w:after="240"/>
        <w:ind w:left="0" w:firstLine="720"/>
        <w:jc w:val="both"/>
        <w:rPr>
          <w:rFonts w:ascii="Cambria" w:eastAsia="Cambria" w:hAnsi="Cambria" w:cs="Cambria"/>
          <w:sz w:val="20"/>
          <w:szCs w:val="20"/>
        </w:rPr>
      </w:pPr>
      <w:r>
        <w:rPr>
          <w:rFonts w:ascii="Cambria" w:eastAsia="Cambria" w:hAnsi="Cambria" w:cs="Cambria"/>
          <w:color w:val="000000"/>
          <w:sz w:val="20"/>
          <w:szCs w:val="20"/>
        </w:rPr>
        <w:t>T</w:t>
      </w:r>
      <w:r w:rsidRPr="00290BA4">
        <w:rPr>
          <w:rFonts w:ascii="Cambria" w:eastAsia="Cambria" w:hAnsi="Cambria" w:cs="Cambria"/>
          <w:color w:val="000000"/>
          <w:sz w:val="20"/>
          <w:szCs w:val="20"/>
        </w:rPr>
        <w:t>he Inter-American Commission on Human Rights conducted 14 working visits</w:t>
      </w:r>
      <w:r>
        <w:rPr>
          <w:rFonts w:ascii="Cambria" w:eastAsia="Cambria" w:hAnsi="Cambria" w:cs="Cambria"/>
          <w:color w:val="000000"/>
          <w:sz w:val="20"/>
          <w:szCs w:val="20"/>
        </w:rPr>
        <w:t xml:space="preserve"> during this period</w:t>
      </w:r>
      <w:r w:rsidRPr="00290BA4">
        <w:rPr>
          <w:rFonts w:ascii="Cambria" w:eastAsia="Cambria" w:hAnsi="Cambria" w:cs="Cambria"/>
          <w:color w:val="000000"/>
          <w:sz w:val="20"/>
          <w:szCs w:val="20"/>
        </w:rPr>
        <w:t>.</w:t>
      </w:r>
    </w:p>
    <w:p w14:paraId="247E272E" w14:textId="23CBE1DD" w:rsidR="009E2B6C" w:rsidRPr="00465EB4" w:rsidRDefault="009E2B6C" w:rsidP="00B00BC4">
      <w:pPr>
        <w:pStyle w:val="ListParagraph"/>
        <w:numPr>
          <w:ilvl w:val="1"/>
          <w:numId w:val="30"/>
        </w:numPr>
        <w:pBdr>
          <w:top w:val="nil"/>
          <w:left w:val="nil"/>
          <w:bottom w:val="nil"/>
          <w:right w:val="nil"/>
          <w:between w:val="nil"/>
        </w:pBdr>
        <w:spacing w:after="200" w:line="276" w:lineRule="auto"/>
        <w:ind w:left="1440" w:hanging="720"/>
        <w:rPr>
          <w:rFonts w:ascii="Calibri" w:eastAsia="Calibri" w:hAnsi="Calibri" w:cs="Calibri"/>
          <w:color w:val="000000"/>
        </w:rPr>
      </w:pPr>
      <w:r w:rsidRPr="00465EB4">
        <w:rPr>
          <w:rFonts w:ascii="Cambria" w:eastAsia="Cambria" w:hAnsi="Cambria" w:cs="Cambria"/>
          <w:b/>
          <w:color w:val="000000"/>
          <w:sz w:val="22"/>
          <w:szCs w:val="22"/>
        </w:rPr>
        <w:t>Visit to Peru (promotional-LGBTI)</w:t>
      </w:r>
    </w:p>
    <w:p w14:paraId="16B1E0F0" w14:textId="77777777" w:rsidR="009E2B6C" w:rsidRPr="00290BA4" w:rsidRDefault="009E2B6C" w:rsidP="00B00BC4">
      <w:pPr>
        <w:numPr>
          <w:ilvl w:val="0"/>
          <w:numId w:val="26"/>
        </w:numPr>
        <w:pBdr>
          <w:top w:val="nil"/>
          <w:left w:val="nil"/>
          <w:bottom w:val="nil"/>
          <w:right w:val="nil"/>
          <w:between w:val="nil"/>
        </w:pBdr>
        <w:spacing w:after="240"/>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The IACHR conducted a promotional visit to Peru from April 17-23, 2022, led by the Rapporteur on the Rights of LGBTI Persons, Commissioner Roberta Clarke. First, the delegation participated in the "South American Sub-Regional</w:t>
      </w:r>
      <w:r>
        <w:rPr>
          <w:rFonts w:ascii="Cambria" w:eastAsia="Cambria" w:hAnsi="Cambria" w:cs="Cambria"/>
          <w:color w:val="000000"/>
          <w:sz w:val="20"/>
          <w:szCs w:val="20"/>
        </w:rPr>
        <w:t xml:space="preserve"> </w:t>
      </w:r>
      <w:r w:rsidRPr="00290BA4">
        <w:rPr>
          <w:rFonts w:ascii="Cambria" w:eastAsia="Cambria" w:hAnsi="Cambria" w:cs="Cambria"/>
          <w:color w:val="000000"/>
          <w:sz w:val="20"/>
          <w:szCs w:val="20"/>
        </w:rPr>
        <w:t xml:space="preserve">Workshop on Gender Identity Recognition: Civil Registry and Identification," organized by the Program for the Universalization of Civil Identity in the Americas (PUICA), of the Department for Effective Public Management of the OAS Secretariat for Hemispheric Affairs in coordination with the National Registry of Identification and Civil Status of Peru and Synergía - Initiatives for Human Rights. This event was attended by civil registry officials, as well as civil society organizations from South American countries, specifically Bolivia, Ecuador, Argentina, Uruguay and Peru. During this event, the technical team of the </w:t>
      </w:r>
      <w:r w:rsidRPr="00290BA4">
        <w:rPr>
          <w:rFonts w:ascii="Cambria" w:eastAsia="Cambria" w:hAnsi="Cambria" w:cs="Cambria"/>
          <w:sz w:val="20"/>
          <w:szCs w:val="20"/>
        </w:rPr>
        <w:t>Rapporteur</w:t>
      </w:r>
      <w:r w:rsidRPr="00290BA4">
        <w:rPr>
          <w:rFonts w:ascii="Cambria" w:eastAsia="Cambria" w:hAnsi="Cambria" w:cs="Cambria"/>
          <w:color w:val="000000"/>
          <w:sz w:val="20"/>
          <w:szCs w:val="20"/>
        </w:rPr>
        <w:t xml:space="preserve"> conducted a workshop on basic concepts related to sexuality, sexual </w:t>
      </w:r>
      <w:r>
        <w:rPr>
          <w:rFonts w:ascii="Cambria" w:eastAsia="Cambria" w:hAnsi="Cambria" w:cs="Cambria"/>
          <w:color w:val="000000"/>
          <w:sz w:val="20"/>
          <w:szCs w:val="20"/>
        </w:rPr>
        <w:t xml:space="preserve">traits </w:t>
      </w:r>
      <w:r w:rsidRPr="00290BA4">
        <w:rPr>
          <w:rFonts w:ascii="Cambria" w:eastAsia="Cambria" w:hAnsi="Cambria" w:cs="Cambria"/>
          <w:color w:val="000000"/>
          <w:sz w:val="20"/>
          <w:szCs w:val="20"/>
        </w:rPr>
        <w:t>and gender identity and expression. Commissioner Clarke presented the Report on Trans and Gender Diverse People and their Economic, Social, Cultural and Environmental Rights.</w:t>
      </w:r>
    </w:p>
    <w:p w14:paraId="410F06C4" w14:textId="77777777" w:rsidR="009E2B6C" w:rsidRPr="00290BA4" w:rsidRDefault="009E2B6C" w:rsidP="0070160C">
      <w:pPr>
        <w:numPr>
          <w:ilvl w:val="0"/>
          <w:numId w:val="26"/>
        </w:numPr>
        <w:pBdr>
          <w:top w:val="nil"/>
          <w:left w:val="nil"/>
          <w:bottom w:val="nil"/>
          <w:right w:val="nil"/>
          <w:between w:val="nil"/>
        </w:pBdr>
        <w:spacing w:after="240"/>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 xml:space="preserve">The Commission also participated in an event with civil society, in which Commissioner Clarke presented the Report on Trans and Gender Diverse People and their Economic, Social, Cultural and Environmental Rights.  Commissioner Clarke also had the opportunity to interact with Peruvian civil society organizations. She held three meetings with human rights activists, as well as a roundtable with civil society. She also visited the headquarters of a transgender organization in northern Lima. </w:t>
      </w:r>
    </w:p>
    <w:p w14:paraId="78837427" w14:textId="77777777" w:rsidR="009E2B6C" w:rsidRPr="00290BA4" w:rsidRDefault="009E2B6C" w:rsidP="0070160C">
      <w:pPr>
        <w:numPr>
          <w:ilvl w:val="0"/>
          <w:numId w:val="26"/>
        </w:numPr>
        <w:pBdr>
          <w:top w:val="nil"/>
          <w:left w:val="nil"/>
          <w:bottom w:val="nil"/>
          <w:right w:val="nil"/>
          <w:between w:val="nil"/>
        </w:pBdr>
        <w:spacing w:after="200" w:line="276" w:lineRule="auto"/>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A fact sheet on the visit is included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E2B6C" w:rsidRPr="00290BA4" w14:paraId="0C7D8A2C" w14:textId="77777777" w:rsidTr="00B011B3">
        <w:tc>
          <w:tcPr>
            <w:tcW w:w="4675" w:type="dxa"/>
            <w:shd w:val="clear" w:color="auto" w:fill="DEEBF6"/>
          </w:tcPr>
          <w:p w14:paraId="660BEC09" w14:textId="77777777" w:rsidR="009E2B6C" w:rsidRPr="00290BA4" w:rsidRDefault="009E2B6C" w:rsidP="00732E96">
            <w:pPr>
              <w:spacing w:line="276" w:lineRule="auto"/>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726AF673" w14:textId="77777777" w:rsidR="009E2B6C" w:rsidRPr="00290BA4" w:rsidRDefault="009E2B6C" w:rsidP="00732E96">
            <w:pPr>
              <w:spacing w:line="276" w:lineRule="auto"/>
              <w:jc w:val="both"/>
              <w:rPr>
                <w:rFonts w:ascii="Cambria" w:eastAsia="Cambria" w:hAnsi="Cambria" w:cs="Cambria"/>
                <w:b/>
                <w:sz w:val="20"/>
                <w:szCs w:val="20"/>
              </w:rPr>
            </w:pPr>
            <w:r w:rsidRPr="00290BA4">
              <w:rPr>
                <w:rFonts w:ascii="Cambria" w:eastAsia="Cambria" w:hAnsi="Cambria" w:cs="Cambria"/>
                <w:b/>
                <w:sz w:val="20"/>
                <w:szCs w:val="20"/>
              </w:rPr>
              <w:t>Peru</w:t>
            </w:r>
          </w:p>
        </w:tc>
      </w:tr>
      <w:tr w:rsidR="009E2B6C" w:rsidRPr="00290BA4" w14:paraId="2AE83AB8" w14:textId="77777777" w:rsidTr="00B011B3">
        <w:tc>
          <w:tcPr>
            <w:tcW w:w="4675" w:type="dxa"/>
            <w:shd w:val="clear" w:color="auto" w:fill="DEEBF6"/>
          </w:tcPr>
          <w:p w14:paraId="472A7F25" w14:textId="77777777" w:rsidR="009E2B6C" w:rsidRPr="00290BA4" w:rsidRDefault="009E2B6C" w:rsidP="00732E96">
            <w:pPr>
              <w:spacing w:line="276" w:lineRule="auto"/>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445C7B05" w14:textId="77777777" w:rsidR="009E2B6C" w:rsidRPr="00290BA4" w:rsidRDefault="009E2B6C" w:rsidP="00732E96">
            <w:pPr>
              <w:spacing w:line="276" w:lineRule="auto"/>
              <w:jc w:val="both"/>
              <w:rPr>
                <w:rFonts w:ascii="Cambria" w:eastAsia="Cambria" w:hAnsi="Cambria" w:cs="Cambria"/>
                <w:sz w:val="20"/>
                <w:szCs w:val="20"/>
              </w:rPr>
            </w:pPr>
            <w:r w:rsidRPr="00290BA4">
              <w:rPr>
                <w:rFonts w:ascii="Cambria" w:eastAsia="Cambria" w:hAnsi="Cambria" w:cs="Cambria"/>
                <w:sz w:val="20"/>
                <w:szCs w:val="20"/>
              </w:rPr>
              <w:t>April 17 to 23, 2022</w:t>
            </w:r>
          </w:p>
        </w:tc>
      </w:tr>
      <w:tr w:rsidR="009E2B6C" w:rsidRPr="00290BA4" w14:paraId="1BA5FBF1" w14:textId="77777777" w:rsidTr="00732E96">
        <w:trPr>
          <w:trHeight w:val="377"/>
        </w:trPr>
        <w:tc>
          <w:tcPr>
            <w:tcW w:w="4675" w:type="dxa"/>
            <w:shd w:val="clear" w:color="auto" w:fill="DEEBF6"/>
          </w:tcPr>
          <w:p w14:paraId="2A217EC2" w14:textId="77777777" w:rsidR="009E2B6C" w:rsidRPr="00290BA4" w:rsidRDefault="009E2B6C" w:rsidP="00732E96">
            <w:pPr>
              <w:spacing w:line="276" w:lineRule="auto"/>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7556BD38" w14:textId="432BD7DD" w:rsidR="009E2B6C" w:rsidRPr="00290BA4" w:rsidRDefault="009E2B6C" w:rsidP="00732E96">
            <w:pPr>
              <w:spacing w:line="276" w:lineRule="auto"/>
              <w:jc w:val="both"/>
              <w:rPr>
                <w:rFonts w:ascii="Cambria" w:eastAsia="Cambria" w:hAnsi="Cambria" w:cs="Cambria"/>
                <w:sz w:val="20"/>
                <w:szCs w:val="20"/>
              </w:rPr>
            </w:pPr>
            <w:r w:rsidRPr="00290BA4">
              <w:rPr>
                <w:rFonts w:ascii="Cambria" w:eastAsia="Cambria" w:hAnsi="Cambria" w:cs="Cambria"/>
                <w:sz w:val="20"/>
                <w:szCs w:val="20"/>
              </w:rPr>
              <w:t>LGBTI</w:t>
            </w:r>
          </w:p>
        </w:tc>
      </w:tr>
      <w:tr w:rsidR="009E2B6C" w:rsidRPr="002456A4" w14:paraId="7C037CBB" w14:textId="77777777" w:rsidTr="00B011B3">
        <w:tc>
          <w:tcPr>
            <w:tcW w:w="4675" w:type="dxa"/>
            <w:shd w:val="clear" w:color="auto" w:fill="DEEBF6"/>
          </w:tcPr>
          <w:p w14:paraId="49BF1B00" w14:textId="77777777" w:rsidR="009E2B6C" w:rsidRPr="00290BA4" w:rsidRDefault="009E2B6C" w:rsidP="00732E96">
            <w:pPr>
              <w:spacing w:line="276" w:lineRule="auto"/>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7B0EA601" w14:textId="49374DB4" w:rsidR="009E2B6C" w:rsidRPr="00290BA4" w:rsidRDefault="009E2B6C" w:rsidP="00732E96">
            <w:pPr>
              <w:spacing w:line="276" w:lineRule="auto"/>
              <w:jc w:val="both"/>
              <w:rPr>
                <w:rFonts w:ascii="Cambria" w:eastAsia="Cambria" w:hAnsi="Cambria" w:cs="Cambria"/>
                <w:sz w:val="20"/>
                <w:szCs w:val="20"/>
              </w:rPr>
            </w:pPr>
            <w:r>
              <w:rPr>
                <w:rFonts w:ascii="Cambria" w:eastAsia="Cambria" w:hAnsi="Cambria" w:cs="Cambria"/>
                <w:sz w:val="20"/>
                <w:szCs w:val="20"/>
              </w:rPr>
              <w:t xml:space="preserve">Took part in a </w:t>
            </w:r>
            <w:r w:rsidRPr="00290BA4">
              <w:rPr>
                <w:rFonts w:ascii="Cambria" w:eastAsia="Cambria" w:hAnsi="Cambria" w:cs="Cambria"/>
                <w:sz w:val="20"/>
                <w:szCs w:val="20"/>
              </w:rPr>
              <w:t xml:space="preserve">workshop organized by the Program for the Universalization of Civil Identity in the Americas (PUICA) of the Department for Effective Public Management of the </w:t>
            </w:r>
            <w:r>
              <w:rPr>
                <w:rFonts w:ascii="Cambria" w:eastAsia="Cambria" w:hAnsi="Cambria" w:cs="Cambria"/>
                <w:sz w:val="20"/>
                <w:szCs w:val="20"/>
              </w:rPr>
              <w:t xml:space="preserve">OAS </w:t>
            </w:r>
            <w:r w:rsidRPr="00290BA4">
              <w:rPr>
                <w:rFonts w:ascii="Cambria" w:eastAsia="Cambria" w:hAnsi="Cambria" w:cs="Cambria"/>
                <w:sz w:val="20"/>
                <w:szCs w:val="20"/>
              </w:rPr>
              <w:t>Secretariat for Hemispheric Affairs</w:t>
            </w:r>
            <w:r>
              <w:rPr>
                <w:rFonts w:ascii="Cambria" w:eastAsia="Cambria" w:hAnsi="Cambria" w:cs="Cambria"/>
                <w:sz w:val="20"/>
                <w:szCs w:val="20"/>
              </w:rPr>
              <w:t xml:space="preserve"> </w:t>
            </w:r>
            <w:r w:rsidRPr="00290BA4">
              <w:rPr>
                <w:rFonts w:ascii="Cambria" w:eastAsia="Cambria" w:hAnsi="Cambria" w:cs="Cambria"/>
                <w:sz w:val="20"/>
                <w:szCs w:val="20"/>
              </w:rPr>
              <w:t>in coordination with the National Registry of Identification and Civil Status of Peru and Synergía - Initiatives for Human Rights.</w:t>
            </w:r>
          </w:p>
        </w:tc>
      </w:tr>
      <w:tr w:rsidR="009E2B6C" w:rsidRPr="00290BA4" w14:paraId="3C53D068" w14:textId="77777777" w:rsidTr="00732E96">
        <w:trPr>
          <w:trHeight w:val="368"/>
        </w:trPr>
        <w:tc>
          <w:tcPr>
            <w:tcW w:w="4675" w:type="dxa"/>
            <w:shd w:val="clear" w:color="auto" w:fill="DEEBF6"/>
          </w:tcPr>
          <w:p w14:paraId="2CD50241" w14:textId="77777777" w:rsidR="009E2B6C" w:rsidRPr="00290BA4" w:rsidRDefault="009E2B6C" w:rsidP="00732E96">
            <w:pPr>
              <w:spacing w:line="276" w:lineRule="auto"/>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02C435E2" w14:textId="77777777" w:rsidR="009E2B6C" w:rsidRPr="00290BA4" w:rsidRDefault="009E2B6C" w:rsidP="00732E96">
            <w:pPr>
              <w:spacing w:line="276" w:lineRule="auto"/>
              <w:jc w:val="both"/>
              <w:rPr>
                <w:rFonts w:ascii="Cambria" w:eastAsia="Cambria" w:hAnsi="Cambria" w:cs="Cambria"/>
                <w:sz w:val="20"/>
                <w:szCs w:val="20"/>
              </w:rPr>
            </w:pPr>
            <w:r w:rsidRPr="00290BA4">
              <w:rPr>
                <w:rFonts w:ascii="Cambria" w:eastAsia="Cambria" w:hAnsi="Cambria" w:cs="Cambria"/>
                <w:sz w:val="20"/>
                <w:szCs w:val="20"/>
              </w:rPr>
              <w:t>Commissioner Roberta Clarke</w:t>
            </w:r>
          </w:p>
        </w:tc>
      </w:tr>
      <w:tr w:rsidR="009E2B6C" w:rsidRPr="00290BA4" w14:paraId="241D5AFC" w14:textId="77777777" w:rsidTr="00B011B3">
        <w:tc>
          <w:tcPr>
            <w:tcW w:w="4675" w:type="dxa"/>
            <w:shd w:val="clear" w:color="auto" w:fill="DEEBF6"/>
          </w:tcPr>
          <w:p w14:paraId="766EED30" w14:textId="77777777" w:rsidR="009E2B6C" w:rsidRPr="00290BA4" w:rsidRDefault="009E2B6C" w:rsidP="00732E96">
            <w:pPr>
              <w:spacing w:line="276" w:lineRule="auto"/>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188E3F41" w14:textId="77777777" w:rsidR="009E2B6C" w:rsidRPr="00290BA4" w:rsidRDefault="009E2B6C" w:rsidP="00732E96">
            <w:pPr>
              <w:spacing w:line="276" w:lineRule="auto"/>
              <w:jc w:val="both"/>
              <w:rPr>
                <w:rFonts w:ascii="Cambria" w:eastAsia="Cambria" w:hAnsi="Cambria" w:cs="Cambria"/>
                <w:sz w:val="20"/>
                <w:szCs w:val="20"/>
              </w:rPr>
            </w:pPr>
          </w:p>
        </w:tc>
      </w:tr>
    </w:tbl>
    <w:p w14:paraId="15383C22" w14:textId="77777777" w:rsidR="009E2B6C" w:rsidRPr="00290BA4" w:rsidRDefault="009E2B6C" w:rsidP="00732E96">
      <w:pPr>
        <w:pBdr>
          <w:top w:val="nil"/>
          <w:left w:val="nil"/>
          <w:bottom w:val="nil"/>
          <w:right w:val="nil"/>
          <w:between w:val="nil"/>
        </w:pBdr>
        <w:jc w:val="both"/>
        <w:rPr>
          <w:rFonts w:ascii="Cambria" w:eastAsia="Cambria" w:hAnsi="Cambria" w:cs="Cambria"/>
          <w:color w:val="000000"/>
          <w:sz w:val="20"/>
          <w:szCs w:val="20"/>
        </w:rPr>
      </w:pPr>
    </w:p>
    <w:p w14:paraId="29679BE0" w14:textId="5942C517" w:rsidR="009E2B6C" w:rsidRPr="00465EB4" w:rsidRDefault="009E2B6C" w:rsidP="007A6F61">
      <w:pPr>
        <w:pStyle w:val="ListParagraph"/>
        <w:numPr>
          <w:ilvl w:val="1"/>
          <w:numId w:val="30"/>
        </w:numPr>
        <w:pBdr>
          <w:top w:val="nil"/>
          <w:left w:val="nil"/>
          <w:bottom w:val="nil"/>
          <w:right w:val="nil"/>
          <w:between w:val="nil"/>
        </w:pBdr>
        <w:spacing w:after="200" w:line="276" w:lineRule="auto"/>
        <w:ind w:left="1440" w:hanging="720"/>
        <w:rPr>
          <w:rFonts w:ascii="Cambria" w:eastAsia="Cambria" w:hAnsi="Cambria" w:cs="Cambria"/>
          <w:b/>
          <w:color w:val="000000"/>
          <w:sz w:val="22"/>
          <w:szCs w:val="22"/>
        </w:rPr>
      </w:pPr>
      <w:r w:rsidRPr="00465EB4">
        <w:rPr>
          <w:rFonts w:ascii="Cambria" w:eastAsia="Cambria" w:hAnsi="Cambria" w:cs="Cambria"/>
          <w:b/>
          <w:color w:val="000000"/>
          <w:sz w:val="22"/>
          <w:szCs w:val="22"/>
        </w:rPr>
        <w:t>Visit to Argentina (promotional)</w:t>
      </w:r>
    </w:p>
    <w:p w14:paraId="06D3AAB5" w14:textId="77777777" w:rsidR="009E2B6C" w:rsidRPr="000D7AE8" w:rsidRDefault="009E2B6C" w:rsidP="007A6F61">
      <w:pPr>
        <w:numPr>
          <w:ilvl w:val="0"/>
          <w:numId w:val="26"/>
        </w:numPr>
        <w:pBdr>
          <w:top w:val="nil"/>
          <w:left w:val="nil"/>
          <w:bottom w:val="nil"/>
          <w:right w:val="nil"/>
          <w:between w:val="nil"/>
        </w:pBdr>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 xml:space="preserve">The Commission conducted a promotional visit to Buenos Aires, Argentina, between April 25 and 29, 2022, which was led by the </w:t>
      </w:r>
      <w:r>
        <w:rPr>
          <w:rFonts w:ascii="Cambria" w:eastAsia="Cambria" w:hAnsi="Cambria" w:cs="Cambria"/>
          <w:color w:val="000000"/>
          <w:sz w:val="20"/>
          <w:szCs w:val="20"/>
        </w:rPr>
        <w:t>President</w:t>
      </w:r>
      <w:r w:rsidRPr="00290BA4">
        <w:rPr>
          <w:rFonts w:ascii="Cambria" w:eastAsia="Cambria" w:hAnsi="Cambria" w:cs="Cambria"/>
          <w:color w:val="000000"/>
          <w:sz w:val="20"/>
          <w:szCs w:val="20"/>
        </w:rPr>
        <w:t xml:space="preserve"> of the IACHR</w:t>
      </w:r>
      <w:r>
        <w:rPr>
          <w:rFonts w:ascii="Cambria" w:eastAsia="Cambria" w:hAnsi="Cambria" w:cs="Cambria"/>
          <w:color w:val="000000"/>
          <w:sz w:val="20"/>
          <w:szCs w:val="20"/>
        </w:rPr>
        <w:t xml:space="preserve">, who is also the </w:t>
      </w:r>
      <w:r w:rsidRPr="00290BA4">
        <w:rPr>
          <w:rFonts w:ascii="Cambria" w:eastAsia="Cambria" w:hAnsi="Cambria" w:cs="Cambria"/>
          <w:color w:val="000000"/>
          <w:sz w:val="20"/>
          <w:szCs w:val="20"/>
        </w:rPr>
        <w:t xml:space="preserve">Rapporteur on Women's Rights, Memory, Truth and Justice, and </w:t>
      </w:r>
      <w:r>
        <w:rPr>
          <w:rFonts w:ascii="Cambria" w:eastAsia="Cambria" w:hAnsi="Cambria" w:cs="Cambria"/>
          <w:color w:val="000000"/>
          <w:sz w:val="20"/>
          <w:szCs w:val="20"/>
        </w:rPr>
        <w:t xml:space="preserve">the </w:t>
      </w:r>
      <w:r w:rsidRPr="00290BA4">
        <w:rPr>
          <w:rFonts w:ascii="Cambria" w:eastAsia="Cambria" w:hAnsi="Cambria" w:cs="Cambria"/>
          <w:color w:val="000000"/>
          <w:sz w:val="20"/>
          <w:szCs w:val="20"/>
        </w:rPr>
        <w:t xml:space="preserve">Country Rapporteur, Commissioner Julissa Mantilla Falcón, </w:t>
      </w:r>
      <w:r>
        <w:rPr>
          <w:rFonts w:ascii="Cambria" w:eastAsia="Cambria" w:hAnsi="Cambria" w:cs="Cambria"/>
          <w:color w:val="000000"/>
          <w:sz w:val="20"/>
          <w:szCs w:val="20"/>
        </w:rPr>
        <w:t>accompanied</w:t>
      </w:r>
      <w:r w:rsidRPr="00290BA4">
        <w:rPr>
          <w:rFonts w:ascii="Cambria" w:eastAsia="Cambria" w:hAnsi="Cambria" w:cs="Cambria"/>
          <w:color w:val="000000"/>
          <w:sz w:val="20"/>
          <w:szCs w:val="20"/>
        </w:rPr>
        <w:t xml:space="preserve"> by the Executive Secretary, Tania Reneaum Panszi</w:t>
      </w:r>
      <w:r>
        <w:rPr>
          <w:rFonts w:ascii="Cambria" w:eastAsia="Cambria" w:hAnsi="Cambria" w:cs="Cambria"/>
          <w:color w:val="000000"/>
          <w:sz w:val="20"/>
          <w:szCs w:val="20"/>
        </w:rPr>
        <w:t>,</w:t>
      </w:r>
      <w:r w:rsidRPr="00290BA4">
        <w:rPr>
          <w:rFonts w:ascii="Cambria" w:eastAsia="Cambria" w:hAnsi="Cambria" w:cs="Cambria"/>
          <w:color w:val="000000"/>
          <w:sz w:val="20"/>
          <w:szCs w:val="20"/>
        </w:rPr>
        <w:t xml:space="preserve"> and Specialists of the Executive Secretariat of the IACHR. The visit took place within the framework of the Seminar on the Impact of Inter-American Court of Human Rights </w:t>
      </w:r>
      <w:r>
        <w:rPr>
          <w:rFonts w:ascii="Cambria" w:eastAsia="Cambria" w:hAnsi="Cambria" w:cs="Cambria"/>
          <w:color w:val="000000"/>
          <w:sz w:val="20"/>
          <w:szCs w:val="20"/>
        </w:rPr>
        <w:t>Jurisprudence on</w:t>
      </w:r>
      <w:r w:rsidRPr="00290BA4">
        <w:rPr>
          <w:rFonts w:ascii="Cambria" w:eastAsia="Cambria" w:hAnsi="Cambria" w:cs="Cambria"/>
          <w:color w:val="000000"/>
          <w:sz w:val="20"/>
          <w:szCs w:val="20"/>
        </w:rPr>
        <w:t xml:space="preserve"> Public Defense, organized by AIDEF. Meetings were held with the President of </w:t>
      </w:r>
      <w:r>
        <w:rPr>
          <w:rFonts w:ascii="Cambria" w:eastAsia="Cambria" w:hAnsi="Cambria" w:cs="Cambria"/>
          <w:color w:val="000000"/>
          <w:sz w:val="20"/>
          <w:szCs w:val="20"/>
        </w:rPr>
        <w:t>Argentina</w:t>
      </w:r>
      <w:r w:rsidRPr="00290BA4">
        <w:rPr>
          <w:rFonts w:ascii="Cambria" w:eastAsia="Cambria" w:hAnsi="Cambria" w:cs="Cambria"/>
          <w:color w:val="000000"/>
          <w:sz w:val="20"/>
          <w:szCs w:val="20"/>
        </w:rPr>
        <w:t xml:space="preserve">, the Minister of Justice and Human Rights, the Minister of Health, the </w:t>
      </w:r>
      <w:r>
        <w:rPr>
          <w:rFonts w:ascii="Cambria" w:eastAsia="Cambria" w:hAnsi="Cambria" w:cs="Cambria"/>
          <w:color w:val="000000"/>
          <w:sz w:val="20"/>
          <w:szCs w:val="20"/>
        </w:rPr>
        <w:t>Deputy Foreign Minister,</w:t>
      </w:r>
      <w:r w:rsidRPr="00290BA4">
        <w:rPr>
          <w:rFonts w:ascii="Cambria" w:eastAsia="Cambria" w:hAnsi="Cambria" w:cs="Cambria"/>
          <w:color w:val="000000"/>
          <w:sz w:val="20"/>
          <w:szCs w:val="20"/>
        </w:rPr>
        <w:t xml:space="preserve"> and the Minister of Women, Genders and Diversities</w:t>
      </w:r>
      <w:r>
        <w:rPr>
          <w:rFonts w:ascii="Cambria" w:eastAsia="Cambria" w:hAnsi="Cambria" w:cs="Cambria"/>
          <w:color w:val="000000"/>
          <w:sz w:val="20"/>
          <w:szCs w:val="20"/>
        </w:rPr>
        <w:t>. Discussions were held on matters such as p</w:t>
      </w:r>
      <w:r w:rsidRPr="00290BA4">
        <w:rPr>
          <w:rFonts w:ascii="Cambria" w:eastAsia="Cambria" w:hAnsi="Cambria" w:cs="Cambria"/>
          <w:color w:val="000000"/>
          <w:sz w:val="20"/>
          <w:szCs w:val="20"/>
        </w:rPr>
        <w:t>rogress, good practices</w:t>
      </w:r>
      <w:r>
        <w:rPr>
          <w:rFonts w:ascii="Cambria" w:eastAsia="Cambria" w:hAnsi="Cambria" w:cs="Cambria"/>
          <w:color w:val="000000"/>
          <w:sz w:val="20"/>
          <w:szCs w:val="20"/>
        </w:rPr>
        <w:t>,</w:t>
      </w:r>
      <w:r w:rsidRPr="00290BA4">
        <w:rPr>
          <w:rFonts w:ascii="Cambria" w:eastAsia="Cambria" w:hAnsi="Cambria" w:cs="Cambria"/>
          <w:color w:val="000000"/>
          <w:sz w:val="20"/>
          <w:szCs w:val="20"/>
        </w:rPr>
        <w:t xml:space="preserve"> and </w:t>
      </w:r>
      <w:r>
        <w:rPr>
          <w:rFonts w:ascii="Cambria" w:eastAsia="Cambria" w:hAnsi="Cambria" w:cs="Cambria"/>
          <w:color w:val="000000"/>
          <w:sz w:val="20"/>
          <w:szCs w:val="20"/>
        </w:rPr>
        <w:t xml:space="preserve">prevailing challenges </w:t>
      </w:r>
      <w:r w:rsidRPr="000D7AE8">
        <w:rPr>
          <w:rFonts w:ascii="Cambria" w:eastAsia="Cambria" w:hAnsi="Cambria" w:cs="Cambria"/>
          <w:color w:val="000000"/>
          <w:sz w:val="20"/>
          <w:szCs w:val="20"/>
        </w:rPr>
        <w:t>in various human rights issues, especially women's rights, and the rights to memory, truth, justice</w:t>
      </w:r>
      <w:r>
        <w:rPr>
          <w:rFonts w:ascii="Cambria" w:eastAsia="Cambria" w:hAnsi="Cambria" w:cs="Cambria"/>
          <w:color w:val="000000"/>
          <w:sz w:val="20"/>
          <w:szCs w:val="20"/>
        </w:rPr>
        <w:t>,</w:t>
      </w:r>
      <w:r w:rsidRPr="000D7AE8">
        <w:rPr>
          <w:rFonts w:ascii="Cambria" w:eastAsia="Cambria" w:hAnsi="Cambria" w:cs="Cambria"/>
          <w:color w:val="000000"/>
          <w:sz w:val="20"/>
          <w:szCs w:val="20"/>
        </w:rPr>
        <w:t xml:space="preserve"> and reparation, as well as </w:t>
      </w:r>
      <w:r>
        <w:rPr>
          <w:rFonts w:ascii="Cambria" w:eastAsia="Cambria" w:hAnsi="Cambria" w:cs="Cambria"/>
          <w:color w:val="000000"/>
          <w:sz w:val="20"/>
          <w:szCs w:val="20"/>
        </w:rPr>
        <w:t xml:space="preserve">on </w:t>
      </w:r>
      <w:r w:rsidRPr="000D7AE8">
        <w:rPr>
          <w:rFonts w:ascii="Cambria" w:eastAsia="Cambria" w:hAnsi="Cambria" w:cs="Cambria"/>
          <w:color w:val="000000"/>
          <w:sz w:val="20"/>
          <w:szCs w:val="20"/>
        </w:rPr>
        <w:t xml:space="preserve">possible avenues of cooperation between the IACHR and the State. </w:t>
      </w:r>
    </w:p>
    <w:p w14:paraId="01489C6D" w14:textId="77777777" w:rsidR="009E2B6C" w:rsidRPr="00290BA4" w:rsidRDefault="009E2B6C" w:rsidP="007A6F61">
      <w:pPr>
        <w:pBdr>
          <w:top w:val="nil"/>
          <w:left w:val="nil"/>
          <w:bottom w:val="nil"/>
          <w:right w:val="nil"/>
          <w:between w:val="nil"/>
        </w:pBdr>
        <w:ind w:firstLine="720"/>
        <w:jc w:val="both"/>
        <w:rPr>
          <w:rFonts w:ascii="Cambria" w:eastAsia="Cambria" w:hAnsi="Cambria" w:cs="Cambria"/>
          <w:color w:val="000000"/>
          <w:sz w:val="20"/>
          <w:szCs w:val="20"/>
        </w:rPr>
      </w:pPr>
    </w:p>
    <w:p w14:paraId="59A5BDB0" w14:textId="77777777" w:rsidR="009E2B6C" w:rsidRPr="00290BA4" w:rsidRDefault="009E2B6C" w:rsidP="007A6F61">
      <w:pPr>
        <w:numPr>
          <w:ilvl w:val="0"/>
          <w:numId w:val="26"/>
        </w:numPr>
        <w:pBdr>
          <w:top w:val="nil"/>
          <w:left w:val="nil"/>
          <w:bottom w:val="nil"/>
          <w:right w:val="nil"/>
          <w:between w:val="nil"/>
        </w:pBdr>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Meetings were also held with gender experts, grassroots women's organizations</w:t>
      </w:r>
      <w:r>
        <w:rPr>
          <w:rFonts w:ascii="Cambria" w:eastAsia="Cambria" w:hAnsi="Cambria" w:cs="Cambria"/>
          <w:color w:val="000000"/>
          <w:sz w:val="20"/>
          <w:szCs w:val="20"/>
        </w:rPr>
        <w:t>,</w:t>
      </w:r>
      <w:r w:rsidRPr="00290BA4">
        <w:rPr>
          <w:rFonts w:ascii="Cambria" w:eastAsia="Cambria" w:hAnsi="Cambria" w:cs="Cambria"/>
          <w:color w:val="000000"/>
          <w:sz w:val="20"/>
          <w:szCs w:val="20"/>
        </w:rPr>
        <w:t xml:space="preserve"> and victims of gender-based violence during the dictatorship</w:t>
      </w:r>
      <w:r>
        <w:rPr>
          <w:rFonts w:ascii="Cambria" w:eastAsia="Cambria" w:hAnsi="Cambria" w:cs="Cambria"/>
          <w:color w:val="000000"/>
          <w:sz w:val="20"/>
          <w:szCs w:val="20"/>
        </w:rPr>
        <w:t xml:space="preserve">. Priority </w:t>
      </w:r>
      <w:r w:rsidRPr="00290BA4">
        <w:rPr>
          <w:rFonts w:ascii="Cambria" w:eastAsia="Cambria" w:hAnsi="Cambria" w:cs="Cambria"/>
          <w:color w:val="000000"/>
          <w:sz w:val="20"/>
          <w:szCs w:val="20"/>
        </w:rPr>
        <w:t xml:space="preserve">issues of interest to the </w:t>
      </w:r>
      <w:r w:rsidRPr="00290BA4">
        <w:rPr>
          <w:rFonts w:ascii="Cambria" w:eastAsia="Cambria" w:hAnsi="Cambria" w:cs="Cambria"/>
          <w:sz w:val="20"/>
          <w:szCs w:val="20"/>
        </w:rPr>
        <w:t>Rapporteur</w:t>
      </w:r>
      <w:r w:rsidRPr="00290BA4">
        <w:rPr>
          <w:rFonts w:ascii="Cambria" w:eastAsia="Cambria" w:hAnsi="Cambria" w:cs="Cambria"/>
          <w:color w:val="000000"/>
          <w:sz w:val="20"/>
          <w:szCs w:val="20"/>
        </w:rPr>
        <w:t xml:space="preserve"> on women's rights and memory, truth and justice were addressed. </w:t>
      </w:r>
    </w:p>
    <w:p w14:paraId="466AFCB4" w14:textId="77777777" w:rsidR="009E2B6C" w:rsidRPr="00290BA4" w:rsidRDefault="009E2B6C" w:rsidP="007A6F61">
      <w:pPr>
        <w:pBdr>
          <w:top w:val="nil"/>
          <w:left w:val="nil"/>
          <w:bottom w:val="nil"/>
          <w:right w:val="nil"/>
          <w:between w:val="nil"/>
        </w:pBdr>
        <w:ind w:firstLine="720"/>
        <w:rPr>
          <w:rFonts w:ascii="Cambria" w:eastAsia="Cambria" w:hAnsi="Cambria" w:cs="Cambria"/>
          <w:color w:val="000000"/>
          <w:sz w:val="20"/>
          <w:szCs w:val="20"/>
        </w:rPr>
      </w:pPr>
    </w:p>
    <w:p w14:paraId="116D5CAF" w14:textId="77777777" w:rsidR="009E2B6C" w:rsidRPr="000D7AE8" w:rsidRDefault="009E2B6C" w:rsidP="00732E96">
      <w:pPr>
        <w:numPr>
          <w:ilvl w:val="0"/>
          <w:numId w:val="26"/>
        </w:numPr>
        <w:pBdr>
          <w:top w:val="nil"/>
          <w:left w:val="nil"/>
          <w:bottom w:val="nil"/>
          <w:right w:val="nil"/>
          <w:between w:val="nil"/>
        </w:pBdr>
        <w:spacing w:after="200" w:line="276" w:lineRule="auto"/>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 xml:space="preserve">The IACHR </w:t>
      </w:r>
      <w:r>
        <w:rPr>
          <w:rFonts w:ascii="Cambria" w:eastAsia="Cambria" w:hAnsi="Cambria" w:cs="Cambria"/>
          <w:color w:val="000000"/>
          <w:sz w:val="20"/>
          <w:szCs w:val="20"/>
        </w:rPr>
        <w:t>publish</w:t>
      </w:r>
      <w:r w:rsidRPr="00290BA4">
        <w:rPr>
          <w:rFonts w:ascii="Cambria" w:eastAsia="Cambria" w:hAnsi="Cambria" w:cs="Cambria"/>
          <w:color w:val="000000"/>
          <w:sz w:val="20"/>
          <w:szCs w:val="20"/>
        </w:rPr>
        <w:t xml:space="preserve">ed its observations on the visit in </w:t>
      </w:r>
      <w:hyperlink r:id="rId12">
        <w:r w:rsidRPr="00290BA4">
          <w:rPr>
            <w:rFonts w:ascii="Cambria" w:eastAsia="Cambria" w:hAnsi="Cambria" w:cs="Cambria"/>
            <w:color w:val="0000FF"/>
            <w:sz w:val="20"/>
            <w:szCs w:val="20"/>
            <w:u w:val="single"/>
          </w:rPr>
          <w:t>Press Release 092/2022</w:t>
        </w:r>
      </w:hyperlink>
      <w:r w:rsidRPr="00290BA4">
        <w:rPr>
          <w:rFonts w:ascii="Cambria" w:eastAsia="Cambria" w:hAnsi="Cambria" w:cs="Cambria"/>
          <w:color w:val="000000"/>
          <w:sz w:val="20"/>
          <w:szCs w:val="20"/>
        </w:rPr>
        <w:t>. A fact sheet on the visit is included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E2B6C" w:rsidRPr="00290BA4" w14:paraId="713488DB" w14:textId="77777777" w:rsidTr="00B011B3">
        <w:tc>
          <w:tcPr>
            <w:tcW w:w="4675" w:type="dxa"/>
            <w:shd w:val="clear" w:color="auto" w:fill="DEEBF6"/>
          </w:tcPr>
          <w:p w14:paraId="2B897081"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52ADD0EA" w14:textId="77777777" w:rsidR="009E2B6C" w:rsidRPr="00290BA4" w:rsidRDefault="009E2B6C" w:rsidP="007A6F61">
            <w:pPr>
              <w:spacing w:line="276" w:lineRule="auto"/>
              <w:jc w:val="both"/>
              <w:rPr>
                <w:rFonts w:ascii="Cambria" w:eastAsia="Cambria" w:hAnsi="Cambria" w:cs="Cambria"/>
                <w:b/>
                <w:sz w:val="20"/>
                <w:szCs w:val="20"/>
              </w:rPr>
            </w:pPr>
            <w:r w:rsidRPr="00290BA4">
              <w:rPr>
                <w:rFonts w:ascii="Cambria" w:eastAsia="Cambria" w:hAnsi="Cambria" w:cs="Cambria"/>
                <w:b/>
                <w:sz w:val="20"/>
                <w:szCs w:val="20"/>
              </w:rPr>
              <w:t>Argentina</w:t>
            </w:r>
          </w:p>
        </w:tc>
      </w:tr>
      <w:tr w:rsidR="009E2B6C" w:rsidRPr="00290BA4" w14:paraId="61C99FA0" w14:textId="77777777" w:rsidTr="00B011B3">
        <w:tc>
          <w:tcPr>
            <w:tcW w:w="4675" w:type="dxa"/>
            <w:shd w:val="clear" w:color="auto" w:fill="DEEBF6"/>
          </w:tcPr>
          <w:p w14:paraId="07733053"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69118FE1"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color w:val="000000"/>
                <w:sz w:val="20"/>
                <w:szCs w:val="20"/>
              </w:rPr>
              <w:t>April 25 to 29, 2022</w:t>
            </w:r>
          </w:p>
        </w:tc>
      </w:tr>
      <w:tr w:rsidR="009E2B6C" w:rsidRPr="00290BA4" w14:paraId="1F80CBBC" w14:textId="77777777" w:rsidTr="00B011B3">
        <w:tc>
          <w:tcPr>
            <w:tcW w:w="4675" w:type="dxa"/>
            <w:shd w:val="clear" w:color="auto" w:fill="DEEBF6"/>
          </w:tcPr>
          <w:p w14:paraId="0EFDA4C1"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0B498BB1" w14:textId="54E56F91"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sz w:val="20"/>
                <w:szCs w:val="20"/>
              </w:rPr>
              <w:t>Women; Memory, Truth and Justice</w:t>
            </w:r>
          </w:p>
        </w:tc>
      </w:tr>
      <w:tr w:rsidR="009E2B6C" w:rsidRPr="00BE7B07" w14:paraId="3A8B4891" w14:textId="77777777" w:rsidTr="00B011B3">
        <w:tc>
          <w:tcPr>
            <w:tcW w:w="4675" w:type="dxa"/>
            <w:shd w:val="clear" w:color="auto" w:fill="DEEBF6"/>
          </w:tcPr>
          <w:p w14:paraId="2B14BB3F"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54181285" w14:textId="6919F0E5" w:rsidR="009E2B6C" w:rsidRPr="007A6F61"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sz w:val="20"/>
                <w:szCs w:val="20"/>
              </w:rPr>
              <w:t xml:space="preserve">Presidency, </w:t>
            </w:r>
            <w:r w:rsidR="009E214A" w:rsidRPr="00290BA4">
              <w:rPr>
                <w:rFonts w:ascii="Cambria" w:eastAsia="Cambria" w:hAnsi="Cambria" w:cs="Cambria"/>
                <w:sz w:val="20"/>
                <w:szCs w:val="20"/>
              </w:rPr>
              <w:t>Ministry of Foreign Affairs</w:t>
            </w:r>
            <w:r w:rsidR="009E214A">
              <w:rPr>
                <w:rFonts w:ascii="Cambria" w:eastAsia="Cambria" w:hAnsi="Cambria" w:cs="Cambria"/>
                <w:sz w:val="20"/>
                <w:szCs w:val="20"/>
              </w:rPr>
              <w:t xml:space="preserve">, </w:t>
            </w:r>
            <w:r w:rsidRPr="00290BA4">
              <w:rPr>
                <w:rFonts w:ascii="Cambria" w:eastAsia="Cambria" w:hAnsi="Cambria" w:cs="Cambria"/>
                <w:sz w:val="20"/>
                <w:szCs w:val="20"/>
              </w:rPr>
              <w:t>Ministries of Justice and Human Rights, Healt</w:t>
            </w:r>
            <w:r>
              <w:rPr>
                <w:rFonts w:ascii="Cambria" w:eastAsia="Cambria" w:hAnsi="Cambria" w:cs="Cambria"/>
                <w:sz w:val="20"/>
                <w:szCs w:val="20"/>
              </w:rPr>
              <w:t>h, and</w:t>
            </w:r>
            <w:r w:rsidRPr="00290BA4">
              <w:rPr>
                <w:rFonts w:ascii="Cambria" w:eastAsia="Cambria" w:hAnsi="Cambria" w:cs="Cambria"/>
                <w:sz w:val="20"/>
                <w:szCs w:val="20"/>
              </w:rPr>
              <w:t xml:space="preserve"> Women, Gender and Diversities.</w:t>
            </w:r>
          </w:p>
        </w:tc>
      </w:tr>
      <w:tr w:rsidR="009E2B6C" w:rsidRPr="002456A4" w14:paraId="43E4FC6D" w14:textId="77777777" w:rsidTr="007A6F61">
        <w:trPr>
          <w:trHeight w:val="548"/>
        </w:trPr>
        <w:tc>
          <w:tcPr>
            <w:tcW w:w="4675" w:type="dxa"/>
            <w:shd w:val="clear" w:color="auto" w:fill="DEEBF6"/>
          </w:tcPr>
          <w:p w14:paraId="0C6BAAC3"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1982A447" w14:textId="77777777" w:rsidR="009E2B6C" w:rsidRPr="00290BA4" w:rsidRDefault="009E2B6C" w:rsidP="007A6F61">
            <w:pPr>
              <w:spacing w:line="276" w:lineRule="auto"/>
              <w:jc w:val="both"/>
              <w:rPr>
                <w:rFonts w:ascii="Cambria" w:eastAsia="Cambria" w:hAnsi="Cambria" w:cs="Cambria"/>
                <w:sz w:val="20"/>
                <w:szCs w:val="20"/>
              </w:rPr>
            </w:pPr>
            <w:r>
              <w:rPr>
                <w:rFonts w:ascii="Cambria" w:eastAsia="Cambria" w:hAnsi="Cambria" w:cs="Cambria"/>
                <w:sz w:val="20"/>
                <w:szCs w:val="20"/>
              </w:rPr>
              <w:t>President</w:t>
            </w:r>
            <w:r w:rsidRPr="00290BA4">
              <w:rPr>
                <w:rFonts w:ascii="Cambria" w:eastAsia="Cambria" w:hAnsi="Cambria" w:cs="Cambria"/>
                <w:sz w:val="20"/>
                <w:szCs w:val="20"/>
              </w:rPr>
              <w:t>,</w:t>
            </w:r>
            <w:r>
              <w:rPr>
                <w:rFonts w:ascii="Cambria" w:eastAsia="Cambria" w:hAnsi="Cambria" w:cs="Cambria"/>
                <w:sz w:val="20"/>
                <w:szCs w:val="20"/>
              </w:rPr>
              <w:t xml:space="preserve"> </w:t>
            </w:r>
            <w:r w:rsidRPr="00290BA4">
              <w:rPr>
                <w:rFonts w:ascii="Cambria" w:eastAsia="Cambria" w:hAnsi="Cambria" w:cs="Cambria"/>
                <w:sz w:val="20"/>
                <w:szCs w:val="20"/>
              </w:rPr>
              <w:t xml:space="preserve">Commissioner Julissa Mantilla Falcón; </w:t>
            </w:r>
            <w:r w:rsidRPr="00290BA4">
              <w:rPr>
                <w:rFonts w:ascii="Cambria" w:eastAsia="Cambria" w:hAnsi="Cambria" w:cs="Cambria"/>
                <w:color w:val="000000"/>
                <w:sz w:val="20"/>
                <w:szCs w:val="20"/>
              </w:rPr>
              <w:t>Executive Secretary, Tania Reneaum Panszi.</w:t>
            </w:r>
          </w:p>
        </w:tc>
      </w:tr>
      <w:tr w:rsidR="009E2B6C" w:rsidRPr="00290BA4" w14:paraId="19E1CC88" w14:textId="77777777" w:rsidTr="00B011B3">
        <w:tc>
          <w:tcPr>
            <w:tcW w:w="4675" w:type="dxa"/>
            <w:shd w:val="clear" w:color="auto" w:fill="DEEBF6"/>
          </w:tcPr>
          <w:p w14:paraId="42B4CA1F" w14:textId="77777777" w:rsidR="009E2B6C" w:rsidRPr="00290BA4" w:rsidRDefault="009E2B6C" w:rsidP="007A6F61">
            <w:pPr>
              <w:spacing w:line="276" w:lineRule="auto"/>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2CBAF003" w14:textId="77777777" w:rsidR="009E2B6C" w:rsidRPr="00290BA4" w:rsidRDefault="009E2B6C" w:rsidP="007A6F61">
            <w:pPr>
              <w:rPr>
                <w:rFonts w:ascii="Cambria" w:eastAsia="Cambria" w:hAnsi="Cambria" w:cs="Cambria"/>
                <w:sz w:val="20"/>
                <w:szCs w:val="20"/>
              </w:rPr>
            </w:pPr>
            <w:r w:rsidRPr="00290BA4">
              <w:rPr>
                <w:rFonts w:ascii="Cambria" w:eastAsia="Cambria" w:hAnsi="Cambria" w:cs="Cambria"/>
                <w:sz w:val="20"/>
                <w:szCs w:val="20"/>
              </w:rPr>
              <w:t>Read the Preliminary Observations o</w:t>
            </w:r>
            <w:r>
              <w:rPr>
                <w:rFonts w:ascii="Cambria" w:eastAsia="Cambria" w:hAnsi="Cambria" w:cs="Cambria"/>
                <w:sz w:val="20"/>
                <w:szCs w:val="20"/>
              </w:rPr>
              <w:t>n</w:t>
            </w:r>
            <w:r w:rsidRPr="00290BA4">
              <w:rPr>
                <w:rFonts w:ascii="Cambria" w:eastAsia="Cambria" w:hAnsi="Cambria" w:cs="Cambria"/>
                <w:sz w:val="20"/>
                <w:szCs w:val="20"/>
              </w:rPr>
              <w:t xml:space="preserve"> the visit: </w:t>
            </w:r>
          </w:p>
          <w:p w14:paraId="1A967A62" w14:textId="77777777" w:rsidR="009E2B6C" w:rsidRPr="00290BA4" w:rsidRDefault="00EE61CF" w:rsidP="007A6F61">
            <w:pPr>
              <w:spacing w:line="276" w:lineRule="auto"/>
              <w:jc w:val="both"/>
              <w:rPr>
                <w:rFonts w:ascii="Cambria" w:eastAsia="Cambria" w:hAnsi="Cambria" w:cs="Cambria"/>
                <w:sz w:val="20"/>
                <w:szCs w:val="20"/>
              </w:rPr>
            </w:pPr>
            <w:hyperlink r:id="rId13">
              <w:r w:rsidR="009E2B6C" w:rsidRPr="00290BA4">
                <w:rPr>
                  <w:rFonts w:ascii="Cambria" w:eastAsia="Cambria" w:hAnsi="Cambria" w:cs="Cambria"/>
                  <w:color w:val="0000FF"/>
                  <w:sz w:val="20"/>
                  <w:szCs w:val="20"/>
                  <w:u w:val="single"/>
                </w:rPr>
                <w:t>Press Release 092/2022</w:t>
              </w:r>
            </w:hyperlink>
          </w:p>
        </w:tc>
      </w:tr>
    </w:tbl>
    <w:p w14:paraId="06704976" w14:textId="77777777" w:rsidR="009E2B6C" w:rsidRPr="00290BA4" w:rsidRDefault="009E2B6C" w:rsidP="00465EB4">
      <w:pPr>
        <w:pBdr>
          <w:top w:val="nil"/>
          <w:left w:val="nil"/>
          <w:bottom w:val="nil"/>
          <w:right w:val="nil"/>
          <w:between w:val="nil"/>
        </w:pBdr>
        <w:jc w:val="both"/>
        <w:rPr>
          <w:rFonts w:ascii="Cambria" w:eastAsia="Cambria" w:hAnsi="Cambria" w:cs="Cambria"/>
          <w:color w:val="000000"/>
          <w:sz w:val="20"/>
          <w:szCs w:val="20"/>
        </w:rPr>
      </w:pPr>
    </w:p>
    <w:p w14:paraId="1CBEF55B" w14:textId="14314FDE" w:rsidR="009E2B6C" w:rsidRPr="00465EB4" w:rsidRDefault="009E2B6C" w:rsidP="007A6F61">
      <w:pPr>
        <w:pStyle w:val="ListParagraph"/>
        <w:numPr>
          <w:ilvl w:val="1"/>
          <w:numId w:val="30"/>
        </w:numPr>
        <w:pBdr>
          <w:top w:val="nil"/>
          <w:left w:val="nil"/>
          <w:bottom w:val="nil"/>
          <w:right w:val="nil"/>
          <w:between w:val="nil"/>
        </w:pBdr>
        <w:spacing w:after="200" w:line="276" w:lineRule="auto"/>
        <w:ind w:left="1440" w:hanging="720"/>
        <w:rPr>
          <w:rFonts w:ascii="Cambria" w:eastAsia="Cambria" w:hAnsi="Cambria" w:cs="Cambria"/>
          <w:b/>
          <w:color w:val="000000"/>
          <w:sz w:val="22"/>
          <w:szCs w:val="22"/>
        </w:rPr>
      </w:pPr>
      <w:r w:rsidRPr="00465EB4">
        <w:rPr>
          <w:rFonts w:ascii="Cambria" w:eastAsia="Cambria" w:hAnsi="Cambria" w:cs="Cambria"/>
          <w:b/>
          <w:color w:val="000000"/>
          <w:sz w:val="22"/>
          <w:szCs w:val="22"/>
        </w:rPr>
        <w:t>Visit to Chile (promotional)</w:t>
      </w:r>
    </w:p>
    <w:p w14:paraId="389B8286" w14:textId="52D6732C" w:rsidR="009E2B6C" w:rsidRPr="007A6F61" w:rsidRDefault="009E2B6C" w:rsidP="007A6F61">
      <w:pPr>
        <w:numPr>
          <w:ilvl w:val="0"/>
          <w:numId w:val="26"/>
        </w:numPr>
        <w:pBdr>
          <w:top w:val="nil"/>
          <w:left w:val="nil"/>
          <w:bottom w:val="nil"/>
          <w:right w:val="nil"/>
          <w:between w:val="nil"/>
        </w:pBdr>
        <w:spacing w:after="200"/>
        <w:ind w:left="0" w:firstLine="720"/>
        <w:jc w:val="both"/>
        <w:rPr>
          <w:rFonts w:ascii="Cambria" w:eastAsia="Cambria" w:hAnsi="Cambria" w:cs="Cambria"/>
          <w:color w:val="000000"/>
          <w:sz w:val="20"/>
          <w:szCs w:val="20"/>
        </w:rPr>
      </w:pPr>
      <w:r w:rsidRPr="007A6F61">
        <w:rPr>
          <w:rFonts w:ascii="Cambria" w:eastAsia="Cambria" w:hAnsi="Cambria" w:cs="Cambria"/>
          <w:color w:val="000000"/>
          <w:sz w:val="20"/>
          <w:szCs w:val="20"/>
        </w:rPr>
        <w:t>The IACHR conducted a promotional visit to Chile, led by Commissioner Joel Hernández and the Executive Secretary, Tania Reneaum Panszi, from May 25 to 28 to present IACHR's report on the human rights situation in the country, published in January 2022. After discussions with national authorities, it was agreed to create a joint mechanism to follow up on the recommendations included in the report.</w:t>
      </w:r>
    </w:p>
    <w:p w14:paraId="40EB163D" w14:textId="77777777" w:rsidR="009E2B6C" w:rsidRPr="007A6F61" w:rsidRDefault="009E2B6C" w:rsidP="007A6F61">
      <w:pPr>
        <w:numPr>
          <w:ilvl w:val="0"/>
          <w:numId w:val="26"/>
        </w:numPr>
        <w:pBdr>
          <w:top w:val="nil"/>
          <w:left w:val="nil"/>
          <w:bottom w:val="nil"/>
          <w:right w:val="nil"/>
          <w:between w:val="nil"/>
        </w:pBdr>
        <w:ind w:firstLine="720"/>
        <w:jc w:val="both"/>
        <w:rPr>
          <w:rFonts w:ascii="Cambria" w:eastAsia="Cambria" w:hAnsi="Cambria" w:cs="Cambria"/>
          <w:color w:val="000000"/>
          <w:sz w:val="20"/>
          <w:szCs w:val="20"/>
        </w:rPr>
      </w:pPr>
      <w:r w:rsidRPr="007A6F61">
        <w:rPr>
          <w:rFonts w:ascii="Cambria" w:eastAsia="Cambria" w:hAnsi="Cambria" w:cs="Cambria"/>
          <w:color w:val="000000"/>
          <w:sz w:val="20"/>
          <w:szCs w:val="20"/>
        </w:rPr>
        <w:t xml:space="preserve">During the visit, the IACHR delegation also had the opportunity to meet with the Board of Directors and the extended Board of the Constitutional Convention, and with the Constitutional representatives of seats reserved for indigenous peoples; and held high-level dialogues on Afro-descendants, meetings with LGBTI people, among other outreach events. </w:t>
      </w:r>
    </w:p>
    <w:p w14:paraId="15C0E78C" w14:textId="77777777" w:rsidR="009E2B6C" w:rsidRPr="007A6F61" w:rsidRDefault="009E2B6C" w:rsidP="007A6F61">
      <w:pPr>
        <w:pBdr>
          <w:top w:val="nil"/>
          <w:left w:val="nil"/>
          <w:bottom w:val="nil"/>
          <w:right w:val="nil"/>
          <w:between w:val="nil"/>
        </w:pBdr>
        <w:ind w:left="720" w:firstLine="720"/>
        <w:rPr>
          <w:rFonts w:ascii="Cambria" w:eastAsia="Cambria" w:hAnsi="Cambria" w:cs="Cambria"/>
          <w:color w:val="000000"/>
          <w:sz w:val="20"/>
          <w:szCs w:val="20"/>
        </w:rPr>
      </w:pPr>
    </w:p>
    <w:p w14:paraId="247FA0FB" w14:textId="77777777" w:rsidR="009E2B6C" w:rsidRPr="007A6F61" w:rsidRDefault="009E2B6C" w:rsidP="007A6F61">
      <w:pPr>
        <w:numPr>
          <w:ilvl w:val="0"/>
          <w:numId w:val="26"/>
        </w:numPr>
        <w:pBdr>
          <w:top w:val="nil"/>
          <w:left w:val="nil"/>
          <w:bottom w:val="nil"/>
          <w:right w:val="nil"/>
          <w:between w:val="nil"/>
        </w:pBdr>
        <w:spacing w:after="200"/>
        <w:ind w:firstLine="720"/>
        <w:jc w:val="both"/>
        <w:rPr>
          <w:rFonts w:ascii="Cambria" w:eastAsia="Cambria" w:hAnsi="Cambria" w:cs="Cambria"/>
          <w:color w:val="000000"/>
          <w:sz w:val="20"/>
          <w:szCs w:val="20"/>
        </w:rPr>
      </w:pPr>
      <w:r w:rsidRPr="007A6F61">
        <w:rPr>
          <w:rFonts w:ascii="Cambria" w:eastAsia="Cambria" w:hAnsi="Cambria" w:cs="Cambria"/>
          <w:color w:val="000000"/>
          <w:sz w:val="20"/>
          <w:szCs w:val="20"/>
        </w:rPr>
        <w:t xml:space="preserve">The IACHR published its observations on the visit in </w:t>
      </w:r>
      <w:hyperlink r:id="rId14">
        <w:r w:rsidRPr="007A6F61">
          <w:rPr>
            <w:rFonts w:ascii="Cambria" w:eastAsia="Cambria" w:hAnsi="Cambria" w:cs="Cambria"/>
            <w:color w:val="0000FF"/>
            <w:sz w:val="20"/>
            <w:szCs w:val="20"/>
            <w:u w:val="single"/>
          </w:rPr>
          <w:t>Press Release 125/2022</w:t>
        </w:r>
      </w:hyperlink>
      <w:r w:rsidRPr="007A6F61">
        <w:rPr>
          <w:rFonts w:ascii="Cambria" w:eastAsia="Cambria" w:hAnsi="Cambria" w:cs="Cambria"/>
          <w:color w:val="000000"/>
          <w:sz w:val="20"/>
          <w:szCs w:val="20"/>
        </w:rPr>
        <w:t>. A fact sheet on the visit is included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E2B6C" w:rsidRPr="00290BA4" w14:paraId="76C05EF5" w14:textId="77777777" w:rsidTr="00B011B3">
        <w:tc>
          <w:tcPr>
            <w:tcW w:w="4675" w:type="dxa"/>
            <w:shd w:val="clear" w:color="auto" w:fill="DEEBF6"/>
          </w:tcPr>
          <w:p w14:paraId="4F4F7CB9"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3770A03F" w14:textId="77777777" w:rsidR="009E2B6C" w:rsidRPr="00290BA4" w:rsidRDefault="009E2B6C" w:rsidP="007A6F61">
            <w:pPr>
              <w:spacing w:line="276" w:lineRule="auto"/>
              <w:jc w:val="both"/>
              <w:rPr>
                <w:rFonts w:ascii="Cambria" w:eastAsia="Cambria" w:hAnsi="Cambria" w:cs="Cambria"/>
                <w:b/>
                <w:sz w:val="20"/>
                <w:szCs w:val="20"/>
              </w:rPr>
            </w:pPr>
            <w:r w:rsidRPr="00290BA4">
              <w:rPr>
                <w:rFonts w:ascii="Cambria" w:eastAsia="Cambria" w:hAnsi="Cambria" w:cs="Cambria"/>
                <w:b/>
                <w:sz w:val="20"/>
                <w:szCs w:val="20"/>
              </w:rPr>
              <w:t>Chile</w:t>
            </w:r>
          </w:p>
        </w:tc>
      </w:tr>
      <w:tr w:rsidR="009E2B6C" w:rsidRPr="00290BA4" w14:paraId="24D45145" w14:textId="77777777" w:rsidTr="00B011B3">
        <w:tc>
          <w:tcPr>
            <w:tcW w:w="4675" w:type="dxa"/>
            <w:shd w:val="clear" w:color="auto" w:fill="DEEBF6"/>
          </w:tcPr>
          <w:p w14:paraId="4D07E78C"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434ABA27"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sz w:val="20"/>
                <w:szCs w:val="20"/>
              </w:rPr>
              <w:t xml:space="preserve">May 25 to 28, 2022 </w:t>
            </w:r>
          </w:p>
        </w:tc>
      </w:tr>
      <w:tr w:rsidR="009E2B6C" w:rsidRPr="00290BA4" w14:paraId="240B6C57" w14:textId="77777777" w:rsidTr="00B011B3">
        <w:tc>
          <w:tcPr>
            <w:tcW w:w="4675" w:type="dxa"/>
            <w:shd w:val="clear" w:color="auto" w:fill="DEEBF6"/>
          </w:tcPr>
          <w:p w14:paraId="003E9B83"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5F71991A" w14:textId="348D3890"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sz w:val="20"/>
                <w:szCs w:val="20"/>
              </w:rPr>
              <w:t>Country</w:t>
            </w:r>
          </w:p>
        </w:tc>
      </w:tr>
      <w:tr w:rsidR="009E2B6C" w:rsidRPr="002456A4" w14:paraId="71CB8ABE" w14:textId="77777777" w:rsidTr="00B011B3">
        <w:tc>
          <w:tcPr>
            <w:tcW w:w="4675" w:type="dxa"/>
            <w:shd w:val="clear" w:color="auto" w:fill="DEEBF6"/>
          </w:tcPr>
          <w:p w14:paraId="6547FCAD"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6B1A7A1D" w14:textId="7383D6C6" w:rsidR="009E2B6C" w:rsidRPr="007A6F61" w:rsidRDefault="009E2B6C" w:rsidP="007A6F61">
            <w:pPr>
              <w:spacing w:line="276" w:lineRule="auto"/>
              <w:jc w:val="both"/>
              <w:rPr>
                <w:rFonts w:ascii="Tahoma" w:eastAsia="Tahoma" w:hAnsi="Tahoma" w:cs="Tahoma"/>
                <w:color w:val="333333"/>
                <w:sz w:val="20"/>
                <w:szCs w:val="20"/>
              </w:rPr>
            </w:pPr>
            <w:r w:rsidRPr="00290BA4">
              <w:rPr>
                <w:rFonts w:ascii="Cambria" w:eastAsia="Cambria" w:hAnsi="Cambria" w:cs="Cambria"/>
                <w:sz w:val="20"/>
                <w:szCs w:val="20"/>
              </w:rPr>
              <w:t xml:space="preserve">Presidency of the Republic, Ministry of Foreign Affairs, Ministry of the Interior, Ministry of Justice and Human Rights, Supreme Court, National Prosecutor's Office, </w:t>
            </w:r>
            <w:r>
              <w:rPr>
                <w:rFonts w:ascii="Cambria" w:eastAsia="Cambria" w:hAnsi="Cambria" w:cs="Cambria"/>
                <w:sz w:val="20"/>
                <w:szCs w:val="20"/>
              </w:rPr>
              <w:t>Senate, House of Representatives</w:t>
            </w:r>
            <w:r w:rsidRPr="00290BA4">
              <w:rPr>
                <w:rFonts w:ascii="Cambria" w:eastAsia="Cambria" w:hAnsi="Cambria" w:cs="Cambria"/>
                <w:sz w:val="20"/>
                <w:szCs w:val="20"/>
              </w:rPr>
              <w:t>, Public Defender's Office, Children's Ombudsman's Office, National Institute of Human Rights (INDH) and the Mechanism for the Prevention of Torture (MNPT), representatives of the Constitutional Court, Board of Directors, and the extended Board of the Constitutional Convention, and with the constitutional representatives of the seats reserved for indigenous peoples.</w:t>
            </w:r>
          </w:p>
        </w:tc>
      </w:tr>
      <w:tr w:rsidR="009E2B6C" w:rsidRPr="002456A4" w14:paraId="420B5295" w14:textId="77777777" w:rsidTr="00B011B3">
        <w:trPr>
          <w:trHeight w:val="534"/>
        </w:trPr>
        <w:tc>
          <w:tcPr>
            <w:tcW w:w="4675" w:type="dxa"/>
            <w:shd w:val="clear" w:color="auto" w:fill="DEEBF6"/>
          </w:tcPr>
          <w:p w14:paraId="28967D8E"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305B8508" w14:textId="77777777" w:rsidR="009E2B6C" w:rsidRPr="00290BA4" w:rsidRDefault="009E2B6C" w:rsidP="007A6F61">
            <w:pPr>
              <w:spacing w:line="276" w:lineRule="auto"/>
              <w:jc w:val="both"/>
              <w:rPr>
                <w:rFonts w:ascii="Cambria" w:eastAsia="Cambria" w:hAnsi="Cambria" w:cs="Cambria"/>
                <w:sz w:val="20"/>
                <w:szCs w:val="20"/>
              </w:rPr>
            </w:pPr>
            <w:r w:rsidRPr="00290BA4">
              <w:rPr>
                <w:rFonts w:ascii="Cambria" w:eastAsia="Cambria" w:hAnsi="Cambria" w:cs="Cambria"/>
                <w:sz w:val="20"/>
                <w:szCs w:val="20"/>
              </w:rPr>
              <w:t>Commissioner Joel Hernández; Executive Secretary, Tania Reneaum Panszi</w:t>
            </w:r>
          </w:p>
        </w:tc>
      </w:tr>
      <w:tr w:rsidR="009E2B6C" w:rsidRPr="00290BA4" w14:paraId="421656A7" w14:textId="77777777" w:rsidTr="00B011B3">
        <w:tc>
          <w:tcPr>
            <w:tcW w:w="4675" w:type="dxa"/>
            <w:shd w:val="clear" w:color="auto" w:fill="DEEBF6"/>
          </w:tcPr>
          <w:p w14:paraId="476BED54" w14:textId="77777777" w:rsidR="009E2B6C" w:rsidRPr="00290BA4" w:rsidRDefault="009E2B6C" w:rsidP="007A6F61">
            <w:pPr>
              <w:spacing w:line="276" w:lineRule="auto"/>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127C8922" w14:textId="77777777" w:rsidR="009E2B6C" w:rsidRPr="00290BA4" w:rsidRDefault="009E2B6C" w:rsidP="007A6F61">
            <w:pPr>
              <w:rPr>
                <w:rFonts w:ascii="Cambria" w:eastAsia="Cambria" w:hAnsi="Cambria" w:cs="Cambria"/>
                <w:sz w:val="20"/>
                <w:szCs w:val="20"/>
              </w:rPr>
            </w:pPr>
            <w:r w:rsidRPr="00290BA4">
              <w:rPr>
                <w:rFonts w:ascii="Cambria" w:eastAsia="Cambria" w:hAnsi="Cambria" w:cs="Cambria"/>
                <w:sz w:val="20"/>
                <w:szCs w:val="20"/>
              </w:rPr>
              <w:t xml:space="preserve">Read the Preliminary Observations of the visit: </w:t>
            </w:r>
          </w:p>
          <w:p w14:paraId="4EA59A1E" w14:textId="77777777" w:rsidR="009E2B6C" w:rsidRPr="00290BA4" w:rsidRDefault="00EE61CF" w:rsidP="007A6F61">
            <w:pPr>
              <w:spacing w:line="276" w:lineRule="auto"/>
              <w:jc w:val="both"/>
              <w:rPr>
                <w:rFonts w:ascii="Cambria" w:eastAsia="Cambria" w:hAnsi="Cambria" w:cs="Cambria"/>
                <w:sz w:val="20"/>
                <w:szCs w:val="20"/>
              </w:rPr>
            </w:pPr>
            <w:hyperlink r:id="rId15">
              <w:r w:rsidR="009E2B6C" w:rsidRPr="00290BA4">
                <w:rPr>
                  <w:rFonts w:ascii="Cambria" w:eastAsia="Cambria" w:hAnsi="Cambria" w:cs="Cambria"/>
                  <w:color w:val="0000FF"/>
                  <w:sz w:val="20"/>
                  <w:szCs w:val="20"/>
                  <w:u w:val="single"/>
                </w:rPr>
                <w:t>Press Release 125/2022</w:t>
              </w:r>
            </w:hyperlink>
          </w:p>
        </w:tc>
      </w:tr>
    </w:tbl>
    <w:p w14:paraId="6E0711C4" w14:textId="77777777" w:rsidR="009E2B6C" w:rsidRDefault="009E2B6C" w:rsidP="009E2B6C">
      <w:pPr>
        <w:pBdr>
          <w:top w:val="nil"/>
          <w:left w:val="nil"/>
          <w:bottom w:val="nil"/>
          <w:right w:val="nil"/>
          <w:between w:val="nil"/>
        </w:pBdr>
        <w:spacing w:after="240"/>
        <w:jc w:val="both"/>
        <w:rPr>
          <w:rFonts w:ascii="Cambria" w:eastAsia="Cambria" w:hAnsi="Cambria" w:cs="Cambria"/>
          <w:sz w:val="20"/>
          <w:szCs w:val="20"/>
        </w:rPr>
      </w:pPr>
    </w:p>
    <w:p w14:paraId="1AB1544C" w14:textId="77777777" w:rsidR="00786E77" w:rsidRPr="00290BA4" w:rsidRDefault="00786E77" w:rsidP="009E2B6C">
      <w:pPr>
        <w:pBdr>
          <w:top w:val="nil"/>
          <w:left w:val="nil"/>
          <w:bottom w:val="nil"/>
          <w:right w:val="nil"/>
          <w:between w:val="nil"/>
        </w:pBdr>
        <w:spacing w:after="240"/>
        <w:jc w:val="both"/>
        <w:rPr>
          <w:rFonts w:ascii="Cambria" w:eastAsia="Cambria" w:hAnsi="Cambria" w:cs="Cambria"/>
          <w:sz w:val="20"/>
          <w:szCs w:val="20"/>
        </w:rPr>
      </w:pPr>
    </w:p>
    <w:p w14:paraId="0D2D2989" w14:textId="0C3C7EF8" w:rsidR="009E2B6C" w:rsidRPr="00465EB4" w:rsidRDefault="009E2B6C" w:rsidP="006E557F">
      <w:pPr>
        <w:pStyle w:val="ListParagraph"/>
        <w:numPr>
          <w:ilvl w:val="1"/>
          <w:numId w:val="30"/>
        </w:numPr>
        <w:pBdr>
          <w:top w:val="nil"/>
          <w:left w:val="nil"/>
          <w:bottom w:val="nil"/>
          <w:right w:val="nil"/>
          <w:between w:val="nil"/>
        </w:pBdr>
        <w:spacing w:after="200" w:line="276" w:lineRule="auto"/>
        <w:ind w:left="1440" w:hanging="720"/>
        <w:rPr>
          <w:rFonts w:ascii="Cambria" w:eastAsia="Cambria" w:hAnsi="Cambria" w:cs="Cambria"/>
          <w:b/>
          <w:sz w:val="22"/>
          <w:szCs w:val="22"/>
        </w:rPr>
      </w:pPr>
      <w:r w:rsidRPr="00465EB4">
        <w:rPr>
          <w:rFonts w:ascii="Cambria" w:eastAsia="Cambria" w:hAnsi="Cambria" w:cs="Cambria"/>
          <w:b/>
          <w:sz w:val="22"/>
          <w:szCs w:val="22"/>
        </w:rPr>
        <w:t>Visit to Dominica (promotional)</w:t>
      </w:r>
    </w:p>
    <w:p w14:paraId="189F21AC" w14:textId="77777777" w:rsidR="009E2B6C" w:rsidRPr="00290BA4" w:rsidRDefault="009E2B6C" w:rsidP="006E557F">
      <w:pPr>
        <w:numPr>
          <w:ilvl w:val="0"/>
          <w:numId w:val="26"/>
        </w:numPr>
        <w:pBdr>
          <w:top w:val="nil"/>
          <w:left w:val="nil"/>
          <w:bottom w:val="nil"/>
          <w:right w:val="nil"/>
          <w:between w:val="nil"/>
        </w:pBdr>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highlight w:val="white"/>
        </w:rPr>
        <w:t xml:space="preserve">The </w:t>
      </w:r>
      <w:r w:rsidRPr="00290BA4">
        <w:rPr>
          <w:rFonts w:ascii="Cambria" w:eastAsia="Cambria" w:hAnsi="Cambria" w:cs="Cambria"/>
          <w:color w:val="000000"/>
          <w:sz w:val="20"/>
          <w:szCs w:val="20"/>
        </w:rPr>
        <w:t xml:space="preserve">promotional working </w:t>
      </w:r>
      <w:r w:rsidRPr="00290BA4">
        <w:rPr>
          <w:rFonts w:ascii="Cambria" w:eastAsia="Cambria" w:hAnsi="Cambria" w:cs="Cambria"/>
          <w:color w:val="000000"/>
          <w:sz w:val="20"/>
          <w:szCs w:val="20"/>
          <w:highlight w:val="white"/>
        </w:rPr>
        <w:t xml:space="preserve">visit </w:t>
      </w:r>
      <w:r w:rsidRPr="00290BA4">
        <w:rPr>
          <w:rFonts w:ascii="Cambria" w:eastAsia="Cambria" w:hAnsi="Cambria" w:cs="Cambria"/>
          <w:color w:val="000000"/>
          <w:sz w:val="20"/>
          <w:szCs w:val="20"/>
        </w:rPr>
        <w:t xml:space="preserve">to Dominica took place from June 22 to 23, 2022, with the </w:t>
      </w:r>
      <w:r>
        <w:rPr>
          <w:rFonts w:ascii="Cambria" w:eastAsia="Cambria" w:hAnsi="Cambria" w:cs="Cambria"/>
          <w:color w:val="000000"/>
          <w:sz w:val="20"/>
          <w:szCs w:val="20"/>
        </w:rPr>
        <w:t>purpose o</w:t>
      </w:r>
      <w:r w:rsidRPr="00290BA4">
        <w:rPr>
          <w:rFonts w:ascii="Cambria" w:eastAsia="Cambria" w:hAnsi="Cambria" w:cs="Cambria"/>
          <w:color w:val="000000"/>
          <w:sz w:val="20"/>
          <w:szCs w:val="20"/>
          <w:highlight w:val="white"/>
        </w:rPr>
        <w:t xml:space="preserve">f </w:t>
      </w:r>
      <w:r w:rsidRPr="00290BA4">
        <w:rPr>
          <w:rFonts w:ascii="Cambria" w:eastAsia="Cambria" w:hAnsi="Cambria" w:cs="Cambria"/>
          <w:color w:val="000000"/>
          <w:sz w:val="20"/>
          <w:szCs w:val="20"/>
        </w:rPr>
        <w:t xml:space="preserve">strengthening and deepening inter-institutional work and technical cooperation with the State, as well as promoting Inter-American human rights standards and </w:t>
      </w:r>
      <w:r>
        <w:rPr>
          <w:rFonts w:ascii="Cambria" w:eastAsia="Cambria" w:hAnsi="Cambria" w:cs="Cambria"/>
          <w:color w:val="000000"/>
          <w:sz w:val="20"/>
          <w:szCs w:val="20"/>
        </w:rPr>
        <w:t xml:space="preserve">collecting </w:t>
      </w:r>
      <w:r w:rsidRPr="00290BA4">
        <w:rPr>
          <w:rFonts w:ascii="Cambria" w:eastAsia="Cambria" w:hAnsi="Cambria" w:cs="Cambria"/>
          <w:color w:val="000000"/>
          <w:sz w:val="20"/>
          <w:szCs w:val="20"/>
        </w:rPr>
        <w:t>information on the State's human rights policies.</w:t>
      </w:r>
    </w:p>
    <w:p w14:paraId="2BDB801A" w14:textId="77777777" w:rsidR="009E2B6C" w:rsidRPr="00290BA4" w:rsidRDefault="009E2B6C" w:rsidP="006E557F">
      <w:pPr>
        <w:pBdr>
          <w:top w:val="nil"/>
          <w:left w:val="nil"/>
          <w:bottom w:val="nil"/>
          <w:right w:val="nil"/>
          <w:between w:val="nil"/>
        </w:pBdr>
        <w:ind w:firstLine="720"/>
        <w:jc w:val="both"/>
        <w:rPr>
          <w:rFonts w:ascii="Cambria" w:eastAsia="Cambria" w:hAnsi="Cambria" w:cs="Cambria"/>
          <w:color w:val="000000"/>
          <w:sz w:val="20"/>
          <w:szCs w:val="20"/>
        </w:rPr>
      </w:pPr>
    </w:p>
    <w:p w14:paraId="1ECE3D43" w14:textId="77777777" w:rsidR="009E2B6C" w:rsidRPr="00290BA4" w:rsidRDefault="009E2B6C" w:rsidP="006E557F">
      <w:pPr>
        <w:numPr>
          <w:ilvl w:val="0"/>
          <w:numId w:val="26"/>
        </w:numPr>
        <w:pBdr>
          <w:top w:val="nil"/>
          <w:left w:val="nil"/>
          <w:bottom w:val="nil"/>
          <w:right w:val="nil"/>
          <w:between w:val="nil"/>
        </w:pBdr>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The IACHR delegation was headed by Commissioner Margarette May Macaulay, Second Vice</w:t>
      </w:r>
      <w:r>
        <w:rPr>
          <w:rFonts w:ascii="Cambria" w:eastAsia="Cambria" w:hAnsi="Cambria" w:cs="Cambria"/>
          <w:color w:val="000000"/>
          <w:sz w:val="20"/>
          <w:szCs w:val="20"/>
        </w:rPr>
        <w:t xml:space="preserve"> President</w:t>
      </w:r>
      <w:r w:rsidRPr="00290BA4">
        <w:rPr>
          <w:rFonts w:ascii="Cambria" w:eastAsia="Cambria" w:hAnsi="Cambria" w:cs="Cambria"/>
          <w:color w:val="000000"/>
          <w:sz w:val="20"/>
          <w:szCs w:val="20"/>
        </w:rPr>
        <w:t xml:space="preserve">, </w:t>
      </w:r>
      <w:r w:rsidRPr="002456A4">
        <w:rPr>
          <w:rFonts w:ascii="Cambria" w:eastAsia="Cambria" w:hAnsi="Cambria" w:cs="Cambria"/>
          <w:color w:val="000000"/>
          <w:sz w:val="20"/>
          <w:szCs w:val="20"/>
        </w:rPr>
        <w:t>Country Rapporteur,</w:t>
      </w:r>
      <w:r>
        <w:rPr>
          <w:rFonts w:ascii="Cambria" w:eastAsia="Cambria" w:hAnsi="Cambria" w:cs="Cambria"/>
          <w:color w:val="000000"/>
          <w:sz w:val="20"/>
          <w:szCs w:val="20"/>
        </w:rPr>
        <w:t xml:space="preserve"> and Rapporteur</w:t>
      </w:r>
      <w:r w:rsidRPr="00290BA4">
        <w:rPr>
          <w:rFonts w:ascii="Cambria" w:eastAsia="Cambria" w:hAnsi="Cambria" w:cs="Cambria"/>
          <w:color w:val="000000"/>
          <w:sz w:val="20"/>
          <w:szCs w:val="20"/>
        </w:rPr>
        <w:t xml:space="preserve"> on the Rights of Older Persons and on the Rights of Afro-descendants and against Discrimination, a</w:t>
      </w:r>
      <w:r>
        <w:rPr>
          <w:rFonts w:ascii="Cambria" w:eastAsia="Cambria" w:hAnsi="Cambria" w:cs="Cambria"/>
          <w:color w:val="000000"/>
          <w:sz w:val="20"/>
          <w:szCs w:val="20"/>
        </w:rPr>
        <w:t xml:space="preserve">ccompanied by </w:t>
      </w:r>
      <w:r w:rsidRPr="00290BA4">
        <w:rPr>
          <w:rFonts w:ascii="Cambria" w:eastAsia="Cambria" w:hAnsi="Cambria" w:cs="Cambria"/>
          <w:color w:val="000000"/>
          <w:sz w:val="20"/>
          <w:szCs w:val="20"/>
        </w:rPr>
        <w:t>specialists from the Executive Secretariat.</w:t>
      </w:r>
    </w:p>
    <w:p w14:paraId="691108AE" w14:textId="77777777" w:rsidR="009E2B6C" w:rsidRPr="00290BA4" w:rsidRDefault="009E2B6C" w:rsidP="006E557F">
      <w:pPr>
        <w:ind w:firstLine="720"/>
        <w:jc w:val="both"/>
        <w:rPr>
          <w:rFonts w:ascii="Cambria" w:eastAsia="Cambria" w:hAnsi="Cambria" w:cs="Cambria"/>
          <w:color w:val="000000"/>
          <w:sz w:val="20"/>
          <w:szCs w:val="20"/>
        </w:rPr>
      </w:pPr>
    </w:p>
    <w:p w14:paraId="4D86F724" w14:textId="77777777" w:rsidR="009E2B6C" w:rsidRPr="000D7AE8" w:rsidRDefault="009E2B6C" w:rsidP="006E557F">
      <w:pPr>
        <w:numPr>
          <w:ilvl w:val="0"/>
          <w:numId w:val="26"/>
        </w:numPr>
        <w:pBdr>
          <w:top w:val="nil"/>
          <w:left w:val="nil"/>
          <w:bottom w:val="nil"/>
          <w:right w:val="nil"/>
          <w:between w:val="nil"/>
        </w:pBdr>
        <w:spacing w:after="240"/>
        <w:ind w:left="0" w:firstLine="720"/>
        <w:jc w:val="both"/>
        <w:rPr>
          <w:rFonts w:ascii="Cambria" w:eastAsia="Cambria" w:hAnsi="Cambria" w:cs="Cambria"/>
        </w:rPr>
      </w:pPr>
      <w:r w:rsidRPr="00290BA4">
        <w:rPr>
          <w:rFonts w:ascii="Cambria" w:eastAsia="Cambria" w:hAnsi="Cambria" w:cs="Cambria"/>
          <w:color w:val="000000"/>
          <w:sz w:val="20"/>
          <w:szCs w:val="20"/>
        </w:rPr>
        <w:t xml:space="preserve">The IACHR released its observations on the visit in </w:t>
      </w:r>
      <w:hyperlink r:id="rId16">
        <w:r w:rsidRPr="00290BA4">
          <w:rPr>
            <w:rFonts w:ascii="Cambria" w:eastAsia="Cambria" w:hAnsi="Cambria" w:cs="Cambria"/>
            <w:color w:val="0000FF"/>
            <w:sz w:val="20"/>
            <w:szCs w:val="20"/>
            <w:u w:val="single"/>
          </w:rPr>
          <w:t>Press Release 150/2022</w:t>
        </w:r>
      </w:hyperlink>
      <w:r w:rsidRPr="00290BA4">
        <w:rPr>
          <w:rFonts w:ascii="Cambria" w:eastAsia="Cambria" w:hAnsi="Cambria" w:cs="Cambria"/>
          <w:color w:val="000000"/>
          <w:sz w:val="20"/>
          <w:szCs w:val="20"/>
        </w:rPr>
        <w:t xml:space="preserve">. </w:t>
      </w:r>
      <w:r w:rsidRPr="00290BA4">
        <w:rPr>
          <w:rFonts w:ascii="Cambria" w:eastAsia="Cambria" w:hAnsi="Cambria" w:cs="Cambria"/>
          <w:sz w:val="20"/>
          <w:szCs w:val="20"/>
        </w:rPr>
        <w:t>A fact sheet on the visit is included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E2B6C" w:rsidRPr="00290BA4" w14:paraId="429B191D" w14:textId="77777777" w:rsidTr="00B011B3">
        <w:tc>
          <w:tcPr>
            <w:tcW w:w="4675" w:type="dxa"/>
            <w:shd w:val="clear" w:color="auto" w:fill="DEEBF6"/>
          </w:tcPr>
          <w:p w14:paraId="4DC40A8D" w14:textId="77777777" w:rsidR="009E2B6C" w:rsidRPr="00290BA4" w:rsidRDefault="009E2B6C" w:rsidP="00B011B3">
            <w:pPr>
              <w:spacing w:after="240"/>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74D5A154" w14:textId="77777777" w:rsidR="009E2B6C" w:rsidRPr="00290BA4" w:rsidRDefault="009E2B6C" w:rsidP="00B011B3">
            <w:pPr>
              <w:spacing w:after="240"/>
              <w:jc w:val="both"/>
              <w:rPr>
                <w:rFonts w:ascii="Cambria" w:eastAsia="Cambria" w:hAnsi="Cambria" w:cs="Cambria"/>
                <w:b/>
                <w:sz w:val="20"/>
                <w:szCs w:val="20"/>
              </w:rPr>
            </w:pPr>
            <w:r w:rsidRPr="00290BA4">
              <w:rPr>
                <w:rFonts w:ascii="Cambria" w:eastAsia="Cambria" w:hAnsi="Cambria" w:cs="Cambria"/>
                <w:b/>
                <w:sz w:val="20"/>
                <w:szCs w:val="20"/>
              </w:rPr>
              <w:t>Dominica</w:t>
            </w:r>
          </w:p>
        </w:tc>
      </w:tr>
      <w:tr w:rsidR="009E2B6C" w:rsidRPr="00290BA4" w14:paraId="070156B0" w14:textId="77777777" w:rsidTr="00177B32">
        <w:trPr>
          <w:trHeight w:val="332"/>
        </w:trPr>
        <w:tc>
          <w:tcPr>
            <w:tcW w:w="4675" w:type="dxa"/>
            <w:shd w:val="clear" w:color="auto" w:fill="DEEBF6"/>
          </w:tcPr>
          <w:p w14:paraId="531F4247" w14:textId="77777777" w:rsidR="009E2B6C" w:rsidRPr="00290BA4" w:rsidRDefault="009E2B6C" w:rsidP="00B011B3">
            <w:pPr>
              <w:spacing w:after="240"/>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713E8857" w14:textId="77777777" w:rsidR="009E2B6C" w:rsidRPr="00290BA4" w:rsidRDefault="009E2B6C" w:rsidP="00B011B3">
            <w:pPr>
              <w:spacing w:after="240"/>
              <w:jc w:val="both"/>
              <w:rPr>
                <w:rFonts w:ascii="Cambria" w:eastAsia="Cambria" w:hAnsi="Cambria" w:cs="Cambria"/>
                <w:sz w:val="20"/>
                <w:szCs w:val="20"/>
              </w:rPr>
            </w:pPr>
            <w:r w:rsidRPr="00290BA4">
              <w:rPr>
                <w:rFonts w:ascii="Cambria" w:eastAsia="Cambria" w:hAnsi="Cambria" w:cs="Cambria"/>
                <w:sz w:val="20"/>
                <w:szCs w:val="20"/>
              </w:rPr>
              <w:t>Roseau, from June 22 to 23, 2022</w:t>
            </w:r>
          </w:p>
        </w:tc>
      </w:tr>
      <w:tr w:rsidR="009E2B6C" w:rsidRPr="00290BA4" w14:paraId="790170BF" w14:textId="77777777" w:rsidTr="00B011B3">
        <w:tc>
          <w:tcPr>
            <w:tcW w:w="4675" w:type="dxa"/>
            <w:shd w:val="clear" w:color="auto" w:fill="DEEBF6"/>
          </w:tcPr>
          <w:p w14:paraId="596752C3" w14:textId="77777777" w:rsidR="009E2B6C" w:rsidRPr="00290BA4" w:rsidRDefault="009E2B6C" w:rsidP="00B011B3">
            <w:pPr>
              <w:spacing w:after="240"/>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1A884666" w14:textId="08A3A232" w:rsidR="009E2B6C" w:rsidRPr="00290BA4" w:rsidRDefault="009E2B6C" w:rsidP="00B011B3">
            <w:pPr>
              <w:jc w:val="both"/>
              <w:rPr>
                <w:rFonts w:ascii="Cambria" w:eastAsia="Cambria" w:hAnsi="Cambria" w:cs="Cambria"/>
                <w:sz w:val="20"/>
                <w:szCs w:val="20"/>
              </w:rPr>
            </w:pPr>
            <w:r w:rsidRPr="00290BA4">
              <w:rPr>
                <w:rFonts w:ascii="Cambria" w:eastAsia="Cambria" w:hAnsi="Cambria" w:cs="Cambria"/>
                <w:sz w:val="20"/>
                <w:szCs w:val="20"/>
              </w:rPr>
              <w:t>Cross-cutting themes</w:t>
            </w:r>
          </w:p>
        </w:tc>
      </w:tr>
      <w:tr w:rsidR="009E2B6C" w:rsidRPr="002456A4" w14:paraId="5ACB7659" w14:textId="77777777" w:rsidTr="00B011B3">
        <w:tc>
          <w:tcPr>
            <w:tcW w:w="4675" w:type="dxa"/>
            <w:shd w:val="clear" w:color="auto" w:fill="DEEBF6"/>
          </w:tcPr>
          <w:p w14:paraId="474F4A58" w14:textId="77777777" w:rsidR="009E2B6C" w:rsidRPr="00290BA4" w:rsidRDefault="009E2B6C" w:rsidP="00B011B3">
            <w:pPr>
              <w:spacing w:after="240"/>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47E3EEA8" w14:textId="77777777" w:rsidR="009E2B6C" w:rsidRPr="00290BA4" w:rsidRDefault="009E2B6C" w:rsidP="00B011B3">
            <w:pPr>
              <w:jc w:val="both"/>
              <w:rPr>
                <w:rFonts w:ascii="Cambria" w:eastAsia="Cambria" w:hAnsi="Cambria" w:cs="Cambria"/>
                <w:sz w:val="20"/>
                <w:szCs w:val="20"/>
              </w:rPr>
            </w:pPr>
          </w:p>
          <w:p w14:paraId="0E4770F6" w14:textId="77777777" w:rsidR="009E2B6C" w:rsidRPr="00290BA4" w:rsidRDefault="009E2B6C" w:rsidP="00B011B3">
            <w:pPr>
              <w:jc w:val="both"/>
              <w:rPr>
                <w:rFonts w:ascii="Cambria" w:eastAsia="Cambria" w:hAnsi="Cambria" w:cs="Cambria"/>
                <w:sz w:val="20"/>
                <w:szCs w:val="20"/>
              </w:rPr>
            </w:pPr>
            <w:r w:rsidRPr="00290BA4">
              <w:rPr>
                <w:rFonts w:ascii="Cambria" w:eastAsia="Cambria" w:hAnsi="Cambria" w:cs="Cambria"/>
                <w:sz w:val="20"/>
                <w:szCs w:val="20"/>
              </w:rPr>
              <w:t xml:space="preserve">The delegation met with the Prime Minister's Office, and with authorities from the Ministry of Foreign Affairs, International Business and Diaspora Relations, the Ministry of Youth Development and Empowerment, the Electoral Office and the Ministry of </w:t>
            </w:r>
            <w:r>
              <w:rPr>
                <w:rFonts w:ascii="Cambria" w:eastAsia="Cambria" w:hAnsi="Cambria" w:cs="Cambria"/>
                <w:sz w:val="20"/>
                <w:szCs w:val="20"/>
              </w:rPr>
              <w:t>Homeland</w:t>
            </w:r>
            <w:r w:rsidRPr="00290BA4">
              <w:rPr>
                <w:rFonts w:ascii="Cambria" w:eastAsia="Cambria" w:hAnsi="Cambria" w:cs="Cambria"/>
                <w:sz w:val="20"/>
                <w:szCs w:val="20"/>
              </w:rPr>
              <w:t xml:space="preserve"> Security and Internal Affairs. The delegation also held meetings with </w:t>
            </w:r>
            <w:r>
              <w:rPr>
                <w:rFonts w:ascii="Cambria" w:eastAsia="Cambria" w:hAnsi="Cambria" w:cs="Cambria"/>
                <w:sz w:val="20"/>
                <w:szCs w:val="20"/>
              </w:rPr>
              <w:t xml:space="preserve">local </w:t>
            </w:r>
            <w:r w:rsidRPr="00290BA4">
              <w:rPr>
                <w:rFonts w:ascii="Cambria" w:eastAsia="Cambria" w:hAnsi="Cambria" w:cs="Cambria"/>
                <w:sz w:val="20"/>
                <w:szCs w:val="20"/>
              </w:rPr>
              <w:t>civil society and international organizations based in the country.</w:t>
            </w:r>
          </w:p>
          <w:p w14:paraId="65C53D3F" w14:textId="77777777" w:rsidR="009E2B6C" w:rsidRPr="00290BA4" w:rsidRDefault="009E2B6C" w:rsidP="00B011B3">
            <w:pPr>
              <w:jc w:val="both"/>
              <w:rPr>
                <w:rFonts w:ascii="Cambria" w:eastAsia="Cambria" w:hAnsi="Cambria" w:cs="Cambria"/>
                <w:sz w:val="20"/>
                <w:szCs w:val="20"/>
              </w:rPr>
            </w:pPr>
          </w:p>
        </w:tc>
      </w:tr>
      <w:tr w:rsidR="009E2B6C" w:rsidRPr="00290BA4" w14:paraId="1C4CC555" w14:textId="77777777" w:rsidTr="00177B32">
        <w:trPr>
          <w:trHeight w:val="377"/>
        </w:trPr>
        <w:tc>
          <w:tcPr>
            <w:tcW w:w="4675" w:type="dxa"/>
            <w:shd w:val="clear" w:color="auto" w:fill="DEEBF6"/>
          </w:tcPr>
          <w:p w14:paraId="4A8813B7" w14:textId="77777777" w:rsidR="009E2B6C" w:rsidRPr="00290BA4" w:rsidRDefault="009E2B6C" w:rsidP="00B011B3">
            <w:pPr>
              <w:spacing w:after="240"/>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61693616" w14:textId="77777777" w:rsidR="009E2B6C" w:rsidRPr="00290BA4" w:rsidRDefault="009E2B6C" w:rsidP="00B011B3">
            <w:pPr>
              <w:spacing w:after="240"/>
              <w:jc w:val="both"/>
              <w:rPr>
                <w:rFonts w:ascii="Cambria" w:eastAsia="Cambria" w:hAnsi="Cambria" w:cs="Cambria"/>
                <w:sz w:val="20"/>
                <w:szCs w:val="20"/>
              </w:rPr>
            </w:pPr>
            <w:r w:rsidRPr="00290BA4">
              <w:rPr>
                <w:rFonts w:ascii="Cambria" w:eastAsia="Cambria" w:hAnsi="Cambria" w:cs="Cambria"/>
                <w:sz w:val="20"/>
                <w:szCs w:val="20"/>
              </w:rPr>
              <w:t>Commissioner Margarette May Macaulay</w:t>
            </w:r>
          </w:p>
        </w:tc>
      </w:tr>
      <w:tr w:rsidR="009E2B6C" w:rsidRPr="00290BA4" w14:paraId="4800E754" w14:textId="77777777" w:rsidTr="00B011B3">
        <w:tc>
          <w:tcPr>
            <w:tcW w:w="4675" w:type="dxa"/>
            <w:shd w:val="clear" w:color="auto" w:fill="DEEBF6"/>
          </w:tcPr>
          <w:p w14:paraId="483B1177" w14:textId="77777777" w:rsidR="009E2B6C" w:rsidRPr="00290BA4" w:rsidRDefault="009E2B6C" w:rsidP="00B011B3">
            <w:pPr>
              <w:spacing w:after="240"/>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1D19D5EE" w14:textId="77777777" w:rsidR="009E2B6C" w:rsidRPr="00290BA4" w:rsidRDefault="009E2B6C" w:rsidP="00B011B3">
            <w:pPr>
              <w:spacing w:after="240"/>
              <w:jc w:val="both"/>
              <w:rPr>
                <w:rFonts w:ascii="Cambria" w:eastAsia="Cambria" w:hAnsi="Cambria" w:cs="Cambria"/>
                <w:sz w:val="20"/>
                <w:szCs w:val="20"/>
              </w:rPr>
            </w:pPr>
            <w:r w:rsidRPr="00290BA4">
              <w:rPr>
                <w:rFonts w:ascii="Cambria" w:eastAsia="Cambria" w:hAnsi="Cambria" w:cs="Cambria"/>
                <w:sz w:val="20"/>
                <w:szCs w:val="20"/>
              </w:rPr>
              <w:t xml:space="preserve">The purpose of this promotional visit was to strengthen and deepen inter-institutional work and technical cooperation with the State, as well as to promote inter-American human rights standards and </w:t>
            </w:r>
            <w:r>
              <w:rPr>
                <w:rFonts w:ascii="Cambria" w:eastAsia="Cambria" w:hAnsi="Cambria" w:cs="Cambria"/>
                <w:sz w:val="20"/>
                <w:szCs w:val="20"/>
              </w:rPr>
              <w:t>collect</w:t>
            </w:r>
            <w:r w:rsidRPr="00290BA4">
              <w:rPr>
                <w:rFonts w:ascii="Cambria" w:eastAsia="Cambria" w:hAnsi="Cambria" w:cs="Cambria"/>
                <w:sz w:val="20"/>
                <w:szCs w:val="20"/>
              </w:rPr>
              <w:t xml:space="preserve"> information on the State's human rights policies.</w:t>
            </w:r>
          </w:p>
          <w:p w14:paraId="0330BAD2" w14:textId="77777777" w:rsidR="009E2B6C" w:rsidRPr="00290BA4" w:rsidRDefault="009E2B6C" w:rsidP="00B011B3">
            <w:pPr>
              <w:rPr>
                <w:rFonts w:ascii="Cambria" w:eastAsia="Cambria" w:hAnsi="Cambria" w:cs="Cambria"/>
                <w:sz w:val="20"/>
                <w:szCs w:val="20"/>
              </w:rPr>
            </w:pPr>
            <w:r w:rsidRPr="00290BA4">
              <w:rPr>
                <w:rFonts w:ascii="Cambria" w:eastAsia="Cambria" w:hAnsi="Cambria" w:cs="Cambria"/>
                <w:sz w:val="20"/>
                <w:szCs w:val="20"/>
              </w:rPr>
              <w:t xml:space="preserve">Read the Preliminary Observations of the visit: </w:t>
            </w:r>
          </w:p>
          <w:p w14:paraId="7F7BB5F8" w14:textId="77777777" w:rsidR="009E2B6C" w:rsidRPr="00290BA4" w:rsidRDefault="00EE61CF" w:rsidP="00B011B3">
            <w:pPr>
              <w:spacing w:after="240"/>
              <w:jc w:val="both"/>
              <w:rPr>
                <w:rFonts w:ascii="Cambria" w:eastAsia="Cambria" w:hAnsi="Cambria" w:cs="Cambria"/>
                <w:sz w:val="20"/>
                <w:szCs w:val="20"/>
              </w:rPr>
            </w:pPr>
            <w:hyperlink r:id="rId17">
              <w:r w:rsidR="009E2B6C" w:rsidRPr="00290BA4">
                <w:rPr>
                  <w:rFonts w:ascii="Cambria" w:eastAsia="Cambria" w:hAnsi="Cambria" w:cs="Cambria"/>
                  <w:color w:val="0000FF"/>
                  <w:sz w:val="20"/>
                  <w:szCs w:val="20"/>
                  <w:u w:val="single"/>
                </w:rPr>
                <w:t>Press Release 150/2022</w:t>
              </w:r>
            </w:hyperlink>
          </w:p>
        </w:tc>
      </w:tr>
    </w:tbl>
    <w:p w14:paraId="65B75236" w14:textId="1436F89F" w:rsidR="009E2B6C" w:rsidRPr="00290BA4" w:rsidRDefault="009E2B6C" w:rsidP="00786E77">
      <w:pPr>
        <w:pBdr>
          <w:top w:val="nil"/>
          <w:left w:val="nil"/>
          <w:bottom w:val="nil"/>
          <w:right w:val="nil"/>
          <w:between w:val="nil"/>
        </w:pBdr>
        <w:jc w:val="both"/>
        <w:rPr>
          <w:rFonts w:ascii="Cambria" w:eastAsia="Cambria" w:hAnsi="Cambria" w:cs="Cambria"/>
          <w:sz w:val="20"/>
          <w:szCs w:val="20"/>
        </w:rPr>
      </w:pPr>
    </w:p>
    <w:p w14:paraId="7393FFA9" w14:textId="49E13C4F" w:rsidR="009E2B6C" w:rsidRPr="00786E77" w:rsidRDefault="009E2B6C" w:rsidP="00786E77">
      <w:pPr>
        <w:pStyle w:val="ListParagraph"/>
        <w:numPr>
          <w:ilvl w:val="1"/>
          <w:numId w:val="30"/>
        </w:numPr>
        <w:pBdr>
          <w:top w:val="nil"/>
          <w:left w:val="nil"/>
          <w:bottom w:val="nil"/>
          <w:right w:val="nil"/>
          <w:between w:val="nil"/>
        </w:pBdr>
        <w:spacing w:after="200" w:line="276" w:lineRule="auto"/>
        <w:ind w:left="1440" w:hanging="720"/>
        <w:jc w:val="both"/>
        <w:rPr>
          <w:rFonts w:ascii="Cambria" w:hAnsi="Cambria"/>
          <w:b/>
          <w:bCs/>
          <w:sz w:val="22"/>
          <w:szCs w:val="22"/>
        </w:rPr>
      </w:pPr>
      <w:r w:rsidRPr="00EA3D70">
        <w:rPr>
          <w:rFonts w:ascii="Cambria" w:hAnsi="Cambria"/>
          <w:b/>
          <w:bCs/>
          <w:sz w:val="22"/>
          <w:szCs w:val="22"/>
        </w:rPr>
        <w:t xml:space="preserve">Technical cooperation and promotion visits to Colombia                                                                                                                                                                                                                                                                                                                                                                                                                                                                                                                                                                                                                                                                                                                                                                                                                                                                                                                                                    </w:t>
      </w:r>
    </w:p>
    <w:p w14:paraId="0FC3E3A5" w14:textId="77777777" w:rsidR="009E2B6C" w:rsidRPr="00786E77" w:rsidRDefault="009E2B6C" w:rsidP="00786E77">
      <w:pPr>
        <w:numPr>
          <w:ilvl w:val="0"/>
          <w:numId w:val="26"/>
        </w:numPr>
        <w:pBdr>
          <w:top w:val="nil"/>
          <w:left w:val="nil"/>
          <w:bottom w:val="nil"/>
          <w:right w:val="nil"/>
          <w:between w:val="nil"/>
        </w:pBdr>
        <w:spacing w:after="240"/>
        <w:ind w:left="0" w:firstLine="720"/>
        <w:jc w:val="both"/>
        <w:rPr>
          <w:rFonts w:ascii="Cambria" w:eastAsia="Cambria" w:hAnsi="Cambria" w:cs="Cambria"/>
          <w:sz w:val="20"/>
          <w:szCs w:val="20"/>
        </w:rPr>
      </w:pPr>
      <w:r w:rsidRPr="00786E77">
        <w:rPr>
          <w:rFonts w:ascii="Cambria" w:eastAsia="Cambria" w:hAnsi="Cambria" w:cs="Cambria"/>
          <w:color w:val="000000"/>
          <w:sz w:val="20"/>
          <w:szCs w:val="20"/>
        </w:rPr>
        <w:t xml:space="preserve">During this period, the Inter-American Commission on Human Rights made two technical cooperation visits to Colombia under the theme of Memory, Truth and Justice.  </w:t>
      </w:r>
    </w:p>
    <w:p w14:paraId="6900DE1F" w14:textId="77777777" w:rsidR="009E2B6C" w:rsidRPr="00786E77" w:rsidRDefault="009E2B6C" w:rsidP="00786E77">
      <w:pPr>
        <w:numPr>
          <w:ilvl w:val="0"/>
          <w:numId w:val="26"/>
        </w:numPr>
        <w:pBdr>
          <w:top w:val="nil"/>
          <w:left w:val="nil"/>
          <w:bottom w:val="nil"/>
          <w:right w:val="nil"/>
          <w:between w:val="nil"/>
        </w:pBdr>
        <w:spacing w:after="240"/>
        <w:ind w:left="0" w:firstLine="720"/>
        <w:jc w:val="both"/>
        <w:rPr>
          <w:rFonts w:ascii="Cambria" w:eastAsia="Cambria" w:hAnsi="Cambria" w:cs="Cambria"/>
          <w:sz w:val="20"/>
          <w:szCs w:val="20"/>
        </w:rPr>
      </w:pPr>
      <w:r w:rsidRPr="00786E77">
        <w:rPr>
          <w:rFonts w:ascii="Cambria" w:eastAsia="Cambria" w:hAnsi="Cambria" w:cs="Cambria"/>
          <w:color w:val="000000"/>
          <w:sz w:val="20"/>
          <w:szCs w:val="20"/>
        </w:rPr>
        <w:t xml:space="preserve">The visits took place from June 28 to 29, 2022, and from September 5 to 6, 2022, and were aimed at </w:t>
      </w:r>
      <w:r w:rsidRPr="00786E77">
        <w:rPr>
          <w:rFonts w:ascii="Cambria" w:eastAsia="Cambria" w:hAnsi="Cambria" w:cs="Cambria"/>
          <w:color w:val="000000"/>
          <w:sz w:val="20"/>
          <w:szCs w:val="20"/>
          <w:highlight w:val="white"/>
        </w:rPr>
        <w:t xml:space="preserve">implementing the agreements executed with the Integral System for Peace institutions. </w:t>
      </w:r>
    </w:p>
    <w:p w14:paraId="61563968" w14:textId="77777777" w:rsidR="009E2B6C" w:rsidRPr="00786E77" w:rsidRDefault="009E2B6C" w:rsidP="00786E77">
      <w:pPr>
        <w:numPr>
          <w:ilvl w:val="0"/>
          <w:numId w:val="26"/>
        </w:numPr>
        <w:pBdr>
          <w:top w:val="nil"/>
          <w:left w:val="nil"/>
          <w:bottom w:val="nil"/>
          <w:right w:val="nil"/>
          <w:between w:val="nil"/>
        </w:pBdr>
        <w:spacing w:after="240"/>
        <w:ind w:left="0" w:firstLine="720"/>
        <w:jc w:val="both"/>
        <w:rPr>
          <w:rFonts w:ascii="Cambria" w:eastAsia="Cambria" w:hAnsi="Cambria" w:cs="Cambria"/>
          <w:sz w:val="20"/>
          <w:szCs w:val="20"/>
        </w:rPr>
      </w:pPr>
      <w:r w:rsidRPr="00786E77">
        <w:rPr>
          <w:rFonts w:ascii="Cambria" w:eastAsia="Cambria" w:hAnsi="Cambria" w:cs="Cambria"/>
          <w:color w:val="000000"/>
          <w:sz w:val="20"/>
          <w:szCs w:val="20"/>
        </w:rPr>
        <w:t xml:space="preserve">The June visit was led by the Deputy Executive Secretary for Monitoring, Promotion and Technical Cooperation, and specialist of the </w:t>
      </w:r>
      <w:r w:rsidRPr="00786E77">
        <w:rPr>
          <w:rFonts w:ascii="Cambria" w:eastAsia="Cambria" w:hAnsi="Cambria" w:cs="Cambria"/>
          <w:sz w:val="20"/>
          <w:szCs w:val="20"/>
        </w:rPr>
        <w:t>Rapporteur</w:t>
      </w:r>
      <w:r w:rsidRPr="00786E77">
        <w:rPr>
          <w:rFonts w:ascii="Cambria" w:eastAsia="Cambria" w:hAnsi="Cambria" w:cs="Cambria"/>
          <w:color w:val="000000"/>
          <w:sz w:val="20"/>
          <w:szCs w:val="20"/>
        </w:rPr>
        <w:t xml:space="preserve"> on Memory, Truth and Justice. The President and Rapporteur on Memory, Truth and Justice, Julissa Mantilla, also participated virtually in one of the meetings. As part of this visit, and as part of its commitments for the implementation of cooperation agreements, the IACHR attended the official presentation of the final report of the Commission for the Truth, Coexistence and Non-Repetition (Comisión para el Esclarecimiento de la Verdad, la Convivencia y la No Repetición). On this occasion, it also held meetings with high-level authorities of the Special Jurisdiction for Peace and the Colombian Unit for the Search for Missing Persons. The purpose of these meetings was to follow up on the commitments undertaken with both institutions. In addition, the delegation met with victims and civil society organizations.</w:t>
      </w:r>
    </w:p>
    <w:p w14:paraId="43E52512" w14:textId="77777777" w:rsidR="009E2B6C" w:rsidRPr="00786E77" w:rsidRDefault="009E2B6C" w:rsidP="00786E77">
      <w:pPr>
        <w:numPr>
          <w:ilvl w:val="0"/>
          <w:numId w:val="26"/>
        </w:numPr>
        <w:pBdr>
          <w:top w:val="nil"/>
          <w:left w:val="nil"/>
          <w:bottom w:val="nil"/>
          <w:right w:val="nil"/>
          <w:between w:val="nil"/>
        </w:pBdr>
        <w:spacing w:after="240"/>
        <w:ind w:left="0" w:firstLine="720"/>
        <w:jc w:val="both"/>
        <w:rPr>
          <w:rFonts w:ascii="Cambria" w:eastAsia="Cambria" w:hAnsi="Cambria" w:cs="Cambria"/>
          <w:sz w:val="20"/>
          <w:szCs w:val="20"/>
        </w:rPr>
      </w:pPr>
      <w:r w:rsidRPr="00786E77">
        <w:rPr>
          <w:rFonts w:ascii="Cambria" w:eastAsia="Cambria" w:hAnsi="Cambria" w:cs="Cambria"/>
          <w:color w:val="000000"/>
          <w:sz w:val="20"/>
          <w:szCs w:val="20"/>
        </w:rPr>
        <w:t>During her September visit, the IACHR Chair, Commissioner Julissa Mantilla, participated in a promotional event included in the work plan agreed upon as part of the cooperation agreement executed by the IACHR and the Unit for the Search for Missing Persons of Colombia. She was a panelist at the International Seminar on the State's obligation to search for missing persons. This event focused on discussing progress, challenges and prospects on this issue.</w:t>
      </w:r>
    </w:p>
    <w:p w14:paraId="48CBF8A8" w14:textId="77777777" w:rsidR="009E2B6C" w:rsidRPr="00786E77" w:rsidRDefault="009E2B6C" w:rsidP="00786E77">
      <w:pPr>
        <w:numPr>
          <w:ilvl w:val="0"/>
          <w:numId w:val="26"/>
        </w:numPr>
        <w:pBdr>
          <w:top w:val="nil"/>
          <w:left w:val="nil"/>
          <w:bottom w:val="nil"/>
          <w:right w:val="nil"/>
          <w:between w:val="nil"/>
        </w:pBdr>
        <w:shd w:val="clear" w:color="auto" w:fill="FFFFFF"/>
        <w:spacing w:before="192" w:after="192"/>
        <w:ind w:left="0" w:right="144" w:firstLine="720"/>
        <w:jc w:val="both"/>
        <w:rPr>
          <w:rFonts w:ascii="Cambria" w:eastAsia="Cambria" w:hAnsi="Cambria" w:cs="Cambria"/>
          <w:color w:val="333333"/>
          <w:sz w:val="20"/>
          <w:szCs w:val="20"/>
        </w:rPr>
      </w:pPr>
      <w:r w:rsidRPr="00786E77">
        <w:rPr>
          <w:rFonts w:ascii="Cambria" w:eastAsia="Cambria" w:hAnsi="Cambria" w:cs="Cambria"/>
          <w:color w:val="000000"/>
          <w:sz w:val="20"/>
          <w:szCs w:val="20"/>
        </w:rPr>
        <w:t xml:space="preserve">The IACHR published part of the activities it carried out </w:t>
      </w:r>
      <w:r w:rsidRPr="00786E77">
        <w:rPr>
          <w:rFonts w:ascii="Cambria" w:eastAsia="Cambria" w:hAnsi="Cambria" w:cs="Cambria"/>
          <w:sz w:val="20"/>
          <w:szCs w:val="20"/>
        </w:rPr>
        <w:t>in</w:t>
      </w:r>
      <w:r w:rsidRPr="00786E77">
        <w:rPr>
          <w:rFonts w:ascii="Cambria" w:eastAsia="Cambria" w:hAnsi="Cambria" w:cs="Cambria"/>
          <w:color w:val="000000"/>
          <w:sz w:val="20"/>
          <w:szCs w:val="20"/>
        </w:rPr>
        <w:t xml:space="preserve"> press release </w:t>
      </w:r>
      <w:hyperlink r:id="rId18">
        <w:r w:rsidRPr="00786E77">
          <w:rPr>
            <w:rFonts w:ascii="Cambria" w:eastAsia="Cambria" w:hAnsi="Cambria" w:cs="Cambria"/>
            <w:color w:val="0000FF"/>
            <w:sz w:val="20"/>
            <w:szCs w:val="20"/>
            <w:u w:val="single"/>
          </w:rPr>
          <w:t>154/2022</w:t>
        </w:r>
      </w:hyperlink>
      <w:r w:rsidRPr="00786E77">
        <w:rPr>
          <w:rFonts w:ascii="Cambria" w:eastAsia="Cambria" w:hAnsi="Cambria" w:cs="Cambria"/>
          <w:color w:val="000000"/>
          <w:sz w:val="20"/>
          <w:szCs w:val="20"/>
        </w:rPr>
        <w:t xml:space="preserve"> and in its social media. </w:t>
      </w:r>
      <w:r w:rsidRPr="00786E77">
        <w:rPr>
          <w:rFonts w:ascii="Cambria" w:eastAsia="Cambria" w:hAnsi="Cambria" w:cs="Cambria"/>
          <w:sz w:val="20"/>
          <w:szCs w:val="20"/>
        </w:rPr>
        <w:t>A fact sheet on the visit is included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E2B6C" w:rsidRPr="00290BA4" w14:paraId="334839B9" w14:textId="77777777" w:rsidTr="00B011B3">
        <w:tc>
          <w:tcPr>
            <w:tcW w:w="4675" w:type="dxa"/>
            <w:shd w:val="clear" w:color="auto" w:fill="DEEBF6"/>
          </w:tcPr>
          <w:p w14:paraId="540F2C0F"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651A0BEC" w14:textId="77777777" w:rsidR="009E2B6C" w:rsidRPr="00290BA4" w:rsidRDefault="009E2B6C" w:rsidP="00786E77">
            <w:pPr>
              <w:jc w:val="both"/>
              <w:rPr>
                <w:rFonts w:ascii="Cambria" w:eastAsia="Cambria" w:hAnsi="Cambria" w:cs="Cambria"/>
                <w:b/>
                <w:sz w:val="20"/>
                <w:szCs w:val="20"/>
              </w:rPr>
            </w:pPr>
            <w:r w:rsidRPr="00290BA4">
              <w:rPr>
                <w:rFonts w:ascii="Cambria" w:eastAsia="Cambria" w:hAnsi="Cambria" w:cs="Cambria"/>
                <w:b/>
                <w:sz w:val="20"/>
                <w:szCs w:val="20"/>
              </w:rPr>
              <w:t>Colombia</w:t>
            </w:r>
          </w:p>
        </w:tc>
      </w:tr>
      <w:tr w:rsidR="009E2B6C" w:rsidRPr="00290BA4" w14:paraId="06843715" w14:textId="77777777" w:rsidTr="00B011B3">
        <w:tc>
          <w:tcPr>
            <w:tcW w:w="4675" w:type="dxa"/>
            <w:shd w:val="clear" w:color="auto" w:fill="DEEBF6"/>
          </w:tcPr>
          <w:p w14:paraId="74DB31A4"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180C4CB4" w14:textId="77777777" w:rsidR="009E2B6C" w:rsidRPr="00290BA4" w:rsidRDefault="009E2B6C" w:rsidP="00786E77">
            <w:pPr>
              <w:jc w:val="both"/>
              <w:rPr>
                <w:rFonts w:ascii="Cambria" w:eastAsia="Cambria" w:hAnsi="Cambria" w:cs="Cambria"/>
                <w:color w:val="000000"/>
                <w:sz w:val="20"/>
                <w:szCs w:val="20"/>
              </w:rPr>
            </w:pPr>
            <w:r w:rsidRPr="00290BA4">
              <w:rPr>
                <w:rFonts w:ascii="Cambria" w:eastAsia="Cambria" w:hAnsi="Cambria" w:cs="Cambria"/>
                <w:color w:val="000000"/>
                <w:sz w:val="20"/>
                <w:szCs w:val="20"/>
                <w:highlight w:val="white"/>
              </w:rPr>
              <w:t>June 28-29, 2022</w:t>
            </w:r>
          </w:p>
          <w:p w14:paraId="2AE74D10"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color w:val="000000"/>
                <w:sz w:val="20"/>
                <w:szCs w:val="20"/>
                <w:highlight w:val="white"/>
              </w:rPr>
              <w:t xml:space="preserve">September 5-6, </w:t>
            </w:r>
            <w:r w:rsidRPr="00290BA4">
              <w:rPr>
                <w:rFonts w:ascii="Cambria" w:eastAsia="Cambria" w:hAnsi="Cambria" w:cs="Cambria"/>
                <w:color w:val="000000"/>
                <w:sz w:val="20"/>
                <w:szCs w:val="20"/>
              </w:rPr>
              <w:t>2022</w:t>
            </w:r>
          </w:p>
        </w:tc>
      </w:tr>
      <w:tr w:rsidR="009E2B6C" w:rsidRPr="002456A4" w14:paraId="777D8E92" w14:textId="77777777" w:rsidTr="00B011B3">
        <w:tc>
          <w:tcPr>
            <w:tcW w:w="4675" w:type="dxa"/>
            <w:shd w:val="clear" w:color="auto" w:fill="DEEBF6"/>
          </w:tcPr>
          <w:p w14:paraId="1941D30F"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2A40154A" w14:textId="641432A9"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sz w:val="20"/>
                <w:szCs w:val="20"/>
              </w:rPr>
              <w:t xml:space="preserve">Memory, Truth and Justice and Technical Cooperation </w:t>
            </w:r>
          </w:p>
        </w:tc>
      </w:tr>
      <w:tr w:rsidR="009E2B6C" w:rsidRPr="002456A4" w14:paraId="5796BF34" w14:textId="77777777" w:rsidTr="00B011B3">
        <w:tc>
          <w:tcPr>
            <w:tcW w:w="4675" w:type="dxa"/>
            <w:shd w:val="clear" w:color="auto" w:fill="DEEBF6"/>
          </w:tcPr>
          <w:p w14:paraId="26D37D50"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1A7B2CB9" w14:textId="77777777" w:rsidR="009E2B6C" w:rsidRPr="00290BA4" w:rsidRDefault="009E2B6C" w:rsidP="00786E77">
            <w:pPr>
              <w:pBdr>
                <w:top w:val="nil"/>
                <w:left w:val="nil"/>
                <w:bottom w:val="nil"/>
                <w:right w:val="nil"/>
                <w:between w:val="nil"/>
              </w:pBdr>
              <w:jc w:val="both"/>
              <w:rPr>
                <w:rFonts w:ascii="Cambria" w:eastAsia="Cambria" w:hAnsi="Cambria" w:cs="Cambria"/>
                <w:color w:val="000000"/>
                <w:sz w:val="20"/>
                <w:szCs w:val="20"/>
              </w:rPr>
            </w:pPr>
            <w:r w:rsidRPr="00290BA4">
              <w:rPr>
                <w:rFonts w:ascii="Cambria" w:eastAsia="Cambria" w:hAnsi="Cambria" w:cs="Cambria"/>
                <w:color w:val="000000"/>
                <w:sz w:val="20"/>
                <w:szCs w:val="20"/>
              </w:rPr>
              <w:t xml:space="preserve">Commission for the Truth, Coexistence and Non-Repetition </w:t>
            </w:r>
          </w:p>
          <w:p w14:paraId="026F73B4" w14:textId="77777777" w:rsidR="009E2B6C" w:rsidRPr="00290BA4" w:rsidRDefault="009E2B6C" w:rsidP="00786E77">
            <w:pPr>
              <w:pBdr>
                <w:top w:val="nil"/>
                <w:left w:val="nil"/>
                <w:bottom w:val="nil"/>
                <w:right w:val="nil"/>
                <w:between w:val="nil"/>
              </w:pBdr>
              <w:jc w:val="both"/>
              <w:rPr>
                <w:rFonts w:ascii="Cambria" w:eastAsia="Cambria" w:hAnsi="Cambria" w:cs="Cambria"/>
                <w:color w:val="000000"/>
                <w:sz w:val="20"/>
                <w:szCs w:val="20"/>
              </w:rPr>
            </w:pPr>
            <w:r w:rsidRPr="00290BA4">
              <w:rPr>
                <w:rFonts w:ascii="Cambria" w:eastAsia="Cambria" w:hAnsi="Cambria" w:cs="Cambria"/>
                <w:color w:val="000000"/>
                <w:sz w:val="20"/>
                <w:szCs w:val="20"/>
              </w:rPr>
              <w:t xml:space="preserve">Special Jurisdiction for Peace </w:t>
            </w:r>
          </w:p>
          <w:p w14:paraId="08B6603D" w14:textId="77777777" w:rsidR="009E2B6C" w:rsidRPr="00290BA4" w:rsidRDefault="009E2B6C" w:rsidP="00786E77">
            <w:pPr>
              <w:pBdr>
                <w:top w:val="nil"/>
                <w:left w:val="nil"/>
                <w:bottom w:val="nil"/>
                <w:right w:val="nil"/>
                <w:between w:val="nil"/>
              </w:pBdr>
              <w:jc w:val="both"/>
              <w:rPr>
                <w:rFonts w:ascii="Cambria" w:eastAsia="Cambria" w:hAnsi="Cambria" w:cs="Cambria"/>
                <w:sz w:val="20"/>
                <w:szCs w:val="20"/>
              </w:rPr>
            </w:pPr>
            <w:r w:rsidRPr="00290BA4">
              <w:rPr>
                <w:rFonts w:ascii="Cambria" w:eastAsia="Cambria" w:hAnsi="Cambria" w:cs="Cambria"/>
                <w:color w:val="000000"/>
                <w:sz w:val="20"/>
                <w:szCs w:val="20"/>
              </w:rPr>
              <w:t xml:space="preserve">Colombian Unit for the Search for Missing Persons. </w:t>
            </w:r>
          </w:p>
        </w:tc>
      </w:tr>
      <w:tr w:rsidR="009E2B6C" w:rsidRPr="002456A4" w14:paraId="48B1E982" w14:textId="77777777" w:rsidTr="00B011B3">
        <w:trPr>
          <w:trHeight w:val="635"/>
        </w:trPr>
        <w:tc>
          <w:tcPr>
            <w:tcW w:w="4675" w:type="dxa"/>
            <w:shd w:val="clear" w:color="auto" w:fill="DEEBF6"/>
          </w:tcPr>
          <w:p w14:paraId="4D3223D1"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1794F619"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sz w:val="20"/>
                <w:szCs w:val="20"/>
              </w:rPr>
              <w:t>Chair and Rapporteur on Memory, Truth and Justice, Commissioner Julissa Mantilla</w:t>
            </w:r>
          </w:p>
        </w:tc>
      </w:tr>
      <w:tr w:rsidR="009E2B6C" w:rsidRPr="002456A4" w14:paraId="2FFA05F8" w14:textId="77777777" w:rsidTr="00B011B3">
        <w:tc>
          <w:tcPr>
            <w:tcW w:w="4675" w:type="dxa"/>
            <w:shd w:val="clear" w:color="auto" w:fill="DEEBF6"/>
          </w:tcPr>
          <w:p w14:paraId="6C58048E" w14:textId="77777777" w:rsidR="009E2B6C" w:rsidRPr="00290BA4" w:rsidRDefault="009E2B6C" w:rsidP="00786E77">
            <w:pPr>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07B39DBF"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sz w:val="20"/>
                <w:szCs w:val="20"/>
              </w:rPr>
              <w:t>The IACHR conducted these visits</w:t>
            </w:r>
            <w:r>
              <w:rPr>
                <w:rFonts w:ascii="Cambria" w:eastAsia="Cambria" w:hAnsi="Cambria" w:cs="Cambria"/>
                <w:sz w:val="20"/>
                <w:szCs w:val="20"/>
              </w:rPr>
              <w:t xml:space="preserve"> as part of </w:t>
            </w:r>
            <w:r w:rsidRPr="00290BA4">
              <w:rPr>
                <w:rFonts w:ascii="Cambria" w:eastAsia="Cambria" w:hAnsi="Cambria" w:cs="Cambria"/>
                <w:sz w:val="20"/>
                <w:szCs w:val="20"/>
              </w:rPr>
              <w:t xml:space="preserve">the implementation of technical cooperation agreements.  </w:t>
            </w:r>
            <w:r>
              <w:rPr>
                <w:rFonts w:ascii="Cambria" w:eastAsia="Cambria" w:hAnsi="Cambria" w:cs="Cambria"/>
                <w:sz w:val="20"/>
                <w:szCs w:val="20"/>
              </w:rPr>
              <w:t xml:space="preserve">Several </w:t>
            </w:r>
            <w:r w:rsidRPr="00290BA4">
              <w:rPr>
                <w:rFonts w:ascii="Cambria" w:eastAsia="Cambria" w:hAnsi="Cambria" w:cs="Cambria"/>
                <w:sz w:val="20"/>
                <w:szCs w:val="20"/>
              </w:rPr>
              <w:t>meetings and activities</w:t>
            </w:r>
            <w:r>
              <w:rPr>
                <w:rFonts w:ascii="Cambria" w:eastAsia="Cambria" w:hAnsi="Cambria" w:cs="Cambria"/>
                <w:sz w:val="20"/>
                <w:szCs w:val="20"/>
              </w:rPr>
              <w:t xml:space="preserve"> were carried out and </w:t>
            </w:r>
            <w:r w:rsidRPr="00290BA4">
              <w:rPr>
                <w:rFonts w:ascii="Cambria" w:eastAsia="Cambria" w:hAnsi="Cambria" w:cs="Cambria"/>
                <w:sz w:val="20"/>
                <w:szCs w:val="20"/>
              </w:rPr>
              <w:t>strategies included in the work plans were implemented</w:t>
            </w:r>
            <w:r>
              <w:rPr>
                <w:rFonts w:ascii="Cambria" w:eastAsia="Cambria" w:hAnsi="Cambria" w:cs="Cambria"/>
                <w:sz w:val="20"/>
                <w:szCs w:val="20"/>
              </w:rPr>
              <w:t>. P</w:t>
            </w:r>
            <w:r w:rsidRPr="00290BA4">
              <w:rPr>
                <w:rFonts w:ascii="Cambria" w:eastAsia="Cambria" w:hAnsi="Cambria" w:cs="Cambria"/>
                <w:sz w:val="20"/>
                <w:szCs w:val="20"/>
              </w:rPr>
              <w:t xml:space="preserve">rogress was made towards future commitments.  </w:t>
            </w:r>
          </w:p>
          <w:p w14:paraId="10B75A11" w14:textId="77777777" w:rsidR="009E2B6C" w:rsidRPr="00290BA4" w:rsidRDefault="009E2B6C" w:rsidP="00786E77">
            <w:pPr>
              <w:jc w:val="both"/>
              <w:rPr>
                <w:rFonts w:ascii="Cambria" w:eastAsia="Cambria" w:hAnsi="Cambria" w:cs="Cambria"/>
                <w:sz w:val="20"/>
                <w:szCs w:val="20"/>
              </w:rPr>
            </w:pPr>
          </w:p>
          <w:p w14:paraId="6507020F" w14:textId="77777777" w:rsidR="009E2B6C" w:rsidRPr="00290BA4" w:rsidRDefault="009E2B6C" w:rsidP="00786E77">
            <w:pPr>
              <w:pBdr>
                <w:top w:val="nil"/>
                <w:left w:val="nil"/>
                <w:bottom w:val="nil"/>
                <w:right w:val="nil"/>
                <w:between w:val="nil"/>
              </w:pBdr>
              <w:rPr>
                <w:rFonts w:ascii="Cambria" w:eastAsia="Cambria" w:hAnsi="Cambria" w:cs="Cambria"/>
                <w:color w:val="000000"/>
                <w:sz w:val="20"/>
                <w:szCs w:val="20"/>
              </w:rPr>
            </w:pPr>
            <w:r w:rsidRPr="00290BA4">
              <w:rPr>
                <w:rFonts w:ascii="Cambria" w:eastAsia="Cambria" w:hAnsi="Cambria" w:cs="Cambria"/>
                <w:color w:val="000000"/>
                <w:sz w:val="20"/>
                <w:szCs w:val="20"/>
              </w:rPr>
              <w:t>Read the Preliminary Observations of the visit</w:t>
            </w:r>
            <w:r>
              <w:rPr>
                <w:rFonts w:ascii="Cambria" w:eastAsia="Cambria" w:hAnsi="Cambria" w:cs="Cambria"/>
                <w:color w:val="000000"/>
                <w:sz w:val="20"/>
                <w:szCs w:val="20"/>
              </w:rPr>
              <w:t>s</w:t>
            </w:r>
            <w:r w:rsidRPr="00290BA4">
              <w:rPr>
                <w:rFonts w:ascii="Cambria" w:eastAsia="Cambria" w:hAnsi="Cambria" w:cs="Cambria"/>
                <w:color w:val="000000"/>
                <w:sz w:val="20"/>
                <w:szCs w:val="20"/>
              </w:rPr>
              <w:t xml:space="preserve">: </w:t>
            </w:r>
          </w:p>
          <w:p w14:paraId="58E6E904" w14:textId="77777777" w:rsidR="009E2B6C" w:rsidRPr="00290BA4" w:rsidRDefault="00EE61CF" w:rsidP="00786E77">
            <w:pPr>
              <w:pBdr>
                <w:top w:val="nil"/>
                <w:left w:val="nil"/>
                <w:bottom w:val="nil"/>
                <w:right w:val="nil"/>
                <w:between w:val="nil"/>
              </w:pBdr>
              <w:rPr>
                <w:rFonts w:ascii="Cambria" w:eastAsia="Cambria" w:hAnsi="Cambria" w:cs="Cambria"/>
                <w:color w:val="000000"/>
                <w:sz w:val="20"/>
                <w:szCs w:val="20"/>
              </w:rPr>
            </w:pPr>
            <w:hyperlink r:id="rId19">
              <w:r w:rsidR="009E2B6C" w:rsidRPr="00290BA4">
                <w:rPr>
                  <w:rFonts w:ascii="Cambria" w:eastAsia="Cambria" w:hAnsi="Cambria" w:cs="Cambria"/>
                  <w:color w:val="0000FF"/>
                  <w:sz w:val="20"/>
                  <w:szCs w:val="20"/>
                  <w:u w:val="single"/>
                </w:rPr>
                <w:t>Press Release 154/2022</w:t>
              </w:r>
            </w:hyperlink>
          </w:p>
          <w:p w14:paraId="2D862A0D" w14:textId="77777777" w:rsidR="009E2B6C" w:rsidRPr="00290BA4" w:rsidRDefault="009E2B6C" w:rsidP="00786E77">
            <w:pPr>
              <w:pBdr>
                <w:top w:val="nil"/>
                <w:left w:val="nil"/>
                <w:bottom w:val="nil"/>
                <w:right w:val="nil"/>
                <w:between w:val="nil"/>
              </w:pBdr>
              <w:rPr>
                <w:rFonts w:ascii="Cambria" w:eastAsia="Cambria" w:hAnsi="Cambria" w:cs="Cambria"/>
                <w:color w:val="000000"/>
                <w:sz w:val="20"/>
                <w:szCs w:val="20"/>
              </w:rPr>
            </w:pPr>
          </w:p>
          <w:p w14:paraId="0F080845" w14:textId="77777777" w:rsidR="009E2B6C" w:rsidRPr="00290BA4" w:rsidRDefault="009E2B6C" w:rsidP="00786E77">
            <w:pPr>
              <w:jc w:val="both"/>
              <w:rPr>
                <w:rFonts w:ascii="Cambria" w:eastAsia="Cambria" w:hAnsi="Cambria" w:cs="Cambria"/>
                <w:sz w:val="20"/>
                <w:szCs w:val="20"/>
              </w:rPr>
            </w:pPr>
            <w:r>
              <w:rPr>
                <w:rFonts w:ascii="Cambria" w:eastAsia="Cambria" w:hAnsi="Cambria" w:cs="Cambria"/>
                <w:sz w:val="20"/>
                <w:szCs w:val="20"/>
              </w:rPr>
              <w:t xml:space="preserve">Social media posts on </w:t>
            </w:r>
            <w:r w:rsidRPr="00290BA4">
              <w:rPr>
                <w:rFonts w:ascii="Cambria" w:eastAsia="Cambria" w:hAnsi="Cambria" w:cs="Cambria"/>
                <w:sz w:val="20"/>
                <w:szCs w:val="20"/>
              </w:rPr>
              <w:t>activities carried out during the visit</w:t>
            </w:r>
            <w:r>
              <w:rPr>
                <w:rFonts w:ascii="Cambria" w:eastAsia="Cambria" w:hAnsi="Cambria" w:cs="Cambria"/>
                <w:sz w:val="20"/>
                <w:szCs w:val="20"/>
              </w:rPr>
              <w:t>s</w:t>
            </w:r>
            <w:r w:rsidRPr="00290BA4">
              <w:rPr>
                <w:rFonts w:ascii="Cambria" w:eastAsia="Cambria" w:hAnsi="Cambria" w:cs="Cambria"/>
                <w:sz w:val="20"/>
                <w:szCs w:val="20"/>
              </w:rPr>
              <w:t xml:space="preserve">: </w:t>
            </w:r>
          </w:p>
          <w:p w14:paraId="423206D9" w14:textId="77777777" w:rsidR="009E2B6C" w:rsidRPr="00786E77" w:rsidRDefault="00EE61CF" w:rsidP="00786E77">
            <w:pPr>
              <w:jc w:val="both"/>
              <w:rPr>
                <w:rFonts w:ascii="Cambria" w:eastAsia="Cambria" w:hAnsi="Cambria" w:cs="Cambria"/>
                <w:sz w:val="16"/>
                <w:szCs w:val="16"/>
              </w:rPr>
            </w:pPr>
            <w:hyperlink r:id="rId20">
              <w:r w:rsidR="009E2B6C" w:rsidRPr="00786E77">
                <w:rPr>
                  <w:rFonts w:ascii="Cambria" w:eastAsia="Cambria" w:hAnsi="Cambria" w:cs="Cambria"/>
                  <w:color w:val="0000FF"/>
                  <w:sz w:val="16"/>
                  <w:szCs w:val="16"/>
                  <w:u w:val="single"/>
                </w:rPr>
                <w:t>https://twitter.com/CIDH/status/1541843742029713414</w:t>
              </w:r>
            </w:hyperlink>
          </w:p>
          <w:p w14:paraId="143D8D20" w14:textId="77777777" w:rsidR="009E2B6C" w:rsidRPr="00786E77" w:rsidRDefault="009E2B6C" w:rsidP="00786E77">
            <w:pPr>
              <w:jc w:val="both"/>
              <w:rPr>
                <w:rFonts w:ascii="Cambria" w:eastAsia="Cambria" w:hAnsi="Cambria" w:cs="Cambria"/>
                <w:sz w:val="16"/>
                <w:szCs w:val="16"/>
              </w:rPr>
            </w:pPr>
          </w:p>
          <w:p w14:paraId="185BB362" w14:textId="77777777" w:rsidR="009E2B6C" w:rsidRPr="00786E77" w:rsidRDefault="00EE61CF" w:rsidP="00786E77">
            <w:pPr>
              <w:jc w:val="both"/>
              <w:rPr>
                <w:rFonts w:ascii="Cambria" w:eastAsia="Cambria" w:hAnsi="Cambria" w:cs="Cambria"/>
                <w:sz w:val="16"/>
                <w:szCs w:val="16"/>
              </w:rPr>
            </w:pPr>
            <w:hyperlink r:id="rId21">
              <w:r w:rsidR="009E2B6C" w:rsidRPr="00786E77">
                <w:rPr>
                  <w:rFonts w:ascii="Cambria" w:eastAsia="Cambria" w:hAnsi="Cambria" w:cs="Cambria"/>
                  <w:color w:val="0000FF"/>
                  <w:sz w:val="16"/>
                  <w:szCs w:val="16"/>
                  <w:u w:val="single"/>
                </w:rPr>
                <w:t>https://twitter.com/CIDH/status/1542305241315659777</w:t>
              </w:r>
            </w:hyperlink>
          </w:p>
          <w:p w14:paraId="10FD7745" w14:textId="77777777" w:rsidR="009E2B6C" w:rsidRPr="00786E77" w:rsidRDefault="009E2B6C" w:rsidP="00786E77">
            <w:pPr>
              <w:jc w:val="both"/>
              <w:rPr>
                <w:rFonts w:ascii="Cambria" w:eastAsia="Cambria" w:hAnsi="Cambria" w:cs="Cambria"/>
                <w:sz w:val="16"/>
                <w:szCs w:val="16"/>
              </w:rPr>
            </w:pPr>
          </w:p>
          <w:p w14:paraId="66D53C2D" w14:textId="77777777" w:rsidR="009E2B6C" w:rsidRPr="00786E77" w:rsidRDefault="00EE61CF" w:rsidP="00786E77">
            <w:pPr>
              <w:jc w:val="both"/>
              <w:rPr>
                <w:rFonts w:ascii="Cambria" w:eastAsia="Cambria" w:hAnsi="Cambria" w:cs="Cambria"/>
                <w:sz w:val="16"/>
                <w:szCs w:val="16"/>
              </w:rPr>
            </w:pPr>
            <w:hyperlink r:id="rId22">
              <w:r w:rsidR="009E2B6C" w:rsidRPr="00786E77">
                <w:rPr>
                  <w:rFonts w:ascii="Cambria" w:eastAsia="Cambria" w:hAnsi="Cambria" w:cs="Cambria"/>
                  <w:color w:val="0000FF"/>
                  <w:sz w:val="16"/>
                  <w:szCs w:val="16"/>
                  <w:u w:val="single"/>
                </w:rPr>
                <w:t>https://twitter.com/CIDH/status/1542243786733932544</w:t>
              </w:r>
            </w:hyperlink>
          </w:p>
          <w:p w14:paraId="1D726756" w14:textId="77777777" w:rsidR="009E2B6C" w:rsidRPr="00786E77" w:rsidRDefault="009E2B6C" w:rsidP="00786E77">
            <w:pPr>
              <w:jc w:val="both"/>
              <w:rPr>
                <w:rFonts w:ascii="Cambria" w:eastAsia="Cambria" w:hAnsi="Cambria" w:cs="Cambria"/>
                <w:sz w:val="16"/>
                <w:szCs w:val="16"/>
              </w:rPr>
            </w:pPr>
          </w:p>
          <w:p w14:paraId="48F311AD" w14:textId="77777777" w:rsidR="009E2B6C" w:rsidRPr="00290BA4" w:rsidRDefault="00EE61CF" w:rsidP="00786E77">
            <w:pPr>
              <w:jc w:val="both"/>
              <w:rPr>
                <w:rFonts w:ascii="Cambria" w:eastAsia="Cambria" w:hAnsi="Cambria" w:cs="Cambria"/>
                <w:sz w:val="20"/>
                <w:szCs w:val="20"/>
              </w:rPr>
            </w:pPr>
            <w:hyperlink r:id="rId23">
              <w:r w:rsidR="009E2B6C" w:rsidRPr="00786E77">
                <w:rPr>
                  <w:rFonts w:ascii="Cambria" w:eastAsia="Cambria" w:hAnsi="Cambria" w:cs="Cambria"/>
                  <w:color w:val="0000FF"/>
                  <w:sz w:val="16"/>
                  <w:szCs w:val="16"/>
                  <w:u w:val="single"/>
                </w:rPr>
                <w:t>https://twitter.com/CIDH/status/1567278317052608519</w:t>
              </w:r>
            </w:hyperlink>
          </w:p>
        </w:tc>
      </w:tr>
    </w:tbl>
    <w:p w14:paraId="25C3D90E" w14:textId="77777777" w:rsidR="009E2B6C" w:rsidRPr="00290BA4" w:rsidRDefault="009E2B6C" w:rsidP="009E2B6C">
      <w:pPr>
        <w:pBdr>
          <w:top w:val="nil"/>
          <w:left w:val="nil"/>
          <w:bottom w:val="nil"/>
          <w:right w:val="nil"/>
          <w:between w:val="nil"/>
        </w:pBdr>
        <w:shd w:val="clear" w:color="auto" w:fill="FFFFFF"/>
        <w:spacing w:before="192" w:after="192"/>
        <w:ind w:right="144"/>
        <w:jc w:val="both"/>
        <w:rPr>
          <w:rFonts w:ascii="Cambria" w:eastAsia="Cambria" w:hAnsi="Cambria" w:cs="Cambria"/>
          <w:color w:val="333333"/>
          <w:sz w:val="20"/>
          <w:szCs w:val="20"/>
        </w:rPr>
      </w:pPr>
    </w:p>
    <w:p w14:paraId="656ABF62" w14:textId="7FBA9FFC" w:rsidR="009E2B6C" w:rsidRPr="00786E77" w:rsidRDefault="009E2B6C" w:rsidP="00786E77">
      <w:pPr>
        <w:pStyle w:val="ListParagraph"/>
        <w:numPr>
          <w:ilvl w:val="1"/>
          <w:numId w:val="30"/>
        </w:numPr>
        <w:pBdr>
          <w:top w:val="nil"/>
          <w:left w:val="nil"/>
          <w:bottom w:val="nil"/>
          <w:right w:val="nil"/>
          <w:between w:val="nil"/>
        </w:pBdr>
        <w:spacing w:after="200" w:line="276" w:lineRule="auto"/>
        <w:ind w:left="1440" w:hanging="720"/>
        <w:jc w:val="both"/>
        <w:rPr>
          <w:rFonts w:ascii="Cambria" w:eastAsia="Cambria" w:hAnsi="Cambria" w:cs="Cambria"/>
          <w:color w:val="000000"/>
          <w:sz w:val="22"/>
          <w:szCs w:val="22"/>
        </w:rPr>
      </w:pPr>
      <w:r w:rsidRPr="00786E77">
        <w:rPr>
          <w:rFonts w:ascii="Cambria" w:eastAsia="Cambria" w:hAnsi="Cambria" w:cs="Cambria"/>
          <w:b/>
          <w:color w:val="000000"/>
          <w:sz w:val="22"/>
          <w:szCs w:val="22"/>
        </w:rPr>
        <w:t xml:space="preserve">Promotional visit to </w:t>
      </w:r>
      <w:r w:rsidRPr="00786E77">
        <w:rPr>
          <w:rFonts w:ascii="Cambria" w:eastAsia="Cambria" w:hAnsi="Cambria" w:cs="Cambria"/>
          <w:b/>
          <w:color w:val="333333"/>
          <w:sz w:val="22"/>
          <w:szCs w:val="22"/>
        </w:rPr>
        <w:t>Miami, Florida, U.S.A. and San José, Costa Rica</w:t>
      </w:r>
    </w:p>
    <w:p w14:paraId="4B3CEF83" w14:textId="77777777" w:rsidR="009E2B6C" w:rsidRPr="00786E77" w:rsidRDefault="009E2B6C" w:rsidP="00786E77">
      <w:pPr>
        <w:numPr>
          <w:ilvl w:val="0"/>
          <w:numId w:val="26"/>
        </w:numPr>
        <w:pBdr>
          <w:top w:val="nil"/>
          <w:left w:val="nil"/>
          <w:bottom w:val="nil"/>
          <w:right w:val="nil"/>
          <w:between w:val="nil"/>
        </w:pBdr>
        <w:shd w:val="clear" w:color="auto" w:fill="FFFFFF"/>
        <w:spacing w:before="192" w:after="192"/>
        <w:ind w:left="0" w:right="144" w:firstLine="720"/>
        <w:jc w:val="both"/>
        <w:rPr>
          <w:rFonts w:ascii="Cambria" w:eastAsia="Cambria" w:hAnsi="Cambria" w:cs="Cambria"/>
          <w:color w:val="333333"/>
          <w:sz w:val="20"/>
          <w:szCs w:val="20"/>
        </w:rPr>
      </w:pPr>
      <w:r w:rsidRPr="00786E77">
        <w:rPr>
          <w:rFonts w:ascii="Cambria" w:eastAsia="Cambria" w:hAnsi="Cambria" w:cs="Cambria"/>
          <w:color w:val="000000"/>
          <w:sz w:val="20"/>
          <w:szCs w:val="20"/>
        </w:rPr>
        <w:t xml:space="preserve">The promotional visit </w:t>
      </w:r>
      <w:r w:rsidRPr="00786E77">
        <w:rPr>
          <w:rFonts w:ascii="Cambria" w:eastAsia="Cambria" w:hAnsi="Cambria" w:cs="Cambria"/>
          <w:color w:val="333333"/>
          <w:sz w:val="20"/>
          <w:szCs w:val="20"/>
        </w:rPr>
        <w:t xml:space="preserve">to Miami, Florida, United States of America, and San José, Costa Rica took </w:t>
      </w:r>
      <w:r w:rsidRPr="00786E77">
        <w:rPr>
          <w:rFonts w:ascii="Cambria" w:eastAsia="Cambria" w:hAnsi="Cambria" w:cs="Cambria"/>
          <w:color w:val="000000"/>
          <w:sz w:val="20"/>
          <w:szCs w:val="20"/>
        </w:rPr>
        <w:t xml:space="preserve">place between July 25 and 29, 2022, with the purpose of </w:t>
      </w:r>
      <w:r w:rsidRPr="00786E77">
        <w:rPr>
          <w:rFonts w:ascii="Cambria" w:eastAsia="Cambria" w:hAnsi="Cambria" w:cs="Cambria"/>
          <w:color w:val="333333"/>
          <w:sz w:val="20"/>
          <w:szCs w:val="20"/>
        </w:rPr>
        <w:t xml:space="preserve">following up on the situation of Nicaraguans who have been forced to flee to these countries as a result of the crisis in Nicaragua that began on April 18, 2018. </w:t>
      </w:r>
      <w:r w:rsidRPr="00786E77">
        <w:rPr>
          <w:rFonts w:ascii="Cambria" w:eastAsia="Cambria" w:hAnsi="Cambria" w:cs="Cambria"/>
          <w:color w:val="000000"/>
          <w:sz w:val="20"/>
          <w:szCs w:val="20"/>
        </w:rPr>
        <w:t xml:space="preserve">The IACHR delegation was led by </w:t>
      </w:r>
      <w:r w:rsidRPr="00786E77">
        <w:rPr>
          <w:rFonts w:ascii="Cambria" w:eastAsia="Cambria" w:hAnsi="Cambria" w:cs="Cambria"/>
          <w:color w:val="333333"/>
          <w:sz w:val="20"/>
          <w:szCs w:val="20"/>
        </w:rPr>
        <w:t>Commissioner Esmeralda Arosemena de Troitiño, Rapporteur for Nicaragua, who was accompanied by Executive Secretariat technical staff who are part of the Special Follow-up Mechanism for Nicaragua (MESENI). Pedro Vaca, the IACHR Rapporteur for Freedom of Expression, was part of the delegation in Costa Rica.</w:t>
      </w:r>
    </w:p>
    <w:p w14:paraId="7BBD576B" w14:textId="77777777" w:rsidR="009E2B6C" w:rsidRPr="00786E77" w:rsidRDefault="009E2B6C" w:rsidP="00786E77">
      <w:pPr>
        <w:numPr>
          <w:ilvl w:val="0"/>
          <w:numId w:val="26"/>
        </w:numPr>
        <w:pBdr>
          <w:top w:val="nil"/>
          <w:left w:val="nil"/>
          <w:bottom w:val="nil"/>
          <w:right w:val="nil"/>
          <w:between w:val="nil"/>
        </w:pBdr>
        <w:shd w:val="clear" w:color="auto" w:fill="FFFFFF"/>
        <w:spacing w:before="192" w:after="192"/>
        <w:ind w:left="0" w:right="144" w:firstLine="720"/>
        <w:rPr>
          <w:rFonts w:ascii="Cambria" w:eastAsia="Cambria" w:hAnsi="Cambria" w:cs="Cambria"/>
          <w:color w:val="333333"/>
          <w:sz w:val="20"/>
          <w:szCs w:val="20"/>
        </w:rPr>
      </w:pPr>
      <w:r w:rsidRPr="00786E77">
        <w:rPr>
          <w:rFonts w:ascii="Cambria" w:eastAsia="Cambria" w:hAnsi="Cambria" w:cs="Cambria"/>
          <w:color w:val="333333"/>
          <w:sz w:val="20"/>
          <w:szCs w:val="20"/>
        </w:rPr>
        <w:t>During its visit, the IACHR held working meetings with Nicaraguan civil society groups and organizations in Miami and San José. It also gathered more than twenty testimonies from Nicaraguans forced to move to these countries. In Costa Rica, the IACHR held protocol meetings with Foreign Minister Arnoldo André Tinoco and with migration and human rights authorities.</w:t>
      </w:r>
    </w:p>
    <w:p w14:paraId="29CF941E" w14:textId="77777777" w:rsidR="009E2B6C" w:rsidRPr="00786E77" w:rsidRDefault="009E2B6C" w:rsidP="00786E77">
      <w:pPr>
        <w:numPr>
          <w:ilvl w:val="0"/>
          <w:numId w:val="26"/>
        </w:numPr>
        <w:pBdr>
          <w:top w:val="nil"/>
          <w:left w:val="nil"/>
          <w:bottom w:val="nil"/>
          <w:right w:val="nil"/>
          <w:between w:val="nil"/>
        </w:pBdr>
        <w:shd w:val="clear" w:color="auto" w:fill="FFFFFF"/>
        <w:spacing w:before="192" w:after="192"/>
        <w:ind w:left="0" w:right="144" w:firstLine="720"/>
        <w:jc w:val="both"/>
        <w:rPr>
          <w:rFonts w:ascii="Cambria" w:eastAsia="Cambria" w:hAnsi="Cambria" w:cs="Cambria"/>
          <w:color w:val="333333"/>
          <w:sz w:val="20"/>
          <w:szCs w:val="20"/>
        </w:rPr>
      </w:pPr>
      <w:r w:rsidRPr="00786E77">
        <w:rPr>
          <w:rFonts w:ascii="Cambria" w:eastAsia="Cambria" w:hAnsi="Cambria" w:cs="Cambria"/>
          <w:color w:val="000000"/>
          <w:sz w:val="20"/>
          <w:szCs w:val="20"/>
        </w:rPr>
        <w:t xml:space="preserve">The IACHR published the results of the visit in </w:t>
      </w:r>
      <w:hyperlink r:id="rId24">
        <w:r w:rsidRPr="00786E77">
          <w:rPr>
            <w:rFonts w:ascii="Cambria" w:eastAsia="Cambria" w:hAnsi="Cambria" w:cs="Cambria"/>
            <w:color w:val="0000FF"/>
            <w:sz w:val="20"/>
            <w:szCs w:val="20"/>
            <w:u w:val="single"/>
          </w:rPr>
          <w:t>Press Release 179/2022</w:t>
        </w:r>
      </w:hyperlink>
      <w:r w:rsidRPr="00786E77">
        <w:rPr>
          <w:rFonts w:ascii="Cambria" w:eastAsia="Cambria" w:hAnsi="Cambria" w:cs="Cambria"/>
          <w:color w:val="000000"/>
          <w:sz w:val="20"/>
          <w:szCs w:val="20"/>
        </w:rPr>
        <w:t>. A fact sheet on the visit is included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E2B6C" w:rsidRPr="002456A4" w14:paraId="1D216091" w14:textId="77777777" w:rsidTr="00B011B3">
        <w:tc>
          <w:tcPr>
            <w:tcW w:w="4675" w:type="dxa"/>
            <w:shd w:val="clear" w:color="auto" w:fill="DEEBF6"/>
          </w:tcPr>
          <w:p w14:paraId="1B71FA46"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7E9B0BD2" w14:textId="77777777" w:rsidR="009E2B6C" w:rsidRPr="00290BA4" w:rsidRDefault="009E2B6C" w:rsidP="00786E77">
            <w:pPr>
              <w:jc w:val="both"/>
              <w:rPr>
                <w:rFonts w:ascii="Cambria" w:eastAsia="Cambria" w:hAnsi="Cambria" w:cs="Cambria"/>
                <w:b/>
                <w:sz w:val="20"/>
                <w:szCs w:val="20"/>
              </w:rPr>
            </w:pPr>
            <w:r w:rsidRPr="00290BA4">
              <w:rPr>
                <w:rFonts w:ascii="Cambria" w:eastAsia="Cambria" w:hAnsi="Cambria" w:cs="Cambria"/>
                <w:b/>
                <w:sz w:val="20"/>
                <w:szCs w:val="20"/>
              </w:rPr>
              <w:t>United States and Costa Rica</w:t>
            </w:r>
          </w:p>
        </w:tc>
      </w:tr>
      <w:tr w:rsidR="009E2B6C" w:rsidRPr="002456A4" w14:paraId="6F178CE7" w14:textId="77777777" w:rsidTr="00B011B3">
        <w:tc>
          <w:tcPr>
            <w:tcW w:w="4675" w:type="dxa"/>
            <w:shd w:val="clear" w:color="auto" w:fill="DEEBF6"/>
          </w:tcPr>
          <w:p w14:paraId="24825619"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372DB222"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sz w:val="20"/>
                <w:szCs w:val="20"/>
              </w:rPr>
              <w:t>Miami and San José, July 25-29, 2022</w:t>
            </w:r>
          </w:p>
        </w:tc>
      </w:tr>
      <w:tr w:rsidR="009E2B6C" w:rsidRPr="00BE7B07" w14:paraId="1D769E15" w14:textId="77777777" w:rsidTr="00B011B3">
        <w:tc>
          <w:tcPr>
            <w:tcW w:w="4675" w:type="dxa"/>
            <w:shd w:val="clear" w:color="auto" w:fill="DEEBF6"/>
          </w:tcPr>
          <w:p w14:paraId="75856FDA"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5B426702" w14:textId="5CAB2BE8"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color w:val="333333"/>
                <w:sz w:val="20"/>
                <w:szCs w:val="20"/>
              </w:rPr>
              <w:t>To follow up on the situation of Nicaraguan</w:t>
            </w:r>
            <w:r>
              <w:rPr>
                <w:rFonts w:ascii="Cambria" w:eastAsia="Cambria" w:hAnsi="Cambria" w:cs="Cambria"/>
                <w:color w:val="333333"/>
                <w:sz w:val="20"/>
                <w:szCs w:val="20"/>
              </w:rPr>
              <w:t xml:space="preserve">s </w:t>
            </w:r>
            <w:r w:rsidRPr="00290BA4">
              <w:rPr>
                <w:rFonts w:ascii="Cambria" w:eastAsia="Cambria" w:hAnsi="Cambria" w:cs="Cambria"/>
                <w:color w:val="333333"/>
                <w:sz w:val="20"/>
                <w:szCs w:val="20"/>
              </w:rPr>
              <w:t xml:space="preserve">who have been forced to flee to these countries as a result of the crisis </w:t>
            </w:r>
            <w:r>
              <w:rPr>
                <w:rFonts w:ascii="Cambria" w:eastAsia="Cambria" w:hAnsi="Cambria" w:cs="Cambria"/>
                <w:color w:val="333333"/>
                <w:sz w:val="20"/>
                <w:szCs w:val="20"/>
              </w:rPr>
              <w:t xml:space="preserve">in Nicaragua </w:t>
            </w:r>
            <w:r w:rsidRPr="00290BA4">
              <w:rPr>
                <w:rFonts w:ascii="Cambria" w:eastAsia="Cambria" w:hAnsi="Cambria" w:cs="Cambria"/>
                <w:color w:val="333333"/>
                <w:sz w:val="20"/>
                <w:szCs w:val="20"/>
              </w:rPr>
              <w:t>that began on April 18, 2018.</w:t>
            </w:r>
          </w:p>
        </w:tc>
      </w:tr>
      <w:tr w:rsidR="009E2B6C" w:rsidRPr="002456A4" w14:paraId="483EFBB3" w14:textId="77777777" w:rsidTr="00B011B3">
        <w:tc>
          <w:tcPr>
            <w:tcW w:w="4675" w:type="dxa"/>
            <w:shd w:val="clear" w:color="auto" w:fill="DEEBF6"/>
          </w:tcPr>
          <w:p w14:paraId="6A9B43BF"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7882AD4B" w14:textId="7B73AF83"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color w:val="333333"/>
                <w:sz w:val="20"/>
                <w:szCs w:val="20"/>
              </w:rPr>
              <w:t>During its visit, the IACHR held working meetings with Nicaraguan civil society groups and organizations in Miami and San José. It also gathered more than twenty testimonies from Nicaraguans forced to move to these countries. In Costa Rica, the IACHR held protocol meetings with Foreign Minister Arnoldo André Tinoco and with migration and human rights</w:t>
            </w:r>
            <w:r>
              <w:rPr>
                <w:rFonts w:ascii="Cambria" w:eastAsia="Cambria" w:hAnsi="Cambria" w:cs="Cambria"/>
                <w:color w:val="333333"/>
                <w:sz w:val="20"/>
                <w:szCs w:val="20"/>
              </w:rPr>
              <w:t xml:space="preserve"> authorities</w:t>
            </w:r>
            <w:r w:rsidRPr="00290BA4">
              <w:rPr>
                <w:rFonts w:ascii="Cambria" w:eastAsia="Cambria" w:hAnsi="Cambria" w:cs="Cambria"/>
                <w:color w:val="333333"/>
                <w:sz w:val="20"/>
                <w:szCs w:val="20"/>
              </w:rPr>
              <w:t>.</w:t>
            </w:r>
          </w:p>
        </w:tc>
      </w:tr>
      <w:tr w:rsidR="009E2B6C" w:rsidRPr="002456A4" w14:paraId="30DC7F3E" w14:textId="77777777" w:rsidTr="00B011B3">
        <w:trPr>
          <w:trHeight w:val="913"/>
        </w:trPr>
        <w:tc>
          <w:tcPr>
            <w:tcW w:w="4675" w:type="dxa"/>
            <w:shd w:val="clear" w:color="auto" w:fill="DEEBF6"/>
          </w:tcPr>
          <w:p w14:paraId="334AD9C5" w14:textId="77777777" w:rsidR="009E2B6C" w:rsidRPr="00290BA4" w:rsidRDefault="009E2B6C" w:rsidP="00786E77">
            <w:pPr>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599128F1" w14:textId="77777777" w:rsidR="009E2B6C" w:rsidRPr="00290BA4" w:rsidRDefault="009E2B6C" w:rsidP="00786E77">
            <w:pPr>
              <w:pBdr>
                <w:top w:val="nil"/>
                <w:left w:val="nil"/>
                <w:bottom w:val="nil"/>
                <w:right w:val="nil"/>
                <w:between w:val="nil"/>
              </w:pBdr>
              <w:shd w:val="clear" w:color="auto" w:fill="FFFFFF"/>
              <w:ind w:right="144"/>
              <w:jc w:val="both"/>
              <w:rPr>
                <w:rFonts w:ascii="Cambria" w:eastAsia="Cambria" w:hAnsi="Cambria" w:cs="Cambria"/>
                <w:color w:val="333333"/>
                <w:sz w:val="20"/>
                <w:szCs w:val="20"/>
              </w:rPr>
            </w:pPr>
            <w:r w:rsidRPr="00290BA4">
              <w:rPr>
                <w:rFonts w:ascii="Cambria" w:eastAsia="Cambria" w:hAnsi="Cambria" w:cs="Cambria"/>
                <w:color w:val="333333"/>
                <w:sz w:val="20"/>
                <w:szCs w:val="20"/>
              </w:rPr>
              <w:t>Commissioner Esmeralda Arosemena de Troitiño, Rapporteur for Nicaragua,</w:t>
            </w:r>
            <w:r>
              <w:rPr>
                <w:rFonts w:ascii="Cambria" w:eastAsia="Cambria" w:hAnsi="Cambria" w:cs="Cambria"/>
                <w:color w:val="333333"/>
                <w:sz w:val="20"/>
                <w:szCs w:val="20"/>
              </w:rPr>
              <w:t xml:space="preserve"> </w:t>
            </w:r>
            <w:r w:rsidRPr="00290BA4">
              <w:rPr>
                <w:rFonts w:ascii="Cambria" w:eastAsia="Cambria" w:hAnsi="Cambria" w:cs="Cambria"/>
                <w:color w:val="333333"/>
                <w:sz w:val="20"/>
                <w:szCs w:val="20"/>
              </w:rPr>
              <w:t>accompanied by</w:t>
            </w:r>
            <w:r>
              <w:rPr>
                <w:rFonts w:ascii="Cambria" w:eastAsia="Cambria" w:hAnsi="Cambria" w:cs="Cambria"/>
                <w:color w:val="333333"/>
                <w:sz w:val="20"/>
                <w:szCs w:val="20"/>
              </w:rPr>
              <w:t xml:space="preserve"> </w:t>
            </w:r>
            <w:r w:rsidRPr="00290BA4">
              <w:rPr>
                <w:rFonts w:ascii="Cambria" w:eastAsia="Cambria" w:hAnsi="Cambria" w:cs="Cambria"/>
                <w:color w:val="333333"/>
                <w:sz w:val="20"/>
                <w:szCs w:val="20"/>
              </w:rPr>
              <w:t>Executive Secretariat</w:t>
            </w:r>
            <w:r>
              <w:rPr>
                <w:rFonts w:ascii="Cambria" w:eastAsia="Cambria" w:hAnsi="Cambria" w:cs="Cambria"/>
                <w:color w:val="333333"/>
                <w:sz w:val="20"/>
                <w:szCs w:val="20"/>
              </w:rPr>
              <w:t xml:space="preserve"> technical staff who are </w:t>
            </w:r>
            <w:r w:rsidRPr="00290BA4">
              <w:rPr>
                <w:rFonts w:ascii="Cambria" w:eastAsia="Cambria" w:hAnsi="Cambria" w:cs="Cambria"/>
                <w:color w:val="333333"/>
                <w:sz w:val="20"/>
                <w:szCs w:val="20"/>
              </w:rPr>
              <w:t>part of the Special Follow-up Mechanism for Nicaragua (MESENI).</w:t>
            </w:r>
            <w:r>
              <w:rPr>
                <w:rFonts w:ascii="Cambria" w:eastAsia="Cambria" w:hAnsi="Cambria" w:cs="Cambria"/>
                <w:color w:val="333333"/>
                <w:sz w:val="20"/>
                <w:szCs w:val="20"/>
              </w:rPr>
              <w:t xml:space="preserve"> Pedro Vaca, the IACHR </w:t>
            </w:r>
            <w:r w:rsidRPr="00290BA4">
              <w:rPr>
                <w:rFonts w:ascii="Cambria" w:eastAsia="Cambria" w:hAnsi="Cambria" w:cs="Cambria"/>
                <w:color w:val="333333"/>
                <w:sz w:val="20"/>
                <w:szCs w:val="20"/>
              </w:rPr>
              <w:t>Rapporteur for Freedom of Expression, was part of the delegation</w:t>
            </w:r>
            <w:r>
              <w:rPr>
                <w:rFonts w:ascii="Cambria" w:eastAsia="Cambria" w:hAnsi="Cambria" w:cs="Cambria"/>
                <w:color w:val="333333"/>
                <w:sz w:val="20"/>
                <w:szCs w:val="20"/>
              </w:rPr>
              <w:t xml:space="preserve"> in Costa Rica</w:t>
            </w:r>
            <w:r w:rsidRPr="00290BA4">
              <w:rPr>
                <w:rFonts w:ascii="Cambria" w:eastAsia="Cambria" w:hAnsi="Cambria" w:cs="Cambria"/>
                <w:color w:val="333333"/>
                <w:sz w:val="20"/>
                <w:szCs w:val="20"/>
              </w:rPr>
              <w:t>.</w:t>
            </w:r>
          </w:p>
        </w:tc>
      </w:tr>
      <w:tr w:rsidR="009E2B6C" w:rsidRPr="00290BA4" w14:paraId="7036CEC4" w14:textId="77777777" w:rsidTr="00B011B3">
        <w:tc>
          <w:tcPr>
            <w:tcW w:w="4675" w:type="dxa"/>
            <w:shd w:val="clear" w:color="auto" w:fill="DEEBF6"/>
          </w:tcPr>
          <w:p w14:paraId="160A3143" w14:textId="77777777" w:rsidR="009E2B6C" w:rsidRPr="00290BA4" w:rsidRDefault="009E2B6C" w:rsidP="00786E77">
            <w:pPr>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2010929C" w14:textId="77777777" w:rsidR="009E2B6C" w:rsidRPr="00290BA4" w:rsidRDefault="009E2B6C" w:rsidP="00786E77">
            <w:pPr>
              <w:pBdr>
                <w:top w:val="nil"/>
                <w:left w:val="nil"/>
                <w:bottom w:val="nil"/>
                <w:right w:val="nil"/>
                <w:between w:val="nil"/>
              </w:pBdr>
              <w:shd w:val="clear" w:color="auto" w:fill="FFFFFF"/>
              <w:ind w:right="144"/>
              <w:rPr>
                <w:rFonts w:ascii="Cambria" w:eastAsia="Cambria" w:hAnsi="Cambria" w:cs="Cambria"/>
                <w:color w:val="333333"/>
                <w:sz w:val="20"/>
                <w:szCs w:val="20"/>
              </w:rPr>
            </w:pPr>
            <w:r w:rsidRPr="00290BA4">
              <w:rPr>
                <w:rFonts w:ascii="Cambria" w:eastAsia="Cambria" w:hAnsi="Cambria" w:cs="Cambria"/>
                <w:color w:val="000000"/>
                <w:sz w:val="20"/>
                <w:szCs w:val="20"/>
                <w:highlight w:val="white"/>
              </w:rPr>
              <w:t xml:space="preserve">In addition to </w:t>
            </w:r>
            <w:r w:rsidRPr="00290BA4">
              <w:rPr>
                <w:rFonts w:ascii="Cambria" w:eastAsia="Cambria" w:hAnsi="Cambria" w:cs="Cambria"/>
                <w:color w:val="333333"/>
                <w:sz w:val="20"/>
                <w:szCs w:val="20"/>
              </w:rPr>
              <w:t xml:space="preserve">following up on the situation of Nicaraguans who have been forced to flee to these countries as a result of the crisis </w:t>
            </w:r>
            <w:r>
              <w:rPr>
                <w:rFonts w:ascii="Cambria" w:eastAsia="Cambria" w:hAnsi="Cambria" w:cs="Cambria"/>
                <w:color w:val="333333"/>
                <w:sz w:val="20"/>
                <w:szCs w:val="20"/>
              </w:rPr>
              <w:t xml:space="preserve">in Nicaragua </w:t>
            </w:r>
            <w:r w:rsidRPr="00290BA4">
              <w:rPr>
                <w:rFonts w:ascii="Cambria" w:eastAsia="Cambria" w:hAnsi="Cambria" w:cs="Cambria"/>
                <w:color w:val="333333"/>
                <w:sz w:val="20"/>
                <w:szCs w:val="20"/>
              </w:rPr>
              <w:t xml:space="preserve">that began on April 18, 2018, the IACHR </w:t>
            </w:r>
            <w:r>
              <w:rPr>
                <w:rFonts w:ascii="Cambria" w:eastAsia="Cambria" w:hAnsi="Cambria" w:cs="Cambria"/>
                <w:color w:val="333333"/>
                <w:sz w:val="20"/>
                <w:szCs w:val="20"/>
              </w:rPr>
              <w:t>gather</w:t>
            </w:r>
            <w:r w:rsidRPr="00290BA4">
              <w:rPr>
                <w:rFonts w:ascii="Cambria" w:eastAsia="Cambria" w:hAnsi="Cambria" w:cs="Cambria"/>
                <w:color w:val="333333"/>
                <w:sz w:val="20"/>
                <w:szCs w:val="20"/>
              </w:rPr>
              <w:t>ed more than twenty testimonies from Nicaraguans forced to move to these countries. As part of its promotion and training activities</w:t>
            </w:r>
            <w:r>
              <w:rPr>
                <w:rFonts w:ascii="Cambria" w:eastAsia="Cambria" w:hAnsi="Cambria" w:cs="Cambria"/>
                <w:color w:val="333333"/>
                <w:sz w:val="20"/>
                <w:szCs w:val="20"/>
              </w:rPr>
              <w:t xml:space="preserve"> </w:t>
            </w:r>
            <w:r w:rsidRPr="00290BA4">
              <w:rPr>
                <w:rFonts w:ascii="Cambria" w:eastAsia="Cambria" w:hAnsi="Cambria" w:cs="Cambria"/>
                <w:color w:val="333333"/>
                <w:sz w:val="20"/>
                <w:szCs w:val="20"/>
              </w:rPr>
              <w:t>in Costa Rica, the IACHR presented the Report on the human rights situation in Nicaragua contained in Chapter IV.B of its 2021 Annual Report. In addition, in both the United States and Costa Rica, the MESENI technical team facilitated two training sessions on the Inter-American system and international standards on memory, truth, justice and reparations.</w:t>
            </w:r>
          </w:p>
          <w:p w14:paraId="36D53826" w14:textId="77777777" w:rsidR="009E2B6C" w:rsidRPr="00290BA4" w:rsidRDefault="009E2B6C" w:rsidP="00786E77">
            <w:pPr>
              <w:pBdr>
                <w:top w:val="nil"/>
                <w:left w:val="nil"/>
                <w:bottom w:val="nil"/>
                <w:right w:val="nil"/>
                <w:between w:val="nil"/>
              </w:pBdr>
              <w:rPr>
                <w:rFonts w:ascii="Cambria" w:eastAsia="Cambria" w:hAnsi="Cambria" w:cs="Cambria"/>
                <w:color w:val="000000"/>
                <w:sz w:val="20"/>
                <w:szCs w:val="20"/>
              </w:rPr>
            </w:pPr>
            <w:r w:rsidRPr="00290BA4">
              <w:rPr>
                <w:rFonts w:ascii="Cambria" w:eastAsia="Cambria" w:hAnsi="Cambria" w:cs="Cambria"/>
                <w:color w:val="000000"/>
                <w:sz w:val="20"/>
                <w:szCs w:val="20"/>
              </w:rPr>
              <w:t xml:space="preserve">Read the Preliminary Observations of the visit: </w:t>
            </w:r>
          </w:p>
          <w:p w14:paraId="2CD7DC9A" w14:textId="77777777" w:rsidR="009E2B6C" w:rsidRPr="00290BA4" w:rsidRDefault="00EE61CF" w:rsidP="00786E77">
            <w:pPr>
              <w:jc w:val="both"/>
              <w:rPr>
                <w:rFonts w:ascii="Cambria" w:eastAsia="Cambria" w:hAnsi="Cambria" w:cs="Cambria"/>
                <w:sz w:val="20"/>
                <w:szCs w:val="20"/>
              </w:rPr>
            </w:pPr>
            <w:hyperlink r:id="rId25">
              <w:r w:rsidR="009E2B6C" w:rsidRPr="00290BA4">
                <w:rPr>
                  <w:rFonts w:ascii="Cambria" w:eastAsia="Cambria" w:hAnsi="Cambria" w:cs="Cambria"/>
                  <w:color w:val="0000FF"/>
                  <w:sz w:val="20"/>
                  <w:szCs w:val="20"/>
                  <w:u w:val="single"/>
                </w:rPr>
                <w:t xml:space="preserve">Press Release </w:t>
              </w:r>
            </w:hyperlink>
            <w:r w:rsidR="009E2B6C" w:rsidRPr="00290BA4">
              <w:rPr>
                <w:rFonts w:ascii="Cambria" w:eastAsia="Cambria" w:hAnsi="Cambria" w:cs="Cambria"/>
                <w:sz w:val="20"/>
                <w:szCs w:val="20"/>
              </w:rPr>
              <w:t xml:space="preserve">179/2022 </w:t>
            </w:r>
          </w:p>
        </w:tc>
      </w:tr>
    </w:tbl>
    <w:p w14:paraId="01A738B5" w14:textId="77777777" w:rsidR="009E2B6C" w:rsidRPr="00290BA4" w:rsidRDefault="009E2B6C" w:rsidP="00786E77">
      <w:pPr>
        <w:pBdr>
          <w:top w:val="nil"/>
          <w:left w:val="nil"/>
          <w:bottom w:val="nil"/>
          <w:right w:val="nil"/>
          <w:between w:val="nil"/>
        </w:pBdr>
        <w:shd w:val="clear" w:color="auto" w:fill="FFFFFF"/>
        <w:ind w:right="144"/>
        <w:jc w:val="both"/>
        <w:rPr>
          <w:rFonts w:ascii="Cambria" w:eastAsia="Cambria" w:hAnsi="Cambria" w:cs="Cambria"/>
          <w:color w:val="333333"/>
          <w:sz w:val="20"/>
          <w:szCs w:val="20"/>
        </w:rPr>
      </w:pPr>
    </w:p>
    <w:p w14:paraId="073722D7" w14:textId="030E6699" w:rsidR="009E2B6C" w:rsidRPr="00786E77" w:rsidRDefault="009E2B6C" w:rsidP="00786E77">
      <w:pPr>
        <w:pStyle w:val="ListParagraph"/>
        <w:numPr>
          <w:ilvl w:val="1"/>
          <w:numId w:val="30"/>
        </w:numPr>
        <w:pBdr>
          <w:top w:val="nil"/>
          <w:left w:val="nil"/>
          <w:bottom w:val="nil"/>
          <w:right w:val="nil"/>
          <w:between w:val="nil"/>
        </w:pBdr>
        <w:spacing w:after="200" w:line="276" w:lineRule="auto"/>
        <w:ind w:left="1440" w:hanging="720"/>
        <w:jc w:val="both"/>
        <w:rPr>
          <w:rFonts w:ascii="Cambria" w:eastAsia="Cambria" w:hAnsi="Cambria" w:cs="Cambria"/>
          <w:b/>
          <w:color w:val="000000"/>
          <w:sz w:val="22"/>
          <w:szCs w:val="22"/>
        </w:rPr>
      </w:pPr>
      <w:r w:rsidRPr="00786E77">
        <w:rPr>
          <w:rFonts w:ascii="Cambria" w:eastAsia="Cambria" w:hAnsi="Cambria" w:cs="Cambria"/>
          <w:b/>
          <w:color w:val="000000"/>
          <w:sz w:val="22"/>
          <w:szCs w:val="22"/>
        </w:rPr>
        <w:t>Visit to Brazil (promotional)</w:t>
      </w:r>
    </w:p>
    <w:p w14:paraId="69405697" w14:textId="77777777" w:rsidR="009E2B6C" w:rsidRPr="00290BA4" w:rsidRDefault="009E2B6C" w:rsidP="00786E77">
      <w:pPr>
        <w:numPr>
          <w:ilvl w:val="0"/>
          <w:numId w:val="28"/>
        </w:numPr>
        <w:pBdr>
          <w:top w:val="nil"/>
          <w:left w:val="nil"/>
          <w:bottom w:val="nil"/>
          <w:right w:val="nil"/>
          <w:between w:val="nil"/>
        </w:pBdr>
        <w:spacing w:after="200"/>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 xml:space="preserve">The IACHR conducted a promotional visit to Brazil from July 31 to August 6, led by Commissioner Margarette May Macaulay, Rapporteur on Afro-descendants, during which it held promotional events with Afro-religious communities, women, </w:t>
      </w:r>
      <w:r w:rsidRPr="00F37B3B">
        <w:rPr>
          <w:rFonts w:ascii="Cambria" w:eastAsia="Cambria" w:hAnsi="Cambria" w:cs="Cambria"/>
          <w:i/>
          <w:iCs/>
          <w:color w:val="000000"/>
          <w:sz w:val="20"/>
          <w:szCs w:val="20"/>
        </w:rPr>
        <w:t>quilombolas</w:t>
      </w:r>
      <w:r w:rsidRPr="00290BA4">
        <w:rPr>
          <w:rFonts w:ascii="Cambria" w:eastAsia="Cambria" w:hAnsi="Cambria" w:cs="Cambria"/>
          <w:color w:val="000000"/>
          <w:sz w:val="20"/>
          <w:szCs w:val="20"/>
        </w:rPr>
        <w:t xml:space="preserve">, relatives of victims of police </w:t>
      </w:r>
      <w:r>
        <w:rPr>
          <w:rFonts w:ascii="Cambria" w:eastAsia="Cambria" w:hAnsi="Cambria" w:cs="Cambria"/>
          <w:color w:val="000000"/>
          <w:sz w:val="20"/>
          <w:szCs w:val="20"/>
        </w:rPr>
        <w:t>raid</w:t>
      </w:r>
      <w:r w:rsidRPr="00290BA4">
        <w:rPr>
          <w:rFonts w:ascii="Cambria" w:eastAsia="Cambria" w:hAnsi="Cambria" w:cs="Cambria"/>
          <w:color w:val="000000"/>
          <w:sz w:val="20"/>
          <w:szCs w:val="20"/>
        </w:rPr>
        <w:t xml:space="preserve">s, and LGBTI people.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E2B6C" w:rsidRPr="00290BA4" w14:paraId="7C7F0BB0" w14:textId="77777777" w:rsidTr="00786E77">
        <w:trPr>
          <w:trHeight w:val="323"/>
        </w:trPr>
        <w:tc>
          <w:tcPr>
            <w:tcW w:w="4675" w:type="dxa"/>
            <w:shd w:val="clear" w:color="auto" w:fill="DEEBF6"/>
          </w:tcPr>
          <w:p w14:paraId="6446C4F2" w14:textId="77777777" w:rsidR="009E2B6C" w:rsidRPr="00786E77" w:rsidRDefault="009E2B6C" w:rsidP="00786E77">
            <w:pPr>
              <w:spacing w:after="240"/>
              <w:jc w:val="both"/>
              <w:rPr>
                <w:rFonts w:ascii="Cambria" w:eastAsia="Cambria" w:hAnsi="Cambria" w:cs="Cambria"/>
                <w:sz w:val="20"/>
                <w:szCs w:val="20"/>
              </w:rPr>
            </w:pPr>
            <w:r w:rsidRPr="00786E77">
              <w:rPr>
                <w:rFonts w:ascii="Cambria" w:eastAsia="Cambria" w:hAnsi="Cambria" w:cs="Cambria"/>
                <w:b/>
                <w:sz w:val="20"/>
                <w:szCs w:val="20"/>
              </w:rPr>
              <w:t>State</w:t>
            </w:r>
          </w:p>
        </w:tc>
        <w:tc>
          <w:tcPr>
            <w:tcW w:w="4675" w:type="dxa"/>
            <w:shd w:val="clear" w:color="auto" w:fill="FFFFFF"/>
          </w:tcPr>
          <w:p w14:paraId="09FE513B" w14:textId="77777777" w:rsidR="009E2B6C" w:rsidRPr="00786E77" w:rsidRDefault="009E2B6C" w:rsidP="00786E77">
            <w:pPr>
              <w:spacing w:after="240"/>
              <w:jc w:val="both"/>
              <w:rPr>
                <w:rFonts w:ascii="Cambria" w:eastAsia="Cambria" w:hAnsi="Cambria" w:cs="Cambria"/>
                <w:b/>
                <w:sz w:val="20"/>
                <w:szCs w:val="20"/>
              </w:rPr>
            </w:pPr>
            <w:r w:rsidRPr="00786E77">
              <w:rPr>
                <w:rFonts w:ascii="Cambria" w:eastAsia="Cambria" w:hAnsi="Cambria" w:cs="Cambria"/>
                <w:b/>
                <w:sz w:val="20"/>
                <w:szCs w:val="20"/>
              </w:rPr>
              <w:t>Brazil</w:t>
            </w:r>
          </w:p>
        </w:tc>
      </w:tr>
      <w:tr w:rsidR="009E2B6C" w:rsidRPr="00290BA4" w14:paraId="1E19906D" w14:textId="77777777" w:rsidTr="00B011B3">
        <w:tc>
          <w:tcPr>
            <w:tcW w:w="4675" w:type="dxa"/>
            <w:shd w:val="clear" w:color="auto" w:fill="DEEBF6"/>
          </w:tcPr>
          <w:p w14:paraId="30F0552D" w14:textId="77777777" w:rsidR="009E2B6C" w:rsidRPr="00786E77" w:rsidRDefault="009E2B6C" w:rsidP="00786E77">
            <w:pPr>
              <w:spacing w:after="240"/>
              <w:jc w:val="both"/>
              <w:rPr>
                <w:rFonts w:ascii="Cambria" w:eastAsia="Cambria" w:hAnsi="Cambria" w:cs="Cambria"/>
                <w:sz w:val="20"/>
                <w:szCs w:val="20"/>
              </w:rPr>
            </w:pPr>
            <w:r w:rsidRPr="00786E77">
              <w:rPr>
                <w:rFonts w:ascii="Cambria" w:eastAsia="Cambria" w:hAnsi="Cambria" w:cs="Cambria"/>
                <w:b/>
                <w:sz w:val="20"/>
                <w:szCs w:val="20"/>
              </w:rPr>
              <w:t>Dates / Locations</w:t>
            </w:r>
          </w:p>
        </w:tc>
        <w:tc>
          <w:tcPr>
            <w:tcW w:w="4675" w:type="dxa"/>
            <w:shd w:val="clear" w:color="auto" w:fill="FFFFFF"/>
          </w:tcPr>
          <w:p w14:paraId="0F006B1A" w14:textId="77777777" w:rsidR="009E2B6C" w:rsidRPr="00786E77" w:rsidRDefault="009E2B6C" w:rsidP="00786E77">
            <w:pPr>
              <w:spacing w:after="240"/>
              <w:jc w:val="both"/>
              <w:rPr>
                <w:rFonts w:ascii="Cambria" w:eastAsia="Cambria" w:hAnsi="Cambria" w:cs="Cambria"/>
                <w:sz w:val="20"/>
                <w:szCs w:val="20"/>
              </w:rPr>
            </w:pPr>
            <w:r w:rsidRPr="00786E77">
              <w:rPr>
                <w:rFonts w:ascii="Cambria" w:eastAsia="Cambria" w:hAnsi="Cambria" w:cs="Cambria"/>
                <w:sz w:val="20"/>
                <w:szCs w:val="20"/>
              </w:rPr>
              <w:t>July 31 to August 6</w:t>
            </w:r>
          </w:p>
        </w:tc>
      </w:tr>
      <w:tr w:rsidR="009E2B6C" w:rsidRPr="002456A4" w14:paraId="7D524407" w14:textId="77777777" w:rsidTr="00B011B3">
        <w:tc>
          <w:tcPr>
            <w:tcW w:w="4675" w:type="dxa"/>
            <w:shd w:val="clear" w:color="auto" w:fill="DEEBF6"/>
          </w:tcPr>
          <w:p w14:paraId="55C6601E" w14:textId="77777777" w:rsidR="009E2B6C" w:rsidRPr="00786E77" w:rsidRDefault="009E2B6C" w:rsidP="00786E77">
            <w:pPr>
              <w:spacing w:after="240"/>
              <w:jc w:val="both"/>
              <w:rPr>
                <w:rFonts w:ascii="Cambria" w:eastAsia="Cambria" w:hAnsi="Cambria" w:cs="Cambria"/>
                <w:sz w:val="20"/>
                <w:szCs w:val="20"/>
              </w:rPr>
            </w:pPr>
            <w:r w:rsidRPr="00786E77">
              <w:rPr>
                <w:rFonts w:ascii="Cambria" w:eastAsia="Cambria" w:hAnsi="Cambria" w:cs="Cambria"/>
                <w:b/>
                <w:sz w:val="20"/>
                <w:szCs w:val="20"/>
              </w:rPr>
              <w:t>Topic(s) / reports</w:t>
            </w:r>
          </w:p>
        </w:tc>
        <w:tc>
          <w:tcPr>
            <w:tcW w:w="4675" w:type="dxa"/>
            <w:shd w:val="clear" w:color="auto" w:fill="FFFFFF"/>
          </w:tcPr>
          <w:p w14:paraId="705B6583" w14:textId="75384B2B" w:rsidR="009E2B6C" w:rsidRPr="00786E77" w:rsidRDefault="009E2B6C" w:rsidP="00786E77">
            <w:pPr>
              <w:jc w:val="both"/>
              <w:rPr>
                <w:rFonts w:ascii="Cambria" w:eastAsia="Cambria" w:hAnsi="Cambria" w:cs="Cambria"/>
                <w:sz w:val="20"/>
                <w:szCs w:val="20"/>
              </w:rPr>
            </w:pPr>
            <w:r w:rsidRPr="00786E77">
              <w:rPr>
                <w:rFonts w:ascii="Cambria" w:eastAsia="Cambria" w:hAnsi="Cambria" w:cs="Cambria"/>
                <w:sz w:val="20"/>
                <w:szCs w:val="20"/>
              </w:rPr>
              <w:t xml:space="preserve">People of African Descent and Against Racial Discrimination </w:t>
            </w:r>
          </w:p>
        </w:tc>
      </w:tr>
      <w:tr w:rsidR="009E2B6C" w:rsidRPr="00290BA4" w14:paraId="2D9E6D46" w14:textId="77777777" w:rsidTr="00B011B3">
        <w:tc>
          <w:tcPr>
            <w:tcW w:w="4675" w:type="dxa"/>
            <w:shd w:val="clear" w:color="auto" w:fill="DEEBF6"/>
          </w:tcPr>
          <w:p w14:paraId="5808C10B" w14:textId="77777777" w:rsidR="009E2B6C" w:rsidRPr="00786E77" w:rsidRDefault="009E2B6C" w:rsidP="00786E77">
            <w:pPr>
              <w:spacing w:after="240"/>
              <w:jc w:val="both"/>
              <w:rPr>
                <w:rFonts w:ascii="Cambria" w:eastAsia="Cambria" w:hAnsi="Cambria" w:cs="Cambria"/>
                <w:sz w:val="20"/>
                <w:szCs w:val="20"/>
              </w:rPr>
            </w:pPr>
            <w:r w:rsidRPr="00786E77">
              <w:rPr>
                <w:rFonts w:ascii="Cambria" w:eastAsia="Cambria" w:hAnsi="Cambria" w:cs="Cambria"/>
                <w:b/>
                <w:sz w:val="20"/>
                <w:szCs w:val="20"/>
              </w:rPr>
              <w:t>Institutions visited</w:t>
            </w:r>
          </w:p>
        </w:tc>
        <w:tc>
          <w:tcPr>
            <w:tcW w:w="4675" w:type="dxa"/>
            <w:shd w:val="clear" w:color="auto" w:fill="FFFFFF"/>
          </w:tcPr>
          <w:p w14:paraId="62E2B09D" w14:textId="77777777" w:rsidR="009E2B6C" w:rsidRPr="00786E77" w:rsidRDefault="009E2B6C" w:rsidP="00786E77">
            <w:pPr>
              <w:jc w:val="both"/>
              <w:rPr>
                <w:rFonts w:ascii="Cambria" w:hAnsi="Cambria"/>
                <w:sz w:val="20"/>
                <w:szCs w:val="20"/>
              </w:rPr>
            </w:pPr>
            <w:r w:rsidRPr="00786E77">
              <w:rPr>
                <w:rFonts w:ascii="Cambria" w:hAnsi="Cambria"/>
                <w:sz w:val="20"/>
                <w:szCs w:val="20"/>
              </w:rPr>
              <w:t>Civil</w:t>
            </w:r>
            <w:r w:rsidRPr="00786E77">
              <w:rPr>
                <w:rFonts w:ascii="Cambria" w:eastAsia="Cambria" w:hAnsi="Cambria" w:cs="Cambria"/>
                <w:sz w:val="20"/>
                <w:szCs w:val="20"/>
              </w:rPr>
              <w:t xml:space="preserve"> society organizations </w:t>
            </w:r>
          </w:p>
        </w:tc>
      </w:tr>
      <w:tr w:rsidR="009E2B6C" w:rsidRPr="00290BA4" w14:paraId="740E8CD2" w14:textId="77777777" w:rsidTr="00B011B3">
        <w:trPr>
          <w:trHeight w:val="274"/>
        </w:trPr>
        <w:tc>
          <w:tcPr>
            <w:tcW w:w="4675" w:type="dxa"/>
            <w:shd w:val="clear" w:color="auto" w:fill="DEEBF6"/>
          </w:tcPr>
          <w:p w14:paraId="31D2E209" w14:textId="77777777" w:rsidR="009E2B6C" w:rsidRPr="00786E77" w:rsidRDefault="009E2B6C" w:rsidP="00786E77">
            <w:pPr>
              <w:spacing w:after="240"/>
              <w:jc w:val="both"/>
              <w:rPr>
                <w:rFonts w:ascii="Cambria" w:eastAsia="Cambria" w:hAnsi="Cambria" w:cs="Cambria"/>
                <w:sz w:val="20"/>
                <w:szCs w:val="20"/>
              </w:rPr>
            </w:pPr>
            <w:r w:rsidRPr="00786E77">
              <w:rPr>
                <w:rFonts w:ascii="Cambria" w:eastAsia="Cambria" w:hAnsi="Cambria" w:cs="Cambria"/>
                <w:b/>
                <w:sz w:val="20"/>
                <w:szCs w:val="20"/>
              </w:rPr>
              <w:t>Commissioner / Rapporteur</w:t>
            </w:r>
          </w:p>
        </w:tc>
        <w:tc>
          <w:tcPr>
            <w:tcW w:w="4675" w:type="dxa"/>
            <w:shd w:val="clear" w:color="auto" w:fill="FFFFFF"/>
          </w:tcPr>
          <w:p w14:paraId="02363150" w14:textId="77777777" w:rsidR="009E2B6C" w:rsidRPr="00786E77" w:rsidRDefault="009E2B6C" w:rsidP="00786E77">
            <w:pPr>
              <w:spacing w:after="240"/>
              <w:jc w:val="both"/>
              <w:rPr>
                <w:rFonts w:ascii="Cambria" w:eastAsia="Cambria" w:hAnsi="Cambria" w:cs="Cambria"/>
                <w:sz w:val="20"/>
                <w:szCs w:val="20"/>
              </w:rPr>
            </w:pPr>
            <w:r w:rsidRPr="00786E77">
              <w:rPr>
                <w:rFonts w:ascii="Cambria" w:eastAsia="Cambria" w:hAnsi="Cambria" w:cs="Cambria"/>
                <w:sz w:val="20"/>
                <w:szCs w:val="20"/>
              </w:rPr>
              <w:t xml:space="preserve">Commissioner Margarette May Macaulay </w:t>
            </w:r>
          </w:p>
        </w:tc>
      </w:tr>
      <w:tr w:rsidR="009E2B6C" w:rsidRPr="00290BA4" w14:paraId="018CC0E8" w14:textId="77777777" w:rsidTr="00B011B3">
        <w:tc>
          <w:tcPr>
            <w:tcW w:w="4675" w:type="dxa"/>
            <w:shd w:val="clear" w:color="auto" w:fill="DEEBF6"/>
          </w:tcPr>
          <w:p w14:paraId="6D3D4E6C" w14:textId="77777777" w:rsidR="009E2B6C" w:rsidRPr="00786E77" w:rsidRDefault="009E2B6C" w:rsidP="00786E77">
            <w:pPr>
              <w:spacing w:after="240"/>
              <w:jc w:val="both"/>
              <w:rPr>
                <w:rFonts w:ascii="Cambria" w:eastAsia="Cambria" w:hAnsi="Cambria" w:cs="Cambria"/>
                <w:b/>
                <w:sz w:val="20"/>
                <w:szCs w:val="20"/>
              </w:rPr>
            </w:pPr>
            <w:r w:rsidRPr="00786E77">
              <w:rPr>
                <w:rFonts w:ascii="Cambria" w:eastAsia="Cambria" w:hAnsi="Cambria" w:cs="Cambria"/>
                <w:b/>
                <w:sz w:val="20"/>
                <w:szCs w:val="20"/>
              </w:rPr>
              <w:t>Observations</w:t>
            </w:r>
          </w:p>
        </w:tc>
        <w:tc>
          <w:tcPr>
            <w:tcW w:w="4675" w:type="dxa"/>
            <w:shd w:val="clear" w:color="auto" w:fill="FFFFFF"/>
          </w:tcPr>
          <w:p w14:paraId="63F678FF" w14:textId="77777777" w:rsidR="009E2B6C" w:rsidRPr="00786E77" w:rsidRDefault="009E2B6C" w:rsidP="00786E77">
            <w:pPr>
              <w:spacing w:after="240"/>
              <w:jc w:val="both"/>
              <w:rPr>
                <w:rFonts w:ascii="Cambria" w:eastAsia="Cambria" w:hAnsi="Cambria" w:cs="Cambria"/>
                <w:sz w:val="20"/>
                <w:szCs w:val="20"/>
              </w:rPr>
            </w:pPr>
          </w:p>
        </w:tc>
      </w:tr>
    </w:tbl>
    <w:p w14:paraId="2CE9D280" w14:textId="77777777" w:rsidR="00A749CC" w:rsidRDefault="00A749CC" w:rsidP="00A749CC">
      <w:pPr>
        <w:ind w:firstLine="720"/>
        <w:jc w:val="both"/>
        <w:rPr>
          <w:rFonts w:ascii="Cambria" w:eastAsia="Cambria" w:hAnsi="Cambria" w:cs="Cambria"/>
          <w:b/>
          <w:sz w:val="20"/>
          <w:szCs w:val="20"/>
        </w:rPr>
      </w:pPr>
    </w:p>
    <w:p w14:paraId="63D1A44B" w14:textId="1BC001D4" w:rsidR="00A749CC" w:rsidRPr="00A749CC" w:rsidRDefault="00A749CC" w:rsidP="00A749CC">
      <w:pPr>
        <w:pStyle w:val="ListParagraph"/>
        <w:numPr>
          <w:ilvl w:val="1"/>
          <w:numId w:val="30"/>
        </w:numPr>
        <w:pBdr>
          <w:top w:val="nil"/>
          <w:left w:val="nil"/>
          <w:bottom w:val="nil"/>
          <w:right w:val="nil"/>
          <w:between w:val="nil"/>
        </w:pBdr>
        <w:spacing w:after="200" w:line="276" w:lineRule="auto"/>
        <w:ind w:left="1440" w:hanging="720"/>
        <w:jc w:val="both"/>
        <w:rPr>
          <w:rFonts w:ascii="Cambria" w:eastAsia="Cambria" w:hAnsi="Cambria" w:cs="Cambria"/>
          <w:b/>
          <w:sz w:val="22"/>
          <w:szCs w:val="22"/>
        </w:rPr>
      </w:pPr>
      <w:r w:rsidRPr="00A749CC">
        <w:rPr>
          <w:rFonts w:ascii="Cambria" w:eastAsia="Cambria" w:hAnsi="Cambria" w:cs="Cambria"/>
          <w:b/>
          <w:sz w:val="22"/>
          <w:szCs w:val="22"/>
        </w:rPr>
        <w:t>Promotional visit to Mexico</w:t>
      </w:r>
    </w:p>
    <w:p w14:paraId="7C98CA8D" w14:textId="77777777" w:rsidR="00A749CC" w:rsidRPr="00923F0F" w:rsidRDefault="00A749CC" w:rsidP="00923F0F">
      <w:pPr>
        <w:numPr>
          <w:ilvl w:val="0"/>
          <w:numId w:val="28"/>
        </w:numPr>
        <w:pBdr>
          <w:top w:val="nil"/>
          <w:left w:val="nil"/>
          <w:bottom w:val="nil"/>
          <w:right w:val="nil"/>
          <w:between w:val="nil"/>
        </w:pBdr>
        <w:spacing w:after="240"/>
        <w:ind w:left="0" w:firstLine="720"/>
        <w:jc w:val="both"/>
        <w:rPr>
          <w:rFonts w:ascii="Cambria" w:eastAsia="Cambria" w:hAnsi="Cambria" w:cs="Cambria"/>
          <w:color w:val="000000"/>
          <w:sz w:val="20"/>
          <w:szCs w:val="20"/>
        </w:rPr>
      </w:pPr>
      <w:r w:rsidRPr="00923F0F">
        <w:rPr>
          <w:rFonts w:ascii="Cambria" w:eastAsia="Cambria" w:hAnsi="Cambria" w:cs="Cambria"/>
          <w:color w:val="000000"/>
          <w:sz w:val="20"/>
          <w:szCs w:val="20"/>
        </w:rPr>
        <w:t>The promotional visit to Mexico took place from August 4 to August 5, 2022, upon invitation to take part in the public discussions organized by the Truth and Historical Disclosure Mechanism (Mecanismo para la Verdad y el Esclarecimiento Histórico) and to engage in a dialogue with its independent experts to discuss international standards and best practices for truth commissions. The IACHR delegation was headed by the Chair, Commissioner Julissa Mantilla Falcón, and a specialist from the Executive Secretariat</w:t>
      </w:r>
      <w:r w:rsidRPr="00923F0F">
        <w:rPr>
          <w:rFonts w:ascii="Cambria" w:hAnsi="Cambria"/>
          <w:color w:val="000000"/>
          <w:sz w:val="20"/>
          <w:szCs w:val="20"/>
        </w:rPr>
        <w:t xml:space="preserve">. </w:t>
      </w:r>
    </w:p>
    <w:p w14:paraId="0C9F865A" w14:textId="77777777" w:rsidR="00A749CC" w:rsidRPr="00923F0F" w:rsidRDefault="00A749CC" w:rsidP="00923F0F">
      <w:pPr>
        <w:numPr>
          <w:ilvl w:val="0"/>
          <w:numId w:val="28"/>
        </w:numPr>
        <w:pBdr>
          <w:top w:val="nil"/>
          <w:left w:val="nil"/>
          <w:bottom w:val="nil"/>
          <w:right w:val="nil"/>
          <w:between w:val="nil"/>
        </w:pBdr>
        <w:shd w:val="clear" w:color="auto" w:fill="FFFFFF"/>
        <w:tabs>
          <w:tab w:val="left" w:pos="567"/>
        </w:tabs>
        <w:spacing w:before="192" w:after="192"/>
        <w:ind w:left="0" w:right="144" w:firstLine="720"/>
        <w:jc w:val="both"/>
        <w:rPr>
          <w:rFonts w:ascii="Cambria" w:eastAsia="Cambria" w:hAnsi="Cambria" w:cs="Cambria"/>
          <w:color w:val="000000"/>
          <w:sz w:val="20"/>
          <w:szCs w:val="20"/>
        </w:rPr>
      </w:pPr>
      <w:r w:rsidRPr="00923F0F">
        <w:rPr>
          <w:rFonts w:ascii="Cambria" w:eastAsia="Cambria" w:hAnsi="Cambria" w:cs="Cambria"/>
          <w:color w:val="000000"/>
          <w:sz w:val="20"/>
          <w:szCs w:val="20"/>
        </w:rPr>
        <w:t xml:space="preserve">During this visit, the delegation held courtesy meetings with the Director General of Human Rights and Democracy of the Ministry of Foreign Affairs, the Undersecretary of the Interior and members of the Commission for Access to Truth and Justice regarding serious human rights violations during the Mexican Dirty </w:t>
      </w:r>
      <w:r w:rsidRPr="00923F0F">
        <w:rPr>
          <w:rFonts w:ascii="Cambria" w:eastAsia="Cambria" w:hAnsi="Cambria" w:cs="Cambria"/>
          <w:sz w:val="20"/>
          <w:szCs w:val="20"/>
        </w:rPr>
        <w:t>War.</w:t>
      </w:r>
      <w:r w:rsidRPr="00923F0F">
        <w:rPr>
          <w:rFonts w:ascii="Cambria" w:eastAsia="Cambria" w:hAnsi="Cambria" w:cs="Cambria"/>
          <w:color w:val="000000"/>
          <w:sz w:val="20"/>
          <w:szCs w:val="20"/>
        </w:rPr>
        <w:t xml:space="preserve"> The delegation also met with international organizations, victims, and representatives of civil society organizations.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749CC" w:rsidRPr="00290BA4" w14:paraId="7FFC006A" w14:textId="77777777" w:rsidTr="00B011B3">
        <w:tc>
          <w:tcPr>
            <w:tcW w:w="4675" w:type="dxa"/>
            <w:shd w:val="clear" w:color="auto" w:fill="DEEBF6"/>
          </w:tcPr>
          <w:p w14:paraId="5EF1D960"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7F2D17EE" w14:textId="77777777" w:rsidR="00A749CC" w:rsidRPr="00290BA4" w:rsidRDefault="00A749CC" w:rsidP="00923F0F">
            <w:pPr>
              <w:jc w:val="both"/>
              <w:rPr>
                <w:rFonts w:ascii="Cambria" w:eastAsia="Cambria" w:hAnsi="Cambria" w:cs="Cambria"/>
                <w:b/>
                <w:sz w:val="20"/>
                <w:szCs w:val="20"/>
              </w:rPr>
            </w:pPr>
            <w:r w:rsidRPr="00290BA4">
              <w:rPr>
                <w:rFonts w:ascii="Cambria" w:eastAsia="Cambria" w:hAnsi="Cambria" w:cs="Cambria"/>
                <w:b/>
                <w:sz w:val="20"/>
                <w:szCs w:val="20"/>
              </w:rPr>
              <w:t>Mexico</w:t>
            </w:r>
          </w:p>
        </w:tc>
      </w:tr>
      <w:tr w:rsidR="00A749CC" w:rsidRPr="00290BA4" w14:paraId="650F837D" w14:textId="77777777" w:rsidTr="00B011B3">
        <w:tc>
          <w:tcPr>
            <w:tcW w:w="4675" w:type="dxa"/>
            <w:shd w:val="clear" w:color="auto" w:fill="DEEBF6"/>
          </w:tcPr>
          <w:p w14:paraId="01A8E590"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477B6CF3"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sz w:val="20"/>
                <w:szCs w:val="20"/>
              </w:rPr>
              <w:t>Mexico City, August 4-5, 2022</w:t>
            </w:r>
          </w:p>
        </w:tc>
      </w:tr>
      <w:tr w:rsidR="00A749CC" w:rsidRPr="00290BA4" w14:paraId="6429C3D1" w14:textId="77777777" w:rsidTr="00B011B3">
        <w:trPr>
          <w:trHeight w:val="413"/>
        </w:trPr>
        <w:tc>
          <w:tcPr>
            <w:tcW w:w="4675" w:type="dxa"/>
            <w:shd w:val="clear" w:color="auto" w:fill="DEEBF6"/>
          </w:tcPr>
          <w:p w14:paraId="1F343638"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68CB8E94"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sz w:val="20"/>
                <w:szCs w:val="20"/>
              </w:rPr>
              <w:t>Memory, Truth and Justice</w:t>
            </w:r>
          </w:p>
        </w:tc>
      </w:tr>
      <w:tr w:rsidR="00A749CC" w:rsidRPr="002456A4" w14:paraId="5DB412C7" w14:textId="77777777" w:rsidTr="00B011B3">
        <w:tc>
          <w:tcPr>
            <w:tcW w:w="4675" w:type="dxa"/>
            <w:shd w:val="clear" w:color="auto" w:fill="DEEBF6"/>
          </w:tcPr>
          <w:p w14:paraId="314A1307"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6204656E" w14:textId="14415906" w:rsidR="00A749CC" w:rsidRPr="00923F0F" w:rsidRDefault="00A749CC" w:rsidP="00923F0F">
            <w:pPr>
              <w:jc w:val="both"/>
              <w:rPr>
                <w:rFonts w:ascii="Cambria" w:eastAsia="Cambria" w:hAnsi="Cambria" w:cs="Cambria"/>
                <w:color w:val="333333"/>
                <w:sz w:val="20"/>
                <w:szCs w:val="20"/>
              </w:rPr>
            </w:pPr>
            <w:r w:rsidRPr="00290BA4">
              <w:rPr>
                <w:rFonts w:ascii="Cambria" w:eastAsia="Cambria" w:hAnsi="Cambria" w:cs="Cambria"/>
                <w:color w:val="333333"/>
                <w:sz w:val="20"/>
                <w:szCs w:val="20"/>
              </w:rPr>
              <w:t xml:space="preserve">Director General of Human Rights and Democracy of the Ministry of Foreign Affairs; the Undersecretary of the Interior and members of the Commission for Access to Truth and Justice </w:t>
            </w:r>
            <w:r>
              <w:rPr>
                <w:rFonts w:ascii="Cambria" w:eastAsia="Cambria" w:hAnsi="Cambria" w:cs="Cambria"/>
                <w:color w:val="333333"/>
                <w:sz w:val="20"/>
                <w:szCs w:val="20"/>
              </w:rPr>
              <w:t>regarding</w:t>
            </w:r>
            <w:r w:rsidRPr="00290BA4">
              <w:rPr>
                <w:rFonts w:ascii="Cambria" w:eastAsia="Cambria" w:hAnsi="Cambria" w:cs="Cambria"/>
                <w:color w:val="333333"/>
                <w:sz w:val="20"/>
                <w:szCs w:val="20"/>
              </w:rPr>
              <w:t xml:space="preserve"> serious human rights violations during the </w:t>
            </w:r>
            <w:r>
              <w:rPr>
                <w:rFonts w:ascii="Cambria" w:eastAsia="Cambria" w:hAnsi="Cambria" w:cs="Cambria"/>
                <w:color w:val="333333"/>
                <w:sz w:val="20"/>
                <w:szCs w:val="20"/>
              </w:rPr>
              <w:t xml:space="preserve">Mexican </w:t>
            </w:r>
            <w:r w:rsidRPr="00290BA4">
              <w:rPr>
                <w:rFonts w:ascii="Cambria" w:eastAsia="Cambria" w:hAnsi="Cambria" w:cs="Cambria"/>
                <w:color w:val="333333"/>
                <w:sz w:val="20"/>
                <w:szCs w:val="20"/>
              </w:rPr>
              <w:t>Dirty War; international organizations, victims</w:t>
            </w:r>
            <w:r>
              <w:rPr>
                <w:rFonts w:ascii="Cambria" w:eastAsia="Cambria" w:hAnsi="Cambria" w:cs="Cambria"/>
                <w:color w:val="333333"/>
                <w:sz w:val="20"/>
                <w:szCs w:val="20"/>
              </w:rPr>
              <w:t>,</w:t>
            </w:r>
            <w:r w:rsidRPr="00290BA4">
              <w:rPr>
                <w:rFonts w:ascii="Cambria" w:eastAsia="Cambria" w:hAnsi="Cambria" w:cs="Cambria"/>
                <w:color w:val="333333"/>
                <w:sz w:val="20"/>
                <w:szCs w:val="20"/>
              </w:rPr>
              <w:t xml:space="preserve"> and representatives of civil society organizations.</w:t>
            </w:r>
          </w:p>
        </w:tc>
      </w:tr>
      <w:tr w:rsidR="00A749CC" w:rsidRPr="002456A4" w14:paraId="1CE6B451" w14:textId="77777777" w:rsidTr="00B011B3">
        <w:trPr>
          <w:trHeight w:val="635"/>
        </w:trPr>
        <w:tc>
          <w:tcPr>
            <w:tcW w:w="4675" w:type="dxa"/>
            <w:shd w:val="clear" w:color="auto" w:fill="DEEBF6"/>
          </w:tcPr>
          <w:p w14:paraId="60414770"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435E8A26"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color w:val="333333"/>
                <w:sz w:val="20"/>
                <w:szCs w:val="20"/>
              </w:rPr>
              <w:t>President, Commissioner Julissa Mantilla Falcón</w:t>
            </w:r>
            <w:r>
              <w:rPr>
                <w:rFonts w:ascii="Cambria" w:eastAsia="Cambria" w:hAnsi="Cambria" w:cs="Cambria"/>
                <w:color w:val="333333"/>
                <w:sz w:val="20"/>
                <w:szCs w:val="20"/>
              </w:rPr>
              <w:t>,</w:t>
            </w:r>
            <w:r w:rsidRPr="00290BA4">
              <w:rPr>
                <w:rFonts w:ascii="Cambria" w:eastAsia="Cambria" w:hAnsi="Cambria" w:cs="Cambria"/>
                <w:color w:val="333333"/>
                <w:sz w:val="20"/>
                <w:szCs w:val="20"/>
              </w:rPr>
              <w:t xml:space="preserve"> </w:t>
            </w:r>
            <w:r w:rsidRPr="00290BA4">
              <w:rPr>
                <w:rFonts w:ascii="Cambria" w:eastAsia="Cambria" w:hAnsi="Cambria" w:cs="Cambria"/>
                <w:sz w:val="20"/>
                <w:szCs w:val="20"/>
              </w:rPr>
              <w:t>and the technical team of the Executive Secretariat.</w:t>
            </w:r>
          </w:p>
        </w:tc>
      </w:tr>
      <w:tr w:rsidR="00A749CC" w:rsidRPr="002456A4" w14:paraId="1D26054E" w14:textId="77777777" w:rsidTr="00B011B3">
        <w:tc>
          <w:tcPr>
            <w:tcW w:w="4675" w:type="dxa"/>
            <w:shd w:val="clear" w:color="auto" w:fill="DEEBF6"/>
          </w:tcPr>
          <w:p w14:paraId="59A0391A" w14:textId="77777777" w:rsidR="00A749CC" w:rsidRPr="00290BA4" w:rsidRDefault="00A749CC" w:rsidP="00923F0F">
            <w:pPr>
              <w:jc w:val="both"/>
              <w:rPr>
                <w:rFonts w:ascii="Cambria" w:eastAsia="Cambria" w:hAnsi="Cambria" w:cs="Cambria"/>
                <w:b/>
                <w:sz w:val="20"/>
                <w:szCs w:val="20"/>
                <w:highlight w:val="yellow"/>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72BB84B1" w14:textId="77777777" w:rsidR="00A749CC" w:rsidRPr="00290BA4" w:rsidRDefault="00A749CC" w:rsidP="00923F0F">
            <w:pPr>
              <w:jc w:val="both"/>
              <w:rPr>
                <w:rFonts w:ascii="Cambria" w:eastAsia="Cambria" w:hAnsi="Cambria" w:cs="Cambria"/>
                <w:color w:val="000000"/>
                <w:sz w:val="20"/>
                <w:szCs w:val="20"/>
              </w:rPr>
            </w:pPr>
            <w:r w:rsidRPr="00290BA4">
              <w:rPr>
                <w:rFonts w:ascii="Cambria" w:eastAsia="Cambria" w:hAnsi="Cambria" w:cs="Cambria"/>
                <w:color w:val="000000"/>
                <w:sz w:val="20"/>
                <w:szCs w:val="20"/>
              </w:rPr>
              <w:t xml:space="preserve">The purpose of the visit was to </w:t>
            </w:r>
            <w:r w:rsidRPr="00290BA4">
              <w:rPr>
                <w:rFonts w:ascii="Cambria" w:eastAsia="Cambria" w:hAnsi="Cambria" w:cs="Cambria"/>
                <w:color w:val="333333"/>
                <w:sz w:val="20"/>
                <w:szCs w:val="20"/>
              </w:rPr>
              <w:t xml:space="preserve">participate in a public discussion organized </w:t>
            </w:r>
            <w:r>
              <w:rPr>
                <w:rFonts w:ascii="Cambria" w:eastAsia="Cambria" w:hAnsi="Cambria" w:cs="Cambria"/>
                <w:color w:val="333333"/>
                <w:sz w:val="20"/>
                <w:szCs w:val="20"/>
              </w:rPr>
              <w:t xml:space="preserve">by </w:t>
            </w:r>
            <w:r w:rsidRPr="00290BA4">
              <w:rPr>
                <w:rFonts w:ascii="Cambria" w:eastAsia="Cambria" w:hAnsi="Cambria" w:cs="Cambria"/>
                <w:color w:val="333333"/>
                <w:sz w:val="20"/>
                <w:szCs w:val="20"/>
              </w:rPr>
              <w:t>the Truth and Historical Clarification Mechanism and to engage in a dialogue with the</w:t>
            </w:r>
            <w:r>
              <w:rPr>
                <w:rFonts w:ascii="Cambria" w:eastAsia="Cambria" w:hAnsi="Cambria" w:cs="Cambria"/>
                <w:color w:val="333333"/>
                <w:sz w:val="20"/>
                <w:szCs w:val="20"/>
              </w:rPr>
              <w:t>ir</w:t>
            </w:r>
            <w:r w:rsidRPr="00290BA4">
              <w:rPr>
                <w:rFonts w:ascii="Cambria" w:eastAsia="Cambria" w:hAnsi="Cambria" w:cs="Cambria"/>
                <w:color w:val="333333"/>
                <w:sz w:val="20"/>
                <w:szCs w:val="20"/>
              </w:rPr>
              <w:t xml:space="preserve"> independent experts regarding international standards and best practices </w:t>
            </w:r>
            <w:r>
              <w:rPr>
                <w:rFonts w:ascii="Cambria" w:eastAsia="Cambria" w:hAnsi="Cambria" w:cs="Cambria"/>
                <w:color w:val="333333"/>
                <w:sz w:val="20"/>
                <w:szCs w:val="20"/>
              </w:rPr>
              <w:t xml:space="preserve">for </w:t>
            </w:r>
            <w:r w:rsidRPr="00290BA4">
              <w:rPr>
                <w:rFonts w:ascii="Cambria" w:eastAsia="Cambria" w:hAnsi="Cambria" w:cs="Cambria"/>
                <w:color w:val="333333"/>
                <w:sz w:val="20"/>
                <w:szCs w:val="20"/>
              </w:rPr>
              <w:t>truth commissions.</w:t>
            </w:r>
          </w:p>
          <w:p w14:paraId="1EDE69DF" w14:textId="77777777" w:rsidR="00A749CC" w:rsidRPr="00290BA4" w:rsidRDefault="00A749CC" w:rsidP="00923F0F">
            <w:pPr>
              <w:pBdr>
                <w:top w:val="nil"/>
                <w:left w:val="nil"/>
                <w:bottom w:val="nil"/>
                <w:right w:val="nil"/>
                <w:between w:val="nil"/>
              </w:pBdr>
              <w:rPr>
                <w:rFonts w:ascii="Cambria" w:eastAsia="Cambria" w:hAnsi="Cambria" w:cs="Cambria"/>
                <w:color w:val="333333"/>
                <w:sz w:val="20"/>
                <w:szCs w:val="20"/>
              </w:rPr>
            </w:pPr>
            <w:r w:rsidRPr="00290BA4">
              <w:rPr>
                <w:rFonts w:ascii="Cambria" w:eastAsia="Cambria" w:hAnsi="Cambria" w:cs="Cambria"/>
                <w:color w:val="333333"/>
                <w:sz w:val="20"/>
                <w:szCs w:val="20"/>
              </w:rPr>
              <w:t>Read a social media post about the visit:</w:t>
            </w:r>
          </w:p>
          <w:p w14:paraId="55905552" w14:textId="77777777" w:rsidR="00A749CC" w:rsidRPr="00290BA4" w:rsidRDefault="00EE61CF" w:rsidP="00923F0F">
            <w:pPr>
              <w:jc w:val="both"/>
              <w:rPr>
                <w:rFonts w:ascii="Cambria" w:eastAsia="Cambria" w:hAnsi="Cambria" w:cs="Cambria"/>
                <w:sz w:val="20"/>
                <w:szCs w:val="20"/>
              </w:rPr>
            </w:pPr>
            <w:hyperlink r:id="rId26">
              <w:r w:rsidR="00A749CC" w:rsidRPr="00290BA4">
                <w:rPr>
                  <w:rFonts w:ascii="Cambria" w:eastAsia="Cambria" w:hAnsi="Cambria" w:cs="Cambria"/>
                  <w:color w:val="0000FF"/>
                  <w:sz w:val="20"/>
                  <w:szCs w:val="20"/>
                  <w:u w:val="single"/>
                </w:rPr>
                <w:t xml:space="preserve">https://twitter.com/CIDH/status/1555659207218806784 </w:t>
              </w:r>
            </w:hyperlink>
          </w:p>
        </w:tc>
      </w:tr>
    </w:tbl>
    <w:p w14:paraId="56A644FF" w14:textId="77777777" w:rsidR="00A749CC" w:rsidRPr="00290BA4" w:rsidRDefault="00A749CC" w:rsidP="00923F0F">
      <w:pPr>
        <w:pBdr>
          <w:top w:val="nil"/>
          <w:left w:val="nil"/>
          <w:bottom w:val="nil"/>
          <w:right w:val="nil"/>
          <w:between w:val="nil"/>
        </w:pBdr>
        <w:jc w:val="both"/>
        <w:rPr>
          <w:rFonts w:ascii="Cambria" w:eastAsia="Cambria" w:hAnsi="Cambria" w:cs="Cambria"/>
          <w:sz w:val="20"/>
          <w:szCs w:val="20"/>
        </w:rPr>
      </w:pPr>
    </w:p>
    <w:p w14:paraId="15EAEC93" w14:textId="2A460723" w:rsidR="00A749CC" w:rsidRPr="00923F0F" w:rsidRDefault="00A749CC" w:rsidP="00A749CC">
      <w:pPr>
        <w:pStyle w:val="ListParagraph"/>
        <w:numPr>
          <w:ilvl w:val="1"/>
          <w:numId w:val="30"/>
        </w:numPr>
        <w:pBdr>
          <w:top w:val="nil"/>
          <w:left w:val="nil"/>
          <w:bottom w:val="nil"/>
          <w:right w:val="nil"/>
          <w:between w:val="nil"/>
        </w:pBdr>
        <w:spacing w:after="200" w:line="276" w:lineRule="auto"/>
        <w:ind w:left="1440" w:hanging="720"/>
        <w:jc w:val="both"/>
        <w:rPr>
          <w:rFonts w:ascii="Cambria" w:eastAsia="Cambria" w:hAnsi="Cambria" w:cs="Cambria"/>
          <w:b/>
          <w:sz w:val="22"/>
          <w:szCs w:val="22"/>
        </w:rPr>
      </w:pPr>
      <w:r w:rsidRPr="00923F0F">
        <w:rPr>
          <w:rFonts w:ascii="Cambria" w:eastAsia="Cambria" w:hAnsi="Cambria" w:cs="Cambria"/>
          <w:b/>
          <w:sz w:val="22"/>
          <w:szCs w:val="22"/>
        </w:rPr>
        <w:t>Visit to Mexico - MESA</w:t>
      </w:r>
    </w:p>
    <w:p w14:paraId="70826F75" w14:textId="4D65C360" w:rsidR="00A749CC" w:rsidRPr="00923F0F" w:rsidRDefault="00A749CC" w:rsidP="00923F0F">
      <w:pPr>
        <w:numPr>
          <w:ilvl w:val="0"/>
          <w:numId w:val="28"/>
        </w:numPr>
        <w:pBdr>
          <w:top w:val="nil"/>
          <w:left w:val="nil"/>
          <w:bottom w:val="nil"/>
          <w:right w:val="nil"/>
          <w:between w:val="nil"/>
        </w:pBdr>
        <w:ind w:left="0" w:firstLine="720"/>
        <w:jc w:val="both"/>
        <w:rPr>
          <w:rFonts w:ascii="Cambria" w:eastAsia="Cambria" w:hAnsi="Cambria" w:cs="Cambria"/>
          <w:color w:val="000000"/>
          <w:sz w:val="20"/>
          <w:szCs w:val="20"/>
        </w:rPr>
      </w:pPr>
      <w:r w:rsidRPr="00923F0F">
        <w:rPr>
          <w:rFonts w:ascii="Cambria" w:eastAsia="Cambria" w:hAnsi="Cambria" w:cs="Cambria"/>
          <w:color w:val="000000"/>
          <w:sz w:val="20"/>
          <w:szCs w:val="20"/>
        </w:rPr>
        <w:t xml:space="preserve">The official visit to Mexico took place from November 15 to 16, 2022 to present </w:t>
      </w:r>
      <w:r w:rsidRPr="00923F0F">
        <w:rPr>
          <w:rFonts w:ascii="Cambria" w:eastAsia="Cambria" w:hAnsi="Cambria" w:cs="Cambria"/>
          <w:color w:val="333333"/>
          <w:sz w:val="20"/>
          <w:szCs w:val="20"/>
        </w:rPr>
        <w:t xml:space="preserve">the </w:t>
      </w:r>
      <w:hyperlink r:id="rId27">
        <w:r w:rsidRPr="00923F0F">
          <w:rPr>
            <w:rFonts w:ascii="Cambria" w:eastAsia="Cambria" w:hAnsi="Cambria" w:cs="Cambria"/>
            <w:color w:val="0D499C"/>
            <w:sz w:val="20"/>
            <w:szCs w:val="20"/>
            <w:highlight w:val="white"/>
            <w:u w:val="single"/>
          </w:rPr>
          <w:t>Third Report of the Special Follow-up Mechanism of the Ayotzinapa Case</w:t>
        </w:r>
      </w:hyperlink>
      <w:r w:rsidRPr="00923F0F">
        <w:rPr>
          <w:rFonts w:ascii="Cambria" w:eastAsia="Cambria" w:hAnsi="Cambria" w:cs="Cambria"/>
          <w:color w:val="333333"/>
          <w:sz w:val="20"/>
          <w:szCs w:val="20"/>
          <w:highlight w:val="white"/>
        </w:rPr>
        <w:t xml:space="preserve"> (MESA) regarding the precautionary measure for 43 students from the "Raúl Isidro Burgos" rural normal school in Ayotzinapa. The report contains an account of the investigation carried out by Mexico as of December 2018; the search and disclosure of the whereabouts of the missing students; the measures adopted to assist the victims and their families, as well as the structural measures to ensure non-repetition. </w:t>
      </w:r>
      <w:r w:rsidRPr="00923F0F">
        <w:rPr>
          <w:rFonts w:ascii="Cambria" w:eastAsia="Cambria" w:hAnsi="Cambria" w:cs="Cambria"/>
          <w:color w:val="000000"/>
          <w:sz w:val="20"/>
          <w:szCs w:val="20"/>
        </w:rPr>
        <w:t xml:space="preserve">The IACHR delegation </w:t>
      </w:r>
      <w:r w:rsidR="00923F0F" w:rsidRPr="00923F0F">
        <w:rPr>
          <w:rFonts w:ascii="Cambria" w:eastAsia="Cambria" w:hAnsi="Cambria" w:cs="Cambria"/>
          <w:color w:val="000000"/>
          <w:sz w:val="20"/>
          <w:szCs w:val="20"/>
        </w:rPr>
        <w:t>was integrated</w:t>
      </w:r>
      <w:r w:rsidRPr="00923F0F">
        <w:rPr>
          <w:rFonts w:ascii="Cambria" w:eastAsia="Cambria" w:hAnsi="Cambria" w:cs="Cambria"/>
          <w:color w:val="000000"/>
          <w:sz w:val="20"/>
          <w:szCs w:val="20"/>
        </w:rPr>
        <w:t xml:space="preserve"> by its President</w:t>
      </w:r>
      <w:r w:rsidRPr="00923F0F">
        <w:rPr>
          <w:rFonts w:ascii="Cambria" w:eastAsia="Cambria" w:hAnsi="Cambria" w:cs="Cambria"/>
          <w:color w:val="333333"/>
          <w:sz w:val="20"/>
          <w:szCs w:val="20"/>
        </w:rPr>
        <w:t>, Commissioner Julissa Mantilla Falcón, the Commissioner and Rapporteur for Mexico, Esmeralda Arosemena de Troitiño, the IACHR Executive Secretary, Tania Reneaum, the Assistant Executive Secretary for Monitoring, Promotion and Technical Cooperation, Maria Claudia Pulido, and a specialist from the Executive Secretariat</w:t>
      </w:r>
      <w:r w:rsidRPr="00923F0F">
        <w:rPr>
          <w:rFonts w:ascii="Cambria" w:eastAsia="Calibri" w:hAnsi="Cambria" w:cs="Calibri"/>
          <w:color w:val="000000"/>
          <w:sz w:val="20"/>
          <w:szCs w:val="20"/>
        </w:rPr>
        <w:t xml:space="preserve">. </w:t>
      </w:r>
    </w:p>
    <w:p w14:paraId="56FAD436" w14:textId="77777777" w:rsidR="00A749CC" w:rsidRPr="00923F0F" w:rsidRDefault="00A749CC" w:rsidP="00923F0F">
      <w:pPr>
        <w:pBdr>
          <w:top w:val="nil"/>
          <w:left w:val="nil"/>
          <w:bottom w:val="nil"/>
          <w:right w:val="nil"/>
          <w:between w:val="nil"/>
        </w:pBdr>
        <w:ind w:firstLine="720"/>
        <w:jc w:val="both"/>
        <w:rPr>
          <w:rFonts w:ascii="Cambria" w:eastAsia="Cambria" w:hAnsi="Cambria" w:cs="Cambria"/>
          <w:color w:val="000000"/>
          <w:sz w:val="20"/>
          <w:szCs w:val="20"/>
        </w:rPr>
      </w:pPr>
    </w:p>
    <w:p w14:paraId="6FAC0D6E" w14:textId="77777777" w:rsidR="00A749CC" w:rsidRPr="00923F0F" w:rsidRDefault="00A749CC" w:rsidP="00923F0F">
      <w:pPr>
        <w:numPr>
          <w:ilvl w:val="0"/>
          <w:numId w:val="28"/>
        </w:numPr>
        <w:pBdr>
          <w:top w:val="nil"/>
          <w:left w:val="nil"/>
          <w:bottom w:val="nil"/>
          <w:right w:val="nil"/>
          <w:between w:val="nil"/>
        </w:pBdr>
        <w:spacing w:after="240"/>
        <w:ind w:left="0" w:firstLine="720"/>
        <w:jc w:val="both"/>
        <w:rPr>
          <w:rFonts w:ascii="Cambria" w:eastAsia="Cambria" w:hAnsi="Cambria" w:cs="Cambria"/>
          <w:color w:val="000000"/>
          <w:sz w:val="20"/>
          <w:szCs w:val="20"/>
        </w:rPr>
      </w:pPr>
      <w:r w:rsidRPr="00923F0F">
        <w:rPr>
          <w:rFonts w:ascii="Cambria" w:eastAsia="Cambria" w:hAnsi="Cambria" w:cs="Cambria"/>
          <w:color w:val="333333"/>
          <w:sz w:val="20"/>
          <w:szCs w:val="20"/>
        </w:rPr>
        <w:t xml:space="preserve">During the visit, the delegation met with the Undersecretary of Human Rights, Population and Migration, and President of COVAJ, Alejandro Encinas, the Technical Secretary of COVAJ, Felix Santana, with the head of the Special Prosecutor's Office for Human Rights, Sara Irene Herrerías, and the new head of the Special Unit for the Investigation and Litigation of the Ayotzinapa case (UEILCA), Rosendo Gómez Piedra. The delegation also met with the families of the missing students and their representatives.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749CC" w:rsidRPr="00290BA4" w14:paraId="47256F83" w14:textId="77777777" w:rsidTr="00B011B3">
        <w:tc>
          <w:tcPr>
            <w:tcW w:w="4675" w:type="dxa"/>
            <w:shd w:val="clear" w:color="auto" w:fill="DEEBF6"/>
          </w:tcPr>
          <w:p w14:paraId="368C31CB"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3B5F03E6" w14:textId="77777777" w:rsidR="00A749CC" w:rsidRPr="00290BA4" w:rsidRDefault="00A749CC" w:rsidP="00923F0F">
            <w:pPr>
              <w:jc w:val="both"/>
              <w:rPr>
                <w:rFonts w:ascii="Cambria" w:eastAsia="Cambria" w:hAnsi="Cambria" w:cs="Cambria"/>
                <w:b/>
                <w:sz w:val="20"/>
                <w:szCs w:val="20"/>
                <w:highlight w:val="yellow"/>
              </w:rPr>
            </w:pPr>
            <w:r w:rsidRPr="00290BA4">
              <w:rPr>
                <w:rFonts w:ascii="Cambria" w:eastAsia="Cambria" w:hAnsi="Cambria" w:cs="Cambria"/>
                <w:b/>
                <w:sz w:val="20"/>
                <w:szCs w:val="20"/>
              </w:rPr>
              <w:t>Mexico</w:t>
            </w:r>
          </w:p>
        </w:tc>
      </w:tr>
      <w:tr w:rsidR="00A749CC" w:rsidRPr="002456A4" w14:paraId="7407F0D6" w14:textId="77777777" w:rsidTr="00B011B3">
        <w:trPr>
          <w:trHeight w:val="345"/>
        </w:trPr>
        <w:tc>
          <w:tcPr>
            <w:tcW w:w="4675" w:type="dxa"/>
            <w:shd w:val="clear" w:color="auto" w:fill="DEEBF6"/>
          </w:tcPr>
          <w:p w14:paraId="0233D015"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auto"/>
          </w:tcPr>
          <w:p w14:paraId="18C260CA" w14:textId="77777777" w:rsidR="00A749CC" w:rsidRPr="00290BA4" w:rsidRDefault="00A749CC" w:rsidP="00923F0F">
            <w:pPr>
              <w:jc w:val="both"/>
              <w:rPr>
                <w:rFonts w:ascii="Cambria" w:eastAsia="Cambria" w:hAnsi="Cambria" w:cs="Cambria"/>
                <w:sz w:val="20"/>
                <w:szCs w:val="20"/>
                <w:highlight w:val="yellow"/>
              </w:rPr>
            </w:pPr>
            <w:r w:rsidRPr="00290BA4">
              <w:rPr>
                <w:rFonts w:ascii="Cambria" w:eastAsia="Cambria" w:hAnsi="Cambria" w:cs="Cambria"/>
                <w:sz w:val="20"/>
                <w:szCs w:val="20"/>
              </w:rPr>
              <w:t>November 15 and 16, Mexico City and Ayotzinapa Normal School, Guerrero</w:t>
            </w:r>
          </w:p>
        </w:tc>
      </w:tr>
      <w:tr w:rsidR="00A749CC" w:rsidRPr="00290BA4" w14:paraId="26EC752A" w14:textId="77777777" w:rsidTr="00B011B3">
        <w:tc>
          <w:tcPr>
            <w:tcW w:w="4675" w:type="dxa"/>
            <w:shd w:val="clear" w:color="auto" w:fill="DEEBF6"/>
          </w:tcPr>
          <w:p w14:paraId="6FAF2F36"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2EB312FE" w14:textId="77777777" w:rsidR="00A749CC" w:rsidRPr="00290BA4" w:rsidRDefault="00A749CC" w:rsidP="00923F0F">
            <w:pPr>
              <w:jc w:val="both"/>
              <w:rPr>
                <w:rFonts w:ascii="Cambria" w:eastAsia="Cambria" w:hAnsi="Cambria" w:cs="Cambria"/>
                <w:sz w:val="20"/>
                <w:szCs w:val="20"/>
                <w:highlight w:val="yellow"/>
              </w:rPr>
            </w:pPr>
            <w:r w:rsidRPr="00290BA4">
              <w:rPr>
                <w:rFonts w:ascii="Cambria" w:eastAsia="Cambria" w:hAnsi="Cambria" w:cs="Cambria"/>
                <w:sz w:val="20"/>
                <w:szCs w:val="20"/>
              </w:rPr>
              <w:t>Disappearance</w:t>
            </w:r>
          </w:p>
        </w:tc>
      </w:tr>
      <w:tr w:rsidR="00A749CC" w:rsidRPr="002456A4" w14:paraId="11958B02" w14:textId="77777777" w:rsidTr="00B011B3">
        <w:trPr>
          <w:trHeight w:val="136"/>
        </w:trPr>
        <w:tc>
          <w:tcPr>
            <w:tcW w:w="4675" w:type="dxa"/>
            <w:shd w:val="clear" w:color="auto" w:fill="DEEBF6"/>
          </w:tcPr>
          <w:p w14:paraId="58578C65"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31B1EB1D"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sz w:val="20"/>
                <w:szCs w:val="20"/>
              </w:rPr>
              <w:t>Ministry of the Interior, Attorney General's Office</w:t>
            </w:r>
          </w:p>
        </w:tc>
      </w:tr>
      <w:tr w:rsidR="00A749CC" w:rsidRPr="002456A4" w14:paraId="4175713D" w14:textId="77777777" w:rsidTr="00B011B3">
        <w:trPr>
          <w:trHeight w:val="1497"/>
        </w:trPr>
        <w:tc>
          <w:tcPr>
            <w:tcW w:w="4675" w:type="dxa"/>
            <w:shd w:val="clear" w:color="auto" w:fill="DEEBF6"/>
          </w:tcPr>
          <w:p w14:paraId="31028C8A" w14:textId="77777777" w:rsidR="00A749CC" w:rsidRPr="00290BA4" w:rsidRDefault="00A749CC" w:rsidP="00923F0F">
            <w:pPr>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49D6688B" w14:textId="77777777" w:rsidR="00A749CC" w:rsidRPr="00290BA4" w:rsidRDefault="00A749CC" w:rsidP="00923F0F">
            <w:pPr>
              <w:jc w:val="both"/>
              <w:rPr>
                <w:rFonts w:ascii="Cambria" w:eastAsia="Cambria" w:hAnsi="Cambria" w:cs="Cambria"/>
                <w:sz w:val="20"/>
                <w:szCs w:val="20"/>
                <w:highlight w:val="yellow"/>
              </w:rPr>
            </w:pPr>
            <w:r>
              <w:rPr>
                <w:rFonts w:ascii="Cambria" w:eastAsia="Cambria" w:hAnsi="Cambria" w:cs="Cambria"/>
                <w:color w:val="333333"/>
                <w:sz w:val="20"/>
                <w:szCs w:val="20"/>
              </w:rPr>
              <w:t>President</w:t>
            </w:r>
            <w:r w:rsidRPr="00290BA4">
              <w:rPr>
                <w:rFonts w:ascii="Cambria" w:eastAsia="Cambria" w:hAnsi="Cambria" w:cs="Cambria"/>
                <w:color w:val="333333"/>
                <w:sz w:val="20"/>
                <w:szCs w:val="20"/>
              </w:rPr>
              <w:t xml:space="preserve">, Commissioner Julissa Mantilla Falcón, the Commissioner and Rapporteur for Mexico, Esmeralda Arosemena de Troitiño, the IACHR Executive Secretary Tania Reneaum, the Assistant Executive Secretary for Monitoring, Promotion and Technical Cooperation, Maria Claudia Pulido, and </w:t>
            </w:r>
            <w:r w:rsidRPr="002456A4">
              <w:rPr>
                <w:rFonts w:ascii="Cambria" w:eastAsia="Cambria" w:hAnsi="Cambria" w:cs="Cambria"/>
                <w:color w:val="333333"/>
                <w:sz w:val="20"/>
                <w:szCs w:val="20"/>
              </w:rPr>
              <w:t>a specialist from the Executive Secretariat.</w:t>
            </w:r>
          </w:p>
        </w:tc>
      </w:tr>
      <w:tr w:rsidR="00A749CC" w:rsidRPr="00290BA4" w14:paraId="16DD4FD2" w14:textId="77777777" w:rsidTr="00B011B3">
        <w:tc>
          <w:tcPr>
            <w:tcW w:w="4675" w:type="dxa"/>
            <w:shd w:val="clear" w:color="auto" w:fill="DEEBF6"/>
          </w:tcPr>
          <w:p w14:paraId="51861BB5" w14:textId="77777777" w:rsidR="00A749CC" w:rsidRPr="00290BA4" w:rsidRDefault="00A749CC" w:rsidP="00923F0F">
            <w:pPr>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20E1D3D6" w14:textId="77777777" w:rsidR="00A749CC" w:rsidRPr="00290BA4" w:rsidRDefault="00A749CC" w:rsidP="00923F0F">
            <w:pPr>
              <w:rPr>
                <w:rFonts w:ascii="Cambria" w:eastAsia="Cambria" w:hAnsi="Cambria" w:cs="Cambria"/>
                <w:color w:val="333333"/>
                <w:sz w:val="20"/>
                <w:szCs w:val="20"/>
              </w:rPr>
            </w:pPr>
            <w:r w:rsidRPr="00290BA4">
              <w:rPr>
                <w:rFonts w:ascii="Cambria" w:eastAsia="Cambria" w:hAnsi="Cambria" w:cs="Cambria"/>
                <w:color w:val="333333"/>
                <w:sz w:val="20"/>
                <w:szCs w:val="20"/>
              </w:rPr>
              <w:t xml:space="preserve">Read the Preliminary Observations of the visit: </w:t>
            </w:r>
          </w:p>
          <w:p w14:paraId="12886D7F" w14:textId="77777777" w:rsidR="00A749CC" w:rsidRPr="00C654CC" w:rsidRDefault="00EE61CF" w:rsidP="00923F0F">
            <w:pPr>
              <w:rPr>
                <w:rFonts w:ascii="Cambria" w:eastAsia="Cambria" w:hAnsi="Cambria" w:cs="Cambria"/>
                <w:color w:val="333333"/>
                <w:sz w:val="20"/>
                <w:szCs w:val="20"/>
              </w:rPr>
            </w:pPr>
            <w:hyperlink r:id="rId28">
              <w:r w:rsidR="00A749CC" w:rsidRPr="00290BA4">
                <w:rPr>
                  <w:rFonts w:ascii="Cambria" w:eastAsia="Cambria" w:hAnsi="Cambria" w:cs="Cambria"/>
                  <w:color w:val="0000FF"/>
                  <w:sz w:val="20"/>
                  <w:szCs w:val="20"/>
                  <w:u w:val="single"/>
                </w:rPr>
                <w:t>Press Release 256/2022</w:t>
              </w:r>
            </w:hyperlink>
          </w:p>
        </w:tc>
      </w:tr>
    </w:tbl>
    <w:p w14:paraId="434BE4FC" w14:textId="77777777" w:rsidR="00A749CC" w:rsidRPr="00290BA4" w:rsidRDefault="00A749CC" w:rsidP="00923F0F">
      <w:pPr>
        <w:pBdr>
          <w:top w:val="nil"/>
          <w:left w:val="nil"/>
          <w:bottom w:val="nil"/>
          <w:right w:val="nil"/>
          <w:between w:val="nil"/>
        </w:pBdr>
        <w:jc w:val="both"/>
        <w:rPr>
          <w:rFonts w:ascii="Cambria" w:eastAsia="Cambria" w:hAnsi="Cambria" w:cs="Cambria"/>
          <w:sz w:val="20"/>
          <w:szCs w:val="20"/>
        </w:rPr>
      </w:pPr>
    </w:p>
    <w:p w14:paraId="78ED7DB0" w14:textId="1F82E236" w:rsidR="00A749CC" w:rsidRPr="00923F0F" w:rsidRDefault="00A749CC" w:rsidP="00923F0F">
      <w:pPr>
        <w:pStyle w:val="ListParagraph"/>
        <w:numPr>
          <w:ilvl w:val="1"/>
          <w:numId w:val="30"/>
        </w:numPr>
        <w:pBdr>
          <w:top w:val="nil"/>
          <w:left w:val="nil"/>
          <w:bottom w:val="nil"/>
          <w:right w:val="nil"/>
          <w:between w:val="nil"/>
        </w:pBdr>
        <w:spacing w:after="200" w:line="276" w:lineRule="auto"/>
        <w:ind w:left="1440" w:hanging="720"/>
        <w:jc w:val="both"/>
        <w:rPr>
          <w:rFonts w:ascii="Cambria" w:eastAsia="Cambria" w:hAnsi="Cambria" w:cs="Cambria"/>
          <w:b/>
          <w:sz w:val="22"/>
          <w:szCs w:val="22"/>
        </w:rPr>
      </w:pPr>
      <w:r w:rsidRPr="00923F0F">
        <w:rPr>
          <w:rFonts w:ascii="Cambria" w:eastAsia="Cambria" w:hAnsi="Cambria" w:cs="Cambria"/>
          <w:b/>
          <w:sz w:val="22"/>
          <w:szCs w:val="22"/>
        </w:rPr>
        <w:t>Protocol and promotional working visit to Honduras</w:t>
      </w:r>
    </w:p>
    <w:p w14:paraId="49FBB642" w14:textId="77777777" w:rsidR="00A749CC" w:rsidRPr="00290BA4" w:rsidRDefault="00A749CC" w:rsidP="00E71BD2">
      <w:pPr>
        <w:numPr>
          <w:ilvl w:val="0"/>
          <w:numId w:val="28"/>
        </w:numPr>
        <w:pBdr>
          <w:top w:val="nil"/>
          <w:left w:val="nil"/>
          <w:bottom w:val="nil"/>
          <w:right w:val="nil"/>
          <w:between w:val="nil"/>
        </w:pBdr>
        <w:spacing w:after="240"/>
        <w:ind w:left="0" w:firstLine="720"/>
        <w:jc w:val="both"/>
        <w:rPr>
          <w:rFonts w:ascii="Cambria" w:eastAsia="Cambria" w:hAnsi="Cambria" w:cs="Cambria"/>
          <w:sz w:val="20"/>
          <w:szCs w:val="20"/>
        </w:rPr>
      </w:pPr>
      <w:r w:rsidRPr="00290BA4">
        <w:rPr>
          <w:rFonts w:ascii="Cambria" w:eastAsia="Cambria" w:hAnsi="Cambria" w:cs="Cambria"/>
          <w:color w:val="000000"/>
          <w:sz w:val="20"/>
          <w:szCs w:val="20"/>
        </w:rPr>
        <w:t xml:space="preserve">The protocol and promotional working visit to Honduras took place from August 30 to September 1, 2022, with the </w:t>
      </w:r>
      <w:r>
        <w:rPr>
          <w:rFonts w:ascii="Cambria" w:eastAsia="Cambria" w:hAnsi="Cambria" w:cs="Cambria"/>
          <w:color w:val="000000"/>
          <w:sz w:val="20"/>
          <w:szCs w:val="20"/>
        </w:rPr>
        <w:t xml:space="preserve">purpose of engaging in </w:t>
      </w:r>
      <w:r w:rsidRPr="00290BA4">
        <w:rPr>
          <w:rFonts w:ascii="Cambria" w:eastAsia="Cambria" w:hAnsi="Cambria" w:cs="Cambria"/>
          <w:color w:val="333333"/>
          <w:sz w:val="20"/>
          <w:szCs w:val="20"/>
        </w:rPr>
        <w:t xml:space="preserve">dialogue with the authorities and strengthening cooperation </w:t>
      </w:r>
      <w:r>
        <w:rPr>
          <w:rFonts w:ascii="Cambria" w:eastAsia="Cambria" w:hAnsi="Cambria" w:cs="Cambria"/>
          <w:color w:val="333333"/>
          <w:sz w:val="20"/>
          <w:szCs w:val="20"/>
        </w:rPr>
        <w:t xml:space="preserve">to </w:t>
      </w:r>
      <w:r w:rsidRPr="00290BA4">
        <w:rPr>
          <w:rFonts w:ascii="Cambria" w:eastAsia="Cambria" w:hAnsi="Cambria" w:cs="Cambria"/>
          <w:color w:val="333333"/>
          <w:sz w:val="20"/>
          <w:szCs w:val="20"/>
        </w:rPr>
        <w:t>contribute to the promotion and defense of human rights in th</w:t>
      </w:r>
      <w:r>
        <w:rPr>
          <w:rFonts w:ascii="Cambria" w:eastAsia="Cambria" w:hAnsi="Cambria" w:cs="Cambria"/>
          <w:color w:val="333333"/>
          <w:sz w:val="20"/>
          <w:szCs w:val="20"/>
        </w:rPr>
        <w:t>at</w:t>
      </w:r>
      <w:r w:rsidRPr="00290BA4">
        <w:rPr>
          <w:rFonts w:ascii="Cambria" w:eastAsia="Cambria" w:hAnsi="Cambria" w:cs="Cambria"/>
          <w:color w:val="333333"/>
          <w:sz w:val="20"/>
          <w:szCs w:val="20"/>
        </w:rPr>
        <w:t xml:space="preserve"> country.  </w:t>
      </w:r>
      <w:r w:rsidRPr="00290BA4">
        <w:rPr>
          <w:rFonts w:ascii="Cambria" w:eastAsia="Cambria" w:hAnsi="Cambria" w:cs="Cambria"/>
          <w:color w:val="000000"/>
          <w:sz w:val="20"/>
          <w:szCs w:val="20"/>
          <w:highlight w:val="white"/>
        </w:rPr>
        <w:t xml:space="preserve">The </w:t>
      </w:r>
      <w:r w:rsidRPr="00290BA4">
        <w:rPr>
          <w:rFonts w:ascii="Cambria" w:eastAsia="Cambria" w:hAnsi="Cambria" w:cs="Cambria"/>
          <w:color w:val="000000"/>
          <w:sz w:val="20"/>
          <w:szCs w:val="20"/>
        </w:rPr>
        <w:t xml:space="preserve">IACHR delegation was headed by </w:t>
      </w:r>
      <w:r w:rsidRPr="00290BA4">
        <w:rPr>
          <w:rFonts w:ascii="Cambria" w:eastAsia="Cambria" w:hAnsi="Cambria" w:cs="Cambria"/>
          <w:color w:val="333333"/>
          <w:sz w:val="20"/>
          <w:szCs w:val="20"/>
        </w:rPr>
        <w:t>the Vice</w:t>
      </w:r>
      <w:r>
        <w:rPr>
          <w:rFonts w:ascii="Cambria" w:eastAsia="Cambria" w:hAnsi="Cambria" w:cs="Cambria"/>
          <w:color w:val="333333"/>
          <w:sz w:val="20"/>
          <w:szCs w:val="20"/>
        </w:rPr>
        <w:t xml:space="preserve"> President</w:t>
      </w:r>
      <w:r w:rsidRPr="00290BA4">
        <w:rPr>
          <w:rFonts w:ascii="Cambria" w:eastAsia="Cambria" w:hAnsi="Cambria" w:cs="Cambria"/>
          <w:color w:val="333333"/>
          <w:sz w:val="20"/>
          <w:szCs w:val="20"/>
        </w:rPr>
        <w:t>, Commissioner Stuardo Ralón, the Executive Secretary, Tania Reneaum, and members of the technical team of the Executive Secretariat.</w:t>
      </w:r>
    </w:p>
    <w:p w14:paraId="588BDC6A" w14:textId="77777777" w:rsidR="00A749CC" w:rsidRPr="00290BA4" w:rsidRDefault="00A749CC" w:rsidP="00E71BD2">
      <w:pPr>
        <w:numPr>
          <w:ilvl w:val="0"/>
          <w:numId w:val="28"/>
        </w:numPr>
        <w:pBdr>
          <w:top w:val="nil"/>
          <w:left w:val="nil"/>
          <w:bottom w:val="nil"/>
          <w:right w:val="nil"/>
          <w:between w:val="nil"/>
        </w:pBdr>
        <w:shd w:val="clear" w:color="auto" w:fill="FFFFFF"/>
        <w:spacing w:before="192" w:after="192"/>
        <w:ind w:left="0" w:right="-7" w:firstLine="720"/>
        <w:jc w:val="both"/>
        <w:rPr>
          <w:rFonts w:ascii="Cambria" w:eastAsia="Cambria" w:hAnsi="Cambria" w:cs="Cambria"/>
          <w:color w:val="333333"/>
          <w:sz w:val="20"/>
          <w:szCs w:val="20"/>
        </w:rPr>
      </w:pPr>
      <w:r w:rsidRPr="00290BA4">
        <w:rPr>
          <w:rFonts w:ascii="Cambria" w:eastAsia="Cambria" w:hAnsi="Cambria" w:cs="Cambria"/>
          <w:color w:val="333333"/>
          <w:sz w:val="20"/>
          <w:szCs w:val="20"/>
        </w:rPr>
        <w:t xml:space="preserve">During the visit, the delegation held meetings with President Xiomara Castro, the Ministry of Foreign Affairs, the Attorney General's Office, the Ministry of Human Rights, the Ministry of Security, the Ministry of Defense, the Ministry of Social Development, the Ministry of Women's Affairs, and the National Penitentiary Institute. </w:t>
      </w:r>
      <w:r>
        <w:rPr>
          <w:rFonts w:ascii="Cambria" w:eastAsia="Cambria" w:hAnsi="Cambria" w:cs="Cambria"/>
          <w:color w:val="333333"/>
          <w:sz w:val="20"/>
          <w:szCs w:val="20"/>
        </w:rPr>
        <w:t>The delegation a</w:t>
      </w:r>
      <w:r w:rsidRPr="00290BA4">
        <w:rPr>
          <w:rFonts w:ascii="Cambria" w:eastAsia="Cambria" w:hAnsi="Cambria" w:cs="Cambria"/>
          <w:color w:val="333333"/>
          <w:sz w:val="20"/>
          <w:szCs w:val="20"/>
        </w:rPr>
        <w:t xml:space="preserve">lso met with the </w:t>
      </w:r>
      <w:r>
        <w:rPr>
          <w:rFonts w:ascii="Cambria" w:eastAsia="Cambria" w:hAnsi="Cambria" w:cs="Cambria"/>
          <w:color w:val="333333"/>
          <w:sz w:val="20"/>
          <w:szCs w:val="20"/>
        </w:rPr>
        <w:t>Chief Justice</w:t>
      </w:r>
      <w:r w:rsidRPr="00290BA4">
        <w:rPr>
          <w:rFonts w:ascii="Cambria" w:eastAsia="Cambria" w:hAnsi="Cambria" w:cs="Cambria"/>
          <w:color w:val="333333"/>
          <w:sz w:val="20"/>
          <w:szCs w:val="20"/>
        </w:rPr>
        <w:t xml:space="preserve"> of the Supreme Court of Justice, the </w:t>
      </w:r>
      <w:r>
        <w:rPr>
          <w:rFonts w:ascii="Cambria" w:eastAsia="Cambria" w:hAnsi="Cambria" w:cs="Cambria"/>
          <w:color w:val="333333"/>
          <w:sz w:val="20"/>
          <w:szCs w:val="20"/>
        </w:rPr>
        <w:t>Speaker</w:t>
      </w:r>
      <w:r w:rsidRPr="00290BA4">
        <w:rPr>
          <w:rFonts w:ascii="Cambria" w:eastAsia="Cambria" w:hAnsi="Cambria" w:cs="Cambria"/>
          <w:color w:val="333333"/>
          <w:sz w:val="20"/>
          <w:szCs w:val="20"/>
        </w:rPr>
        <w:t xml:space="preserve"> of the National Congress, and members of Congress, as well as with the </w:t>
      </w:r>
      <w:r>
        <w:rPr>
          <w:rFonts w:ascii="Cambria" w:eastAsia="Cambria" w:hAnsi="Cambria" w:cs="Cambria"/>
          <w:color w:val="333333"/>
          <w:sz w:val="20"/>
          <w:szCs w:val="20"/>
        </w:rPr>
        <w:t>O</w:t>
      </w:r>
      <w:r w:rsidRPr="00290BA4">
        <w:rPr>
          <w:rFonts w:ascii="Cambria" w:eastAsia="Cambria" w:hAnsi="Cambria" w:cs="Cambria"/>
          <w:color w:val="333333"/>
          <w:sz w:val="20"/>
          <w:szCs w:val="20"/>
        </w:rPr>
        <w:t>ffice of the National Commissioner for Human Rights, international organizations, and diplomatic corps, a</w:t>
      </w:r>
      <w:r>
        <w:rPr>
          <w:rFonts w:ascii="Cambria" w:eastAsia="Cambria" w:hAnsi="Cambria" w:cs="Cambria"/>
          <w:color w:val="333333"/>
          <w:sz w:val="20"/>
          <w:szCs w:val="20"/>
        </w:rPr>
        <w:t>s well as with</w:t>
      </w:r>
      <w:r w:rsidRPr="00290BA4">
        <w:rPr>
          <w:rFonts w:ascii="Cambria" w:eastAsia="Cambria" w:hAnsi="Cambria" w:cs="Cambria"/>
          <w:color w:val="333333"/>
          <w:sz w:val="20"/>
          <w:szCs w:val="20"/>
        </w:rPr>
        <w:t xml:space="preserve"> representatives of civil society organizations.</w:t>
      </w:r>
    </w:p>
    <w:p w14:paraId="0893B191" w14:textId="77777777" w:rsidR="00A749CC" w:rsidRPr="00290BA4" w:rsidRDefault="00A749CC" w:rsidP="00E71BD2">
      <w:pPr>
        <w:numPr>
          <w:ilvl w:val="0"/>
          <w:numId w:val="28"/>
        </w:numPr>
        <w:pBdr>
          <w:top w:val="nil"/>
          <w:left w:val="nil"/>
          <w:bottom w:val="nil"/>
          <w:right w:val="nil"/>
          <w:between w:val="nil"/>
        </w:pBdr>
        <w:shd w:val="clear" w:color="auto" w:fill="FFFFFF"/>
        <w:spacing w:before="192" w:after="192"/>
        <w:ind w:left="0" w:right="-7" w:firstLine="720"/>
        <w:jc w:val="both"/>
        <w:rPr>
          <w:rFonts w:ascii="Cambria" w:eastAsia="Cambria" w:hAnsi="Cambria" w:cs="Cambria"/>
          <w:color w:val="333333"/>
          <w:sz w:val="20"/>
          <w:szCs w:val="20"/>
        </w:rPr>
      </w:pPr>
      <w:r w:rsidRPr="00290BA4">
        <w:rPr>
          <w:rFonts w:ascii="Cambria" w:eastAsia="Cambria" w:hAnsi="Cambria" w:cs="Cambria"/>
          <w:color w:val="000000"/>
          <w:sz w:val="20"/>
          <w:szCs w:val="20"/>
        </w:rPr>
        <w:t xml:space="preserve">The IACHR </w:t>
      </w:r>
      <w:r>
        <w:rPr>
          <w:rFonts w:ascii="Cambria" w:eastAsia="Cambria" w:hAnsi="Cambria" w:cs="Cambria"/>
          <w:color w:val="000000"/>
          <w:sz w:val="20"/>
          <w:szCs w:val="20"/>
        </w:rPr>
        <w:t>publish</w:t>
      </w:r>
      <w:r w:rsidRPr="00290BA4">
        <w:rPr>
          <w:rFonts w:ascii="Cambria" w:eastAsia="Cambria" w:hAnsi="Cambria" w:cs="Cambria"/>
          <w:color w:val="000000"/>
          <w:sz w:val="20"/>
          <w:szCs w:val="20"/>
        </w:rPr>
        <w:t xml:space="preserve">ed the </w:t>
      </w:r>
      <w:r>
        <w:rPr>
          <w:rFonts w:ascii="Cambria" w:eastAsia="Cambria" w:hAnsi="Cambria" w:cs="Cambria"/>
          <w:color w:val="000000"/>
          <w:sz w:val="20"/>
          <w:szCs w:val="20"/>
        </w:rPr>
        <w:t>outcomes</w:t>
      </w:r>
      <w:r w:rsidRPr="00290BA4">
        <w:rPr>
          <w:rFonts w:ascii="Cambria" w:eastAsia="Cambria" w:hAnsi="Cambria" w:cs="Cambria"/>
          <w:color w:val="000000"/>
          <w:sz w:val="20"/>
          <w:szCs w:val="20"/>
        </w:rPr>
        <w:t xml:space="preserve"> of th</w:t>
      </w:r>
      <w:r>
        <w:rPr>
          <w:rFonts w:ascii="Cambria" w:eastAsia="Cambria" w:hAnsi="Cambria" w:cs="Cambria"/>
          <w:color w:val="000000"/>
          <w:sz w:val="20"/>
          <w:szCs w:val="20"/>
        </w:rPr>
        <w:t>is</w:t>
      </w:r>
      <w:r w:rsidRPr="00290BA4">
        <w:rPr>
          <w:rFonts w:ascii="Cambria" w:eastAsia="Cambria" w:hAnsi="Cambria" w:cs="Cambria"/>
          <w:color w:val="000000"/>
          <w:sz w:val="20"/>
          <w:szCs w:val="20"/>
        </w:rPr>
        <w:t xml:space="preserve"> visit in Press Release 202/2022. A fact sheet on the visit is included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749CC" w:rsidRPr="00290BA4" w14:paraId="5F9A9647" w14:textId="77777777" w:rsidTr="00B011B3">
        <w:tc>
          <w:tcPr>
            <w:tcW w:w="4675" w:type="dxa"/>
            <w:shd w:val="clear" w:color="auto" w:fill="DEEBF6"/>
          </w:tcPr>
          <w:p w14:paraId="250FC019" w14:textId="77777777" w:rsidR="00A749CC" w:rsidRPr="00290BA4" w:rsidRDefault="00A749CC" w:rsidP="00E71BD2">
            <w:pPr>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6849504D" w14:textId="77777777" w:rsidR="00A749CC" w:rsidRPr="00290BA4" w:rsidRDefault="00A749CC" w:rsidP="00E71BD2">
            <w:pPr>
              <w:jc w:val="both"/>
              <w:rPr>
                <w:rFonts w:ascii="Cambria" w:eastAsia="Cambria" w:hAnsi="Cambria" w:cs="Cambria"/>
                <w:b/>
                <w:sz w:val="20"/>
                <w:szCs w:val="20"/>
              </w:rPr>
            </w:pPr>
            <w:r w:rsidRPr="00290BA4">
              <w:rPr>
                <w:rFonts w:ascii="Cambria" w:eastAsia="Cambria" w:hAnsi="Cambria" w:cs="Cambria"/>
                <w:b/>
                <w:sz w:val="20"/>
                <w:szCs w:val="20"/>
              </w:rPr>
              <w:t>Honduras</w:t>
            </w:r>
          </w:p>
        </w:tc>
      </w:tr>
      <w:tr w:rsidR="00A749CC" w:rsidRPr="00290BA4" w14:paraId="003C1BF0" w14:textId="77777777" w:rsidTr="00B011B3">
        <w:tc>
          <w:tcPr>
            <w:tcW w:w="4675" w:type="dxa"/>
            <w:shd w:val="clear" w:color="auto" w:fill="DEEBF6"/>
          </w:tcPr>
          <w:p w14:paraId="488408BF" w14:textId="77777777" w:rsidR="00A749CC" w:rsidRPr="00290BA4" w:rsidRDefault="00A749CC" w:rsidP="00E71BD2">
            <w:pPr>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0C5050E5" w14:textId="77777777" w:rsidR="00A749CC" w:rsidRPr="00290BA4" w:rsidRDefault="00A749CC" w:rsidP="00E71BD2">
            <w:pPr>
              <w:jc w:val="both"/>
              <w:rPr>
                <w:rFonts w:ascii="Cambria" w:eastAsia="Cambria" w:hAnsi="Cambria" w:cs="Cambria"/>
                <w:sz w:val="20"/>
                <w:szCs w:val="20"/>
              </w:rPr>
            </w:pPr>
            <w:r w:rsidRPr="00290BA4">
              <w:rPr>
                <w:rFonts w:ascii="Cambria" w:eastAsia="Cambria" w:hAnsi="Cambria" w:cs="Cambria"/>
                <w:sz w:val="20"/>
                <w:szCs w:val="20"/>
              </w:rPr>
              <w:t>August 30-September 1, Tegucigalpa</w:t>
            </w:r>
          </w:p>
        </w:tc>
      </w:tr>
      <w:tr w:rsidR="00A749CC" w:rsidRPr="002456A4" w14:paraId="75AB7D56" w14:textId="77777777" w:rsidTr="00B011B3">
        <w:trPr>
          <w:trHeight w:val="542"/>
        </w:trPr>
        <w:tc>
          <w:tcPr>
            <w:tcW w:w="4675" w:type="dxa"/>
            <w:shd w:val="clear" w:color="auto" w:fill="DEEBF6"/>
          </w:tcPr>
          <w:p w14:paraId="1D088940" w14:textId="77777777" w:rsidR="00A749CC" w:rsidRPr="00290BA4" w:rsidRDefault="00A749CC" w:rsidP="00E71BD2">
            <w:pPr>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145AACFF" w14:textId="77777777" w:rsidR="00A749CC" w:rsidRPr="00290BA4" w:rsidRDefault="00A749CC" w:rsidP="00E71BD2">
            <w:pPr>
              <w:jc w:val="both"/>
              <w:rPr>
                <w:rFonts w:ascii="Cambria" w:eastAsia="Cambria" w:hAnsi="Cambria" w:cs="Cambria"/>
                <w:sz w:val="20"/>
                <w:szCs w:val="20"/>
              </w:rPr>
            </w:pPr>
            <w:r w:rsidRPr="00290BA4">
              <w:rPr>
                <w:rFonts w:ascii="Cambria" w:eastAsia="Cambria" w:hAnsi="Cambria" w:cs="Cambria"/>
                <w:sz w:val="20"/>
                <w:szCs w:val="20"/>
              </w:rPr>
              <w:t>Various human rights topics, in particular human rights defenders</w:t>
            </w:r>
          </w:p>
        </w:tc>
      </w:tr>
      <w:tr w:rsidR="00A749CC" w:rsidRPr="002456A4" w14:paraId="0E9D0107" w14:textId="77777777" w:rsidTr="00B011B3">
        <w:tc>
          <w:tcPr>
            <w:tcW w:w="4675" w:type="dxa"/>
            <w:shd w:val="clear" w:color="auto" w:fill="DEEBF6"/>
          </w:tcPr>
          <w:p w14:paraId="4EF4501E" w14:textId="77777777" w:rsidR="00A749CC" w:rsidRPr="00290BA4" w:rsidRDefault="00A749CC" w:rsidP="00E71BD2">
            <w:pPr>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0DB25CC1" w14:textId="77777777" w:rsidR="00A749CC" w:rsidRPr="00C654CC" w:rsidRDefault="00A749CC" w:rsidP="00E71BD2">
            <w:pPr>
              <w:pBdr>
                <w:top w:val="nil"/>
                <w:left w:val="nil"/>
                <w:bottom w:val="nil"/>
                <w:right w:val="nil"/>
                <w:between w:val="nil"/>
              </w:pBdr>
              <w:shd w:val="clear" w:color="auto" w:fill="FFFFFF"/>
              <w:ind w:right="-7"/>
              <w:jc w:val="both"/>
              <w:rPr>
                <w:rFonts w:ascii="Cambria" w:eastAsia="Cambria" w:hAnsi="Cambria" w:cs="Cambria"/>
                <w:color w:val="333333"/>
                <w:sz w:val="20"/>
                <w:szCs w:val="20"/>
              </w:rPr>
            </w:pPr>
            <w:r w:rsidRPr="00290BA4">
              <w:rPr>
                <w:rFonts w:ascii="Cambria" w:eastAsia="Cambria" w:hAnsi="Cambria" w:cs="Cambria"/>
                <w:color w:val="333333"/>
                <w:sz w:val="20"/>
                <w:szCs w:val="20"/>
              </w:rPr>
              <w:t xml:space="preserve">President Xiomara Castro, the Ministry of Foreign Affairs, the Attorney General's Office, the Ministry of Human Rights, the Ministry of Security, the Ministry of Defense, the Ministry of Social Development, the Ministry of Women's Affairs, and the National Penitentiary Institute. </w:t>
            </w:r>
            <w:r>
              <w:rPr>
                <w:rFonts w:ascii="Cambria" w:eastAsia="Cambria" w:hAnsi="Cambria" w:cs="Cambria"/>
                <w:color w:val="333333"/>
                <w:sz w:val="20"/>
                <w:szCs w:val="20"/>
              </w:rPr>
              <w:t>The delegation a</w:t>
            </w:r>
            <w:r w:rsidRPr="00290BA4">
              <w:rPr>
                <w:rFonts w:ascii="Cambria" w:eastAsia="Cambria" w:hAnsi="Cambria" w:cs="Cambria"/>
                <w:color w:val="333333"/>
                <w:sz w:val="20"/>
                <w:szCs w:val="20"/>
              </w:rPr>
              <w:t xml:space="preserve">lso met with the </w:t>
            </w:r>
            <w:r>
              <w:rPr>
                <w:rFonts w:ascii="Cambria" w:eastAsia="Cambria" w:hAnsi="Cambria" w:cs="Cambria"/>
                <w:color w:val="333333"/>
                <w:sz w:val="20"/>
                <w:szCs w:val="20"/>
              </w:rPr>
              <w:t>Chief Justice</w:t>
            </w:r>
            <w:r w:rsidRPr="00290BA4">
              <w:rPr>
                <w:rFonts w:ascii="Cambria" w:eastAsia="Cambria" w:hAnsi="Cambria" w:cs="Cambria"/>
                <w:color w:val="333333"/>
                <w:sz w:val="20"/>
                <w:szCs w:val="20"/>
              </w:rPr>
              <w:t xml:space="preserve"> of the Supreme Court of Justice, the </w:t>
            </w:r>
            <w:r>
              <w:rPr>
                <w:rFonts w:ascii="Cambria" w:eastAsia="Cambria" w:hAnsi="Cambria" w:cs="Cambria"/>
                <w:color w:val="333333"/>
                <w:sz w:val="20"/>
                <w:szCs w:val="20"/>
              </w:rPr>
              <w:t>Speaker</w:t>
            </w:r>
            <w:r w:rsidRPr="00290BA4">
              <w:rPr>
                <w:rFonts w:ascii="Cambria" w:eastAsia="Cambria" w:hAnsi="Cambria" w:cs="Cambria"/>
                <w:color w:val="333333"/>
                <w:sz w:val="20"/>
                <w:szCs w:val="20"/>
              </w:rPr>
              <w:t xml:space="preserve"> of the National Congress, and members of Congress, as well as with the </w:t>
            </w:r>
            <w:r>
              <w:rPr>
                <w:rFonts w:ascii="Cambria" w:eastAsia="Cambria" w:hAnsi="Cambria" w:cs="Cambria"/>
                <w:color w:val="333333"/>
                <w:sz w:val="20"/>
                <w:szCs w:val="20"/>
              </w:rPr>
              <w:t>O</w:t>
            </w:r>
            <w:r w:rsidRPr="00290BA4">
              <w:rPr>
                <w:rFonts w:ascii="Cambria" w:eastAsia="Cambria" w:hAnsi="Cambria" w:cs="Cambria"/>
                <w:color w:val="333333"/>
                <w:sz w:val="20"/>
                <w:szCs w:val="20"/>
              </w:rPr>
              <w:t>ffice of the National Commissioner for Human Rights, international organizations, and diplomatic corps, a</w:t>
            </w:r>
            <w:r>
              <w:rPr>
                <w:rFonts w:ascii="Cambria" w:eastAsia="Cambria" w:hAnsi="Cambria" w:cs="Cambria"/>
                <w:color w:val="333333"/>
                <w:sz w:val="20"/>
                <w:szCs w:val="20"/>
              </w:rPr>
              <w:t>s well as with</w:t>
            </w:r>
            <w:r w:rsidRPr="00290BA4">
              <w:rPr>
                <w:rFonts w:ascii="Cambria" w:eastAsia="Cambria" w:hAnsi="Cambria" w:cs="Cambria"/>
                <w:color w:val="333333"/>
                <w:sz w:val="20"/>
                <w:szCs w:val="20"/>
              </w:rPr>
              <w:t xml:space="preserve"> representatives of civil society organizations.</w:t>
            </w:r>
          </w:p>
        </w:tc>
      </w:tr>
      <w:tr w:rsidR="00A749CC" w:rsidRPr="002456A4" w14:paraId="20B940F6" w14:textId="77777777" w:rsidTr="00B011B3">
        <w:trPr>
          <w:trHeight w:val="726"/>
        </w:trPr>
        <w:tc>
          <w:tcPr>
            <w:tcW w:w="4675" w:type="dxa"/>
            <w:shd w:val="clear" w:color="auto" w:fill="DEEBF6"/>
          </w:tcPr>
          <w:p w14:paraId="383D23C3" w14:textId="77777777" w:rsidR="00A749CC" w:rsidRPr="00290BA4" w:rsidRDefault="00A749CC" w:rsidP="00E71BD2">
            <w:pPr>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1C91CEDA" w14:textId="77777777" w:rsidR="00A749CC" w:rsidRPr="00290BA4" w:rsidRDefault="00A749CC" w:rsidP="00E71BD2">
            <w:pPr>
              <w:jc w:val="both"/>
              <w:rPr>
                <w:rFonts w:ascii="Cambria" w:eastAsia="Cambria" w:hAnsi="Cambria" w:cs="Cambria"/>
                <w:sz w:val="20"/>
                <w:szCs w:val="20"/>
              </w:rPr>
            </w:pPr>
            <w:r w:rsidRPr="00290BA4">
              <w:rPr>
                <w:rFonts w:ascii="Cambria" w:eastAsia="Cambria" w:hAnsi="Cambria" w:cs="Cambria"/>
                <w:sz w:val="20"/>
                <w:szCs w:val="20"/>
              </w:rPr>
              <w:t>Commissioner Stuardo Ralon, Vice President of the IACHR; Executive Secretary, Tania Reneaum</w:t>
            </w:r>
            <w:r>
              <w:rPr>
                <w:rFonts w:ascii="Cambria" w:eastAsia="Cambria" w:hAnsi="Cambria" w:cs="Cambria"/>
                <w:sz w:val="20"/>
                <w:szCs w:val="20"/>
              </w:rPr>
              <w:t>,</w:t>
            </w:r>
            <w:r w:rsidRPr="00290BA4">
              <w:rPr>
                <w:rFonts w:ascii="Cambria" w:eastAsia="Cambria" w:hAnsi="Cambria" w:cs="Cambria"/>
                <w:sz w:val="20"/>
                <w:szCs w:val="20"/>
              </w:rPr>
              <w:t xml:space="preserve"> and </w:t>
            </w:r>
            <w:r>
              <w:rPr>
                <w:rFonts w:ascii="Cambria" w:eastAsia="Cambria" w:hAnsi="Cambria" w:cs="Cambria"/>
                <w:sz w:val="20"/>
                <w:szCs w:val="20"/>
              </w:rPr>
              <w:t xml:space="preserve">a </w:t>
            </w:r>
            <w:r w:rsidRPr="00290BA4">
              <w:rPr>
                <w:rFonts w:ascii="Cambria" w:eastAsia="Cambria" w:hAnsi="Cambria" w:cs="Cambria"/>
                <w:sz w:val="20"/>
                <w:szCs w:val="20"/>
              </w:rPr>
              <w:t>technical team of the Executive Secretariat</w:t>
            </w:r>
          </w:p>
        </w:tc>
      </w:tr>
      <w:tr w:rsidR="00A749CC" w:rsidRPr="00290BA4" w14:paraId="74314EC8" w14:textId="77777777" w:rsidTr="00FD3F95">
        <w:trPr>
          <w:trHeight w:val="3140"/>
        </w:trPr>
        <w:tc>
          <w:tcPr>
            <w:tcW w:w="4675" w:type="dxa"/>
            <w:shd w:val="clear" w:color="auto" w:fill="DEEBF6"/>
          </w:tcPr>
          <w:p w14:paraId="7DFDE6F1" w14:textId="77777777" w:rsidR="00A749CC" w:rsidRPr="00290BA4" w:rsidRDefault="00A749CC" w:rsidP="00E71BD2">
            <w:pPr>
              <w:jc w:val="both"/>
              <w:rPr>
                <w:rFonts w:ascii="Cambria" w:eastAsia="Cambria" w:hAnsi="Cambria" w:cs="Cambria"/>
                <w:b/>
                <w:color w:val="333333"/>
                <w:sz w:val="20"/>
                <w:szCs w:val="20"/>
              </w:rPr>
            </w:pPr>
            <w:r w:rsidRPr="00290BA4">
              <w:rPr>
                <w:rFonts w:ascii="Cambria" w:eastAsia="Cambria" w:hAnsi="Cambria" w:cs="Cambria"/>
                <w:b/>
                <w:color w:val="333333"/>
                <w:sz w:val="20"/>
                <w:szCs w:val="20"/>
              </w:rPr>
              <w:t>Observation</w:t>
            </w:r>
            <w:r>
              <w:rPr>
                <w:rFonts w:ascii="Cambria" w:eastAsia="Cambria" w:hAnsi="Cambria" w:cs="Cambria"/>
                <w:b/>
                <w:color w:val="333333"/>
                <w:sz w:val="20"/>
                <w:szCs w:val="20"/>
              </w:rPr>
              <w:t>s</w:t>
            </w:r>
          </w:p>
        </w:tc>
        <w:tc>
          <w:tcPr>
            <w:tcW w:w="4675" w:type="dxa"/>
            <w:shd w:val="clear" w:color="auto" w:fill="FFFFFF"/>
          </w:tcPr>
          <w:p w14:paraId="1091B9FE" w14:textId="77777777" w:rsidR="00A749CC" w:rsidRPr="00290BA4" w:rsidRDefault="00A749CC" w:rsidP="00E71BD2">
            <w:pPr>
              <w:jc w:val="both"/>
              <w:rPr>
                <w:rFonts w:ascii="Cambria" w:eastAsia="Cambria" w:hAnsi="Cambria" w:cs="Cambria"/>
                <w:color w:val="333333"/>
                <w:sz w:val="20"/>
                <w:szCs w:val="20"/>
              </w:rPr>
            </w:pPr>
            <w:r w:rsidRPr="00290BA4">
              <w:rPr>
                <w:rFonts w:ascii="Cambria" w:eastAsia="Cambria" w:hAnsi="Cambria" w:cs="Cambria"/>
                <w:color w:val="333333"/>
                <w:sz w:val="20"/>
                <w:szCs w:val="20"/>
              </w:rPr>
              <w:t xml:space="preserve">The purpose of the visit was to </w:t>
            </w:r>
            <w:r>
              <w:rPr>
                <w:rFonts w:ascii="Cambria" w:eastAsia="Cambria" w:hAnsi="Cambria" w:cs="Cambria"/>
                <w:color w:val="333333"/>
                <w:sz w:val="20"/>
                <w:szCs w:val="20"/>
              </w:rPr>
              <w:t xml:space="preserve">engage in </w:t>
            </w:r>
            <w:r w:rsidRPr="00290BA4">
              <w:rPr>
                <w:rFonts w:ascii="Cambria" w:eastAsia="Cambria" w:hAnsi="Cambria" w:cs="Cambria"/>
                <w:color w:val="333333"/>
                <w:sz w:val="20"/>
                <w:szCs w:val="20"/>
              </w:rPr>
              <w:t>dialogue with the authorities and strengthen</w:t>
            </w:r>
            <w:r>
              <w:rPr>
                <w:rFonts w:ascii="Cambria" w:eastAsia="Cambria" w:hAnsi="Cambria" w:cs="Cambria"/>
                <w:color w:val="333333"/>
                <w:sz w:val="20"/>
                <w:szCs w:val="20"/>
              </w:rPr>
              <w:t xml:space="preserve">ing </w:t>
            </w:r>
            <w:r w:rsidRPr="00290BA4">
              <w:rPr>
                <w:rFonts w:ascii="Cambria" w:eastAsia="Cambria" w:hAnsi="Cambria" w:cs="Cambria"/>
                <w:color w:val="333333"/>
                <w:sz w:val="20"/>
                <w:szCs w:val="20"/>
              </w:rPr>
              <w:t>cooperation t</w:t>
            </w:r>
            <w:r>
              <w:rPr>
                <w:rFonts w:ascii="Cambria" w:eastAsia="Cambria" w:hAnsi="Cambria" w:cs="Cambria"/>
                <w:color w:val="333333"/>
                <w:sz w:val="20"/>
                <w:szCs w:val="20"/>
              </w:rPr>
              <w:t xml:space="preserve">o </w:t>
            </w:r>
            <w:r w:rsidRPr="00290BA4">
              <w:rPr>
                <w:rFonts w:ascii="Cambria" w:eastAsia="Cambria" w:hAnsi="Cambria" w:cs="Cambria"/>
                <w:color w:val="333333"/>
                <w:sz w:val="20"/>
                <w:szCs w:val="20"/>
              </w:rPr>
              <w:t>contribute to the promotion and defense of human rights in th</w:t>
            </w:r>
            <w:r>
              <w:rPr>
                <w:rFonts w:ascii="Cambria" w:eastAsia="Cambria" w:hAnsi="Cambria" w:cs="Cambria"/>
                <w:color w:val="333333"/>
                <w:sz w:val="20"/>
                <w:szCs w:val="20"/>
              </w:rPr>
              <w:t>at</w:t>
            </w:r>
            <w:r w:rsidRPr="00290BA4">
              <w:rPr>
                <w:rFonts w:ascii="Cambria" w:eastAsia="Cambria" w:hAnsi="Cambria" w:cs="Cambria"/>
                <w:color w:val="333333"/>
                <w:sz w:val="20"/>
                <w:szCs w:val="20"/>
              </w:rPr>
              <w:t xml:space="preserve"> country. Meetings were also held with civil society, and the IACHR </w:t>
            </w:r>
            <w:r>
              <w:rPr>
                <w:rFonts w:ascii="Cambria" w:eastAsia="Cambria" w:hAnsi="Cambria" w:cs="Cambria"/>
                <w:color w:val="333333"/>
                <w:sz w:val="20"/>
                <w:szCs w:val="20"/>
              </w:rPr>
              <w:t xml:space="preserve">took part </w:t>
            </w:r>
            <w:r w:rsidRPr="00290BA4">
              <w:rPr>
                <w:rFonts w:ascii="Cambria" w:eastAsia="Cambria" w:hAnsi="Cambria" w:cs="Cambria"/>
                <w:color w:val="333333"/>
                <w:sz w:val="20"/>
                <w:szCs w:val="20"/>
              </w:rPr>
              <w:t>in training events for State officials and civil society organizations on standards regarding the economic, social and cultural rights of indigenous peoples and Afro-descendants, as well as the impact of organized crime on the human rights of women, children and youth.</w:t>
            </w:r>
          </w:p>
          <w:p w14:paraId="4199044A" w14:textId="77777777" w:rsidR="00A749CC" w:rsidRPr="00290BA4" w:rsidRDefault="00A749CC" w:rsidP="00E71BD2">
            <w:pPr>
              <w:rPr>
                <w:rFonts w:ascii="Cambria" w:eastAsia="Cambria" w:hAnsi="Cambria" w:cs="Cambria"/>
                <w:color w:val="333333"/>
                <w:sz w:val="20"/>
                <w:szCs w:val="20"/>
              </w:rPr>
            </w:pPr>
            <w:r w:rsidRPr="00290BA4">
              <w:rPr>
                <w:rFonts w:ascii="Cambria" w:eastAsia="Cambria" w:hAnsi="Cambria" w:cs="Cambria"/>
                <w:color w:val="333333"/>
                <w:sz w:val="20"/>
                <w:szCs w:val="20"/>
              </w:rPr>
              <w:t xml:space="preserve">Read the Preliminary Observations of the visit: </w:t>
            </w:r>
          </w:p>
          <w:p w14:paraId="26465B82" w14:textId="77777777" w:rsidR="00A749CC" w:rsidRPr="00290BA4" w:rsidRDefault="00EE61CF" w:rsidP="00E71BD2">
            <w:pPr>
              <w:rPr>
                <w:rFonts w:ascii="Cambria" w:eastAsia="Cambria" w:hAnsi="Cambria" w:cs="Cambria"/>
                <w:color w:val="333333"/>
                <w:sz w:val="20"/>
                <w:szCs w:val="20"/>
              </w:rPr>
            </w:pPr>
            <w:hyperlink r:id="rId29">
              <w:r w:rsidR="00A749CC" w:rsidRPr="00290BA4">
                <w:rPr>
                  <w:rFonts w:ascii="Cambria" w:eastAsia="Cambria" w:hAnsi="Cambria" w:cs="Cambria"/>
                  <w:color w:val="0000FF"/>
                  <w:sz w:val="20"/>
                  <w:szCs w:val="20"/>
                  <w:u w:val="single"/>
                </w:rPr>
                <w:t>Press Release 202/2022</w:t>
              </w:r>
            </w:hyperlink>
          </w:p>
        </w:tc>
      </w:tr>
    </w:tbl>
    <w:p w14:paraId="2F0E326D" w14:textId="64B7B56A" w:rsidR="00A749CC" w:rsidRPr="00290BA4" w:rsidRDefault="00A749CC" w:rsidP="00A749CC">
      <w:pPr>
        <w:rPr>
          <w:rFonts w:ascii="Cambria" w:eastAsia="Cambria" w:hAnsi="Cambria" w:cs="Cambria"/>
          <w:color w:val="333333"/>
          <w:sz w:val="20"/>
          <w:szCs w:val="20"/>
        </w:rPr>
      </w:pPr>
    </w:p>
    <w:p w14:paraId="00A7BE91" w14:textId="45B37A29" w:rsidR="00A749CC" w:rsidRPr="003267ED" w:rsidRDefault="00A749CC" w:rsidP="003267ED">
      <w:pPr>
        <w:pStyle w:val="ListParagraph"/>
        <w:numPr>
          <w:ilvl w:val="1"/>
          <w:numId w:val="30"/>
        </w:numPr>
        <w:pBdr>
          <w:top w:val="nil"/>
          <w:left w:val="nil"/>
          <w:bottom w:val="nil"/>
          <w:right w:val="nil"/>
          <w:between w:val="nil"/>
        </w:pBdr>
        <w:spacing w:after="200" w:line="276" w:lineRule="auto"/>
        <w:ind w:left="1440" w:hanging="720"/>
        <w:jc w:val="both"/>
        <w:rPr>
          <w:rFonts w:ascii="Cambria" w:eastAsia="Cambria" w:hAnsi="Cambria" w:cs="Cambria"/>
          <w:b/>
          <w:color w:val="000000"/>
          <w:sz w:val="22"/>
          <w:szCs w:val="22"/>
        </w:rPr>
      </w:pPr>
      <w:r w:rsidRPr="003267ED">
        <w:rPr>
          <w:rFonts w:ascii="Cambria" w:eastAsia="Cambria" w:hAnsi="Cambria" w:cs="Cambria"/>
          <w:b/>
          <w:color w:val="000000"/>
          <w:sz w:val="22"/>
          <w:szCs w:val="22"/>
        </w:rPr>
        <w:t>Visit to Saint Lucia (promotional)</w:t>
      </w:r>
    </w:p>
    <w:p w14:paraId="3E467BB8" w14:textId="4F14EFB1" w:rsidR="00A749CC" w:rsidRPr="00290BA4" w:rsidRDefault="00A749CC" w:rsidP="003267ED">
      <w:pPr>
        <w:numPr>
          <w:ilvl w:val="0"/>
          <w:numId w:val="33"/>
        </w:numPr>
        <w:pBdr>
          <w:top w:val="nil"/>
          <w:left w:val="nil"/>
          <w:bottom w:val="nil"/>
          <w:right w:val="nil"/>
          <w:between w:val="nil"/>
        </w:pBdr>
        <w:ind w:left="0" w:firstLine="720"/>
        <w:jc w:val="both"/>
        <w:rPr>
          <w:rFonts w:ascii="Cambria" w:eastAsia="Cambria" w:hAnsi="Cambria" w:cs="Cambria"/>
          <w:b/>
          <w:color w:val="000000"/>
          <w:sz w:val="20"/>
          <w:szCs w:val="20"/>
        </w:rPr>
      </w:pPr>
      <w:r w:rsidRPr="00290BA4">
        <w:rPr>
          <w:rFonts w:ascii="Cambria" w:eastAsia="Cambria" w:hAnsi="Cambria" w:cs="Cambria"/>
          <w:color w:val="333333"/>
          <w:sz w:val="20"/>
          <w:szCs w:val="20"/>
        </w:rPr>
        <w:t xml:space="preserve">The Commission, headed by Commissioner Roberta Clarke, together with the United Nations Independent Expert on Sexual Orientation and Gender Identity, carried out promotional activities </w:t>
      </w:r>
      <w:r w:rsidR="00EE61CF" w:rsidRPr="7C607F96">
        <w:rPr>
          <w:rFonts w:ascii="Cambria" w:eastAsia="Cambria" w:hAnsi="Cambria" w:cs="Cambria"/>
          <w:color w:val="333333"/>
          <w:sz w:val="20"/>
          <w:szCs w:val="20"/>
        </w:rPr>
        <w:t xml:space="preserve">with civil society </w:t>
      </w:r>
      <w:r w:rsidRPr="00290BA4">
        <w:rPr>
          <w:rFonts w:ascii="Cambria" w:eastAsia="Cambria" w:hAnsi="Cambria" w:cs="Cambria"/>
          <w:color w:val="333333"/>
          <w:sz w:val="20"/>
          <w:szCs w:val="20"/>
        </w:rPr>
        <w:t xml:space="preserve">in Saint Lucia on September 12 and 13. </w:t>
      </w:r>
      <w:r w:rsidR="00EE61CF">
        <w:rPr>
          <w:rFonts w:ascii="Cambria" w:eastAsia="Cambria" w:hAnsi="Cambria" w:cs="Cambria"/>
          <w:color w:val="333333"/>
          <w:sz w:val="20"/>
          <w:szCs w:val="20"/>
        </w:rPr>
        <w:t>They also pay a courtesy call to senior officers at the Ministry of External Affairs.</w:t>
      </w:r>
    </w:p>
    <w:p w14:paraId="310520C8" w14:textId="77777777" w:rsidR="00A749CC" w:rsidRPr="00290BA4" w:rsidRDefault="00A749CC" w:rsidP="003267ED">
      <w:pPr>
        <w:pBdr>
          <w:top w:val="nil"/>
          <w:left w:val="nil"/>
          <w:bottom w:val="nil"/>
          <w:right w:val="nil"/>
          <w:between w:val="nil"/>
        </w:pBdr>
        <w:ind w:firstLine="720"/>
        <w:jc w:val="both"/>
        <w:rPr>
          <w:rFonts w:ascii="Cambria" w:eastAsia="Cambria" w:hAnsi="Cambria" w:cs="Cambria"/>
          <w:b/>
          <w:color w:val="000000"/>
          <w:sz w:val="20"/>
          <w:szCs w:val="20"/>
        </w:rPr>
      </w:pPr>
    </w:p>
    <w:p w14:paraId="2CC75CEB" w14:textId="77777777" w:rsidR="00A749CC" w:rsidRPr="00290BA4" w:rsidRDefault="00A749CC" w:rsidP="003267ED">
      <w:pPr>
        <w:numPr>
          <w:ilvl w:val="0"/>
          <w:numId w:val="33"/>
        </w:numPr>
        <w:pBdr>
          <w:top w:val="nil"/>
          <w:left w:val="nil"/>
          <w:bottom w:val="nil"/>
          <w:right w:val="nil"/>
          <w:between w:val="nil"/>
        </w:pBdr>
        <w:spacing w:after="240"/>
        <w:ind w:left="0" w:firstLine="720"/>
        <w:jc w:val="both"/>
        <w:rPr>
          <w:rFonts w:ascii="Cambria" w:eastAsia="Cambria" w:hAnsi="Cambria" w:cs="Cambria"/>
          <w:b/>
          <w:color w:val="000000"/>
          <w:sz w:val="20"/>
          <w:szCs w:val="20"/>
        </w:rPr>
      </w:pPr>
      <w:r w:rsidRPr="00290BA4">
        <w:rPr>
          <w:rFonts w:ascii="Cambria" w:eastAsia="Cambria" w:hAnsi="Cambria" w:cs="Cambria"/>
          <w:color w:val="333333"/>
          <w:sz w:val="20"/>
          <w:szCs w:val="20"/>
        </w:rPr>
        <w:t>The IACHR promoted inter-American work, mandates and standards and met with LGBTI+ activists and government authorities.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749CC" w:rsidRPr="00290BA4" w14:paraId="245875C3" w14:textId="77777777" w:rsidTr="00B011B3">
        <w:tc>
          <w:tcPr>
            <w:tcW w:w="4675" w:type="dxa"/>
            <w:shd w:val="clear" w:color="auto" w:fill="DEEBF6"/>
          </w:tcPr>
          <w:p w14:paraId="7744690D" w14:textId="77777777" w:rsidR="00A749CC" w:rsidRPr="00290BA4" w:rsidRDefault="00A749CC" w:rsidP="003267ED">
            <w:pPr>
              <w:spacing w:line="276" w:lineRule="auto"/>
              <w:jc w:val="both"/>
              <w:rPr>
                <w:rFonts w:ascii="Cambria" w:eastAsia="Cambria" w:hAnsi="Cambria" w:cs="Cambria"/>
                <w:sz w:val="20"/>
                <w:szCs w:val="20"/>
              </w:rPr>
            </w:pPr>
            <w:r w:rsidRPr="00290BA4">
              <w:rPr>
                <w:rFonts w:ascii="Cambria" w:eastAsia="Cambria" w:hAnsi="Cambria" w:cs="Cambria"/>
                <w:b/>
                <w:sz w:val="20"/>
                <w:szCs w:val="20"/>
              </w:rPr>
              <w:t>States</w:t>
            </w:r>
          </w:p>
        </w:tc>
        <w:tc>
          <w:tcPr>
            <w:tcW w:w="4675" w:type="dxa"/>
            <w:shd w:val="clear" w:color="auto" w:fill="FFFFFF"/>
          </w:tcPr>
          <w:p w14:paraId="167F1515" w14:textId="77777777" w:rsidR="00A749CC" w:rsidRPr="00290BA4" w:rsidRDefault="00A749CC" w:rsidP="003267ED">
            <w:pPr>
              <w:spacing w:line="276" w:lineRule="auto"/>
              <w:jc w:val="both"/>
              <w:rPr>
                <w:rFonts w:ascii="Cambria" w:eastAsia="Cambria" w:hAnsi="Cambria" w:cs="Cambria"/>
                <w:b/>
                <w:sz w:val="20"/>
                <w:szCs w:val="20"/>
              </w:rPr>
            </w:pPr>
            <w:r w:rsidRPr="00290BA4">
              <w:rPr>
                <w:rFonts w:ascii="Cambria" w:eastAsia="Cambria" w:hAnsi="Cambria" w:cs="Cambria"/>
                <w:b/>
                <w:sz w:val="20"/>
                <w:szCs w:val="20"/>
              </w:rPr>
              <w:t xml:space="preserve">Saint Lucia </w:t>
            </w:r>
          </w:p>
        </w:tc>
      </w:tr>
      <w:tr w:rsidR="00A749CC" w:rsidRPr="00290BA4" w14:paraId="54438A71" w14:textId="77777777" w:rsidTr="00B011B3">
        <w:tc>
          <w:tcPr>
            <w:tcW w:w="4675" w:type="dxa"/>
            <w:shd w:val="clear" w:color="auto" w:fill="DEEBF6"/>
          </w:tcPr>
          <w:p w14:paraId="70AA76FB" w14:textId="77777777" w:rsidR="00A749CC" w:rsidRPr="00290BA4" w:rsidRDefault="00A749CC" w:rsidP="003267ED">
            <w:pPr>
              <w:spacing w:line="276" w:lineRule="auto"/>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56A35D6A" w14:textId="77777777" w:rsidR="00A749CC" w:rsidRPr="00290BA4" w:rsidRDefault="00A749CC" w:rsidP="003267ED">
            <w:pPr>
              <w:spacing w:line="276" w:lineRule="auto"/>
              <w:jc w:val="both"/>
              <w:rPr>
                <w:rFonts w:ascii="Cambria" w:eastAsia="Cambria" w:hAnsi="Cambria" w:cs="Cambria"/>
                <w:sz w:val="20"/>
                <w:szCs w:val="20"/>
              </w:rPr>
            </w:pPr>
            <w:r w:rsidRPr="00290BA4">
              <w:rPr>
                <w:rFonts w:ascii="Cambria" w:eastAsia="Cambria" w:hAnsi="Cambria" w:cs="Cambria"/>
                <w:sz w:val="20"/>
                <w:szCs w:val="20"/>
              </w:rPr>
              <w:t>September 12 and 13</w:t>
            </w:r>
          </w:p>
        </w:tc>
      </w:tr>
      <w:tr w:rsidR="00A749CC" w:rsidRPr="00290BA4" w14:paraId="08743074" w14:textId="77777777" w:rsidTr="00B011B3">
        <w:tc>
          <w:tcPr>
            <w:tcW w:w="4675" w:type="dxa"/>
            <w:shd w:val="clear" w:color="auto" w:fill="DEEBF6"/>
          </w:tcPr>
          <w:p w14:paraId="3E22F036" w14:textId="77777777" w:rsidR="00A749CC" w:rsidRPr="00290BA4" w:rsidRDefault="00A749CC" w:rsidP="003267ED">
            <w:pPr>
              <w:spacing w:line="276" w:lineRule="auto"/>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304CAC21" w14:textId="552D6A67" w:rsidR="00A749CC" w:rsidRPr="00290BA4" w:rsidRDefault="00A749CC" w:rsidP="003267ED">
            <w:pPr>
              <w:spacing w:line="276" w:lineRule="auto"/>
              <w:jc w:val="both"/>
              <w:rPr>
                <w:rFonts w:ascii="Cambria" w:eastAsia="Cambria" w:hAnsi="Cambria" w:cs="Cambria"/>
                <w:sz w:val="20"/>
                <w:szCs w:val="20"/>
              </w:rPr>
            </w:pPr>
            <w:r w:rsidRPr="00290BA4">
              <w:rPr>
                <w:rFonts w:ascii="Cambria" w:eastAsia="Cambria" w:hAnsi="Cambria" w:cs="Cambria"/>
                <w:sz w:val="20"/>
                <w:szCs w:val="20"/>
              </w:rPr>
              <w:t>LGBTI</w:t>
            </w:r>
          </w:p>
        </w:tc>
      </w:tr>
      <w:tr w:rsidR="00A749CC" w:rsidRPr="00290BA4" w14:paraId="774A838D" w14:textId="77777777" w:rsidTr="00B011B3">
        <w:tc>
          <w:tcPr>
            <w:tcW w:w="4675" w:type="dxa"/>
            <w:shd w:val="clear" w:color="auto" w:fill="DEEBF6"/>
          </w:tcPr>
          <w:p w14:paraId="6C738A09" w14:textId="77777777" w:rsidR="00A749CC" w:rsidRPr="00290BA4" w:rsidRDefault="00A749CC" w:rsidP="003267ED">
            <w:pPr>
              <w:spacing w:line="276" w:lineRule="auto"/>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27836871" w14:textId="6C7A86BE" w:rsidR="00A749CC" w:rsidRPr="00290BA4" w:rsidRDefault="00EE61CF" w:rsidP="003267ED">
            <w:pPr>
              <w:spacing w:line="276" w:lineRule="auto"/>
              <w:jc w:val="both"/>
              <w:rPr>
                <w:rFonts w:ascii="Cambria" w:eastAsia="Cambria" w:hAnsi="Cambria" w:cs="Cambria"/>
                <w:sz w:val="20"/>
                <w:szCs w:val="20"/>
              </w:rPr>
            </w:pPr>
            <w:r w:rsidRPr="00EE61CF">
              <w:rPr>
                <w:rFonts w:ascii="Cambria" w:eastAsia="Cambria" w:hAnsi="Cambria" w:cs="Cambria"/>
                <w:sz w:val="20"/>
                <w:szCs w:val="20"/>
              </w:rPr>
              <w:t>Representatives from the Political and Economic Division and Foreign Service Office, at the Ministry of External Affairs, International Trade and Civil Aviation; and civil society organizations</w:t>
            </w:r>
          </w:p>
        </w:tc>
      </w:tr>
      <w:tr w:rsidR="00A749CC" w:rsidRPr="002456A4" w14:paraId="3CB06BF6" w14:textId="77777777" w:rsidTr="00B011B3">
        <w:trPr>
          <w:trHeight w:val="451"/>
        </w:trPr>
        <w:tc>
          <w:tcPr>
            <w:tcW w:w="4675" w:type="dxa"/>
            <w:shd w:val="clear" w:color="auto" w:fill="DEEBF6"/>
          </w:tcPr>
          <w:p w14:paraId="00A5A386" w14:textId="77777777" w:rsidR="00A749CC" w:rsidRPr="00290BA4" w:rsidRDefault="00A749CC" w:rsidP="003267ED">
            <w:pPr>
              <w:spacing w:line="276" w:lineRule="auto"/>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6D7F0359" w14:textId="77777777" w:rsidR="00A749CC" w:rsidRPr="00290BA4" w:rsidRDefault="00A749CC" w:rsidP="003267ED">
            <w:pPr>
              <w:spacing w:line="276" w:lineRule="auto"/>
              <w:jc w:val="both"/>
              <w:rPr>
                <w:rFonts w:ascii="Cambria" w:eastAsia="Cambria" w:hAnsi="Cambria" w:cs="Cambria"/>
                <w:sz w:val="20"/>
                <w:szCs w:val="20"/>
              </w:rPr>
            </w:pPr>
            <w:r w:rsidRPr="00290BA4">
              <w:rPr>
                <w:rFonts w:ascii="Cambria" w:eastAsia="Cambria" w:hAnsi="Cambria" w:cs="Cambria"/>
                <w:sz w:val="20"/>
                <w:szCs w:val="20"/>
              </w:rPr>
              <w:t>Commissioner Roberta Clarke, Rapporteur on the Rights of LGBTI Persons</w:t>
            </w:r>
          </w:p>
        </w:tc>
      </w:tr>
      <w:tr w:rsidR="00A749CC" w:rsidRPr="00290BA4" w14:paraId="2036862F" w14:textId="77777777" w:rsidTr="00B011B3">
        <w:tc>
          <w:tcPr>
            <w:tcW w:w="4675" w:type="dxa"/>
            <w:shd w:val="clear" w:color="auto" w:fill="DEEBF6"/>
          </w:tcPr>
          <w:p w14:paraId="572AA0B2" w14:textId="77777777" w:rsidR="00A749CC" w:rsidRPr="00290BA4" w:rsidRDefault="00A749CC" w:rsidP="003267ED">
            <w:pPr>
              <w:spacing w:line="276" w:lineRule="auto"/>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1963AED3" w14:textId="3B0C4B6A" w:rsidR="00A749CC" w:rsidRPr="00EE61CF" w:rsidRDefault="00EE61CF" w:rsidP="003267ED">
            <w:pPr>
              <w:spacing w:line="276" w:lineRule="auto"/>
              <w:jc w:val="both"/>
              <w:rPr>
                <w:rFonts w:ascii="Cambria" w:eastAsia="Cambria" w:hAnsi="Cambria" w:cs="Cambria"/>
                <w:bCs/>
                <w:sz w:val="20"/>
                <w:szCs w:val="20"/>
              </w:rPr>
            </w:pPr>
            <w:r w:rsidRPr="00EE61CF">
              <w:rPr>
                <w:rFonts w:ascii="Cambria" w:eastAsia="Cambria" w:hAnsi="Cambria" w:cs="Cambria"/>
                <w:bCs/>
                <w:sz w:val="20"/>
                <w:szCs w:val="20"/>
              </w:rPr>
              <w:t>Held private meetings regarding social inclusion, democracy building and inclusive societies and a promotional public event regarding “International Mechanisms and the rights of LGBTI+ persons”</w:t>
            </w:r>
          </w:p>
        </w:tc>
      </w:tr>
    </w:tbl>
    <w:p w14:paraId="66C66F05" w14:textId="77777777" w:rsidR="00A749CC" w:rsidRPr="00290BA4" w:rsidRDefault="00A749CC" w:rsidP="003267ED">
      <w:pPr>
        <w:pBdr>
          <w:top w:val="nil"/>
          <w:left w:val="nil"/>
          <w:bottom w:val="nil"/>
          <w:right w:val="nil"/>
          <w:between w:val="nil"/>
        </w:pBdr>
        <w:jc w:val="both"/>
        <w:rPr>
          <w:rFonts w:ascii="Cambria" w:eastAsia="Cambria" w:hAnsi="Cambria" w:cs="Cambria"/>
          <w:b/>
          <w:sz w:val="20"/>
          <w:szCs w:val="20"/>
        </w:rPr>
      </w:pPr>
    </w:p>
    <w:p w14:paraId="659E0AA0" w14:textId="31F1F525" w:rsidR="00A749CC" w:rsidRPr="003267ED" w:rsidRDefault="00A749CC" w:rsidP="003267ED">
      <w:pPr>
        <w:pStyle w:val="ListParagraph"/>
        <w:numPr>
          <w:ilvl w:val="1"/>
          <w:numId w:val="30"/>
        </w:numPr>
        <w:pBdr>
          <w:top w:val="nil"/>
          <w:left w:val="nil"/>
          <w:bottom w:val="nil"/>
          <w:right w:val="nil"/>
          <w:between w:val="nil"/>
        </w:pBdr>
        <w:spacing w:after="200" w:line="276" w:lineRule="auto"/>
        <w:ind w:left="1440" w:hanging="720"/>
        <w:jc w:val="both"/>
        <w:rPr>
          <w:rFonts w:ascii="Cambria" w:eastAsia="Cambria" w:hAnsi="Cambria" w:cs="Cambria"/>
          <w:b/>
          <w:sz w:val="22"/>
          <w:szCs w:val="22"/>
        </w:rPr>
      </w:pPr>
      <w:r w:rsidRPr="003267ED">
        <w:rPr>
          <w:rFonts w:ascii="Cambria" w:eastAsia="Cambria" w:hAnsi="Cambria" w:cs="Cambria"/>
          <w:b/>
          <w:sz w:val="22"/>
          <w:szCs w:val="22"/>
        </w:rPr>
        <w:t xml:space="preserve">Visit to Peru </w:t>
      </w:r>
    </w:p>
    <w:p w14:paraId="7B0A86F8" w14:textId="77777777" w:rsidR="00A749CC" w:rsidRPr="00290BA4" w:rsidRDefault="00A749CC" w:rsidP="003267ED">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The Commission conducted a working visit to Peru on October 10-13, 2022, with two</w:t>
      </w:r>
      <w:r>
        <w:rPr>
          <w:rFonts w:ascii="Cambria" w:eastAsia="Cambria" w:hAnsi="Cambria" w:cs="Cambria"/>
          <w:color w:val="000000"/>
          <w:sz w:val="20"/>
          <w:szCs w:val="20"/>
        </w:rPr>
        <w:t xml:space="preserve"> main purposes: </w:t>
      </w:r>
      <w:r w:rsidRPr="00290BA4">
        <w:rPr>
          <w:rFonts w:ascii="Cambria" w:eastAsia="Cambria" w:hAnsi="Cambria" w:cs="Cambria"/>
          <w:color w:val="000000"/>
          <w:sz w:val="20"/>
          <w:szCs w:val="20"/>
        </w:rPr>
        <w:t xml:space="preserve">to monitor the state of democratic institutions and to </w:t>
      </w:r>
      <w:r>
        <w:rPr>
          <w:rFonts w:ascii="Cambria" w:eastAsia="Cambria" w:hAnsi="Cambria" w:cs="Cambria"/>
          <w:color w:val="000000"/>
          <w:sz w:val="20"/>
          <w:szCs w:val="20"/>
        </w:rPr>
        <w:t>spotlight</w:t>
      </w:r>
      <w:r w:rsidRPr="00290BA4">
        <w:rPr>
          <w:rFonts w:ascii="Cambria" w:eastAsia="Cambria" w:hAnsi="Cambria" w:cs="Cambria"/>
          <w:color w:val="000000"/>
          <w:sz w:val="20"/>
          <w:szCs w:val="20"/>
        </w:rPr>
        <w:t xml:space="preserve"> human rights violations resulting from the oil spills.</w:t>
      </w:r>
    </w:p>
    <w:p w14:paraId="5DE8D90B" w14:textId="77777777" w:rsidR="00A749CC" w:rsidRPr="00290BA4" w:rsidRDefault="00A749CC" w:rsidP="003267ED">
      <w:pPr>
        <w:pBdr>
          <w:top w:val="nil"/>
          <w:left w:val="nil"/>
          <w:bottom w:val="nil"/>
          <w:right w:val="nil"/>
          <w:between w:val="nil"/>
        </w:pBdr>
        <w:ind w:firstLine="720"/>
        <w:jc w:val="both"/>
        <w:rPr>
          <w:rFonts w:ascii="Cambria" w:eastAsia="Cambria" w:hAnsi="Cambria" w:cs="Cambria"/>
          <w:color w:val="000000"/>
          <w:sz w:val="20"/>
          <w:szCs w:val="20"/>
        </w:rPr>
      </w:pPr>
    </w:p>
    <w:p w14:paraId="24CD7F53" w14:textId="710C4890" w:rsidR="00A749CC" w:rsidRDefault="00A749CC" w:rsidP="003267ED">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The IACHR delegation was led by the Vice</w:t>
      </w:r>
      <w:r>
        <w:rPr>
          <w:rFonts w:ascii="Cambria" w:eastAsia="Cambria" w:hAnsi="Cambria" w:cs="Cambria"/>
          <w:color w:val="000000"/>
          <w:sz w:val="20"/>
          <w:szCs w:val="20"/>
        </w:rPr>
        <w:t xml:space="preserve"> President</w:t>
      </w:r>
      <w:r w:rsidRPr="00290BA4">
        <w:rPr>
          <w:rFonts w:ascii="Cambria" w:eastAsia="Cambria" w:hAnsi="Cambria" w:cs="Cambria"/>
          <w:color w:val="000000"/>
          <w:sz w:val="20"/>
          <w:szCs w:val="20"/>
        </w:rPr>
        <w:t xml:space="preserve"> and Rapporteur for Peru, Commissioner Stuardo Ralón, and the Special Rapporteur on Economic, Social, Cultural and Environmental Rights, Soledad García Muñoz.  During the visit, the delegation held 24 meetings in Lima and Callao with authorities of the Electoral System and the various public authorities. It also held meetings with civil society organizations, international agencies, and representatives of indigenous peoples affected by the oil spills. </w:t>
      </w:r>
      <w:r>
        <w:rPr>
          <w:rFonts w:ascii="Cambria" w:eastAsia="Cambria" w:hAnsi="Cambria" w:cs="Cambria"/>
          <w:color w:val="000000"/>
          <w:sz w:val="20"/>
          <w:szCs w:val="20"/>
        </w:rPr>
        <w:t xml:space="preserve">The delegation paid a </w:t>
      </w:r>
      <w:r w:rsidRPr="00290BA4">
        <w:rPr>
          <w:rFonts w:ascii="Cambria" w:eastAsia="Cambria" w:hAnsi="Cambria" w:cs="Cambria"/>
          <w:color w:val="000000"/>
          <w:sz w:val="20"/>
          <w:szCs w:val="20"/>
        </w:rPr>
        <w:t xml:space="preserve">field visit to Ventanilla, Callao, where </w:t>
      </w:r>
      <w:r>
        <w:rPr>
          <w:rFonts w:ascii="Cambria" w:eastAsia="Cambria" w:hAnsi="Cambria" w:cs="Cambria"/>
          <w:color w:val="000000"/>
          <w:sz w:val="20"/>
          <w:szCs w:val="20"/>
        </w:rPr>
        <w:t>they</w:t>
      </w:r>
      <w:r w:rsidRPr="00290BA4">
        <w:rPr>
          <w:rFonts w:ascii="Cambria" w:eastAsia="Cambria" w:hAnsi="Cambria" w:cs="Cambria"/>
          <w:color w:val="000000"/>
          <w:sz w:val="20"/>
          <w:szCs w:val="20"/>
        </w:rPr>
        <w:t xml:space="preserve"> listened to the voices of fishermen and fishing associations.</w:t>
      </w:r>
    </w:p>
    <w:p w14:paraId="2855890E" w14:textId="77777777" w:rsidR="003267ED" w:rsidRDefault="003267ED" w:rsidP="003267ED">
      <w:pPr>
        <w:pStyle w:val="ListParagraph"/>
        <w:rPr>
          <w:rFonts w:ascii="Cambria" w:eastAsia="Cambria" w:hAnsi="Cambria" w:cs="Cambria"/>
          <w:color w:val="000000"/>
          <w:sz w:val="20"/>
          <w:szCs w:val="20"/>
        </w:rPr>
      </w:pPr>
    </w:p>
    <w:p w14:paraId="214D2A1E" w14:textId="77777777" w:rsidR="003267ED" w:rsidRPr="003267ED" w:rsidRDefault="003267ED" w:rsidP="003267ED">
      <w:pPr>
        <w:pBdr>
          <w:top w:val="nil"/>
          <w:left w:val="nil"/>
          <w:bottom w:val="nil"/>
          <w:right w:val="nil"/>
          <w:between w:val="nil"/>
        </w:pBdr>
        <w:ind w:left="720"/>
        <w:jc w:val="both"/>
        <w:rPr>
          <w:rFonts w:ascii="Cambria" w:eastAsia="Cambria" w:hAnsi="Cambria" w:cs="Cambria"/>
          <w:color w:val="000000"/>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749CC" w:rsidRPr="00290BA4" w14:paraId="770B77F2" w14:textId="77777777" w:rsidTr="00B011B3">
        <w:tc>
          <w:tcPr>
            <w:tcW w:w="4675" w:type="dxa"/>
            <w:shd w:val="clear" w:color="auto" w:fill="DEEBF6"/>
          </w:tcPr>
          <w:p w14:paraId="7A9A6100" w14:textId="77777777" w:rsidR="00A749CC" w:rsidRPr="003267ED" w:rsidRDefault="00A749CC" w:rsidP="003267ED">
            <w:pPr>
              <w:spacing w:line="276" w:lineRule="auto"/>
              <w:jc w:val="both"/>
              <w:rPr>
                <w:rFonts w:ascii="Cambria" w:eastAsia="Cambria" w:hAnsi="Cambria" w:cs="Cambria"/>
                <w:sz w:val="20"/>
                <w:szCs w:val="20"/>
              </w:rPr>
            </w:pPr>
            <w:r w:rsidRPr="003267ED">
              <w:rPr>
                <w:rFonts w:ascii="Cambria" w:eastAsia="Cambria" w:hAnsi="Cambria" w:cs="Cambria"/>
                <w:b/>
                <w:sz w:val="20"/>
                <w:szCs w:val="20"/>
              </w:rPr>
              <w:t>State</w:t>
            </w:r>
          </w:p>
        </w:tc>
        <w:tc>
          <w:tcPr>
            <w:tcW w:w="4675" w:type="dxa"/>
            <w:shd w:val="clear" w:color="auto" w:fill="FFFFFF"/>
          </w:tcPr>
          <w:p w14:paraId="0F8832A4" w14:textId="77777777" w:rsidR="00A749CC" w:rsidRPr="003267ED" w:rsidRDefault="00A749CC" w:rsidP="003267ED">
            <w:pPr>
              <w:jc w:val="both"/>
              <w:rPr>
                <w:rFonts w:ascii="Cambria" w:eastAsia="Cambria" w:hAnsi="Cambria" w:cs="Cambria"/>
                <w:b/>
                <w:sz w:val="20"/>
                <w:szCs w:val="20"/>
              </w:rPr>
            </w:pPr>
            <w:r w:rsidRPr="003267ED">
              <w:rPr>
                <w:rFonts w:ascii="Cambria" w:eastAsia="Cambria" w:hAnsi="Cambria" w:cs="Cambria"/>
                <w:sz w:val="20"/>
                <w:szCs w:val="20"/>
              </w:rPr>
              <w:t>Peru</w:t>
            </w:r>
          </w:p>
        </w:tc>
      </w:tr>
      <w:tr w:rsidR="00A749CC" w:rsidRPr="00290BA4" w14:paraId="1FB5F346" w14:textId="77777777" w:rsidTr="00B011B3">
        <w:tc>
          <w:tcPr>
            <w:tcW w:w="4675" w:type="dxa"/>
            <w:shd w:val="clear" w:color="auto" w:fill="DEEBF6"/>
          </w:tcPr>
          <w:p w14:paraId="0E056BDD" w14:textId="77777777" w:rsidR="00A749CC" w:rsidRPr="003267ED" w:rsidRDefault="00A749CC" w:rsidP="003267ED">
            <w:pPr>
              <w:spacing w:line="276" w:lineRule="auto"/>
              <w:jc w:val="both"/>
              <w:rPr>
                <w:rFonts w:ascii="Cambria" w:eastAsia="Cambria" w:hAnsi="Cambria" w:cs="Cambria"/>
                <w:sz w:val="20"/>
                <w:szCs w:val="20"/>
              </w:rPr>
            </w:pPr>
            <w:r w:rsidRPr="003267ED">
              <w:rPr>
                <w:rFonts w:ascii="Cambria" w:eastAsia="Cambria" w:hAnsi="Cambria" w:cs="Cambria"/>
                <w:b/>
                <w:sz w:val="20"/>
                <w:szCs w:val="20"/>
              </w:rPr>
              <w:t>Dates / Locations</w:t>
            </w:r>
          </w:p>
        </w:tc>
        <w:tc>
          <w:tcPr>
            <w:tcW w:w="4675" w:type="dxa"/>
            <w:shd w:val="clear" w:color="auto" w:fill="FFFFFF"/>
          </w:tcPr>
          <w:p w14:paraId="0107B4F6" w14:textId="77777777" w:rsidR="00A749CC" w:rsidRPr="003267ED" w:rsidRDefault="00A749CC" w:rsidP="003267ED">
            <w:pPr>
              <w:jc w:val="both"/>
              <w:rPr>
                <w:rFonts w:ascii="Cambria" w:eastAsia="Cambria" w:hAnsi="Cambria" w:cs="Cambria"/>
                <w:sz w:val="20"/>
                <w:szCs w:val="20"/>
              </w:rPr>
            </w:pPr>
            <w:r w:rsidRPr="003267ED">
              <w:rPr>
                <w:rFonts w:ascii="Cambria" w:eastAsia="Cambria" w:hAnsi="Cambria" w:cs="Cambria"/>
                <w:sz w:val="20"/>
                <w:szCs w:val="20"/>
              </w:rPr>
              <w:t xml:space="preserve">October 10-13, 2022 </w:t>
            </w:r>
          </w:p>
        </w:tc>
      </w:tr>
      <w:tr w:rsidR="00A749CC" w:rsidRPr="00290BA4" w14:paraId="46826BB6" w14:textId="77777777" w:rsidTr="00B011B3">
        <w:tc>
          <w:tcPr>
            <w:tcW w:w="4675" w:type="dxa"/>
            <w:shd w:val="clear" w:color="auto" w:fill="DEEBF6"/>
          </w:tcPr>
          <w:p w14:paraId="224276DC" w14:textId="77777777" w:rsidR="00A749CC" w:rsidRPr="003267ED" w:rsidRDefault="00A749CC" w:rsidP="003267ED">
            <w:pPr>
              <w:spacing w:line="276" w:lineRule="auto"/>
              <w:jc w:val="both"/>
              <w:rPr>
                <w:rFonts w:ascii="Cambria" w:eastAsia="Cambria" w:hAnsi="Cambria" w:cs="Cambria"/>
                <w:sz w:val="20"/>
                <w:szCs w:val="20"/>
              </w:rPr>
            </w:pPr>
            <w:r w:rsidRPr="003267ED">
              <w:rPr>
                <w:rFonts w:ascii="Cambria" w:eastAsia="Cambria" w:hAnsi="Cambria" w:cs="Cambria"/>
                <w:b/>
                <w:sz w:val="20"/>
                <w:szCs w:val="20"/>
              </w:rPr>
              <w:t>Topic(s) / reports</w:t>
            </w:r>
          </w:p>
        </w:tc>
        <w:tc>
          <w:tcPr>
            <w:tcW w:w="4675" w:type="dxa"/>
            <w:shd w:val="clear" w:color="auto" w:fill="auto"/>
          </w:tcPr>
          <w:p w14:paraId="6AD69E43" w14:textId="77777777" w:rsidR="00A749CC" w:rsidRPr="003267ED" w:rsidRDefault="00A749CC" w:rsidP="003267ED">
            <w:pPr>
              <w:jc w:val="both"/>
              <w:rPr>
                <w:rFonts w:ascii="Cambria" w:eastAsia="Cambria" w:hAnsi="Cambria" w:cs="Cambria"/>
                <w:sz w:val="20"/>
                <w:szCs w:val="20"/>
              </w:rPr>
            </w:pPr>
            <w:r w:rsidRPr="003267ED">
              <w:rPr>
                <w:rFonts w:ascii="Cambria" w:eastAsia="Cambria" w:hAnsi="Cambria" w:cs="Cambria"/>
                <w:sz w:val="20"/>
                <w:szCs w:val="20"/>
              </w:rPr>
              <w:t>Democratic institutionality; DESCA</w:t>
            </w:r>
          </w:p>
        </w:tc>
      </w:tr>
      <w:tr w:rsidR="00A749CC" w:rsidRPr="002456A4" w14:paraId="2466522F" w14:textId="77777777" w:rsidTr="00B011B3">
        <w:tc>
          <w:tcPr>
            <w:tcW w:w="4675" w:type="dxa"/>
            <w:shd w:val="clear" w:color="auto" w:fill="DEEBF6"/>
          </w:tcPr>
          <w:p w14:paraId="146AEEA0" w14:textId="77777777" w:rsidR="00A749CC" w:rsidRPr="003267ED" w:rsidRDefault="00A749CC" w:rsidP="003267ED">
            <w:pPr>
              <w:spacing w:line="276" w:lineRule="auto"/>
              <w:jc w:val="both"/>
              <w:rPr>
                <w:rFonts w:ascii="Cambria" w:eastAsia="Cambria" w:hAnsi="Cambria" w:cs="Cambria"/>
                <w:sz w:val="20"/>
                <w:szCs w:val="20"/>
              </w:rPr>
            </w:pPr>
            <w:r w:rsidRPr="003267ED">
              <w:rPr>
                <w:rFonts w:ascii="Cambria" w:eastAsia="Cambria" w:hAnsi="Cambria" w:cs="Cambria"/>
                <w:b/>
                <w:sz w:val="20"/>
                <w:szCs w:val="20"/>
              </w:rPr>
              <w:t>Institutions visited</w:t>
            </w:r>
          </w:p>
        </w:tc>
        <w:tc>
          <w:tcPr>
            <w:tcW w:w="4675" w:type="dxa"/>
            <w:shd w:val="clear" w:color="auto" w:fill="FFFFFF"/>
          </w:tcPr>
          <w:p w14:paraId="65512ADE" w14:textId="77777777" w:rsidR="00A749CC" w:rsidRPr="003267ED" w:rsidRDefault="00A749CC" w:rsidP="003267ED">
            <w:pPr>
              <w:ind w:right="10"/>
              <w:jc w:val="both"/>
              <w:rPr>
                <w:rFonts w:ascii="Cambria" w:eastAsia="Cambria" w:hAnsi="Cambria" w:cs="Cambria"/>
                <w:sz w:val="20"/>
                <w:szCs w:val="20"/>
              </w:rPr>
            </w:pPr>
            <w:r w:rsidRPr="003267ED">
              <w:rPr>
                <w:rFonts w:ascii="Cambria" w:eastAsia="Cambria" w:hAnsi="Cambria" w:cs="Cambria"/>
                <w:sz w:val="20"/>
                <w:szCs w:val="20"/>
              </w:rPr>
              <w:t>President's Office, Congress, Public Prosecutor's Office, Constitutional Court, among others.</w:t>
            </w:r>
          </w:p>
          <w:p w14:paraId="75E67012" w14:textId="77777777" w:rsidR="00A749CC" w:rsidRPr="003267ED" w:rsidRDefault="00A749CC" w:rsidP="003267ED">
            <w:pPr>
              <w:ind w:left="60" w:right="10"/>
              <w:jc w:val="both"/>
              <w:rPr>
                <w:rFonts w:ascii="Cambria" w:eastAsia="Cambria" w:hAnsi="Cambria" w:cs="Cambria"/>
                <w:sz w:val="20"/>
                <w:szCs w:val="20"/>
              </w:rPr>
            </w:pPr>
          </w:p>
        </w:tc>
      </w:tr>
      <w:tr w:rsidR="00A749CC" w:rsidRPr="002456A4" w14:paraId="5E2411AC" w14:textId="77777777" w:rsidTr="00B011B3">
        <w:tc>
          <w:tcPr>
            <w:tcW w:w="4675" w:type="dxa"/>
            <w:shd w:val="clear" w:color="auto" w:fill="DEEBF6"/>
          </w:tcPr>
          <w:p w14:paraId="046BA16E" w14:textId="77777777" w:rsidR="00A749CC" w:rsidRPr="003267ED" w:rsidRDefault="00A749CC" w:rsidP="003267ED">
            <w:pPr>
              <w:spacing w:line="276" w:lineRule="auto"/>
              <w:jc w:val="both"/>
              <w:rPr>
                <w:rFonts w:ascii="Cambria" w:eastAsia="Cambria" w:hAnsi="Cambria" w:cs="Cambria"/>
                <w:sz w:val="20"/>
                <w:szCs w:val="20"/>
              </w:rPr>
            </w:pPr>
            <w:r w:rsidRPr="003267ED">
              <w:rPr>
                <w:rFonts w:ascii="Cambria" w:eastAsia="Cambria" w:hAnsi="Cambria" w:cs="Cambria"/>
                <w:b/>
                <w:sz w:val="20"/>
                <w:szCs w:val="20"/>
              </w:rPr>
              <w:t>Commissioner / Rapporteur</w:t>
            </w:r>
          </w:p>
        </w:tc>
        <w:tc>
          <w:tcPr>
            <w:tcW w:w="4675" w:type="dxa"/>
            <w:shd w:val="clear" w:color="auto" w:fill="FFFFFF"/>
          </w:tcPr>
          <w:p w14:paraId="57973048" w14:textId="5C29F983" w:rsidR="00A749CC" w:rsidRPr="003267ED" w:rsidRDefault="00A749CC" w:rsidP="003267ED">
            <w:pPr>
              <w:jc w:val="both"/>
              <w:rPr>
                <w:rFonts w:ascii="Cambria" w:eastAsia="Cambria" w:hAnsi="Cambria" w:cs="Cambria"/>
                <w:sz w:val="20"/>
                <w:szCs w:val="20"/>
              </w:rPr>
            </w:pPr>
            <w:r w:rsidRPr="003267ED">
              <w:rPr>
                <w:rFonts w:ascii="Cambria" w:eastAsia="Cambria" w:hAnsi="Cambria" w:cs="Cambria"/>
                <w:sz w:val="20"/>
                <w:szCs w:val="20"/>
              </w:rPr>
              <w:t xml:space="preserve">Vice President and Rapporteur for Peru, Commissioner Stuardo Ralón, the Special Rapporteur on Economic, Social, Cultural and Environmental Rights, Soledad García Muñoz.  </w:t>
            </w:r>
          </w:p>
        </w:tc>
      </w:tr>
      <w:tr w:rsidR="00A749CC" w:rsidRPr="00290BA4" w14:paraId="19BA2685" w14:textId="77777777" w:rsidTr="00B011B3">
        <w:tc>
          <w:tcPr>
            <w:tcW w:w="4675" w:type="dxa"/>
            <w:shd w:val="clear" w:color="auto" w:fill="DEEBF6"/>
          </w:tcPr>
          <w:p w14:paraId="28C6D352" w14:textId="77777777" w:rsidR="00A749CC" w:rsidRPr="003267ED" w:rsidRDefault="00A749CC" w:rsidP="003267ED">
            <w:pPr>
              <w:spacing w:line="276" w:lineRule="auto"/>
              <w:jc w:val="both"/>
              <w:rPr>
                <w:rFonts w:ascii="Cambria" w:eastAsia="Cambria" w:hAnsi="Cambria" w:cs="Cambria"/>
                <w:b/>
                <w:sz w:val="20"/>
                <w:szCs w:val="20"/>
              </w:rPr>
            </w:pPr>
            <w:r w:rsidRPr="003267ED">
              <w:rPr>
                <w:rFonts w:ascii="Cambria" w:eastAsia="Cambria" w:hAnsi="Cambria" w:cs="Cambria"/>
                <w:b/>
                <w:sz w:val="20"/>
                <w:szCs w:val="20"/>
              </w:rPr>
              <w:t>Observations</w:t>
            </w:r>
          </w:p>
        </w:tc>
        <w:tc>
          <w:tcPr>
            <w:tcW w:w="4675" w:type="dxa"/>
            <w:shd w:val="clear" w:color="auto" w:fill="FFFFFF"/>
          </w:tcPr>
          <w:p w14:paraId="6EA5B07A" w14:textId="77777777" w:rsidR="00A749CC" w:rsidRPr="003267ED" w:rsidRDefault="00A749CC" w:rsidP="003267ED">
            <w:pPr>
              <w:rPr>
                <w:rFonts w:ascii="Cambria" w:eastAsia="Cambria" w:hAnsi="Cambria" w:cs="Cambria"/>
                <w:color w:val="333333"/>
                <w:sz w:val="20"/>
                <w:szCs w:val="20"/>
              </w:rPr>
            </w:pPr>
            <w:r w:rsidRPr="003267ED">
              <w:rPr>
                <w:rFonts w:ascii="Cambria" w:eastAsia="Cambria" w:hAnsi="Cambria" w:cs="Cambria"/>
                <w:color w:val="333333"/>
                <w:sz w:val="20"/>
                <w:szCs w:val="20"/>
              </w:rPr>
              <w:t xml:space="preserve">Read the Preliminary Observations of the visit: </w:t>
            </w:r>
          </w:p>
          <w:p w14:paraId="6570214B" w14:textId="77777777" w:rsidR="00A749CC" w:rsidRPr="003267ED" w:rsidRDefault="00EE61CF" w:rsidP="003267ED">
            <w:pPr>
              <w:jc w:val="both"/>
              <w:rPr>
                <w:rFonts w:ascii="Cambria" w:eastAsia="Cambria" w:hAnsi="Cambria" w:cs="Cambria"/>
                <w:sz w:val="20"/>
                <w:szCs w:val="20"/>
              </w:rPr>
            </w:pPr>
            <w:hyperlink r:id="rId30">
              <w:r w:rsidR="00A749CC" w:rsidRPr="003267ED">
                <w:rPr>
                  <w:rFonts w:ascii="Cambria" w:eastAsia="Cambria" w:hAnsi="Cambria" w:cs="Cambria"/>
                  <w:color w:val="0000FF"/>
                  <w:sz w:val="20"/>
                  <w:szCs w:val="20"/>
                  <w:u w:val="single"/>
                </w:rPr>
                <w:t>Press Release 233/2022</w:t>
              </w:r>
            </w:hyperlink>
          </w:p>
        </w:tc>
      </w:tr>
    </w:tbl>
    <w:p w14:paraId="7C90067F" w14:textId="77777777" w:rsidR="00895619" w:rsidRPr="00290BA4" w:rsidRDefault="00895619" w:rsidP="003267ED">
      <w:pPr>
        <w:pBdr>
          <w:top w:val="nil"/>
          <w:left w:val="nil"/>
          <w:bottom w:val="nil"/>
          <w:right w:val="nil"/>
          <w:between w:val="nil"/>
        </w:pBdr>
        <w:spacing w:line="276" w:lineRule="auto"/>
        <w:jc w:val="both"/>
        <w:rPr>
          <w:rFonts w:ascii="Cambria" w:eastAsia="Cambria" w:hAnsi="Cambria" w:cs="Cambria"/>
          <w:color w:val="000000"/>
          <w:sz w:val="20"/>
          <w:szCs w:val="20"/>
        </w:rPr>
      </w:pPr>
    </w:p>
    <w:p w14:paraId="77F7E1E8" w14:textId="02F39FA7" w:rsidR="00A749CC" w:rsidRPr="009039D1" w:rsidRDefault="00A749CC" w:rsidP="00A749CC">
      <w:pPr>
        <w:pStyle w:val="ListParagraph"/>
        <w:numPr>
          <w:ilvl w:val="1"/>
          <w:numId w:val="30"/>
        </w:numPr>
        <w:pBdr>
          <w:top w:val="nil"/>
          <w:left w:val="nil"/>
          <w:bottom w:val="nil"/>
          <w:right w:val="nil"/>
          <w:between w:val="nil"/>
        </w:pBdr>
        <w:spacing w:after="200" w:line="276" w:lineRule="auto"/>
        <w:ind w:left="1440" w:hanging="720"/>
        <w:jc w:val="both"/>
        <w:rPr>
          <w:rFonts w:ascii="Cambria" w:hAnsi="Cambria"/>
          <w:b/>
          <w:bCs/>
          <w:sz w:val="22"/>
          <w:szCs w:val="22"/>
        </w:rPr>
      </w:pPr>
      <w:r w:rsidRPr="003267ED">
        <w:rPr>
          <w:rFonts w:ascii="Cambria" w:hAnsi="Cambria"/>
          <w:b/>
          <w:bCs/>
          <w:sz w:val="22"/>
          <w:szCs w:val="22"/>
        </w:rPr>
        <w:t>Visit to Ecuador</w:t>
      </w:r>
    </w:p>
    <w:p w14:paraId="7BA2836E" w14:textId="77777777" w:rsidR="00A749CC" w:rsidRPr="00290BA4" w:rsidRDefault="00A749CC" w:rsidP="009039D1">
      <w:pPr>
        <w:numPr>
          <w:ilvl w:val="0"/>
          <w:numId w:val="33"/>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The IACHR conducted a working and technical cooperation visit to Ecuador from September 26 to 28, 2022. The </w:t>
      </w:r>
      <w:r>
        <w:rPr>
          <w:rFonts w:ascii="Cambria" w:eastAsia="Cambria" w:hAnsi="Cambria" w:cs="Cambria"/>
          <w:sz w:val="20"/>
          <w:szCs w:val="20"/>
        </w:rPr>
        <w:t xml:space="preserve">purpose </w:t>
      </w:r>
      <w:r w:rsidRPr="00290BA4">
        <w:rPr>
          <w:rFonts w:ascii="Cambria" w:eastAsia="Cambria" w:hAnsi="Cambria" w:cs="Cambria"/>
          <w:sz w:val="20"/>
          <w:szCs w:val="20"/>
        </w:rPr>
        <w:t>was to follow up on the recommendations made during the working visit carried out from December 1 to 3, 2021, and to identify areas</w:t>
      </w:r>
      <w:r>
        <w:rPr>
          <w:rFonts w:ascii="Cambria" w:eastAsia="Cambria" w:hAnsi="Cambria" w:cs="Cambria"/>
          <w:sz w:val="20"/>
          <w:szCs w:val="20"/>
        </w:rPr>
        <w:t xml:space="preserve"> where the </w:t>
      </w:r>
      <w:r w:rsidRPr="00290BA4">
        <w:rPr>
          <w:rFonts w:ascii="Cambria" w:eastAsia="Cambria" w:hAnsi="Cambria" w:cs="Cambria"/>
          <w:sz w:val="20"/>
          <w:szCs w:val="20"/>
        </w:rPr>
        <w:t>technical cooperation mechanism on the human rights of persons deprived of liberty</w:t>
      </w:r>
      <w:r>
        <w:rPr>
          <w:rFonts w:ascii="Cambria" w:eastAsia="Cambria" w:hAnsi="Cambria" w:cs="Cambria"/>
          <w:sz w:val="20"/>
          <w:szCs w:val="20"/>
        </w:rPr>
        <w:t xml:space="preserve"> could be activated</w:t>
      </w:r>
      <w:r w:rsidRPr="00290BA4">
        <w:rPr>
          <w:rFonts w:ascii="Cambria" w:eastAsia="Cambria" w:hAnsi="Cambria" w:cs="Cambria"/>
          <w:sz w:val="20"/>
          <w:szCs w:val="20"/>
        </w:rPr>
        <w:t>.</w:t>
      </w:r>
    </w:p>
    <w:p w14:paraId="2499006F" w14:textId="77777777" w:rsidR="00A749CC" w:rsidRPr="00290BA4" w:rsidRDefault="00A749CC" w:rsidP="009039D1">
      <w:pPr>
        <w:numPr>
          <w:ilvl w:val="0"/>
          <w:numId w:val="33"/>
        </w:numPr>
        <w:spacing w:after="240"/>
        <w:ind w:left="0" w:firstLine="720"/>
        <w:jc w:val="both"/>
        <w:rPr>
          <w:rFonts w:ascii="Cambria" w:eastAsia="Cambria" w:hAnsi="Cambria" w:cs="Cambria"/>
          <w:color w:val="000000"/>
          <w:sz w:val="20"/>
          <w:szCs w:val="20"/>
          <w:highlight w:val="white"/>
        </w:rPr>
      </w:pPr>
      <w:r w:rsidRPr="00290BA4">
        <w:rPr>
          <w:rFonts w:ascii="Cambria" w:eastAsia="Cambria" w:hAnsi="Cambria" w:cs="Cambria"/>
          <w:color w:val="000000"/>
          <w:sz w:val="20"/>
          <w:szCs w:val="20"/>
          <w:highlight w:val="white"/>
        </w:rPr>
        <w:t>The IACHR delegation was composed of Commissioner Stuardo Ralón, First Vice-Chair, Rapporteur for Ecuador and on Persons Deprived of Liberty, the Assistant Executive Secretary for Monitoring, Promotion and Technical Cooperation, María Claudia Pulido, and the technical team of the Executive Secretariat.</w:t>
      </w:r>
    </w:p>
    <w:p w14:paraId="1CB26457" w14:textId="77777777" w:rsidR="00A749CC" w:rsidRPr="00290BA4" w:rsidRDefault="00A749CC" w:rsidP="009039D1">
      <w:pPr>
        <w:numPr>
          <w:ilvl w:val="0"/>
          <w:numId w:val="33"/>
        </w:numPr>
        <w:spacing w:after="240"/>
        <w:ind w:left="0" w:firstLine="720"/>
        <w:jc w:val="both"/>
        <w:rPr>
          <w:rFonts w:ascii="Cambria" w:eastAsia="Cambria" w:hAnsi="Cambria" w:cs="Cambria"/>
          <w:color w:val="000000"/>
          <w:sz w:val="20"/>
          <w:szCs w:val="20"/>
          <w:highlight w:val="white"/>
        </w:rPr>
      </w:pPr>
      <w:r w:rsidRPr="00290BA4">
        <w:rPr>
          <w:rFonts w:ascii="Cambria" w:eastAsia="Cambria" w:hAnsi="Cambria" w:cs="Cambria"/>
          <w:color w:val="000000"/>
          <w:sz w:val="20"/>
          <w:szCs w:val="20"/>
          <w:highlight w:val="white"/>
        </w:rPr>
        <w:t xml:space="preserve">The Commission held meetings with the President of the Republic, Guillermo Lasso, the </w:t>
      </w:r>
      <w:r>
        <w:rPr>
          <w:rFonts w:ascii="Cambria" w:eastAsia="Cambria" w:hAnsi="Cambria" w:cs="Cambria"/>
          <w:color w:val="000000"/>
          <w:sz w:val="20"/>
          <w:szCs w:val="20"/>
          <w:highlight w:val="white"/>
        </w:rPr>
        <w:t>Minister of Foreign Affairs</w:t>
      </w:r>
      <w:r w:rsidRPr="00290BA4">
        <w:rPr>
          <w:rFonts w:ascii="Cambria" w:eastAsia="Cambria" w:hAnsi="Cambria" w:cs="Cambria"/>
          <w:color w:val="000000"/>
          <w:sz w:val="20"/>
          <w:szCs w:val="20"/>
          <w:highlight w:val="white"/>
        </w:rPr>
        <w:t xml:space="preserve">, the Secretary of Human Rights, the Director of the National Service </w:t>
      </w:r>
      <w:r>
        <w:rPr>
          <w:rFonts w:ascii="Cambria" w:eastAsia="Cambria" w:hAnsi="Cambria" w:cs="Cambria"/>
          <w:color w:val="000000"/>
          <w:sz w:val="20"/>
          <w:szCs w:val="20"/>
          <w:highlight w:val="white"/>
        </w:rPr>
        <w:t xml:space="preserve">for </w:t>
      </w:r>
      <w:r w:rsidRPr="00290BA4">
        <w:rPr>
          <w:rFonts w:ascii="Cambria" w:eastAsia="Cambria" w:hAnsi="Cambria" w:cs="Cambria"/>
          <w:color w:val="000000"/>
          <w:sz w:val="20"/>
          <w:szCs w:val="20"/>
          <w:highlight w:val="white"/>
        </w:rPr>
        <w:t xml:space="preserve">Adults Deprived of Liberty and Adolescent Offenders (SNAI), the Ombudsman, the </w:t>
      </w:r>
      <w:r>
        <w:rPr>
          <w:rFonts w:ascii="Cambria" w:eastAsia="Cambria" w:hAnsi="Cambria" w:cs="Cambria"/>
          <w:color w:val="000000"/>
          <w:sz w:val="20"/>
          <w:szCs w:val="20"/>
          <w:highlight w:val="white"/>
        </w:rPr>
        <w:t xml:space="preserve">Chief Justice </w:t>
      </w:r>
      <w:r w:rsidRPr="00290BA4">
        <w:rPr>
          <w:rFonts w:ascii="Cambria" w:eastAsia="Cambria" w:hAnsi="Cambria" w:cs="Cambria"/>
          <w:color w:val="000000"/>
          <w:sz w:val="20"/>
          <w:szCs w:val="20"/>
          <w:highlight w:val="white"/>
        </w:rPr>
        <w:t xml:space="preserve">of the National Court of Justice, the President of the Judiciary Council, the Public Defender and the President of the Committee on Sovereignty, Integration and Security of the National Assembly; as well as </w:t>
      </w:r>
      <w:r>
        <w:rPr>
          <w:rFonts w:ascii="Cambria" w:eastAsia="Cambria" w:hAnsi="Cambria" w:cs="Cambria"/>
          <w:color w:val="000000"/>
          <w:sz w:val="20"/>
          <w:szCs w:val="20"/>
          <w:highlight w:val="white"/>
        </w:rPr>
        <w:t xml:space="preserve">with </w:t>
      </w:r>
      <w:r w:rsidRPr="00290BA4">
        <w:rPr>
          <w:rFonts w:ascii="Cambria" w:eastAsia="Cambria" w:hAnsi="Cambria" w:cs="Cambria"/>
          <w:color w:val="000000"/>
          <w:sz w:val="20"/>
          <w:szCs w:val="20"/>
          <w:highlight w:val="white"/>
        </w:rPr>
        <w:t xml:space="preserve">representatives of the Constitutional Court and the Attorney General's Office. Additionally, </w:t>
      </w:r>
      <w:r>
        <w:rPr>
          <w:rFonts w:ascii="Cambria" w:eastAsia="Cambria" w:hAnsi="Cambria" w:cs="Cambria"/>
          <w:color w:val="000000"/>
          <w:sz w:val="20"/>
          <w:szCs w:val="20"/>
          <w:highlight w:val="white"/>
        </w:rPr>
        <w:t>the delegation</w:t>
      </w:r>
      <w:r w:rsidRPr="00290BA4">
        <w:rPr>
          <w:rFonts w:ascii="Cambria" w:eastAsia="Cambria" w:hAnsi="Cambria" w:cs="Cambria"/>
          <w:color w:val="000000"/>
          <w:sz w:val="20"/>
          <w:szCs w:val="20"/>
          <w:highlight w:val="white"/>
        </w:rPr>
        <w:t xml:space="preserve"> met with representatives of civil society organizations. As part of the agenda, the delegation also visited the Cotopaxi No. 1 prison in Latacunga</w:t>
      </w:r>
      <w:r>
        <w:rPr>
          <w:rFonts w:ascii="Cambria" w:eastAsia="Cambria" w:hAnsi="Cambria" w:cs="Cambria"/>
          <w:color w:val="000000"/>
          <w:sz w:val="20"/>
          <w:szCs w:val="20"/>
          <w:highlight w:val="white"/>
        </w:rPr>
        <w:t xml:space="preserve"> </w:t>
      </w:r>
      <w:r w:rsidRPr="00290BA4">
        <w:rPr>
          <w:rFonts w:ascii="Cambria" w:eastAsia="Cambria" w:hAnsi="Cambria" w:cs="Cambria"/>
          <w:color w:val="000000"/>
          <w:sz w:val="20"/>
          <w:szCs w:val="20"/>
          <w:highlight w:val="white"/>
        </w:rPr>
        <w:t>to verify the progress of the prison census.</w:t>
      </w:r>
    </w:p>
    <w:p w14:paraId="02C0120F" w14:textId="77777777" w:rsidR="00A749CC" w:rsidRPr="00290BA4" w:rsidRDefault="00A749CC" w:rsidP="009039D1">
      <w:pPr>
        <w:numPr>
          <w:ilvl w:val="0"/>
          <w:numId w:val="33"/>
        </w:numPr>
        <w:spacing w:after="240"/>
        <w:ind w:left="0" w:firstLine="720"/>
        <w:jc w:val="both"/>
        <w:rPr>
          <w:rFonts w:ascii="Cambria" w:eastAsia="Cambria" w:hAnsi="Cambria" w:cs="Cambria"/>
          <w:sz w:val="20"/>
          <w:szCs w:val="20"/>
        </w:rPr>
      </w:pPr>
      <w:r w:rsidRPr="00290BA4">
        <w:rPr>
          <w:rFonts w:ascii="Cambria" w:eastAsia="Cambria" w:hAnsi="Cambria" w:cs="Cambria"/>
          <w:sz w:val="20"/>
          <w:szCs w:val="20"/>
        </w:rPr>
        <w:t xml:space="preserve">The IACHR </w:t>
      </w:r>
      <w:r>
        <w:rPr>
          <w:rFonts w:ascii="Cambria" w:eastAsia="Cambria" w:hAnsi="Cambria" w:cs="Cambria"/>
          <w:sz w:val="20"/>
          <w:szCs w:val="20"/>
        </w:rPr>
        <w:t>published</w:t>
      </w:r>
      <w:r w:rsidRPr="00290BA4">
        <w:rPr>
          <w:rFonts w:ascii="Cambria" w:eastAsia="Cambria" w:hAnsi="Cambria" w:cs="Cambria"/>
          <w:sz w:val="20"/>
          <w:szCs w:val="20"/>
        </w:rPr>
        <w:t xml:space="preserve"> the preliminary observations of the visit</w:t>
      </w:r>
      <w:r>
        <w:rPr>
          <w:rFonts w:ascii="Cambria" w:eastAsia="Cambria" w:hAnsi="Cambria" w:cs="Cambria"/>
          <w:sz w:val="20"/>
          <w:szCs w:val="20"/>
        </w:rPr>
        <w:t xml:space="preserve"> </w:t>
      </w:r>
      <w:r w:rsidRPr="00290BA4">
        <w:rPr>
          <w:rFonts w:ascii="Cambria" w:eastAsia="Cambria" w:hAnsi="Cambria" w:cs="Cambria"/>
          <w:sz w:val="20"/>
          <w:szCs w:val="20"/>
        </w:rPr>
        <w:t xml:space="preserve">in Press Release 220/2022. </w:t>
      </w:r>
      <w:r>
        <w:rPr>
          <w:rFonts w:ascii="Cambria" w:eastAsia="Cambria" w:hAnsi="Cambria" w:cs="Cambria"/>
          <w:sz w:val="20"/>
          <w:szCs w:val="20"/>
        </w:rPr>
        <w:t xml:space="preserve">As an outcome of the visit, </w:t>
      </w:r>
      <w:r w:rsidRPr="00290BA4">
        <w:rPr>
          <w:rFonts w:ascii="Cambria" w:eastAsia="Cambria" w:hAnsi="Cambria" w:cs="Cambria"/>
          <w:sz w:val="20"/>
          <w:szCs w:val="20"/>
        </w:rPr>
        <w:t xml:space="preserve">the IACHR </w:t>
      </w:r>
      <w:r>
        <w:rPr>
          <w:rFonts w:ascii="Cambria" w:eastAsia="Cambria" w:hAnsi="Cambria" w:cs="Cambria"/>
          <w:sz w:val="20"/>
          <w:szCs w:val="20"/>
        </w:rPr>
        <w:t xml:space="preserve">executed a </w:t>
      </w:r>
      <w:r w:rsidRPr="00290BA4">
        <w:rPr>
          <w:rFonts w:ascii="Cambria" w:eastAsia="Cambria" w:hAnsi="Cambria" w:cs="Cambria"/>
          <w:sz w:val="20"/>
          <w:szCs w:val="20"/>
        </w:rPr>
        <w:t xml:space="preserve">cooperation agreement </w:t>
      </w:r>
      <w:r>
        <w:rPr>
          <w:rFonts w:ascii="Cambria" w:eastAsia="Cambria" w:hAnsi="Cambria" w:cs="Cambria"/>
          <w:sz w:val="20"/>
          <w:szCs w:val="20"/>
        </w:rPr>
        <w:t xml:space="preserve">aimed at </w:t>
      </w:r>
      <w:r w:rsidRPr="00290BA4">
        <w:rPr>
          <w:rFonts w:ascii="Cambria" w:eastAsia="Cambria" w:hAnsi="Cambria" w:cs="Cambria"/>
          <w:sz w:val="20"/>
          <w:szCs w:val="20"/>
        </w:rPr>
        <w:t>establishing a cooperation framework for the IACHR to provide technical assistance and contribute to strengthening capacities for the promotion, defense and protection of the rights of persons deprived of liberty, a</w:t>
      </w:r>
      <w:r>
        <w:rPr>
          <w:rFonts w:ascii="Cambria" w:eastAsia="Cambria" w:hAnsi="Cambria" w:cs="Cambria"/>
          <w:sz w:val="20"/>
          <w:szCs w:val="20"/>
        </w:rPr>
        <w:t xml:space="preserve">nd to adapt </w:t>
      </w:r>
      <w:r w:rsidRPr="00290BA4">
        <w:rPr>
          <w:rFonts w:ascii="Cambria" w:eastAsia="Cambria" w:hAnsi="Cambria" w:cs="Cambria"/>
          <w:sz w:val="20"/>
          <w:szCs w:val="20"/>
        </w:rPr>
        <w:t xml:space="preserve">public measures and policies to inter-American standards. A fact sheet on the visit is included below.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749CC" w:rsidRPr="00290BA4" w14:paraId="2C7522A7" w14:textId="77777777" w:rsidTr="009039D1">
        <w:trPr>
          <w:trHeight w:val="332"/>
        </w:trPr>
        <w:tc>
          <w:tcPr>
            <w:tcW w:w="4675" w:type="dxa"/>
            <w:shd w:val="clear" w:color="auto" w:fill="DEEBF6"/>
          </w:tcPr>
          <w:p w14:paraId="1D81829F" w14:textId="77777777" w:rsidR="00A749CC" w:rsidRPr="00290BA4" w:rsidRDefault="00A749CC" w:rsidP="009039D1">
            <w:pPr>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0C7CD7F2" w14:textId="77777777" w:rsidR="00A749CC" w:rsidRPr="00290BA4" w:rsidRDefault="00A749CC" w:rsidP="009039D1">
            <w:pPr>
              <w:jc w:val="both"/>
              <w:rPr>
                <w:rFonts w:ascii="Cambria" w:eastAsia="Cambria" w:hAnsi="Cambria" w:cs="Cambria"/>
                <w:b/>
                <w:sz w:val="20"/>
                <w:szCs w:val="20"/>
              </w:rPr>
            </w:pPr>
            <w:r w:rsidRPr="00290BA4">
              <w:rPr>
                <w:rFonts w:ascii="Cambria" w:eastAsia="Cambria" w:hAnsi="Cambria" w:cs="Cambria"/>
                <w:b/>
                <w:sz w:val="20"/>
                <w:szCs w:val="20"/>
              </w:rPr>
              <w:t>Ecuador</w:t>
            </w:r>
          </w:p>
        </w:tc>
      </w:tr>
      <w:tr w:rsidR="00A749CC" w:rsidRPr="00290BA4" w14:paraId="4EF0B38E" w14:textId="77777777" w:rsidTr="009039D1">
        <w:trPr>
          <w:trHeight w:val="368"/>
        </w:trPr>
        <w:tc>
          <w:tcPr>
            <w:tcW w:w="4675" w:type="dxa"/>
            <w:shd w:val="clear" w:color="auto" w:fill="DEEBF6"/>
          </w:tcPr>
          <w:p w14:paraId="24BF1BF0" w14:textId="77777777" w:rsidR="00A749CC" w:rsidRPr="00290BA4" w:rsidRDefault="00A749CC" w:rsidP="009039D1">
            <w:pPr>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529F93AA" w14:textId="77777777" w:rsidR="00A749CC" w:rsidRPr="00290BA4" w:rsidRDefault="00A749CC" w:rsidP="009039D1">
            <w:pPr>
              <w:jc w:val="both"/>
              <w:rPr>
                <w:rFonts w:ascii="Cambria" w:eastAsia="Cambria" w:hAnsi="Cambria" w:cs="Cambria"/>
                <w:sz w:val="20"/>
                <w:szCs w:val="20"/>
              </w:rPr>
            </w:pPr>
            <w:r w:rsidRPr="00290BA4">
              <w:rPr>
                <w:rFonts w:ascii="Cambria" w:eastAsia="Cambria" w:hAnsi="Cambria" w:cs="Cambria"/>
                <w:sz w:val="20"/>
                <w:szCs w:val="20"/>
              </w:rPr>
              <w:t>September 26-28, 2022, Quito, Ecuador</w:t>
            </w:r>
          </w:p>
        </w:tc>
      </w:tr>
      <w:tr w:rsidR="00A749CC" w:rsidRPr="002456A4" w14:paraId="34BDF588" w14:textId="77777777" w:rsidTr="009039D1">
        <w:trPr>
          <w:trHeight w:val="377"/>
        </w:trPr>
        <w:tc>
          <w:tcPr>
            <w:tcW w:w="4675" w:type="dxa"/>
            <w:shd w:val="clear" w:color="auto" w:fill="DEEBF6"/>
          </w:tcPr>
          <w:p w14:paraId="03251D6A" w14:textId="77777777" w:rsidR="00A749CC" w:rsidRPr="00290BA4" w:rsidRDefault="00A749CC" w:rsidP="009039D1">
            <w:pPr>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auto"/>
          </w:tcPr>
          <w:p w14:paraId="41E62248" w14:textId="77777777" w:rsidR="00A749CC" w:rsidRPr="00290BA4" w:rsidRDefault="00A749CC" w:rsidP="009039D1">
            <w:pPr>
              <w:jc w:val="both"/>
              <w:rPr>
                <w:rFonts w:ascii="Cambria" w:eastAsia="Cambria" w:hAnsi="Cambria" w:cs="Cambria"/>
                <w:sz w:val="20"/>
                <w:szCs w:val="20"/>
                <w:highlight w:val="yellow"/>
              </w:rPr>
            </w:pPr>
            <w:r w:rsidRPr="00290BA4">
              <w:rPr>
                <w:rFonts w:ascii="Cambria" w:eastAsia="Cambria" w:hAnsi="Cambria" w:cs="Cambria"/>
                <w:sz w:val="20"/>
                <w:szCs w:val="20"/>
              </w:rPr>
              <w:t>Persons deprived of liberty, technical cooperation</w:t>
            </w:r>
          </w:p>
        </w:tc>
      </w:tr>
      <w:tr w:rsidR="00A749CC" w:rsidRPr="002456A4" w14:paraId="6340FF2D" w14:textId="77777777" w:rsidTr="00B011B3">
        <w:tc>
          <w:tcPr>
            <w:tcW w:w="4675" w:type="dxa"/>
            <w:shd w:val="clear" w:color="auto" w:fill="DEEBF6"/>
          </w:tcPr>
          <w:p w14:paraId="768136EC" w14:textId="77777777" w:rsidR="00A749CC" w:rsidRPr="00290BA4" w:rsidRDefault="00A749CC" w:rsidP="009039D1">
            <w:pPr>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5624F7BD" w14:textId="77777777" w:rsidR="00A749CC" w:rsidRPr="00290BA4" w:rsidRDefault="00A749CC" w:rsidP="009039D1">
            <w:pPr>
              <w:ind w:left="60" w:right="10"/>
              <w:jc w:val="both"/>
              <w:rPr>
                <w:rFonts w:ascii="Cambria" w:eastAsia="Cambria" w:hAnsi="Cambria" w:cs="Cambria"/>
                <w:sz w:val="20"/>
                <w:szCs w:val="20"/>
              </w:rPr>
            </w:pPr>
            <w:r w:rsidRPr="00290BA4">
              <w:rPr>
                <w:rFonts w:ascii="Cambria" w:eastAsia="Cambria" w:hAnsi="Cambria" w:cs="Cambria"/>
                <w:color w:val="000000"/>
                <w:sz w:val="20"/>
                <w:szCs w:val="20"/>
                <w:highlight w:val="white"/>
              </w:rPr>
              <w:t xml:space="preserve">President of the Republic, Guillermo Lasso, the </w:t>
            </w:r>
            <w:r>
              <w:rPr>
                <w:rFonts w:ascii="Cambria" w:eastAsia="Cambria" w:hAnsi="Cambria" w:cs="Cambria"/>
                <w:color w:val="000000"/>
                <w:sz w:val="20"/>
                <w:szCs w:val="20"/>
                <w:highlight w:val="white"/>
              </w:rPr>
              <w:t>Minister of Foreign Affairs</w:t>
            </w:r>
            <w:r w:rsidRPr="00290BA4">
              <w:rPr>
                <w:rFonts w:ascii="Cambria" w:eastAsia="Cambria" w:hAnsi="Cambria" w:cs="Cambria"/>
                <w:color w:val="000000"/>
                <w:sz w:val="20"/>
                <w:szCs w:val="20"/>
                <w:highlight w:val="white"/>
              </w:rPr>
              <w:t xml:space="preserve">, the Secretary of Human Rights, the Director of the National Service </w:t>
            </w:r>
            <w:r>
              <w:rPr>
                <w:rFonts w:ascii="Cambria" w:eastAsia="Cambria" w:hAnsi="Cambria" w:cs="Cambria"/>
                <w:color w:val="000000"/>
                <w:sz w:val="20"/>
                <w:szCs w:val="20"/>
                <w:highlight w:val="white"/>
              </w:rPr>
              <w:t xml:space="preserve">for </w:t>
            </w:r>
            <w:r w:rsidRPr="00290BA4">
              <w:rPr>
                <w:rFonts w:ascii="Cambria" w:eastAsia="Cambria" w:hAnsi="Cambria" w:cs="Cambria"/>
                <w:color w:val="000000"/>
                <w:sz w:val="20"/>
                <w:szCs w:val="20"/>
                <w:highlight w:val="white"/>
              </w:rPr>
              <w:t xml:space="preserve">Adults Deprived of Liberty and Adolescent Offenders (SNAI), the Ombudsman, the </w:t>
            </w:r>
            <w:r>
              <w:rPr>
                <w:rFonts w:ascii="Cambria" w:eastAsia="Cambria" w:hAnsi="Cambria" w:cs="Cambria"/>
                <w:color w:val="000000"/>
                <w:sz w:val="20"/>
                <w:szCs w:val="20"/>
                <w:highlight w:val="white"/>
              </w:rPr>
              <w:t xml:space="preserve">Chief Justice </w:t>
            </w:r>
            <w:r w:rsidRPr="00290BA4">
              <w:rPr>
                <w:rFonts w:ascii="Cambria" w:eastAsia="Cambria" w:hAnsi="Cambria" w:cs="Cambria"/>
                <w:color w:val="000000"/>
                <w:sz w:val="20"/>
                <w:szCs w:val="20"/>
                <w:highlight w:val="white"/>
              </w:rPr>
              <w:t xml:space="preserve">of the National Court of Justice, the President of the Judiciary Council, the Public Defender and the President of the Committee on Sovereignty, Integration and Security of the National Assembly; as well as </w:t>
            </w:r>
            <w:r>
              <w:rPr>
                <w:rFonts w:ascii="Cambria" w:eastAsia="Cambria" w:hAnsi="Cambria" w:cs="Cambria"/>
                <w:color w:val="000000"/>
                <w:sz w:val="20"/>
                <w:szCs w:val="20"/>
                <w:highlight w:val="white"/>
              </w:rPr>
              <w:t xml:space="preserve">with </w:t>
            </w:r>
            <w:r w:rsidRPr="00290BA4">
              <w:rPr>
                <w:rFonts w:ascii="Cambria" w:eastAsia="Cambria" w:hAnsi="Cambria" w:cs="Cambria"/>
                <w:color w:val="000000"/>
                <w:sz w:val="20"/>
                <w:szCs w:val="20"/>
                <w:highlight w:val="white"/>
              </w:rPr>
              <w:t xml:space="preserve">representatives of the Constitutional Court and the Attorney General's Office. Additionally, </w:t>
            </w:r>
            <w:r>
              <w:rPr>
                <w:rFonts w:ascii="Cambria" w:eastAsia="Cambria" w:hAnsi="Cambria" w:cs="Cambria"/>
                <w:color w:val="000000"/>
                <w:sz w:val="20"/>
                <w:szCs w:val="20"/>
                <w:highlight w:val="white"/>
              </w:rPr>
              <w:t>the delegation</w:t>
            </w:r>
            <w:r w:rsidRPr="00290BA4">
              <w:rPr>
                <w:rFonts w:ascii="Cambria" w:eastAsia="Cambria" w:hAnsi="Cambria" w:cs="Cambria"/>
                <w:color w:val="000000"/>
                <w:sz w:val="20"/>
                <w:szCs w:val="20"/>
                <w:highlight w:val="white"/>
              </w:rPr>
              <w:t xml:space="preserve"> met with representatives of civil society organizations. As part of the agenda, the delegation also visited the Cotopaxi No. 1 prison in Latacunga</w:t>
            </w:r>
            <w:r>
              <w:rPr>
                <w:rFonts w:ascii="Cambria" w:eastAsia="Cambria" w:hAnsi="Cambria" w:cs="Cambria"/>
                <w:color w:val="000000"/>
                <w:sz w:val="20"/>
                <w:szCs w:val="20"/>
                <w:highlight w:val="white"/>
              </w:rPr>
              <w:t xml:space="preserve"> </w:t>
            </w:r>
            <w:r w:rsidRPr="00290BA4">
              <w:rPr>
                <w:rFonts w:ascii="Cambria" w:eastAsia="Cambria" w:hAnsi="Cambria" w:cs="Cambria"/>
                <w:color w:val="000000"/>
                <w:sz w:val="20"/>
                <w:szCs w:val="20"/>
                <w:highlight w:val="white"/>
              </w:rPr>
              <w:t>to verify the progress of the prison census</w:t>
            </w:r>
          </w:p>
        </w:tc>
      </w:tr>
      <w:tr w:rsidR="00A749CC" w:rsidRPr="002456A4" w14:paraId="23FFA6CD" w14:textId="77777777" w:rsidTr="00B011B3">
        <w:tc>
          <w:tcPr>
            <w:tcW w:w="4675" w:type="dxa"/>
            <w:shd w:val="clear" w:color="auto" w:fill="DEEBF6"/>
          </w:tcPr>
          <w:p w14:paraId="4F8A424E" w14:textId="77777777" w:rsidR="00A749CC" w:rsidRPr="00290BA4" w:rsidRDefault="00A749CC" w:rsidP="009039D1">
            <w:pPr>
              <w:jc w:val="both"/>
              <w:rPr>
                <w:rFonts w:ascii="Cambria" w:eastAsia="Cambria" w:hAnsi="Cambria" w:cs="Cambria"/>
                <w:sz w:val="20"/>
                <w:szCs w:val="20"/>
              </w:rPr>
            </w:pPr>
            <w:r w:rsidRPr="00290BA4">
              <w:rPr>
                <w:rFonts w:ascii="Cambria" w:eastAsia="Cambria" w:hAnsi="Cambria" w:cs="Cambria"/>
                <w:b/>
                <w:sz w:val="20"/>
                <w:szCs w:val="20"/>
              </w:rPr>
              <w:t>Commissioner / Rapporteur</w:t>
            </w:r>
          </w:p>
        </w:tc>
        <w:tc>
          <w:tcPr>
            <w:tcW w:w="4675" w:type="dxa"/>
            <w:shd w:val="clear" w:color="auto" w:fill="FFFFFF"/>
          </w:tcPr>
          <w:p w14:paraId="5C00C12C" w14:textId="411916EA" w:rsidR="00A749CC" w:rsidRPr="009039D1" w:rsidRDefault="00A749CC" w:rsidP="009039D1">
            <w:pPr>
              <w:jc w:val="both"/>
              <w:rPr>
                <w:rFonts w:ascii="Cambria" w:eastAsia="Cambria" w:hAnsi="Cambria" w:cs="Cambria"/>
                <w:color w:val="000000"/>
                <w:sz w:val="20"/>
                <w:szCs w:val="20"/>
              </w:rPr>
            </w:pPr>
            <w:r w:rsidRPr="00290BA4">
              <w:rPr>
                <w:rFonts w:ascii="Cambria" w:eastAsia="Cambria" w:hAnsi="Cambria" w:cs="Cambria"/>
                <w:color w:val="000000"/>
                <w:sz w:val="20"/>
                <w:szCs w:val="20"/>
              </w:rPr>
              <w:t>The</w:t>
            </w:r>
            <w:r w:rsidRPr="00290BA4">
              <w:rPr>
                <w:rFonts w:ascii="Cambria" w:eastAsia="Cambria" w:hAnsi="Cambria" w:cs="Cambria"/>
                <w:color w:val="000000"/>
                <w:sz w:val="20"/>
                <w:szCs w:val="20"/>
                <w:highlight w:val="white"/>
              </w:rPr>
              <w:t xml:space="preserve"> IACHR delegation was </w:t>
            </w:r>
            <w:r>
              <w:rPr>
                <w:rFonts w:ascii="Cambria" w:eastAsia="Cambria" w:hAnsi="Cambria" w:cs="Cambria"/>
                <w:color w:val="000000"/>
                <w:sz w:val="20"/>
                <w:szCs w:val="20"/>
                <w:highlight w:val="white"/>
              </w:rPr>
              <w:t xml:space="preserve">integrated by </w:t>
            </w:r>
            <w:r w:rsidRPr="00290BA4">
              <w:rPr>
                <w:rFonts w:ascii="Cambria" w:eastAsia="Cambria" w:hAnsi="Cambria" w:cs="Cambria"/>
                <w:color w:val="000000"/>
                <w:sz w:val="20"/>
                <w:szCs w:val="20"/>
                <w:highlight w:val="white"/>
              </w:rPr>
              <w:t>Commissioner Stuardo Ralón, First Vice</w:t>
            </w:r>
            <w:r>
              <w:rPr>
                <w:rFonts w:ascii="Cambria" w:eastAsia="Cambria" w:hAnsi="Cambria" w:cs="Cambria"/>
                <w:color w:val="000000"/>
                <w:sz w:val="20"/>
                <w:szCs w:val="20"/>
                <w:highlight w:val="white"/>
              </w:rPr>
              <w:t xml:space="preserve"> President, </w:t>
            </w:r>
            <w:r w:rsidRPr="00290BA4">
              <w:rPr>
                <w:rFonts w:ascii="Cambria" w:eastAsia="Cambria" w:hAnsi="Cambria" w:cs="Cambria"/>
                <w:color w:val="000000"/>
                <w:sz w:val="20"/>
                <w:szCs w:val="20"/>
                <w:highlight w:val="white"/>
              </w:rPr>
              <w:t>Rapporteur for Ecuador and on Persons Deprived of Liberty, the Assistant Executive Secretary for Monitoring, Promotion and Technical Cooperation, María Claudia Pulido, and the technical team of the Executive Secretariat.</w:t>
            </w:r>
          </w:p>
        </w:tc>
      </w:tr>
      <w:tr w:rsidR="00A749CC" w:rsidRPr="00290BA4" w14:paraId="21589300" w14:textId="77777777" w:rsidTr="00B011B3">
        <w:tc>
          <w:tcPr>
            <w:tcW w:w="4675" w:type="dxa"/>
            <w:shd w:val="clear" w:color="auto" w:fill="DEEBF6"/>
          </w:tcPr>
          <w:p w14:paraId="21AEDCF1" w14:textId="77777777" w:rsidR="00A749CC" w:rsidRPr="00290BA4" w:rsidRDefault="00A749CC" w:rsidP="009039D1">
            <w:pPr>
              <w:jc w:val="both"/>
              <w:rPr>
                <w:rFonts w:ascii="Cambria" w:eastAsia="Cambria" w:hAnsi="Cambria" w:cs="Cambria"/>
                <w:b/>
                <w:sz w:val="20"/>
                <w:szCs w:val="20"/>
              </w:rPr>
            </w:pPr>
            <w:r w:rsidRPr="00290BA4">
              <w:rPr>
                <w:rFonts w:ascii="Cambria" w:eastAsia="Cambria" w:hAnsi="Cambria" w:cs="Cambria"/>
                <w:b/>
                <w:sz w:val="20"/>
                <w:szCs w:val="20"/>
              </w:rPr>
              <w:t>Observation</w:t>
            </w:r>
            <w:r>
              <w:rPr>
                <w:rFonts w:ascii="Cambria" w:eastAsia="Cambria" w:hAnsi="Cambria" w:cs="Cambria"/>
                <w:b/>
                <w:sz w:val="20"/>
                <w:szCs w:val="20"/>
              </w:rPr>
              <w:t>s</w:t>
            </w:r>
          </w:p>
        </w:tc>
        <w:tc>
          <w:tcPr>
            <w:tcW w:w="4675" w:type="dxa"/>
            <w:shd w:val="clear" w:color="auto" w:fill="FFFFFF"/>
          </w:tcPr>
          <w:p w14:paraId="4C5ED48E" w14:textId="77777777" w:rsidR="00A749CC" w:rsidRPr="00290BA4" w:rsidRDefault="00A749CC" w:rsidP="009039D1">
            <w:pPr>
              <w:jc w:val="both"/>
              <w:rPr>
                <w:rFonts w:ascii="Cambria" w:eastAsia="Cambria" w:hAnsi="Cambria" w:cs="Cambria"/>
                <w:color w:val="000000"/>
                <w:sz w:val="20"/>
                <w:szCs w:val="20"/>
                <w:highlight w:val="white"/>
              </w:rPr>
            </w:pPr>
            <w:r w:rsidRPr="00290BA4">
              <w:rPr>
                <w:rFonts w:ascii="Cambria" w:eastAsia="Cambria" w:hAnsi="Cambria" w:cs="Cambria"/>
                <w:color w:val="000000"/>
                <w:sz w:val="20"/>
                <w:szCs w:val="20"/>
                <w:highlight w:val="white"/>
              </w:rPr>
              <w:t xml:space="preserve">The IACHR conducted field observations on the implementation of the census operation at the </w:t>
            </w:r>
            <w:r>
              <w:rPr>
                <w:rFonts w:ascii="Cambria" w:eastAsia="Cambria" w:hAnsi="Cambria" w:cs="Cambria"/>
                <w:color w:val="000000"/>
                <w:sz w:val="20"/>
                <w:szCs w:val="20"/>
                <w:highlight w:val="white"/>
              </w:rPr>
              <w:t xml:space="preserve">N1 </w:t>
            </w:r>
            <w:r w:rsidRPr="00290BA4">
              <w:rPr>
                <w:rFonts w:ascii="Cambria" w:eastAsia="Cambria" w:hAnsi="Cambria" w:cs="Cambria"/>
                <w:color w:val="000000"/>
                <w:sz w:val="20"/>
                <w:szCs w:val="20"/>
                <w:highlight w:val="white"/>
              </w:rPr>
              <w:t xml:space="preserve">Latacunga </w:t>
            </w:r>
            <w:r>
              <w:rPr>
                <w:rFonts w:ascii="Cambria" w:eastAsia="Cambria" w:hAnsi="Cambria" w:cs="Cambria"/>
                <w:color w:val="000000"/>
                <w:sz w:val="20"/>
                <w:szCs w:val="20"/>
                <w:highlight w:val="white"/>
              </w:rPr>
              <w:t>prison,</w:t>
            </w:r>
            <w:r w:rsidRPr="00290BA4">
              <w:rPr>
                <w:rFonts w:ascii="Cambria" w:eastAsia="Cambria" w:hAnsi="Cambria" w:cs="Cambria"/>
                <w:color w:val="000000"/>
                <w:sz w:val="20"/>
                <w:szCs w:val="20"/>
                <w:highlight w:val="white"/>
              </w:rPr>
              <w:t xml:space="preserve"> one of the main recommendations included in its report on Persons Deprived of Liberty in Ecuador. Likewise, </w:t>
            </w:r>
            <w:r>
              <w:rPr>
                <w:rFonts w:ascii="Cambria" w:eastAsia="Cambria" w:hAnsi="Cambria" w:cs="Cambria"/>
                <w:color w:val="000000"/>
                <w:sz w:val="20"/>
                <w:szCs w:val="20"/>
                <w:highlight w:val="white"/>
              </w:rPr>
              <w:t xml:space="preserve">each of the meetings discussed </w:t>
            </w:r>
            <w:r w:rsidRPr="00290BA4">
              <w:rPr>
                <w:rFonts w:ascii="Cambria" w:eastAsia="Cambria" w:hAnsi="Cambria" w:cs="Cambria"/>
                <w:color w:val="000000"/>
                <w:sz w:val="20"/>
                <w:szCs w:val="20"/>
                <w:highlight w:val="white"/>
              </w:rPr>
              <w:t>the State institutions</w:t>
            </w:r>
            <w:r>
              <w:rPr>
                <w:rFonts w:ascii="Cambria" w:eastAsia="Cambria" w:hAnsi="Cambria" w:cs="Cambria"/>
                <w:color w:val="000000"/>
                <w:sz w:val="20"/>
                <w:szCs w:val="20"/>
                <w:highlight w:val="white"/>
              </w:rPr>
              <w:t>'</w:t>
            </w:r>
            <w:r w:rsidRPr="00290BA4">
              <w:rPr>
                <w:rFonts w:ascii="Cambria" w:eastAsia="Cambria" w:hAnsi="Cambria" w:cs="Cambria"/>
                <w:color w:val="000000"/>
                <w:sz w:val="20"/>
                <w:szCs w:val="20"/>
                <w:highlight w:val="white"/>
              </w:rPr>
              <w:t xml:space="preserve"> follow</w:t>
            </w:r>
            <w:r>
              <w:rPr>
                <w:rFonts w:ascii="Cambria" w:eastAsia="Cambria" w:hAnsi="Cambria" w:cs="Cambria"/>
                <w:color w:val="000000"/>
                <w:sz w:val="20"/>
                <w:szCs w:val="20"/>
                <w:highlight w:val="white"/>
              </w:rPr>
              <w:t xml:space="preserve">-up actions to the </w:t>
            </w:r>
            <w:r w:rsidRPr="00290BA4">
              <w:rPr>
                <w:rFonts w:ascii="Cambria" w:eastAsia="Cambria" w:hAnsi="Cambria" w:cs="Cambria"/>
                <w:color w:val="000000"/>
                <w:sz w:val="20"/>
                <w:szCs w:val="20"/>
                <w:highlight w:val="white"/>
              </w:rPr>
              <w:t xml:space="preserve"> recommendations and</w:t>
            </w:r>
            <w:r>
              <w:rPr>
                <w:rFonts w:ascii="Cambria" w:eastAsia="Cambria" w:hAnsi="Cambria" w:cs="Cambria"/>
                <w:color w:val="000000"/>
                <w:sz w:val="20"/>
                <w:szCs w:val="20"/>
                <w:highlight w:val="white"/>
              </w:rPr>
              <w:t xml:space="preserve"> outlined </w:t>
            </w:r>
            <w:r w:rsidRPr="00290BA4">
              <w:rPr>
                <w:rFonts w:ascii="Cambria" w:eastAsia="Cambria" w:hAnsi="Cambria" w:cs="Cambria"/>
                <w:color w:val="000000"/>
                <w:sz w:val="20"/>
                <w:szCs w:val="20"/>
                <w:highlight w:val="white"/>
              </w:rPr>
              <w:t xml:space="preserve"> strategies for the implementation of the cooperation agreement. </w:t>
            </w:r>
          </w:p>
          <w:p w14:paraId="6D0D1E9B" w14:textId="77777777" w:rsidR="00A749CC" w:rsidRPr="00290BA4" w:rsidRDefault="00A749CC" w:rsidP="009039D1">
            <w:pPr>
              <w:jc w:val="both"/>
              <w:rPr>
                <w:rFonts w:ascii="Cambria" w:eastAsia="Cambria" w:hAnsi="Cambria" w:cs="Cambria"/>
                <w:color w:val="000000"/>
                <w:sz w:val="20"/>
                <w:szCs w:val="20"/>
                <w:highlight w:val="white"/>
              </w:rPr>
            </w:pPr>
          </w:p>
          <w:p w14:paraId="2B5C040A" w14:textId="77777777" w:rsidR="00A749CC" w:rsidRPr="00290BA4" w:rsidRDefault="00A749CC" w:rsidP="009039D1">
            <w:pPr>
              <w:jc w:val="both"/>
              <w:rPr>
                <w:rFonts w:ascii="Cambria" w:eastAsia="Cambria" w:hAnsi="Cambria" w:cs="Cambria"/>
                <w:color w:val="000000"/>
                <w:sz w:val="20"/>
                <w:szCs w:val="20"/>
                <w:highlight w:val="white"/>
              </w:rPr>
            </w:pPr>
            <w:r w:rsidRPr="00290BA4">
              <w:rPr>
                <w:rFonts w:ascii="Cambria" w:eastAsia="Cambria" w:hAnsi="Cambria" w:cs="Cambria"/>
                <w:color w:val="000000"/>
                <w:sz w:val="20"/>
                <w:szCs w:val="20"/>
                <w:highlight w:val="white"/>
              </w:rPr>
              <w:t>Read the Preliminary Observations of the visit:</w:t>
            </w:r>
          </w:p>
          <w:p w14:paraId="0413C47C" w14:textId="77777777" w:rsidR="00A749CC" w:rsidRPr="00290BA4" w:rsidRDefault="00EE61CF" w:rsidP="009039D1">
            <w:pPr>
              <w:jc w:val="both"/>
              <w:rPr>
                <w:rFonts w:ascii="Cambria" w:eastAsia="Cambria" w:hAnsi="Cambria" w:cs="Cambria"/>
                <w:color w:val="000000"/>
                <w:sz w:val="20"/>
                <w:szCs w:val="20"/>
                <w:highlight w:val="white"/>
              </w:rPr>
            </w:pPr>
            <w:hyperlink r:id="rId31">
              <w:r w:rsidR="00A749CC" w:rsidRPr="00290BA4">
                <w:rPr>
                  <w:rFonts w:ascii="Cambria" w:eastAsia="Cambria" w:hAnsi="Cambria" w:cs="Cambria"/>
                  <w:color w:val="0000FF"/>
                  <w:sz w:val="20"/>
                  <w:szCs w:val="20"/>
                  <w:highlight w:val="white"/>
                  <w:u w:val="single"/>
                </w:rPr>
                <w:t>Press Release 220/2022</w:t>
              </w:r>
            </w:hyperlink>
          </w:p>
          <w:p w14:paraId="05657C27" w14:textId="77777777" w:rsidR="00A749CC" w:rsidRPr="00290BA4" w:rsidRDefault="00A749CC" w:rsidP="009039D1">
            <w:pPr>
              <w:jc w:val="both"/>
              <w:rPr>
                <w:rFonts w:ascii="Cambria" w:eastAsia="Cambria" w:hAnsi="Cambria" w:cs="Cambria"/>
                <w:sz w:val="20"/>
                <w:szCs w:val="20"/>
              </w:rPr>
            </w:pPr>
          </w:p>
        </w:tc>
      </w:tr>
    </w:tbl>
    <w:p w14:paraId="5E0C2EA1" w14:textId="77777777" w:rsidR="00A749CC" w:rsidRPr="00290BA4" w:rsidRDefault="00A749CC" w:rsidP="00A749CC">
      <w:pPr>
        <w:jc w:val="both"/>
        <w:rPr>
          <w:rFonts w:ascii="Cambria" w:eastAsia="Cambria" w:hAnsi="Cambria" w:cs="Cambria"/>
          <w:sz w:val="20"/>
          <w:szCs w:val="20"/>
        </w:rPr>
      </w:pPr>
    </w:p>
    <w:p w14:paraId="1FE4AD41" w14:textId="43976217" w:rsidR="00A749CC" w:rsidRPr="009039D1" w:rsidRDefault="00A749CC" w:rsidP="009039D1">
      <w:pPr>
        <w:pStyle w:val="ListParagraph"/>
        <w:numPr>
          <w:ilvl w:val="1"/>
          <w:numId w:val="30"/>
        </w:numPr>
        <w:pBdr>
          <w:top w:val="nil"/>
          <w:left w:val="nil"/>
          <w:bottom w:val="nil"/>
          <w:right w:val="nil"/>
          <w:between w:val="nil"/>
        </w:pBdr>
        <w:spacing w:after="200" w:line="276" w:lineRule="auto"/>
        <w:ind w:left="1440" w:hanging="720"/>
        <w:jc w:val="both"/>
        <w:rPr>
          <w:rFonts w:ascii="Cambria" w:hAnsi="Cambria"/>
          <w:b/>
          <w:bCs/>
          <w:sz w:val="22"/>
          <w:szCs w:val="22"/>
        </w:rPr>
      </w:pPr>
      <w:r w:rsidRPr="009039D1">
        <w:rPr>
          <w:rFonts w:ascii="Cambria" w:hAnsi="Cambria"/>
          <w:b/>
          <w:bCs/>
          <w:sz w:val="22"/>
          <w:szCs w:val="22"/>
        </w:rPr>
        <w:t>Visit to Panama (promotional)</w:t>
      </w:r>
    </w:p>
    <w:p w14:paraId="22D75687" w14:textId="77777777" w:rsidR="00A749CC" w:rsidRPr="00290BA4" w:rsidRDefault="00A749CC" w:rsidP="00AD4C05">
      <w:pPr>
        <w:numPr>
          <w:ilvl w:val="0"/>
          <w:numId w:val="33"/>
        </w:numPr>
        <w:pBdr>
          <w:top w:val="nil"/>
          <w:left w:val="nil"/>
          <w:bottom w:val="nil"/>
          <w:right w:val="nil"/>
          <w:between w:val="nil"/>
        </w:pBdr>
        <w:ind w:left="0" w:firstLine="720"/>
        <w:jc w:val="both"/>
        <w:rPr>
          <w:color w:val="000000"/>
        </w:rPr>
      </w:pPr>
      <w:r w:rsidRPr="00290BA4">
        <w:rPr>
          <w:rFonts w:ascii="Cambria" w:eastAsia="Cambria" w:hAnsi="Cambria" w:cs="Cambria"/>
          <w:color w:val="000000"/>
          <w:sz w:val="20"/>
          <w:szCs w:val="20"/>
          <w:highlight w:val="white"/>
        </w:rPr>
        <w:t xml:space="preserve">The </w:t>
      </w:r>
      <w:r w:rsidRPr="00290BA4">
        <w:rPr>
          <w:rFonts w:ascii="Cambria" w:eastAsia="Cambria" w:hAnsi="Cambria" w:cs="Cambria"/>
          <w:color w:val="000000"/>
          <w:sz w:val="20"/>
          <w:szCs w:val="20"/>
        </w:rPr>
        <w:t xml:space="preserve">promotional </w:t>
      </w:r>
      <w:r w:rsidRPr="00290BA4">
        <w:rPr>
          <w:rFonts w:ascii="Cambria" w:eastAsia="Cambria" w:hAnsi="Cambria" w:cs="Cambria"/>
          <w:color w:val="000000"/>
          <w:sz w:val="20"/>
          <w:szCs w:val="20"/>
          <w:highlight w:val="white"/>
        </w:rPr>
        <w:t xml:space="preserve">visit </w:t>
      </w:r>
      <w:r w:rsidRPr="00290BA4">
        <w:rPr>
          <w:rFonts w:ascii="Cambria" w:eastAsia="Cambria" w:hAnsi="Cambria" w:cs="Cambria"/>
          <w:color w:val="000000"/>
          <w:sz w:val="20"/>
          <w:szCs w:val="20"/>
        </w:rPr>
        <w:t xml:space="preserve">to Panama took place from November 14 to 16, 2022, </w:t>
      </w:r>
      <w:r>
        <w:rPr>
          <w:rFonts w:ascii="Cambria" w:eastAsia="Cambria" w:hAnsi="Cambria" w:cs="Cambria"/>
          <w:color w:val="000000"/>
          <w:sz w:val="20"/>
          <w:szCs w:val="20"/>
        </w:rPr>
        <w:t xml:space="preserve">and was aimed at </w:t>
      </w:r>
      <w:r w:rsidRPr="00290BA4">
        <w:rPr>
          <w:rFonts w:ascii="Cambria" w:eastAsia="Cambria" w:hAnsi="Cambria" w:cs="Cambria"/>
          <w:color w:val="000000"/>
          <w:sz w:val="20"/>
          <w:szCs w:val="20"/>
        </w:rPr>
        <w:t>strengthening and deepening the Commission's collaboration with the State and promoting Inter-American human rights instruments and standards</w:t>
      </w:r>
      <w:r>
        <w:rPr>
          <w:rFonts w:ascii="Cambria" w:eastAsia="Cambria" w:hAnsi="Cambria" w:cs="Cambria"/>
          <w:color w:val="000000"/>
          <w:sz w:val="20"/>
          <w:szCs w:val="20"/>
        </w:rPr>
        <w:t xml:space="preserve">. Training </w:t>
      </w:r>
      <w:r w:rsidRPr="00290BA4">
        <w:rPr>
          <w:rFonts w:ascii="Cambria" w:eastAsia="Cambria" w:hAnsi="Cambria" w:cs="Cambria"/>
          <w:color w:val="000000"/>
          <w:sz w:val="20"/>
          <w:szCs w:val="20"/>
        </w:rPr>
        <w:t xml:space="preserve">sessions </w:t>
      </w:r>
      <w:r>
        <w:rPr>
          <w:rFonts w:ascii="Cambria" w:eastAsia="Cambria" w:hAnsi="Cambria" w:cs="Cambria"/>
          <w:color w:val="000000"/>
          <w:sz w:val="20"/>
          <w:szCs w:val="20"/>
        </w:rPr>
        <w:t xml:space="preserve">were conducted </w:t>
      </w:r>
      <w:r w:rsidRPr="00290BA4">
        <w:rPr>
          <w:rFonts w:ascii="Cambria" w:eastAsia="Cambria" w:hAnsi="Cambria" w:cs="Cambria"/>
          <w:color w:val="000000"/>
          <w:sz w:val="20"/>
          <w:szCs w:val="20"/>
        </w:rPr>
        <w:t>with public officials on the Inter-American human rights system and the work of the Commission.</w:t>
      </w:r>
    </w:p>
    <w:p w14:paraId="3A1F508F" w14:textId="77777777" w:rsidR="00A749CC" w:rsidRPr="00290BA4" w:rsidRDefault="00A749CC" w:rsidP="00AD4C05">
      <w:pPr>
        <w:pBdr>
          <w:top w:val="nil"/>
          <w:left w:val="nil"/>
          <w:bottom w:val="nil"/>
          <w:right w:val="nil"/>
          <w:between w:val="nil"/>
        </w:pBdr>
        <w:spacing w:line="276" w:lineRule="auto"/>
        <w:ind w:firstLine="720"/>
        <w:jc w:val="both"/>
        <w:rPr>
          <w:rFonts w:ascii="Cambria" w:eastAsia="Cambria" w:hAnsi="Cambria" w:cs="Cambria"/>
          <w:color w:val="000000"/>
          <w:sz w:val="20"/>
          <w:szCs w:val="20"/>
        </w:rPr>
      </w:pPr>
    </w:p>
    <w:p w14:paraId="5E625DC8" w14:textId="77777777" w:rsidR="00A749CC" w:rsidRPr="00290BA4" w:rsidRDefault="00A749CC" w:rsidP="00AD4C05">
      <w:pPr>
        <w:numPr>
          <w:ilvl w:val="0"/>
          <w:numId w:val="33"/>
        </w:numPr>
        <w:pBdr>
          <w:top w:val="nil"/>
          <w:left w:val="nil"/>
          <w:bottom w:val="nil"/>
          <w:right w:val="nil"/>
          <w:between w:val="nil"/>
        </w:pBdr>
        <w:ind w:left="0" w:firstLine="720"/>
        <w:jc w:val="both"/>
        <w:rPr>
          <w:rFonts w:ascii="Cambria" w:eastAsia="Cambria" w:hAnsi="Cambria" w:cs="Cambria"/>
          <w:color w:val="000000"/>
          <w:sz w:val="20"/>
          <w:szCs w:val="20"/>
        </w:rPr>
      </w:pPr>
      <w:r w:rsidRPr="00290BA4">
        <w:rPr>
          <w:rFonts w:ascii="Cambria" w:eastAsia="Cambria" w:hAnsi="Cambria" w:cs="Cambria"/>
          <w:color w:val="000000"/>
          <w:sz w:val="20"/>
          <w:szCs w:val="20"/>
        </w:rPr>
        <w:t>The IACHR delegation was led by Commissioner Roberta Clarke, Country Rapporteur for Panama and Rapporteur on the Rights of Lesbian, Gay, Trans, Bisexual, Bisexual and Intersex Persons. The delegation also included specialists from the IACHR Executive Secretariat.</w:t>
      </w:r>
    </w:p>
    <w:p w14:paraId="7EB4A7B5" w14:textId="77777777" w:rsidR="00A749CC" w:rsidRPr="00290BA4" w:rsidRDefault="00A749CC" w:rsidP="00AD4C05">
      <w:pPr>
        <w:ind w:firstLine="720"/>
        <w:jc w:val="both"/>
        <w:rPr>
          <w:rFonts w:ascii="Cambria" w:eastAsia="Cambria" w:hAnsi="Cambria" w:cs="Cambria"/>
          <w:color w:val="000000"/>
          <w:sz w:val="20"/>
          <w:szCs w:val="20"/>
        </w:rPr>
      </w:pPr>
    </w:p>
    <w:p w14:paraId="5E05D2D7" w14:textId="4D53D750" w:rsidR="00A749CC" w:rsidRPr="00AD4C05" w:rsidRDefault="00A749CC" w:rsidP="00AD4C05">
      <w:pPr>
        <w:numPr>
          <w:ilvl w:val="0"/>
          <w:numId w:val="33"/>
        </w:numPr>
        <w:pBdr>
          <w:top w:val="nil"/>
          <w:left w:val="nil"/>
          <w:bottom w:val="nil"/>
          <w:right w:val="nil"/>
          <w:between w:val="nil"/>
        </w:pBdr>
        <w:ind w:left="0" w:firstLine="720"/>
        <w:rPr>
          <w:rFonts w:ascii="Cambria" w:eastAsia="Cambria" w:hAnsi="Cambria" w:cs="Cambria"/>
          <w:color w:val="000000"/>
          <w:sz w:val="20"/>
          <w:szCs w:val="20"/>
        </w:rPr>
      </w:pPr>
      <w:r w:rsidRPr="00290BA4">
        <w:rPr>
          <w:rFonts w:ascii="Cambria" w:eastAsia="Cambria" w:hAnsi="Cambria" w:cs="Cambria"/>
          <w:color w:val="000000"/>
          <w:sz w:val="20"/>
          <w:szCs w:val="20"/>
        </w:rPr>
        <w:t xml:space="preserve">The IACHR </w:t>
      </w:r>
      <w:r>
        <w:rPr>
          <w:rFonts w:ascii="Cambria" w:eastAsia="Cambria" w:hAnsi="Cambria" w:cs="Cambria"/>
          <w:color w:val="000000"/>
          <w:sz w:val="20"/>
          <w:szCs w:val="20"/>
        </w:rPr>
        <w:t>publish</w:t>
      </w:r>
      <w:r w:rsidRPr="00290BA4">
        <w:rPr>
          <w:rFonts w:ascii="Cambria" w:eastAsia="Cambria" w:hAnsi="Cambria" w:cs="Cambria"/>
          <w:color w:val="000000"/>
          <w:sz w:val="20"/>
          <w:szCs w:val="20"/>
        </w:rPr>
        <w:t xml:space="preserve">ed its observations on the visit in </w:t>
      </w:r>
      <w:hyperlink r:id="rId32">
        <w:r w:rsidRPr="00290BA4">
          <w:rPr>
            <w:rFonts w:ascii="Cambria" w:eastAsia="Cambria" w:hAnsi="Cambria" w:cs="Cambria"/>
            <w:color w:val="0000FF"/>
            <w:sz w:val="20"/>
            <w:szCs w:val="20"/>
            <w:u w:val="single"/>
          </w:rPr>
          <w:t>Press Release 260/2022</w:t>
        </w:r>
      </w:hyperlink>
      <w:r w:rsidRPr="00290BA4">
        <w:rPr>
          <w:rFonts w:ascii="Cambria" w:eastAsia="Cambria" w:hAnsi="Cambria" w:cs="Cambria"/>
          <w:color w:val="000000"/>
          <w:sz w:val="20"/>
          <w:szCs w:val="20"/>
        </w:rPr>
        <w:t>. A fact sheet on the visit is included below.</w:t>
      </w:r>
      <w:r w:rsidR="00AD4C05">
        <w:rPr>
          <w:rFonts w:ascii="Cambria" w:eastAsia="Cambria" w:hAnsi="Cambria" w:cs="Cambria"/>
          <w:color w:val="000000"/>
          <w:sz w:val="20"/>
          <w:szCs w:val="20"/>
        </w:rPr>
        <w:br/>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749CC" w:rsidRPr="00290BA4" w14:paraId="46C2816C" w14:textId="77777777" w:rsidTr="00B011B3">
        <w:tc>
          <w:tcPr>
            <w:tcW w:w="4675" w:type="dxa"/>
            <w:shd w:val="clear" w:color="auto" w:fill="DEEBF6"/>
          </w:tcPr>
          <w:p w14:paraId="20766E14" w14:textId="77777777" w:rsidR="00A749CC" w:rsidRPr="00290BA4" w:rsidRDefault="00A749CC" w:rsidP="00AD4C05">
            <w:pPr>
              <w:jc w:val="both"/>
              <w:rPr>
                <w:rFonts w:ascii="Cambria" w:eastAsia="Cambria" w:hAnsi="Cambria" w:cs="Cambria"/>
                <w:sz w:val="20"/>
                <w:szCs w:val="20"/>
              </w:rPr>
            </w:pPr>
            <w:r w:rsidRPr="00290BA4">
              <w:rPr>
                <w:rFonts w:ascii="Cambria" w:eastAsia="Cambria" w:hAnsi="Cambria" w:cs="Cambria"/>
                <w:b/>
                <w:sz w:val="20"/>
                <w:szCs w:val="20"/>
              </w:rPr>
              <w:t>State</w:t>
            </w:r>
          </w:p>
        </w:tc>
        <w:tc>
          <w:tcPr>
            <w:tcW w:w="4675" w:type="dxa"/>
            <w:shd w:val="clear" w:color="auto" w:fill="FFFFFF"/>
          </w:tcPr>
          <w:p w14:paraId="7A69C549" w14:textId="77777777" w:rsidR="00A749CC" w:rsidRPr="00290BA4" w:rsidRDefault="00A749CC" w:rsidP="00AD4C05">
            <w:pPr>
              <w:jc w:val="both"/>
              <w:rPr>
                <w:rFonts w:ascii="Cambria" w:eastAsia="Cambria" w:hAnsi="Cambria" w:cs="Cambria"/>
                <w:b/>
                <w:sz w:val="20"/>
                <w:szCs w:val="20"/>
              </w:rPr>
            </w:pPr>
            <w:r w:rsidRPr="00290BA4">
              <w:rPr>
                <w:rFonts w:ascii="Cambria" w:eastAsia="Cambria" w:hAnsi="Cambria" w:cs="Cambria"/>
                <w:b/>
                <w:sz w:val="20"/>
                <w:szCs w:val="20"/>
              </w:rPr>
              <w:t>Panama</w:t>
            </w:r>
          </w:p>
        </w:tc>
      </w:tr>
      <w:tr w:rsidR="00A749CC" w:rsidRPr="00290BA4" w14:paraId="25E2754C" w14:textId="77777777" w:rsidTr="00B011B3">
        <w:tc>
          <w:tcPr>
            <w:tcW w:w="4675" w:type="dxa"/>
            <w:shd w:val="clear" w:color="auto" w:fill="DEEBF6"/>
          </w:tcPr>
          <w:p w14:paraId="2EEBE879" w14:textId="77777777" w:rsidR="00A749CC" w:rsidRPr="00290BA4" w:rsidRDefault="00A749CC" w:rsidP="00AD4C05">
            <w:pPr>
              <w:jc w:val="both"/>
              <w:rPr>
                <w:rFonts w:ascii="Cambria" w:eastAsia="Cambria" w:hAnsi="Cambria" w:cs="Cambria"/>
                <w:sz w:val="20"/>
                <w:szCs w:val="20"/>
              </w:rPr>
            </w:pPr>
            <w:r w:rsidRPr="00290BA4">
              <w:rPr>
                <w:rFonts w:ascii="Cambria" w:eastAsia="Cambria" w:hAnsi="Cambria" w:cs="Cambria"/>
                <w:b/>
                <w:sz w:val="20"/>
                <w:szCs w:val="20"/>
              </w:rPr>
              <w:t>Dates / Locations</w:t>
            </w:r>
          </w:p>
        </w:tc>
        <w:tc>
          <w:tcPr>
            <w:tcW w:w="4675" w:type="dxa"/>
            <w:shd w:val="clear" w:color="auto" w:fill="FFFFFF"/>
          </w:tcPr>
          <w:p w14:paraId="2B423470" w14:textId="77777777" w:rsidR="00A749CC" w:rsidRPr="00290BA4" w:rsidRDefault="00A749CC" w:rsidP="00AD4C05">
            <w:pPr>
              <w:jc w:val="both"/>
              <w:rPr>
                <w:rFonts w:ascii="Cambria" w:eastAsia="Cambria" w:hAnsi="Cambria" w:cs="Cambria"/>
                <w:sz w:val="20"/>
                <w:szCs w:val="20"/>
              </w:rPr>
            </w:pPr>
            <w:r w:rsidRPr="00290BA4">
              <w:rPr>
                <w:rFonts w:ascii="Cambria" w:eastAsia="Cambria" w:hAnsi="Cambria" w:cs="Cambria"/>
                <w:sz w:val="20"/>
                <w:szCs w:val="20"/>
              </w:rPr>
              <w:t>Panama City, Panama, November 14-16, 2022</w:t>
            </w:r>
          </w:p>
        </w:tc>
      </w:tr>
      <w:tr w:rsidR="00A749CC" w:rsidRPr="002456A4" w14:paraId="7A45D4E9" w14:textId="77777777" w:rsidTr="00B011B3">
        <w:tc>
          <w:tcPr>
            <w:tcW w:w="4675" w:type="dxa"/>
            <w:shd w:val="clear" w:color="auto" w:fill="DEEBF6"/>
          </w:tcPr>
          <w:p w14:paraId="7BBA9875" w14:textId="77777777" w:rsidR="00A749CC" w:rsidRPr="00290BA4" w:rsidRDefault="00A749CC" w:rsidP="00AD4C05">
            <w:pPr>
              <w:jc w:val="both"/>
              <w:rPr>
                <w:rFonts w:ascii="Cambria" w:eastAsia="Cambria" w:hAnsi="Cambria" w:cs="Cambria"/>
                <w:sz w:val="20"/>
                <w:szCs w:val="20"/>
              </w:rPr>
            </w:pPr>
            <w:r w:rsidRPr="00290BA4">
              <w:rPr>
                <w:rFonts w:ascii="Cambria" w:eastAsia="Cambria" w:hAnsi="Cambria" w:cs="Cambria"/>
                <w:b/>
                <w:sz w:val="20"/>
                <w:szCs w:val="20"/>
              </w:rPr>
              <w:t>Topic(s) / reports</w:t>
            </w:r>
          </w:p>
        </w:tc>
        <w:tc>
          <w:tcPr>
            <w:tcW w:w="4675" w:type="dxa"/>
            <w:shd w:val="clear" w:color="auto" w:fill="FFFFFF"/>
          </w:tcPr>
          <w:p w14:paraId="4B6845AD" w14:textId="77777777" w:rsidR="00A749CC" w:rsidRPr="00290BA4" w:rsidRDefault="00A749CC" w:rsidP="00AD4C05">
            <w:pPr>
              <w:jc w:val="both"/>
              <w:rPr>
                <w:rFonts w:ascii="Cambria" w:eastAsia="Cambria" w:hAnsi="Cambria" w:cs="Cambria"/>
                <w:sz w:val="20"/>
                <w:szCs w:val="20"/>
              </w:rPr>
            </w:pPr>
            <w:r w:rsidRPr="00290BA4">
              <w:rPr>
                <w:rFonts w:ascii="Cambria" w:eastAsia="Cambria" w:hAnsi="Cambria" w:cs="Cambria"/>
                <w:sz w:val="20"/>
                <w:szCs w:val="20"/>
              </w:rPr>
              <w:t>Rights of children and adolescents, rights of people in contexts of human mobility and rights to equality and non-discrimination.</w:t>
            </w:r>
          </w:p>
        </w:tc>
      </w:tr>
      <w:tr w:rsidR="00A749CC" w:rsidRPr="002456A4" w14:paraId="308E879C" w14:textId="77777777" w:rsidTr="00B011B3">
        <w:tc>
          <w:tcPr>
            <w:tcW w:w="4675" w:type="dxa"/>
            <w:shd w:val="clear" w:color="auto" w:fill="DEEBF6"/>
          </w:tcPr>
          <w:p w14:paraId="6405F164" w14:textId="77777777" w:rsidR="00A749CC" w:rsidRPr="00290BA4" w:rsidRDefault="00A749CC" w:rsidP="00AD4C05">
            <w:pPr>
              <w:jc w:val="both"/>
              <w:rPr>
                <w:rFonts w:ascii="Cambria" w:eastAsia="Cambria" w:hAnsi="Cambria" w:cs="Cambria"/>
                <w:sz w:val="20"/>
                <w:szCs w:val="20"/>
              </w:rPr>
            </w:pPr>
            <w:r w:rsidRPr="00290BA4">
              <w:rPr>
                <w:rFonts w:ascii="Cambria" w:eastAsia="Cambria" w:hAnsi="Cambria" w:cs="Cambria"/>
                <w:b/>
                <w:sz w:val="20"/>
                <w:szCs w:val="20"/>
              </w:rPr>
              <w:t>Institutions visited</w:t>
            </w:r>
          </w:p>
        </w:tc>
        <w:tc>
          <w:tcPr>
            <w:tcW w:w="4675" w:type="dxa"/>
            <w:shd w:val="clear" w:color="auto" w:fill="FFFFFF"/>
          </w:tcPr>
          <w:p w14:paraId="530A882E" w14:textId="77777777" w:rsidR="00A749CC" w:rsidRPr="00290BA4" w:rsidRDefault="00A749CC" w:rsidP="00AD4C05">
            <w:pPr>
              <w:jc w:val="both"/>
              <w:rPr>
                <w:rFonts w:ascii="Cambria" w:eastAsia="Cambria" w:hAnsi="Cambria" w:cs="Cambria"/>
                <w:sz w:val="20"/>
                <w:szCs w:val="20"/>
              </w:rPr>
            </w:pPr>
          </w:p>
          <w:p w14:paraId="54287E9F" w14:textId="6C8563BF" w:rsidR="00A749CC" w:rsidRPr="00290BA4" w:rsidRDefault="00A749CC" w:rsidP="00AD4C05">
            <w:pPr>
              <w:jc w:val="both"/>
              <w:rPr>
                <w:rFonts w:ascii="Cambria" w:eastAsia="Cambria" w:hAnsi="Cambria" w:cs="Cambria"/>
                <w:sz w:val="20"/>
                <w:szCs w:val="20"/>
              </w:rPr>
            </w:pPr>
            <w:r w:rsidRPr="00290BA4">
              <w:rPr>
                <w:rFonts w:ascii="Cambria" w:eastAsia="Cambria" w:hAnsi="Cambria" w:cs="Cambria"/>
                <w:sz w:val="20"/>
                <w:szCs w:val="20"/>
              </w:rPr>
              <w:t>During the visit, the delegation held meetings with authorities from the Ministry of Foreign Affairs, the Ministry of Social Development, the Ministry of Government</w:t>
            </w:r>
            <w:r>
              <w:rPr>
                <w:rFonts w:ascii="Cambria" w:eastAsia="Cambria" w:hAnsi="Cambria" w:cs="Cambria"/>
                <w:sz w:val="20"/>
                <w:szCs w:val="20"/>
              </w:rPr>
              <w:t xml:space="preserve"> (Interior)</w:t>
            </w:r>
            <w:r w:rsidRPr="00290BA4">
              <w:rPr>
                <w:rFonts w:ascii="Cambria" w:eastAsia="Cambria" w:hAnsi="Cambria" w:cs="Cambria"/>
                <w:sz w:val="20"/>
                <w:szCs w:val="20"/>
              </w:rPr>
              <w:t>, the Ministry of Public Security, the Electoral Tribunal, the Attorney General's Office, the Ombudsman's Office and the Supreme Court of Justice. In addition, the delegation participated in meetings with civil society organizations</w:t>
            </w:r>
            <w:r w:rsidR="00AD4C05">
              <w:rPr>
                <w:rFonts w:ascii="Cambria" w:eastAsia="Cambria" w:hAnsi="Cambria" w:cs="Cambria"/>
                <w:sz w:val="20"/>
                <w:szCs w:val="20"/>
              </w:rPr>
              <w:t>.</w:t>
            </w:r>
          </w:p>
        </w:tc>
      </w:tr>
      <w:tr w:rsidR="00A749CC" w:rsidRPr="002456A4" w14:paraId="03CB73C0" w14:textId="77777777" w:rsidTr="00B011B3">
        <w:trPr>
          <w:trHeight w:val="220"/>
        </w:trPr>
        <w:tc>
          <w:tcPr>
            <w:tcW w:w="4675" w:type="dxa"/>
            <w:shd w:val="clear" w:color="auto" w:fill="DEEBF6"/>
          </w:tcPr>
          <w:p w14:paraId="66F52A16"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b/>
                <w:sz w:val="20"/>
                <w:szCs w:val="20"/>
              </w:rPr>
              <w:t>Commissioner / Rapporteur</w:t>
            </w:r>
          </w:p>
        </w:tc>
        <w:tc>
          <w:tcPr>
            <w:tcW w:w="4675" w:type="dxa"/>
            <w:shd w:val="clear" w:color="auto" w:fill="FFFFFF"/>
          </w:tcPr>
          <w:p w14:paraId="665C7398"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sz w:val="20"/>
                <w:szCs w:val="20"/>
              </w:rPr>
              <w:t>Commissioner Roberta Clarke</w:t>
            </w:r>
          </w:p>
        </w:tc>
      </w:tr>
      <w:tr w:rsidR="00A749CC" w:rsidRPr="002456A4" w14:paraId="6899144B" w14:textId="77777777" w:rsidTr="00B011B3">
        <w:tc>
          <w:tcPr>
            <w:tcW w:w="4675" w:type="dxa"/>
            <w:shd w:val="clear" w:color="auto" w:fill="DEEBF6"/>
          </w:tcPr>
          <w:p w14:paraId="2F2444F3" w14:textId="77777777" w:rsidR="00A749CC" w:rsidRPr="002456A4" w:rsidRDefault="00A749CC" w:rsidP="00AD4C05">
            <w:pPr>
              <w:jc w:val="both"/>
              <w:rPr>
                <w:rFonts w:ascii="Cambria" w:eastAsia="Cambria" w:hAnsi="Cambria" w:cs="Cambria"/>
                <w:b/>
                <w:sz w:val="20"/>
                <w:szCs w:val="20"/>
              </w:rPr>
            </w:pPr>
            <w:r w:rsidRPr="002456A4">
              <w:rPr>
                <w:rFonts w:ascii="Cambria" w:eastAsia="Cambria" w:hAnsi="Cambria" w:cs="Cambria"/>
                <w:b/>
                <w:sz w:val="20"/>
                <w:szCs w:val="20"/>
              </w:rPr>
              <w:t>Observations</w:t>
            </w:r>
          </w:p>
        </w:tc>
        <w:tc>
          <w:tcPr>
            <w:tcW w:w="4675" w:type="dxa"/>
            <w:shd w:val="clear" w:color="auto" w:fill="FFFFFF"/>
          </w:tcPr>
          <w:p w14:paraId="1D75DA99"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sz w:val="20"/>
                <w:szCs w:val="20"/>
              </w:rPr>
              <w:t>This was a promotional visit aimed at strengthening and deepening the Commission's collaboration with the State and promoting Inter-American human rights instruments and standards. Training sessions were conducted with public officials on the Inter-American human rights system and the work of the Commission.</w:t>
            </w:r>
          </w:p>
          <w:p w14:paraId="4D4FDB86" w14:textId="77777777" w:rsidR="00A749CC" w:rsidRPr="002456A4" w:rsidRDefault="00A749CC" w:rsidP="00AD4C05">
            <w:pPr>
              <w:rPr>
                <w:rFonts w:ascii="Cambria" w:eastAsia="Cambria" w:hAnsi="Cambria" w:cs="Cambria"/>
                <w:color w:val="333333"/>
                <w:sz w:val="20"/>
                <w:szCs w:val="20"/>
              </w:rPr>
            </w:pPr>
            <w:r w:rsidRPr="002456A4">
              <w:rPr>
                <w:rFonts w:ascii="Cambria" w:eastAsia="Cambria" w:hAnsi="Cambria" w:cs="Cambria"/>
                <w:color w:val="333333"/>
                <w:sz w:val="20"/>
                <w:szCs w:val="20"/>
              </w:rPr>
              <w:t xml:space="preserve">Read the Preliminary Observations of the visit: </w:t>
            </w:r>
          </w:p>
          <w:p w14:paraId="0BA58983" w14:textId="77777777" w:rsidR="00A749CC" w:rsidRPr="002456A4" w:rsidRDefault="00EE61CF" w:rsidP="00AD4C05">
            <w:pPr>
              <w:jc w:val="both"/>
              <w:rPr>
                <w:rFonts w:ascii="Cambria" w:eastAsia="Cambria" w:hAnsi="Cambria" w:cs="Cambria"/>
                <w:sz w:val="20"/>
                <w:szCs w:val="20"/>
              </w:rPr>
            </w:pPr>
            <w:hyperlink r:id="rId33">
              <w:r w:rsidR="00A749CC" w:rsidRPr="002456A4">
                <w:rPr>
                  <w:rFonts w:ascii="Cambria" w:eastAsia="Cambria" w:hAnsi="Cambria" w:cs="Cambria"/>
                  <w:color w:val="0000FF"/>
                  <w:sz w:val="20"/>
                  <w:szCs w:val="20"/>
                  <w:u w:val="single"/>
                </w:rPr>
                <w:t>Press Release 260/2022</w:t>
              </w:r>
            </w:hyperlink>
            <w:r w:rsidR="00A749CC" w:rsidRPr="002456A4">
              <w:rPr>
                <w:rFonts w:ascii="Cambria" w:eastAsia="Cambria" w:hAnsi="Cambria" w:cs="Cambria"/>
                <w:color w:val="000000"/>
                <w:sz w:val="20"/>
                <w:szCs w:val="20"/>
              </w:rPr>
              <w:t>.</w:t>
            </w:r>
          </w:p>
        </w:tc>
      </w:tr>
    </w:tbl>
    <w:p w14:paraId="53AC79CE" w14:textId="77777777" w:rsidR="00A749CC" w:rsidRPr="002456A4" w:rsidRDefault="00A749CC" w:rsidP="00AD4C05">
      <w:pPr>
        <w:jc w:val="both"/>
        <w:rPr>
          <w:rFonts w:ascii="Cambria" w:eastAsia="Cambria" w:hAnsi="Cambria" w:cs="Cambria"/>
          <w:b/>
          <w:sz w:val="20"/>
          <w:szCs w:val="20"/>
        </w:rPr>
      </w:pPr>
    </w:p>
    <w:p w14:paraId="1AC9B7A5" w14:textId="37AE12C5" w:rsidR="00A749CC" w:rsidRDefault="00A749CC" w:rsidP="00AD4C05">
      <w:pPr>
        <w:pStyle w:val="ListParagraph"/>
        <w:numPr>
          <w:ilvl w:val="1"/>
          <w:numId w:val="30"/>
        </w:numPr>
        <w:pBdr>
          <w:top w:val="nil"/>
          <w:left w:val="nil"/>
          <w:bottom w:val="nil"/>
          <w:right w:val="nil"/>
          <w:between w:val="nil"/>
        </w:pBdr>
        <w:spacing w:after="200" w:line="276" w:lineRule="auto"/>
        <w:ind w:left="1440" w:hanging="720"/>
        <w:jc w:val="both"/>
        <w:rPr>
          <w:rFonts w:ascii="Cambria" w:eastAsia="Cambria" w:hAnsi="Cambria" w:cs="Cambria"/>
          <w:b/>
          <w:sz w:val="22"/>
          <w:szCs w:val="22"/>
        </w:rPr>
      </w:pPr>
      <w:r w:rsidRPr="00AD4C05">
        <w:rPr>
          <w:rFonts w:ascii="Cambria" w:eastAsia="Cambria" w:hAnsi="Cambria" w:cs="Cambria"/>
          <w:b/>
          <w:sz w:val="22"/>
          <w:szCs w:val="22"/>
        </w:rPr>
        <w:t>Visit to Peru (technical)</w:t>
      </w:r>
    </w:p>
    <w:p w14:paraId="6D3D84B1" w14:textId="77777777" w:rsidR="00AD4C05" w:rsidRPr="00AD4C05" w:rsidRDefault="00AD4C05" w:rsidP="00AD4C05">
      <w:pPr>
        <w:pStyle w:val="ListParagraph"/>
        <w:pBdr>
          <w:top w:val="nil"/>
          <w:left w:val="nil"/>
          <w:bottom w:val="nil"/>
          <w:right w:val="nil"/>
          <w:between w:val="nil"/>
        </w:pBdr>
        <w:spacing w:after="200" w:line="276" w:lineRule="auto"/>
        <w:ind w:left="1440"/>
        <w:jc w:val="both"/>
        <w:rPr>
          <w:rFonts w:ascii="Cambria" w:eastAsia="Cambria" w:hAnsi="Cambria" w:cs="Cambria"/>
          <w:b/>
          <w:sz w:val="22"/>
          <w:szCs w:val="22"/>
        </w:rPr>
      </w:pPr>
    </w:p>
    <w:p w14:paraId="030EA62B" w14:textId="60EFF0A3" w:rsidR="00A749CC" w:rsidRPr="00AD4C05" w:rsidRDefault="00A749CC" w:rsidP="00AD4C05">
      <w:pPr>
        <w:pStyle w:val="ListParagraph"/>
        <w:numPr>
          <w:ilvl w:val="0"/>
          <w:numId w:val="33"/>
        </w:numPr>
        <w:spacing w:after="240"/>
        <w:ind w:left="0" w:firstLine="720"/>
        <w:jc w:val="both"/>
        <w:rPr>
          <w:rFonts w:ascii="Cambria" w:eastAsia="Cambria" w:hAnsi="Cambria" w:cs="Cambria"/>
          <w:bCs/>
          <w:sz w:val="20"/>
          <w:szCs w:val="20"/>
        </w:rPr>
      </w:pPr>
      <w:r w:rsidRPr="002456A4">
        <w:rPr>
          <w:rFonts w:ascii="Cambria" w:eastAsia="Cambria" w:hAnsi="Cambria" w:cs="Cambria"/>
          <w:bCs/>
          <w:sz w:val="20"/>
          <w:szCs w:val="20"/>
        </w:rPr>
        <w:t>The Executive Secretariat of the Inter-American Commission conducted a preparatory technical visit to Peru aimed at preparing a working visit to the country by the Commission in January 2023. This visit took place amidst the drastic escalation of violence during the protests in Peru, as a result of the institutional crisis unleashed after the facts that occurred on December 7. After the visit, the Commission strongly urged all parties involved to make every effort possible to find a solution to the crisis through democratic means and by following the highest standards on the respect for human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749CC" w:rsidRPr="002456A4" w14:paraId="5B53A3B9" w14:textId="77777777" w:rsidTr="00AD4C05">
        <w:trPr>
          <w:trHeight w:val="287"/>
        </w:trPr>
        <w:tc>
          <w:tcPr>
            <w:tcW w:w="4675" w:type="dxa"/>
            <w:shd w:val="clear" w:color="auto" w:fill="DEEBF6"/>
          </w:tcPr>
          <w:p w14:paraId="640972F2"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b/>
                <w:sz w:val="20"/>
                <w:szCs w:val="20"/>
              </w:rPr>
              <w:t>State</w:t>
            </w:r>
          </w:p>
        </w:tc>
        <w:tc>
          <w:tcPr>
            <w:tcW w:w="4675" w:type="dxa"/>
            <w:shd w:val="clear" w:color="auto" w:fill="FFFFFF"/>
          </w:tcPr>
          <w:p w14:paraId="598B9803" w14:textId="77777777" w:rsidR="00A749CC" w:rsidRPr="002456A4" w:rsidRDefault="00A749CC" w:rsidP="00AD4C05">
            <w:pPr>
              <w:jc w:val="both"/>
              <w:rPr>
                <w:rFonts w:ascii="Cambria" w:eastAsia="Cambria" w:hAnsi="Cambria" w:cs="Cambria"/>
                <w:b/>
                <w:sz w:val="20"/>
                <w:szCs w:val="20"/>
              </w:rPr>
            </w:pPr>
            <w:r w:rsidRPr="002456A4">
              <w:rPr>
                <w:rFonts w:ascii="Cambria" w:eastAsia="Cambria" w:hAnsi="Cambria" w:cs="Cambria"/>
                <w:b/>
                <w:sz w:val="20"/>
                <w:szCs w:val="20"/>
              </w:rPr>
              <w:t>Peru</w:t>
            </w:r>
          </w:p>
        </w:tc>
      </w:tr>
      <w:tr w:rsidR="00A749CC" w:rsidRPr="002456A4" w14:paraId="62578795" w14:textId="77777777" w:rsidTr="00AD4C05">
        <w:trPr>
          <w:trHeight w:val="323"/>
        </w:trPr>
        <w:tc>
          <w:tcPr>
            <w:tcW w:w="4675" w:type="dxa"/>
            <w:shd w:val="clear" w:color="auto" w:fill="DEEBF6"/>
          </w:tcPr>
          <w:p w14:paraId="32BCDAFB"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b/>
                <w:sz w:val="20"/>
                <w:szCs w:val="20"/>
              </w:rPr>
              <w:t>Dates / Locations</w:t>
            </w:r>
          </w:p>
        </w:tc>
        <w:tc>
          <w:tcPr>
            <w:tcW w:w="4675" w:type="dxa"/>
            <w:shd w:val="clear" w:color="auto" w:fill="FFFFFF"/>
          </w:tcPr>
          <w:p w14:paraId="1229A2CF"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sz w:val="20"/>
                <w:szCs w:val="20"/>
              </w:rPr>
              <w:t xml:space="preserve">Lima, Cusco and Ayacucho, December 20-23, 2022 </w:t>
            </w:r>
          </w:p>
        </w:tc>
      </w:tr>
      <w:tr w:rsidR="00A749CC" w:rsidRPr="002456A4" w14:paraId="7B9D1D02" w14:textId="77777777" w:rsidTr="00AD4C05">
        <w:trPr>
          <w:trHeight w:val="557"/>
        </w:trPr>
        <w:tc>
          <w:tcPr>
            <w:tcW w:w="4675" w:type="dxa"/>
            <w:shd w:val="clear" w:color="auto" w:fill="DEEBF6"/>
          </w:tcPr>
          <w:p w14:paraId="52F95BA9"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b/>
                <w:sz w:val="20"/>
                <w:szCs w:val="20"/>
              </w:rPr>
              <w:t>Topic (s) / reports</w:t>
            </w:r>
          </w:p>
        </w:tc>
        <w:tc>
          <w:tcPr>
            <w:tcW w:w="4675" w:type="dxa"/>
            <w:shd w:val="clear" w:color="auto" w:fill="FFFFFF"/>
          </w:tcPr>
          <w:p w14:paraId="34FA2653" w14:textId="6FDD6514" w:rsidR="00A749CC" w:rsidRPr="002456A4" w:rsidRDefault="00A749CC" w:rsidP="00AD4C05">
            <w:pPr>
              <w:ind w:right="471"/>
              <w:jc w:val="both"/>
              <w:rPr>
                <w:rFonts w:ascii="Cambria" w:eastAsia="Cambria" w:hAnsi="Cambria" w:cs="Cambria"/>
                <w:sz w:val="20"/>
                <w:szCs w:val="20"/>
              </w:rPr>
            </w:pPr>
            <w:r w:rsidRPr="002456A4">
              <w:rPr>
                <w:rFonts w:ascii="Cambria" w:eastAsia="Cambria" w:hAnsi="Cambria" w:cs="Cambria"/>
                <w:sz w:val="20"/>
                <w:szCs w:val="20"/>
              </w:rPr>
              <w:t xml:space="preserve">Democratic institutionality; citizen security; freedom of expression </w:t>
            </w:r>
          </w:p>
        </w:tc>
      </w:tr>
      <w:tr w:rsidR="00A749CC" w:rsidRPr="002456A4" w14:paraId="395ADEAE" w14:textId="77777777" w:rsidTr="00AD4C05">
        <w:trPr>
          <w:trHeight w:val="1250"/>
        </w:trPr>
        <w:tc>
          <w:tcPr>
            <w:tcW w:w="4675" w:type="dxa"/>
            <w:shd w:val="clear" w:color="auto" w:fill="DEEBF6"/>
          </w:tcPr>
          <w:p w14:paraId="556ED448"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b/>
                <w:sz w:val="20"/>
                <w:szCs w:val="20"/>
              </w:rPr>
              <w:t>Institutions visited</w:t>
            </w:r>
          </w:p>
        </w:tc>
        <w:tc>
          <w:tcPr>
            <w:tcW w:w="4675" w:type="dxa"/>
            <w:shd w:val="clear" w:color="auto" w:fill="FFFFFF"/>
          </w:tcPr>
          <w:p w14:paraId="06530105" w14:textId="0781AD92"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sz w:val="20"/>
                <w:szCs w:val="20"/>
              </w:rPr>
              <w:t>During the visit, the IACHR delegation held meetings with the President of the Republic, Ministries of Government, the Ombudsman’s Office, the Constitutional Court, departmental authorities, civil society organizations, and electoral authorities.</w:t>
            </w:r>
          </w:p>
        </w:tc>
      </w:tr>
      <w:tr w:rsidR="00A749CC" w:rsidRPr="00BE7B07" w14:paraId="12BB0C13" w14:textId="77777777" w:rsidTr="00AD4C05">
        <w:trPr>
          <w:trHeight w:val="1250"/>
        </w:trPr>
        <w:tc>
          <w:tcPr>
            <w:tcW w:w="4675" w:type="dxa"/>
            <w:shd w:val="clear" w:color="auto" w:fill="DEEBF6"/>
          </w:tcPr>
          <w:p w14:paraId="6E1D8616"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b/>
                <w:sz w:val="20"/>
                <w:szCs w:val="20"/>
              </w:rPr>
              <w:t>Commissioner / Rapporteur</w:t>
            </w:r>
          </w:p>
        </w:tc>
        <w:tc>
          <w:tcPr>
            <w:tcW w:w="4675" w:type="dxa"/>
            <w:shd w:val="clear" w:color="auto" w:fill="FFFFFF"/>
          </w:tcPr>
          <w:p w14:paraId="7DADE1C4"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sz w:val="20"/>
                <w:szCs w:val="20"/>
              </w:rPr>
              <w:t xml:space="preserve">The IACHR delegation was integrated by the Executive Secretary, Tania Reneaum; the </w:t>
            </w:r>
            <w:r w:rsidRPr="002456A4">
              <w:rPr>
                <w:rFonts w:ascii="Cambria" w:eastAsia="Cambria" w:hAnsi="Cambria" w:cs="Cambria"/>
                <w:color w:val="000000"/>
                <w:sz w:val="20"/>
                <w:szCs w:val="20"/>
              </w:rPr>
              <w:t>Assistant Executive Secretary for Monitoring, Promotion and Technical Cooperation, María Claudia Pulido</w:t>
            </w:r>
            <w:r w:rsidRPr="002456A4">
              <w:rPr>
                <w:rFonts w:ascii="Cambria" w:eastAsia="Cambria" w:hAnsi="Cambria" w:cs="Cambria"/>
                <w:sz w:val="20"/>
                <w:szCs w:val="20"/>
              </w:rPr>
              <w:t xml:space="preserve">; and a technical team from the Executive Secretariat. </w:t>
            </w:r>
          </w:p>
        </w:tc>
      </w:tr>
      <w:tr w:rsidR="00A749CC" w:rsidRPr="002456A4" w14:paraId="4B082752" w14:textId="77777777" w:rsidTr="00AD4C05">
        <w:trPr>
          <w:trHeight w:val="1070"/>
        </w:trPr>
        <w:tc>
          <w:tcPr>
            <w:tcW w:w="4675" w:type="dxa"/>
            <w:shd w:val="clear" w:color="auto" w:fill="DEEBF6"/>
          </w:tcPr>
          <w:p w14:paraId="2CCAEFB9" w14:textId="77777777" w:rsidR="00A749CC" w:rsidRPr="002456A4" w:rsidRDefault="00A749CC" w:rsidP="00AD4C05">
            <w:pPr>
              <w:jc w:val="both"/>
              <w:rPr>
                <w:rFonts w:ascii="Cambria" w:eastAsia="Cambria" w:hAnsi="Cambria" w:cs="Cambria"/>
                <w:b/>
                <w:sz w:val="20"/>
                <w:szCs w:val="20"/>
              </w:rPr>
            </w:pPr>
            <w:r w:rsidRPr="002456A4">
              <w:rPr>
                <w:rFonts w:ascii="Cambria" w:eastAsia="Cambria" w:hAnsi="Cambria" w:cs="Cambria"/>
                <w:b/>
                <w:sz w:val="20"/>
                <w:szCs w:val="20"/>
              </w:rPr>
              <w:t>Observations</w:t>
            </w:r>
          </w:p>
        </w:tc>
        <w:tc>
          <w:tcPr>
            <w:tcW w:w="4675" w:type="dxa"/>
            <w:shd w:val="clear" w:color="auto" w:fill="FFFFFF"/>
          </w:tcPr>
          <w:p w14:paraId="005B563E" w14:textId="77777777" w:rsidR="00A749CC" w:rsidRPr="002456A4" w:rsidRDefault="00A749CC" w:rsidP="00AD4C05">
            <w:pPr>
              <w:jc w:val="both"/>
              <w:rPr>
                <w:rFonts w:ascii="Cambria" w:eastAsia="Cambria" w:hAnsi="Cambria" w:cs="Cambria"/>
                <w:sz w:val="20"/>
                <w:szCs w:val="20"/>
              </w:rPr>
            </w:pPr>
            <w:r w:rsidRPr="002456A4">
              <w:rPr>
                <w:rFonts w:ascii="Cambria" w:eastAsia="Cambria" w:hAnsi="Cambria" w:cs="Cambria"/>
                <w:sz w:val="20"/>
                <w:szCs w:val="20"/>
              </w:rPr>
              <w:t xml:space="preserve">The IACHR Executive Secretariat received information on the institutional crisis and the development of the protests, with the aim of preparing an observation visit for January 2023.  </w:t>
            </w:r>
          </w:p>
        </w:tc>
      </w:tr>
    </w:tbl>
    <w:p w14:paraId="12D9415F" w14:textId="3FCAB72A" w:rsidR="00A749CC" w:rsidRPr="002456A4" w:rsidRDefault="00A749CC" w:rsidP="00F53DD2">
      <w:pPr>
        <w:ind w:firstLine="142"/>
        <w:jc w:val="both"/>
        <w:rPr>
          <w:rFonts w:ascii="Cambria" w:eastAsia="Cambria" w:hAnsi="Cambria" w:cs="Cambria"/>
          <w:bCs/>
          <w:sz w:val="20"/>
          <w:szCs w:val="20"/>
        </w:rPr>
      </w:pPr>
      <w:r w:rsidRPr="002456A4">
        <w:rPr>
          <w:rFonts w:ascii="Cambria" w:eastAsia="Cambria" w:hAnsi="Cambria" w:cs="Cambria"/>
          <w:bCs/>
          <w:sz w:val="20"/>
          <w:szCs w:val="20"/>
        </w:rPr>
        <w:t xml:space="preserve">  </w:t>
      </w:r>
    </w:p>
    <w:p w14:paraId="33AD8D70" w14:textId="77777777" w:rsidR="00A749CC" w:rsidRPr="00AD4C05" w:rsidRDefault="00A749CC" w:rsidP="00AD4C05">
      <w:pPr>
        <w:pStyle w:val="Heading2"/>
        <w:numPr>
          <w:ilvl w:val="0"/>
          <w:numId w:val="27"/>
        </w:numPr>
        <w:ind w:left="1440" w:hanging="720"/>
        <w:rPr>
          <w:rFonts w:ascii="Cambria" w:hAnsi="Cambria"/>
          <w:b/>
          <w:bCs/>
          <w:color w:val="auto"/>
          <w:sz w:val="22"/>
          <w:szCs w:val="22"/>
          <w:lang w:val="en-US"/>
        </w:rPr>
      </w:pPr>
      <w:r w:rsidRPr="00AD4C05">
        <w:rPr>
          <w:rFonts w:ascii="Cambria" w:hAnsi="Cambria"/>
          <w:b/>
          <w:bCs/>
          <w:color w:val="auto"/>
          <w:sz w:val="22"/>
          <w:szCs w:val="22"/>
          <w:lang w:val="en-US"/>
        </w:rPr>
        <w:t xml:space="preserve">Press Releases </w:t>
      </w:r>
    </w:p>
    <w:p w14:paraId="2417D6CF" w14:textId="77777777" w:rsidR="00A749CC" w:rsidRPr="00407CF9" w:rsidRDefault="00A749CC" w:rsidP="00A749CC">
      <w:pPr>
        <w:ind w:firstLine="720"/>
        <w:jc w:val="both"/>
        <w:rPr>
          <w:rFonts w:ascii="Cambria" w:eastAsia="Cambria" w:hAnsi="Cambria" w:cs="Cambria"/>
          <w:sz w:val="20"/>
          <w:szCs w:val="20"/>
        </w:rPr>
      </w:pPr>
    </w:p>
    <w:p w14:paraId="419883DD" w14:textId="77777777" w:rsidR="00A749CC" w:rsidRPr="00AD4C05" w:rsidRDefault="00A749CC" w:rsidP="00AD4C05">
      <w:pPr>
        <w:pStyle w:val="ListParagraph"/>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In the framework of its mandate to monitor the human rights situation in the Americas during 2022, the Inter-American Commission on Human Rights (IACHR) issued 112 press releases. Through these, the Commission had the opportunity to pronounce itself about specific situations regarding human rights violations, as well as about emerging and structural crises; to strengthen the promotion of and adherence to inter-American standards; and to recognize the good practices of the States. This contributed to broadening the IACHR's position in favor of the protection of human rights. Through this mechanism, the Commission addressed the human rights situation in </w:t>
      </w:r>
      <w:r w:rsidRPr="00AD4C05">
        <w:rPr>
          <w:rFonts w:ascii="Cambria" w:eastAsia="Cambria" w:hAnsi="Cambria" w:cs="Cambria"/>
          <w:b/>
          <w:bCs/>
          <w:sz w:val="20"/>
          <w:szCs w:val="20"/>
        </w:rPr>
        <w:t>20</w:t>
      </w:r>
      <w:r w:rsidRPr="00AD4C05">
        <w:rPr>
          <w:rFonts w:ascii="Cambria" w:eastAsia="Cambria" w:hAnsi="Cambria" w:cs="Cambria"/>
          <w:sz w:val="20"/>
          <w:szCs w:val="20"/>
        </w:rPr>
        <w:t xml:space="preserve"> of the region’s countries (</w:t>
      </w:r>
      <w:r w:rsidRPr="00AD4C05">
        <w:rPr>
          <w:rFonts w:ascii="Cambria" w:eastAsia="Cambria" w:hAnsi="Cambria" w:cs="Cambria"/>
          <w:b/>
          <w:bCs/>
          <w:sz w:val="20"/>
          <w:szCs w:val="20"/>
        </w:rPr>
        <w:t>Antigua and Barbuda, Argentina, Bolivia, Brazil, Chile, Colombia, Costa Rica, Cuba, Dominica, Ecuador, El Salvador, Guatemala, Haiti, Honduras, Mexico, Nicaragua, Panama, Peru, the United States, and Venezuela</w:t>
      </w:r>
      <w:r w:rsidRPr="00AD4C05">
        <w:rPr>
          <w:rFonts w:ascii="Cambria" w:eastAsia="Cambria" w:hAnsi="Cambria" w:cs="Cambria"/>
          <w:sz w:val="20"/>
          <w:szCs w:val="20"/>
        </w:rPr>
        <w:t xml:space="preserve">).  </w:t>
      </w:r>
    </w:p>
    <w:p w14:paraId="130785C3"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Through press releases and statements on social media, the Commission has addressed all of the issues defined as priorities on its Strategic Plan.  </w:t>
      </w:r>
    </w:p>
    <w:p w14:paraId="22A34077"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Likewise, the IACHR had the opportunity to pronounce itself about various topics and situations, including human rights defenders; the rights of LGBTI persons; the elderly; women; children and adolescents; migrants; persons deprived of liberty; indigenous peoples; citizen security; access to justice; matters related to Memory, Truth, and Justice, democratic institutions, the right to freedom of expression, and economic, social, and cultural rights.</w:t>
      </w:r>
    </w:p>
    <w:p w14:paraId="6BECD8AA"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With regards to the rights of </w:t>
      </w:r>
      <w:r w:rsidRPr="00AD4C05">
        <w:rPr>
          <w:rFonts w:ascii="Cambria" w:eastAsia="Cambria" w:hAnsi="Cambria" w:cs="Cambria"/>
          <w:b/>
          <w:bCs/>
          <w:sz w:val="20"/>
          <w:szCs w:val="20"/>
        </w:rPr>
        <w:t>indigenous peoples</w:t>
      </w:r>
      <w:r w:rsidRPr="00AD4C05">
        <w:rPr>
          <w:rFonts w:ascii="Cambria" w:eastAsia="Cambria" w:hAnsi="Cambria" w:cs="Cambria"/>
          <w:sz w:val="20"/>
          <w:szCs w:val="20"/>
        </w:rPr>
        <w:t>, the Commission followed up on the situation through six press releases in which it called on the States to build new relations with indigenous peoples based on respect for their self-determination. Moreover, it urged the State of Brazil to protect the children of the Yanomami people who have fallen victim to violence; expressed its concern for the ruling of the Constitutional Court of Peru that adversely affects the rights of indigenous peoples, and condemned the deaths of four Yanomami indigenous persons in Venezuela; condemned, along with the SRFOE, the murder of community journalist and indigenous leader</w:t>
      </w:r>
      <w:r w:rsidRPr="00AD4C05">
        <w:rPr>
          <w:rFonts w:ascii="Cambria" w:hAnsi="Cambria"/>
          <w:sz w:val="20"/>
          <w:szCs w:val="20"/>
        </w:rPr>
        <w:t xml:space="preserve"> </w:t>
      </w:r>
      <w:r w:rsidRPr="00AD4C05">
        <w:rPr>
          <w:rFonts w:ascii="Cambria" w:eastAsia="Cambria" w:hAnsi="Cambria" w:cs="Cambria"/>
          <w:sz w:val="20"/>
          <w:szCs w:val="20"/>
        </w:rPr>
        <w:t xml:space="preserve">Pablo Isabel Hernández Rivera in Honduras, and called on the State to investigate the incident thoroughly. Likewise, through a joint statement with UN Human Rights, it reiterated its utmost concern for the series of attacks, threats, and scare tactics denounced by indigenous peoples in Brazil. </w:t>
      </w:r>
    </w:p>
    <w:p w14:paraId="7840DDE0"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With regards to the </w:t>
      </w:r>
      <w:r w:rsidRPr="00AD4C05">
        <w:rPr>
          <w:rFonts w:ascii="Cambria" w:eastAsia="Cambria" w:hAnsi="Cambria" w:cs="Cambria"/>
          <w:b/>
          <w:bCs/>
          <w:sz w:val="20"/>
          <w:szCs w:val="20"/>
        </w:rPr>
        <w:t>rights of women</w:t>
      </w:r>
      <w:r w:rsidRPr="00AD4C05">
        <w:rPr>
          <w:rFonts w:ascii="Cambria" w:eastAsia="Cambria" w:hAnsi="Cambria" w:cs="Cambria"/>
          <w:sz w:val="20"/>
          <w:szCs w:val="20"/>
        </w:rPr>
        <w:t xml:space="preserve">, the IACHR monitored the situation through eight press releases, five of which addressed specific situations in Cuba, Guatemala, Mexico, Nicaragua and Peru, and the rest stressed the Commission’s concern for the cases of gender-based discrimination and violence against women in the region’s countries, as well as regarding the labor rights and social security of Afro-Latina and Afro-Caribbean women domestic workers. </w:t>
      </w:r>
    </w:p>
    <w:p w14:paraId="6B8CDEC5" w14:textId="77777777" w:rsidR="00A749CC" w:rsidRPr="00AD4C05" w:rsidRDefault="00A749CC" w:rsidP="00AD4C05">
      <w:pPr>
        <w:numPr>
          <w:ilvl w:val="0"/>
          <w:numId w:val="33"/>
        </w:numPr>
        <w:pBdr>
          <w:top w:val="nil"/>
          <w:left w:val="nil"/>
          <w:bottom w:val="nil"/>
          <w:right w:val="nil"/>
          <w:between w:val="nil"/>
        </w:pBdr>
        <w:spacing w:after="240"/>
        <w:ind w:left="0" w:firstLine="720"/>
        <w:jc w:val="both"/>
        <w:rPr>
          <w:rFonts w:ascii="Cambria" w:eastAsia="Cambria" w:hAnsi="Cambria" w:cs="Cambria"/>
          <w:color w:val="000000"/>
          <w:sz w:val="20"/>
          <w:szCs w:val="20"/>
        </w:rPr>
      </w:pPr>
      <w:r w:rsidRPr="00AD4C05">
        <w:rPr>
          <w:rFonts w:ascii="Cambria" w:eastAsia="Cambria" w:hAnsi="Cambria" w:cs="Cambria"/>
          <w:color w:val="000000"/>
          <w:sz w:val="20"/>
          <w:szCs w:val="20"/>
        </w:rPr>
        <w:t xml:space="preserve">The Commission monitored as well the situation of </w:t>
      </w:r>
      <w:r w:rsidRPr="00AD4C05">
        <w:rPr>
          <w:rFonts w:ascii="Cambria" w:eastAsia="Cambria" w:hAnsi="Cambria" w:cs="Cambria"/>
          <w:b/>
          <w:bCs/>
          <w:color w:val="000000"/>
          <w:sz w:val="20"/>
          <w:szCs w:val="20"/>
        </w:rPr>
        <w:t>migrants</w:t>
      </w:r>
      <w:r w:rsidRPr="00AD4C05">
        <w:rPr>
          <w:rFonts w:ascii="Cambria" w:eastAsia="Cambria" w:hAnsi="Cambria" w:cs="Cambria"/>
          <w:color w:val="000000"/>
          <w:sz w:val="20"/>
          <w:szCs w:val="20"/>
        </w:rPr>
        <w:t xml:space="preserve"> in the region via seven press releases.  On its press releases, the IACHR addressed the challenges in protecting the rights of migrants, displaced persons, and refugees and, in a joint statement with the UNHCR in the framework of World Refugee Day, stressed the importance of continuing to implement measures to strengthen national asylum and international protection systems and to include differentiated approaches to respond to the challenges faced by the States and to address the needs of groups of asylum seekers and refugees who are facing higher risk factors. It also called on federal and state authorities in the United States to avoid stigmatizing migrants and to coordinate policies and decisions to guarantee their rights. In addition, in the framework of the World Day against Trafficking in Persons, the IACHR called on the States to combat trafficking in persons with an approach of comprehensive protection of persons in human mobility. </w:t>
      </w:r>
    </w:p>
    <w:p w14:paraId="164B2A46" w14:textId="77777777" w:rsidR="00A749CC" w:rsidRPr="00AD4C05" w:rsidRDefault="00A749CC" w:rsidP="00AD4C05">
      <w:pPr>
        <w:numPr>
          <w:ilvl w:val="0"/>
          <w:numId w:val="33"/>
        </w:numPr>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Regarding the situation of </w:t>
      </w:r>
      <w:r w:rsidRPr="00AD4C05">
        <w:rPr>
          <w:rFonts w:ascii="Cambria" w:eastAsia="Cambria" w:hAnsi="Cambria" w:cs="Cambria"/>
          <w:b/>
          <w:bCs/>
          <w:sz w:val="20"/>
          <w:szCs w:val="20"/>
        </w:rPr>
        <w:t>freedom of expression</w:t>
      </w:r>
      <w:r w:rsidRPr="00AD4C05">
        <w:rPr>
          <w:rFonts w:ascii="Cambria" w:eastAsia="Cambria" w:hAnsi="Cambria" w:cs="Cambria"/>
          <w:sz w:val="20"/>
          <w:szCs w:val="20"/>
        </w:rPr>
        <w:t>, the Commission issued 12 communiqués.  The IACHR expressed grave concern about the persistent repression of demonstrators in Cuba, the exacerbation of social tensions in Ecuador in the context of the National Strike, as well as the worrying reports on the closure of civic spaces in Nicaragua. Likewise, in a joint statement with the SRFOE and UN Human Rights, the Commission condemned the murder of journalist Lourdes Maldonado in Mexico and expressed concern for the findings on the use of the Pegasus software to spy on journalists and civil society organizations in El Salvador. Moreover, the IACHR, along with the SRFOE, condemned the murder of community journalist and indigenous leader Pablo Isabel Hernández Rivera in Honduras and called on the State of Nicaragua to cease its persecution of the Church and guarantee pluralism and the diversity of voices. Furthermore, in the context of protests in Panama, the IACHR and the SRFOE called for the establishment of an effective and inclusive dialogue to address the legitimate demands of citizens. Additionally, the Commission condemned the restrictions of fundamental rights during protests in Peru and the acts of violence recorded, and urged to redouble efforts to further dialogue with all sectors of society in order to address the causes of the protests.</w:t>
      </w:r>
    </w:p>
    <w:p w14:paraId="5CA178E6" w14:textId="77777777" w:rsidR="00A749CC" w:rsidRPr="00AD4C05" w:rsidRDefault="00A749CC" w:rsidP="00AD4C05">
      <w:pPr>
        <w:ind w:firstLine="720"/>
        <w:jc w:val="both"/>
        <w:rPr>
          <w:rFonts w:ascii="Cambria" w:eastAsia="Cambria" w:hAnsi="Cambria" w:cs="Cambria"/>
          <w:sz w:val="20"/>
          <w:szCs w:val="20"/>
        </w:rPr>
      </w:pPr>
    </w:p>
    <w:p w14:paraId="39A7F59C"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Similarly, the Commission continued to monitor the situation of </w:t>
      </w:r>
      <w:r w:rsidRPr="00AD4C05">
        <w:rPr>
          <w:rFonts w:ascii="Cambria" w:eastAsia="Cambria" w:hAnsi="Cambria" w:cs="Cambria"/>
          <w:b/>
          <w:bCs/>
          <w:sz w:val="20"/>
          <w:szCs w:val="20"/>
        </w:rPr>
        <w:t>children</w:t>
      </w:r>
      <w:r w:rsidRPr="00AD4C05">
        <w:rPr>
          <w:rFonts w:ascii="Cambria" w:eastAsia="Cambria" w:hAnsi="Cambria" w:cs="Cambria"/>
          <w:sz w:val="20"/>
          <w:szCs w:val="20"/>
        </w:rPr>
        <w:t>. In this regard, it published four press releases on the matter in 20202, in which it called on the States to protect children and adolescents from all forms of violence; as well, on the Day of Children and Adolescents of the Americas, the IACHR expressed its concern for the persistent sexual violence against girls, boys, and adolescents in the field of education in the region, and called on the States to address the structural causes behind this form of violence through the implementation of prevention measures and its eradication in educational environments with a gender-based approach. Also, the IACHR strongly condemned the mass shooting at an elementary school in Uvalde, Texas, United States.</w:t>
      </w:r>
    </w:p>
    <w:p w14:paraId="7B862448"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Another issue of particular interest to the Commission has to do with the situation of </w:t>
      </w:r>
      <w:r w:rsidRPr="00AD4C05">
        <w:rPr>
          <w:rFonts w:ascii="Cambria" w:eastAsia="Cambria" w:hAnsi="Cambria" w:cs="Cambria"/>
          <w:b/>
          <w:bCs/>
          <w:sz w:val="20"/>
          <w:szCs w:val="20"/>
        </w:rPr>
        <w:t>human rights defenders</w:t>
      </w:r>
      <w:r w:rsidRPr="00AD4C05">
        <w:rPr>
          <w:rFonts w:ascii="Cambria" w:eastAsia="Cambria" w:hAnsi="Cambria" w:cs="Cambria"/>
          <w:sz w:val="20"/>
          <w:szCs w:val="20"/>
        </w:rPr>
        <w:t>.</w:t>
      </w:r>
      <w:r w:rsidRPr="00AD4C05">
        <w:rPr>
          <w:rFonts w:ascii="Cambria" w:eastAsia="Cambria" w:hAnsi="Cambria" w:cs="Cambria"/>
          <w:b/>
          <w:sz w:val="20"/>
          <w:szCs w:val="20"/>
        </w:rPr>
        <w:t xml:space="preserve"> </w:t>
      </w:r>
      <w:r w:rsidRPr="00AD4C05">
        <w:rPr>
          <w:rFonts w:ascii="Cambria" w:eastAsia="Cambria" w:hAnsi="Cambria" w:cs="Cambria"/>
          <w:sz w:val="20"/>
          <w:szCs w:val="20"/>
        </w:rPr>
        <w:t>The Commission addressed this topic through nine press releases, among which it called on the States to increase efforts to ensure the protection of human rights defenders and recognize their work, both individually and/or collectively, for their fundamental role in the strengthening of democracies and therefore the rule of law. Moreover, the IACHR, via a joint statement with UN Human Rights, highlighted the increase of stigmatizing discourse that seeks to discredit and/or silence the work of those who defend human rights in various countries in the region; it also made an urgent call to protect environmental defenders on the occasion of International Mother Earth Day In addition, the IACHR condemned the murders of environmental activists and members of quilombola communities in Brazil, as well as the murder of prosecutor Karen Almendares in Honduras. Likewise, the Commission made a call to guarantee a transparent and participatory process for the selection of members of the Supreme Court of Honduras, and a call to ensure transparency and participation in the selection of justice operators in Costa Rica to guarantee their independence.</w:t>
      </w:r>
    </w:p>
    <w:p w14:paraId="642ACA5A"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Regarding the rights of </w:t>
      </w:r>
      <w:r w:rsidRPr="00AD4C05">
        <w:rPr>
          <w:rFonts w:ascii="Cambria" w:eastAsia="Cambria" w:hAnsi="Cambria" w:cs="Cambria"/>
          <w:b/>
          <w:bCs/>
          <w:sz w:val="20"/>
          <w:szCs w:val="20"/>
        </w:rPr>
        <w:t>persons deprived of liberty</w:t>
      </w:r>
      <w:r w:rsidRPr="00AD4C05">
        <w:rPr>
          <w:rFonts w:ascii="Cambria" w:eastAsia="Cambria" w:hAnsi="Cambria" w:cs="Cambria"/>
          <w:sz w:val="20"/>
          <w:szCs w:val="20"/>
        </w:rPr>
        <w:t>, the IACHR published 12 communiqués that addressed issues, challenges, and concerns in the region. The Commission urged for the eradication of torture with a special gender-based approach, and condemned this type of actions against political prisoners. The IACHR expressed concern for the persons who continue to be detained and undergoing prosecution for having participated in protests in Cuba; it expressed concern for the serious state of health of women deprived of liberty in Nicaragua; it condemned the acts of repression and arbitrary detention of members of the Catholic Church in Nicaragua; and it condemned the manipulation of criminal law and the absence of procedural guarantees in trials against political prisoners in Nicaragua.  Furthermore, eight years after the forced disappearance of the 43 students from Ayotzinapa in Mexico, the IACHR urged for ensuring</w:t>
      </w:r>
      <w:r w:rsidRPr="00AD4C05">
        <w:rPr>
          <w:rFonts w:ascii="Cambria" w:hAnsi="Cambria"/>
          <w:sz w:val="20"/>
          <w:szCs w:val="20"/>
        </w:rPr>
        <w:t xml:space="preserve"> </w:t>
      </w:r>
      <w:r w:rsidRPr="00AD4C05">
        <w:rPr>
          <w:rFonts w:ascii="Cambria" w:eastAsia="Cambria" w:hAnsi="Cambria" w:cs="Cambria"/>
          <w:sz w:val="20"/>
          <w:szCs w:val="20"/>
        </w:rPr>
        <w:t>the independence and integrity of the investigation. The IACHR also announced the publication of its report on the situation of persons deprived of liberty in Ecuador, and announced the signing of a technical cooperation agreement with Ecuador; it also acknowledged the significant progress made in the implementation of recommendations in that country.</w:t>
      </w:r>
    </w:p>
    <w:p w14:paraId="58A1C39F"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The Commission monitored the situation of the </w:t>
      </w:r>
      <w:r w:rsidRPr="00AD4C05">
        <w:rPr>
          <w:rFonts w:ascii="Cambria" w:eastAsia="Cambria" w:hAnsi="Cambria" w:cs="Cambria"/>
          <w:b/>
          <w:bCs/>
          <w:sz w:val="20"/>
          <w:szCs w:val="20"/>
        </w:rPr>
        <w:t>Rights of Persons of African Descent and against Racial Discrimination</w:t>
      </w:r>
      <w:r w:rsidRPr="00AD4C05">
        <w:rPr>
          <w:rFonts w:ascii="Cambria" w:eastAsia="Cambria" w:hAnsi="Cambria" w:cs="Cambria"/>
          <w:sz w:val="20"/>
          <w:szCs w:val="20"/>
        </w:rPr>
        <w:t xml:space="preserve"> through three press releases in which it called on the States to promote respect for religions of African origin in the Americas; it also called on the protection of the labor rights and social security of Afro-Latina and Afro-Caribbean women workers, and asked the States to step up their efforts to eradicate historical patterns of environmental racism. </w:t>
      </w:r>
    </w:p>
    <w:p w14:paraId="50DA9E4D"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With regards to the </w:t>
      </w:r>
      <w:r w:rsidRPr="00AD4C05">
        <w:rPr>
          <w:rFonts w:ascii="Cambria" w:eastAsia="Cambria" w:hAnsi="Cambria" w:cs="Cambria"/>
          <w:b/>
          <w:bCs/>
          <w:sz w:val="20"/>
          <w:szCs w:val="20"/>
        </w:rPr>
        <w:t>Rights of Lesbian, Gay, Bisexual, Trans and Intersex Persons</w:t>
      </w:r>
      <w:r w:rsidRPr="00AD4C05">
        <w:rPr>
          <w:rFonts w:ascii="Cambria" w:eastAsia="Cambria" w:hAnsi="Cambria" w:cs="Cambria"/>
          <w:sz w:val="20"/>
          <w:szCs w:val="20"/>
        </w:rPr>
        <w:t>, the</w:t>
      </w:r>
      <w:r w:rsidRPr="00AD4C05">
        <w:rPr>
          <w:rFonts w:ascii="Cambria" w:hAnsi="Cambria"/>
          <w:sz w:val="20"/>
          <w:szCs w:val="20"/>
        </w:rPr>
        <w:t xml:space="preserve"> </w:t>
      </w:r>
      <w:r w:rsidRPr="00AD4C05">
        <w:rPr>
          <w:rFonts w:ascii="Cambria" w:eastAsia="Cambria" w:hAnsi="Cambria" w:cs="Cambria"/>
          <w:sz w:val="20"/>
          <w:szCs w:val="20"/>
        </w:rPr>
        <w:t xml:space="preserve">IACHR followed up on the situation through nine press releases.  On one hand, the Commission welcomed the decision that declares as unconstitutional the criminalization of consensual sexual activity between LGBTI persons in Saint Kitts and Nevis; it also celebrated the life, achievements, and resilience of trans, non-binary, and gender-diverse persons in the framework of the International Transgender Day of Visibility; and welcomed the ruling that declared as unconstitutional those sections in the Sexual Offences Act of Antigua and Barbuda, in force since the colonial era, that criminalized consensual acts between same-sex persons.  In addition, it welcomed the announcement of the presidential veto to the “Protection of Life and Family” draft bill in Guatemala. Furthermore, it called on the States to adopt comprehensive measures to prevent violence based on prejudice against lesbians; and in a joint statement with UN Human Rights, the Commission expressed its concern for the increase of stigmatizing narratives that incite hatred, legitimize discrimination, or even incite violence based on prejudice against LGBTIQ+ persons. </w:t>
      </w:r>
    </w:p>
    <w:p w14:paraId="6DF7CD42"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Additionally, with regards to </w:t>
      </w:r>
      <w:r w:rsidRPr="00AD4C05">
        <w:rPr>
          <w:rFonts w:ascii="Cambria" w:eastAsia="Cambria" w:hAnsi="Cambria" w:cs="Cambria"/>
          <w:b/>
          <w:bCs/>
          <w:sz w:val="20"/>
          <w:szCs w:val="20"/>
        </w:rPr>
        <w:t>Memory, Truth, and Justice</w:t>
      </w:r>
      <w:r w:rsidRPr="00AD4C05">
        <w:rPr>
          <w:rFonts w:ascii="Cambria" w:eastAsia="Cambria" w:hAnsi="Cambria" w:cs="Cambria"/>
          <w:sz w:val="20"/>
          <w:szCs w:val="20"/>
        </w:rPr>
        <w:t>, the Commission published four press releases, among which it called on the region’s States to develop public policies on memory with the participation of the victims and the civil society.</w:t>
      </w:r>
      <w:r w:rsidRPr="00AD4C05">
        <w:rPr>
          <w:rFonts w:ascii="Cambria" w:eastAsia="Cambria" w:hAnsi="Cambria" w:cs="Cambria"/>
          <w:b/>
          <w:sz w:val="20"/>
          <w:szCs w:val="20"/>
        </w:rPr>
        <w:t xml:space="preserve"> </w:t>
      </w:r>
      <w:r w:rsidRPr="00AD4C05">
        <w:rPr>
          <w:rFonts w:ascii="Cambria" w:eastAsia="Cambria" w:hAnsi="Cambria" w:cs="Cambria"/>
          <w:sz w:val="20"/>
          <w:szCs w:val="20"/>
        </w:rPr>
        <w:t>On the occasion of the International Day for the Right to the Truth Concerning Gross Human Rights Violations and for the Dignity of Victims, the IACHR and the United Nations Special Rapporteur on the promotion of truth, justice, reparation and guarantees of non-recurrence, in a joint communiqué, reminded the States of the Americas of their obligation to commemorate, preserve, and transmit the historical truth about gross violations. Likewise, the Commission commended the Colombian State and society for the presentation of the Final Report by the Truth, Coexistence and Non-Recurrence Commission, and submitted in Mexico the third report by the Special Follow-Up Mechanism for the Ayotzinapa Case.</w:t>
      </w:r>
    </w:p>
    <w:p w14:paraId="568A3C49"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With regards to the </w:t>
      </w:r>
      <w:r w:rsidRPr="00AD4C05">
        <w:rPr>
          <w:rFonts w:ascii="Cambria" w:eastAsia="Cambria" w:hAnsi="Cambria" w:cs="Cambria"/>
          <w:b/>
          <w:bCs/>
          <w:sz w:val="20"/>
          <w:szCs w:val="20"/>
        </w:rPr>
        <w:t>Rights of Older Persons</w:t>
      </w:r>
      <w:r w:rsidRPr="00AD4C05">
        <w:rPr>
          <w:rFonts w:ascii="Cambria" w:eastAsia="Cambria" w:hAnsi="Cambria" w:cs="Cambria"/>
          <w:sz w:val="20"/>
          <w:szCs w:val="20"/>
        </w:rPr>
        <w:t>, the Commission issued a statement on the International Day of Older Persons, in which it called on the region’s States to renew efforts to ensure the enjoyment of all human rights and fundamental freedoms of older persons, stressing the fact that the ratification of the convention on the rights of older persons is essential to protect them and guarantee their autonomy.</w:t>
      </w:r>
    </w:p>
    <w:p w14:paraId="10379829"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On the other hand, the IACHR continued to monitor </w:t>
      </w:r>
      <w:r w:rsidRPr="00AD4C05">
        <w:rPr>
          <w:rFonts w:ascii="Cambria" w:eastAsia="Cambria" w:hAnsi="Cambria" w:cs="Cambria"/>
          <w:b/>
          <w:bCs/>
          <w:sz w:val="20"/>
          <w:szCs w:val="20"/>
        </w:rPr>
        <w:t>human rights crisis situations in the region</w:t>
      </w:r>
      <w:r w:rsidRPr="00AD4C05">
        <w:rPr>
          <w:rFonts w:ascii="Cambria" w:eastAsia="Cambria" w:hAnsi="Cambria" w:cs="Cambria"/>
          <w:sz w:val="20"/>
          <w:szCs w:val="20"/>
        </w:rPr>
        <w:t>. In that regard, the commission monitored situations related to violence in the context of social protests, violence against defenders, and situations in which democratic institutions and human rights had been undermined.</w:t>
      </w:r>
    </w:p>
    <w:p w14:paraId="3FD515FD"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In relation to </w:t>
      </w:r>
      <w:r w:rsidRPr="00AD4C05">
        <w:rPr>
          <w:rFonts w:ascii="Cambria" w:eastAsia="Cambria" w:hAnsi="Cambria" w:cs="Cambria"/>
          <w:b/>
          <w:bCs/>
          <w:sz w:val="20"/>
          <w:szCs w:val="20"/>
        </w:rPr>
        <w:t>Cuba</w:t>
      </w:r>
      <w:r w:rsidRPr="00AD4C05">
        <w:rPr>
          <w:rFonts w:ascii="Cambria" w:eastAsia="Cambria" w:hAnsi="Cambria" w:cs="Cambria"/>
          <w:sz w:val="20"/>
          <w:szCs w:val="20"/>
        </w:rPr>
        <w:t>, the Commission expressed its concern on multiple occasions for the persons who continue to be detained and undergoing judicial proceedings due to having participated in protests, as well as the persistent repression against demonstrators. The IACHR, along with the SRESCER, expressed their concern for the socioeconomic situation that is having a particular impact on the ESCER of women; and they also expressed concern for the precariousness of the labor and trade union situation of workers in Cuba.</w:t>
      </w:r>
    </w:p>
    <w:p w14:paraId="6CB9747B" w14:textId="55FA1F3F"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Regarding the situation in </w:t>
      </w:r>
      <w:r w:rsidRPr="00AD4C05">
        <w:rPr>
          <w:rFonts w:ascii="Cambria" w:eastAsia="Cambria" w:hAnsi="Cambria" w:cs="Cambria"/>
          <w:b/>
          <w:bCs/>
          <w:sz w:val="20"/>
          <w:szCs w:val="20"/>
        </w:rPr>
        <w:t>Nicaragua</w:t>
      </w:r>
      <w:r w:rsidRPr="00AD4C05">
        <w:rPr>
          <w:rFonts w:ascii="Cambria" w:eastAsia="Cambria" w:hAnsi="Cambria" w:cs="Cambria"/>
          <w:sz w:val="20"/>
          <w:szCs w:val="20"/>
        </w:rPr>
        <w:t xml:space="preserve">, the IACHR issued 14 press releases. Through these, the Commission repeatedly urged the State of Nicaragua to release all persons who had been arbitrarily detained; it condemned the manipulation of criminal law and the absence of procedural guarantees in trials against political </w:t>
      </w:r>
      <w:r w:rsidR="00BB4711" w:rsidRPr="00AD4C05">
        <w:rPr>
          <w:rFonts w:ascii="Cambria" w:eastAsia="Cambria" w:hAnsi="Cambria" w:cs="Cambria"/>
          <w:sz w:val="20"/>
          <w:szCs w:val="20"/>
        </w:rPr>
        <w:t>prisoners and</w:t>
      </w:r>
      <w:r w:rsidRPr="00AD4C05">
        <w:rPr>
          <w:rFonts w:ascii="Cambria" w:eastAsia="Cambria" w:hAnsi="Cambria" w:cs="Cambria"/>
          <w:sz w:val="20"/>
          <w:szCs w:val="20"/>
        </w:rPr>
        <w:t xml:space="preserve"> urged for the latter to have regular and dignified direct contact with their families. Moreover, the Commission expressed great concern for the serious state of health</w:t>
      </w:r>
      <w:r w:rsidRPr="00AD4C05">
        <w:rPr>
          <w:rFonts w:ascii="Cambria" w:hAnsi="Cambria"/>
          <w:sz w:val="20"/>
          <w:szCs w:val="20"/>
        </w:rPr>
        <w:t xml:space="preserve"> </w:t>
      </w:r>
      <w:r w:rsidRPr="00AD4C05">
        <w:rPr>
          <w:rFonts w:ascii="Cambria" w:eastAsia="Cambria" w:hAnsi="Cambria" w:cs="Cambria"/>
          <w:sz w:val="20"/>
          <w:szCs w:val="20"/>
        </w:rPr>
        <w:t xml:space="preserve">of women deprived of liberty; and condemned acts of repression and the arrest of members of the Catholic Church in Nicaragua. In light of the reports about the closure of civic spaces, the IACHR, along with the SRFOE, called for the guarantee of pluralism and the diversity of voices, as well as the immediate release of political prisoners who are in deplorable conditions. On the other hand, UN and IACHR rapporteurs urged authorities to comply with their international obligations to respect and guarantee individual freedoms. In addition, on the fourth anniversary of the start of the social protests, the IACHR reiterated its commitment and support for the Nicaraguan people in the search for justice, reparation, the reconstruction of their democracy, and a national reconciliation based on the right to memory and truth, via </w:t>
      </w:r>
      <w:hyperlink r:id="rId34">
        <w:r w:rsidRPr="00AD4C05">
          <w:rPr>
            <w:rFonts w:ascii="Cambria" w:eastAsia="Cambria" w:hAnsi="Cambria" w:cs="Cambria"/>
            <w:color w:val="0000FF"/>
            <w:sz w:val="20"/>
            <w:szCs w:val="20"/>
            <w:u w:val="single"/>
          </w:rPr>
          <w:t>Press Release 081/2022</w:t>
        </w:r>
      </w:hyperlink>
      <w:r w:rsidRPr="00AD4C05">
        <w:rPr>
          <w:rFonts w:ascii="Cambria" w:eastAsia="Cambria" w:hAnsi="Cambria" w:cs="Cambria"/>
          <w:sz w:val="20"/>
          <w:szCs w:val="20"/>
        </w:rPr>
        <w:t>.</w:t>
      </w:r>
    </w:p>
    <w:p w14:paraId="21B69044"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 xml:space="preserve">Regarding the situation in </w:t>
      </w:r>
      <w:r w:rsidRPr="00AD4C05">
        <w:rPr>
          <w:rFonts w:ascii="Cambria" w:eastAsia="Cambria" w:hAnsi="Cambria" w:cs="Cambria"/>
          <w:b/>
          <w:sz w:val="20"/>
          <w:szCs w:val="20"/>
        </w:rPr>
        <w:t>Venezuela</w:t>
      </w:r>
      <w:r w:rsidRPr="00AD4C05">
        <w:rPr>
          <w:rFonts w:ascii="Cambria" w:eastAsia="Cambria" w:hAnsi="Cambria" w:cs="Cambria"/>
          <w:sz w:val="20"/>
          <w:szCs w:val="20"/>
        </w:rPr>
        <w:t>, the IACHR issued six press releases. Through these, the Commission condemned the extrajudicial killings</w:t>
      </w:r>
      <w:r w:rsidRPr="00AD4C05">
        <w:rPr>
          <w:rFonts w:ascii="Cambria" w:hAnsi="Cambria"/>
          <w:sz w:val="20"/>
          <w:szCs w:val="20"/>
        </w:rPr>
        <w:t xml:space="preserve"> </w:t>
      </w:r>
      <w:r w:rsidRPr="00AD4C05">
        <w:rPr>
          <w:rFonts w:ascii="Cambria" w:eastAsia="Cambria" w:hAnsi="Cambria" w:cs="Cambria"/>
          <w:sz w:val="20"/>
          <w:szCs w:val="20"/>
        </w:rPr>
        <w:t>of young men who live in poverty in Venezuela; expressed its concern for the amendment to the Organic Law of the Supreme Court of Justice of Venezuela; it condemned the death of four Yanomami indigenous persons. Likewise, five years after the protests over the suspension of powers of the Permanent Assembly, the IACHR called on Venezuela to rebuild judicial independence and to guarantee the political rights of all persons in accordance with inter-American standards.</w:t>
      </w:r>
    </w:p>
    <w:p w14:paraId="73C944A9" w14:textId="77777777" w:rsidR="00A749CC" w:rsidRPr="00AD4C05" w:rsidRDefault="00A749CC" w:rsidP="00AD4C05">
      <w:pPr>
        <w:numPr>
          <w:ilvl w:val="0"/>
          <w:numId w:val="33"/>
        </w:numPr>
        <w:spacing w:after="240"/>
        <w:ind w:left="0" w:firstLine="720"/>
        <w:jc w:val="both"/>
        <w:rPr>
          <w:rFonts w:ascii="Cambria" w:eastAsia="Cambria" w:hAnsi="Cambria" w:cs="Cambria"/>
          <w:sz w:val="20"/>
          <w:szCs w:val="20"/>
        </w:rPr>
      </w:pPr>
      <w:r w:rsidRPr="00AD4C05">
        <w:rPr>
          <w:rFonts w:ascii="Cambria" w:eastAsia="Cambria" w:hAnsi="Cambria" w:cs="Cambria"/>
          <w:sz w:val="20"/>
          <w:szCs w:val="20"/>
        </w:rPr>
        <w:t>The following is a list of all press releases issued by the Commission during 2022. This list includes the 112 press releases related to the monitoring mandate, which are also included in Chapter I, which in turn lists all of the press releases issued by the IACHR in 2022.</w:t>
      </w:r>
    </w:p>
    <w:tbl>
      <w:tblPr>
        <w:tblW w:w="9344" w:type="dxa"/>
        <w:tblLayout w:type="fixed"/>
        <w:tblLook w:val="0400" w:firstRow="0" w:lastRow="0" w:firstColumn="0" w:lastColumn="0" w:noHBand="0" w:noVBand="1"/>
      </w:tblPr>
      <w:tblGrid>
        <w:gridCol w:w="6796"/>
        <w:gridCol w:w="1560"/>
        <w:gridCol w:w="988"/>
      </w:tblGrid>
      <w:tr w:rsidR="00A749CC" w:rsidRPr="005E58C3" w14:paraId="63297B16" w14:textId="77777777" w:rsidTr="00B011B3">
        <w:trPr>
          <w:trHeight w:val="405"/>
        </w:trPr>
        <w:tc>
          <w:tcPr>
            <w:tcW w:w="9344" w:type="dxa"/>
            <w:gridSpan w:val="3"/>
            <w:tcBorders>
              <w:top w:val="single" w:sz="6" w:space="0" w:color="A5A5A5"/>
              <w:left w:val="single" w:sz="6" w:space="0" w:color="A5A5A5"/>
              <w:bottom w:val="single" w:sz="6" w:space="0" w:color="000000"/>
              <w:right w:val="single" w:sz="6" w:space="0" w:color="A5A5A5"/>
            </w:tcBorders>
            <w:shd w:val="clear" w:color="auto" w:fill="BDC0BF"/>
            <w:tcMar>
              <w:top w:w="0" w:type="dxa"/>
              <w:left w:w="45" w:type="dxa"/>
              <w:bottom w:w="0" w:type="dxa"/>
              <w:right w:w="45" w:type="dxa"/>
            </w:tcMar>
            <w:vAlign w:val="center"/>
          </w:tcPr>
          <w:p w14:paraId="0B5BFDEF" w14:textId="77777777" w:rsidR="00A749CC" w:rsidRPr="005E58C3" w:rsidRDefault="00A749CC" w:rsidP="00B011B3">
            <w:pPr>
              <w:jc w:val="center"/>
              <w:rPr>
                <w:rFonts w:ascii="Cambria" w:eastAsia="Cambria" w:hAnsi="Cambria" w:cs="Cambria"/>
                <w:b/>
                <w:sz w:val="20"/>
                <w:szCs w:val="20"/>
              </w:rPr>
            </w:pPr>
            <w:r w:rsidRPr="005E58C3">
              <w:rPr>
                <w:rFonts w:ascii="Cambria" w:eastAsia="Cambria" w:hAnsi="Cambria" w:cs="Cambria"/>
                <w:b/>
                <w:sz w:val="20"/>
                <w:szCs w:val="20"/>
              </w:rPr>
              <w:t>2022 Press Releases</w:t>
            </w:r>
          </w:p>
        </w:tc>
      </w:tr>
      <w:tr w:rsidR="00A749CC" w:rsidRPr="005E58C3" w14:paraId="171C5337" w14:textId="77777777" w:rsidTr="00B011B3">
        <w:trPr>
          <w:trHeight w:val="405"/>
        </w:trPr>
        <w:tc>
          <w:tcPr>
            <w:tcW w:w="9344" w:type="dxa"/>
            <w:gridSpan w:val="3"/>
            <w:tcBorders>
              <w:left w:val="single" w:sz="6" w:space="0" w:color="000000"/>
              <w:bottom w:val="single" w:sz="6" w:space="0" w:color="000000"/>
              <w:right w:val="single" w:sz="6" w:space="0" w:color="000000"/>
            </w:tcBorders>
            <w:shd w:val="clear" w:color="auto" w:fill="CFE2F3"/>
            <w:tcMar>
              <w:top w:w="0" w:type="dxa"/>
              <w:left w:w="45" w:type="dxa"/>
              <w:bottom w:w="0" w:type="dxa"/>
              <w:right w:w="45" w:type="dxa"/>
            </w:tcMar>
            <w:vAlign w:val="center"/>
          </w:tcPr>
          <w:p w14:paraId="4963DCD9"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Regional: Various Topics</w:t>
            </w:r>
          </w:p>
        </w:tc>
      </w:tr>
      <w:tr w:rsidR="00A749CC" w:rsidRPr="005E58C3" w14:paraId="1F986130" w14:textId="77777777" w:rsidTr="00B011B3">
        <w:trPr>
          <w:trHeight w:val="405"/>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34B12B6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0BDB5176"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77D0C812"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39831511" w14:textId="77777777" w:rsidTr="00B011B3">
        <w:trPr>
          <w:trHeight w:val="300"/>
        </w:trPr>
        <w:tc>
          <w:tcPr>
            <w:tcW w:w="6796"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33D531A6" w14:textId="77777777" w:rsidR="00A749CC" w:rsidRPr="00E815C3" w:rsidRDefault="00EE61CF" w:rsidP="00B011B3">
            <w:pPr>
              <w:rPr>
                <w:rFonts w:ascii="Cambria" w:eastAsia="Cambria" w:hAnsi="Cambria" w:cs="Cambria"/>
                <w:sz w:val="20"/>
                <w:szCs w:val="20"/>
                <w:lang w:val="es-MX"/>
              </w:rPr>
            </w:pPr>
            <w:hyperlink r:id="rId35">
              <w:r w:rsidR="00A749CC" w:rsidRPr="00E815C3">
                <w:rPr>
                  <w:rFonts w:ascii="Cambria" w:eastAsia="Cambria" w:hAnsi="Cambria" w:cs="Cambria"/>
                  <w:color w:val="0000FF"/>
                  <w:sz w:val="20"/>
                  <w:szCs w:val="20"/>
                  <w:u w:val="single"/>
                  <w:lang w:val="es-MX"/>
                </w:rPr>
                <w:t>CIDH urge inmediata liberación de las personas detenidas por motivos políticos en el hemisferio</w:t>
              </w:r>
            </w:hyperlink>
          </w:p>
          <w:p w14:paraId="14DE8486" w14:textId="77777777" w:rsidR="00A749CC" w:rsidRPr="005E58C3" w:rsidRDefault="00A749CC" w:rsidP="00B011B3">
            <w:pPr>
              <w:rPr>
                <w:rFonts w:ascii="Cambria" w:eastAsia="Cambria" w:hAnsi="Cambria" w:cs="Cambria"/>
                <w:i/>
                <w:iCs/>
                <w:sz w:val="20"/>
                <w:szCs w:val="20"/>
              </w:rPr>
            </w:pPr>
            <w:r w:rsidRPr="005E58C3">
              <w:rPr>
                <w:rFonts w:ascii="Cambria" w:eastAsia="Cambria" w:hAnsi="Cambria" w:cs="Cambria"/>
                <w:i/>
                <w:iCs/>
                <w:sz w:val="20"/>
                <w:szCs w:val="20"/>
              </w:rPr>
              <w:t>(IACHR Calls for the Immediate Release of Persons Detained for Political Reasons in the Hemisphere)</w:t>
            </w:r>
          </w:p>
          <w:p w14:paraId="378ECCA4" w14:textId="77777777" w:rsidR="00A749CC" w:rsidRPr="005E58C3" w:rsidRDefault="00A749CC" w:rsidP="00B011B3">
            <w:pPr>
              <w:rPr>
                <w:rFonts w:ascii="Cambria" w:eastAsia="Cambria" w:hAnsi="Cambria" w:cs="Cambria"/>
                <w:i/>
                <w:iCs/>
                <w:sz w:val="20"/>
                <w:szCs w:val="20"/>
              </w:rPr>
            </w:pPr>
          </w:p>
        </w:tc>
        <w:tc>
          <w:tcPr>
            <w:tcW w:w="1560" w:type="dxa"/>
            <w:tcBorders>
              <w:bottom w:val="single" w:sz="6" w:space="0" w:color="000000"/>
              <w:right w:val="single" w:sz="6" w:space="0" w:color="000000"/>
            </w:tcBorders>
            <w:tcMar>
              <w:top w:w="0" w:type="dxa"/>
              <w:left w:w="45" w:type="dxa"/>
              <w:bottom w:w="0" w:type="dxa"/>
              <w:right w:w="45" w:type="dxa"/>
            </w:tcMar>
          </w:tcPr>
          <w:p w14:paraId="7C4D7FBF"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12</w:t>
            </w:r>
            <w:r>
              <w:rPr>
                <w:rFonts w:ascii="Cambria" w:eastAsia="Cambria" w:hAnsi="Cambria" w:cs="Cambria"/>
                <w:sz w:val="20"/>
                <w:szCs w:val="20"/>
              </w:rPr>
              <w:t>/29</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442AD03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288</w:t>
            </w:r>
          </w:p>
        </w:tc>
      </w:tr>
      <w:tr w:rsidR="00A749CC" w:rsidRPr="005E58C3" w14:paraId="798A7CF8" w14:textId="77777777" w:rsidTr="00B011B3">
        <w:trPr>
          <w:trHeight w:val="300"/>
        </w:trPr>
        <w:tc>
          <w:tcPr>
            <w:tcW w:w="6796"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74CBF867" w14:textId="77777777" w:rsidR="00A749CC" w:rsidRPr="00E815C3" w:rsidRDefault="00EE61CF" w:rsidP="00B011B3">
            <w:pPr>
              <w:rPr>
                <w:rFonts w:ascii="Cambria" w:eastAsia="Cambria" w:hAnsi="Cambria" w:cs="Cambria"/>
                <w:color w:val="0000FF"/>
                <w:sz w:val="20"/>
                <w:szCs w:val="20"/>
                <w:u w:val="single"/>
                <w:lang w:val="es-MX"/>
              </w:rPr>
            </w:pPr>
            <w:hyperlink r:id="rId36">
              <w:r w:rsidR="00A749CC" w:rsidRPr="00E815C3">
                <w:rPr>
                  <w:rFonts w:ascii="Cambria" w:eastAsia="Cambria" w:hAnsi="Cambria" w:cs="Cambria"/>
                  <w:color w:val="0000FF"/>
                  <w:sz w:val="20"/>
                  <w:szCs w:val="20"/>
                  <w:u w:val="single"/>
                  <w:lang w:val="es-MX"/>
                </w:rPr>
                <w:t xml:space="preserve">Mensaje conjunto de CIDH, ONU Derechos Humanos con motivo del Día Internacional de </w:t>
              </w:r>
              <w:proofErr w:type="gramStart"/>
              <w:r w:rsidR="00A749CC" w:rsidRPr="00E815C3">
                <w:rPr>
                  <w:rFonts w:ascii="Cambria" w:eastAsia="Cambria" w:hAnsi="Cambria" w:cs="Cambria"/>
                  <w:color w:val="0000FF"/>
                  <w:sz w:val="20"/>
                  <w:szCs w:val="20"/>
                  <w:u w:val="single"/>
                  <w:lang w:val="es-MX"/>
                </w:rPr>
                <w:t>Defensoras y Defensores</w:t>
              </w:r>
              <w:proofErr w:type="gramEnd"/>
              <w:r w:rsidR="00A749CC" w:rsidRPr="00E815C3">
                <w:rPr>
                  <w:rFonts w:ascii="Cambria" w:eastAsia="Cambria" w:hAnsi="Cambria" w:cs="Cambria"/>
                  <w:color w:val="0000FF"/>
                  <w:sz w:val="20"/>
                  <w:szCs w:val="20"/>
                  <w:u w:val="single"/>
                  <w:lang w:val="es-MX"/>
                </w:rPr>
                <w:t xml:space="preserve"> de los Derechos Humanos</w:t>
              </w:r>
            </w:hyperlink>
          </w:p>
          <w:p w14:paraId="50056F58" w14:textId="77777777" w:rsidR="00A749CC" w:rsidRPr="005E58C3" w:rsidRDefault="00A749CC" w:rsidP="00B011B3">
            <w:pPr>
              <w:rPr>
                <w:rFonts w:ascii="Cambria" w:eastAsia="Cambria" w:hAnsi="Cambria" w:cs="Cambria"/>
                <w:i/>
                <w:iCs/>
                <w:sz w:val="20"/>
                <w:szCs w:val="20"/>
              </w:rPr>
            </w:pPr>
            <w:r w:rsidRPr="005E58C3">
              <w:rPr>
                <w:rFonts w:ascii="Cambria" w:eastAsia="Cambria" w:hAnsi="Cambria" w:cs="Cambria"/>
                <w:i/>
                <w:iCs/>
                <w:sz w:val="20"/>
                <w:szCs w:val="20"/>
              </w:rPr>
              <w:t>(Joint Message from IACHR, UN Human Rights on the Occasion of International Human Rights Defenders Day)</w:t>
            </w:r>
          </w:p>
          <w:p w14:paraId="7B8D5A6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8D24702"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12</w:t>
            </w:r>
            <w:r>
              <w:rPr>
                <w:rFonts w:ascii="Cambria" w:eastAsia="Cambria" w:hAnsi="Cambria" w:cs="Cambria"/>
                <w:sz w:val="20"/>
                <w:szCs w:val="20"/>
              </w:rPr>
              <w:t>/9</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35FB020D"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271</w:t>
            </w:r>
          </w:p>
        </w:tc>
      </w:tr>
      <w:tr w:rsidR="00A749CC" w:rsidRPr="005E58C3" w14:paraId="4363A725" w14:textId="77777777" w:rsidTr="00B011B3">
        <w:trPr>
          <w:trHeight w:val="300"/>
        </w:trPr>
        <w:tc>
          <w:tcPr>
            <w:tcW w:w="6796"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50E9248A" w14:textId="77777777" w:rsidR="00A749CC" w:rsidRPr="00E815C3" w:rsidRDefault="00EE61CF" w:rsidP="00B011B3">
            <w:pPr>
              <w:rPr>
                <w:rFonts w:ascii="Cambria" w:eastAsia="Cambria" w:hAnsi="Cambria" w:cs="Cambria"/>
                <w:color w:val="0000FF"/>
                <w:sz w:val="20"/>
                <w:szCs w:val="20"/>
                <w:u w:val="single"/>
                <w:lang w:val="es-MX"/>
              </w:rPr>
            </w:pPr>
            <w:hyperlink r:id="rId37">
              <w:r w:rsidR="00A749CC" w:rsidRPr="00E815C3">
                <w:rPr>
                  <w:rFonts w:ascii="Cambria" w:eastAsia="Cambria" w:hAnsi="Cambria" w:cs="Cambria"/>
                  <w:color w:val="0000FF"/>
                  <w:sz w:val="20"/>
                  <w:szCs w:val="20"/>
                  <w:u w:val="single"/>
                  <w:lang w:val="es-MX"/>
                </w:rPr>
                <w:t>CIDH celebra IV Diálogo con Instituciones Nacionales de Derechos Humanos de la región</w:t>
              </w:r>
            </w:hyperlink>
          </w:p>
          <w:p w14:paraId="1B2B9215" w14:textId="77777777" w:rsidR="00A749CC" w:rsidRPr="005E58C3" w:rsidRDefault="00A749CC" w:rsidP="00B011B3">
            <w:pPr>
              <w:rPr>
                <w:rFonts w:ascii="Cambria" w:eastAsia="Cambria" w:hAnsi="Cambria" w:cs="Cambria"/>
                <w:i/>
                <w:iCs/>
                <w:sz w:val="20"/>
                <w:szCs w:val="20"/>
              </w:rPr>
            </w:pPr>
            <w:r w:rsidRPr="005E58C3">
              <w:rPr>
                <w:rFonts w:ascii="Cambria" w:eastAsia="Cambria" w:hAnsi="Cambria" w:cs="Cambria"/>
                <w:i/>
                <w:iCs/>
                <w:sz w:val="20"/>
                <w:szCs w:val="20"/>
              </w:rPr>
              <w:t>(IACHR Holds Fourth Dialogue with National Human Rights Institutions in the Region)</w:t>
            </w:r>
          </w:p>
          <w:p w14:paraId="71900232"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CB13ED0"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12</w:t>
            </w:r>
            <w:r>
              <w:rPr>
                <w:rFonts w:ascii="Cambria" w:eastAsia="Cambria" w:hAnsi="Cambria" w:cs="Cambria"/>
                <w:sz w:val="20"/>
                <w:szCs w:val="20"/>
              </w:rPr>
              <w:t>/6</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76C374C5"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268</w:t>
            </w:r>
          </w:p>
        </w:tc>
      </w:tr>
      <w:tr w:rsidR="00A749CC" w:rsidRPr="005E58C3" w14:paraId="16016715" w14:textId="77777777" w:rsidTr="00B011B3">
        <w:trPr>
          <w:trHeight w:val="300"/>
        </w:trPr>
        <w:tc>
          <w:tcPr>
            <w:tcW w:w="6796"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611020C3" w14:textId="77777777" w:rsidR="00A749CC" w:rsidRPr="005E58C3" w:rsidRDefault="00EE61CF" w:rsidP="00B011B3">
            <w:pPr>
              <w:rPr>
                <w:rFonts w:ascii="Cambria" w:eastAsia="Cambria" w:hAnsi="Cambria" w:cs="Cambria"/>
                <w:color w:val="0000FF"/>
                <w:sz w:val="20"/>
                <w:szCs w:val="20"/>
                <w:u w:val="single"/>
              </w:rPr>
            </w:pPr>
            <w:hyperlink r:id="rId38">
              <w:r w:rsidR="00A749CC" w:rsidRPr="005E58C3">
                <w:rPr>
                  <w:rFonts w:ascii="Cambria" w:eastAsia="Cambria" w:hAnsi="Cambria" w:cs="Cambria"/>
                  <w:color w:val="0000FF"/>
                  <w:sz w:val="20"/>
                  <w:szCs w:val="20"/>
                  <w:u w:val="single"/>
                </w:rPr>
                <w:t>IACHR: States Must Fight Discrimination to Eradicate Gender-Based Violence Against Women</w:t>
              </w:r>
            </w:hyperlink>
          </w:p>
          <w:p w14:paraId="39B17D5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922B99D"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11/25</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7437A6A8"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263</w:t>
            </w:r>
          </w:p>
        </w:tc>
      </w:tr>
      <w:tr w:rsidR="00A749CC" w:rsidRPr="005E58C3" w14:paraId="0689D743" w14:textId="77777777" w:rsidTr="00B011B3">
        <w:trPr>
          <w:trHeight w:val="300"/>
        </w:trPr>
        <w:tc>
          <w:tcPr>
            <w:tcW w:w="6796"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4EDC4168" w14:textId="77777777" w:rsidR="00A749CC" w:rsidRPr="005E58C3" w:rsidRDefault="00EE61CF" w:rsidP="00B011B3">
            <w:pPr>
              <w:rPr>
                <w:rFonts w:ascii="Cambria" w:eastAsia="Cambria" w:hAnsi="Cambria" w:cs="Cambria"/>
                <w:color w:val="0000FF"/>
                <w:sz w:val="20"/>
                <w:szCs w:val="20"/>
                <w:u w:val="single"/>
              </w:rPr>
            </w:pPr>
            <w:hyperlink r:id="rId39">
              <w:r w:rsidR="00A749CC" w:rsidRPr="005E58C3">
                <w:rPr>
                  <w:rFonts w:ascii="Cambria" w:eastAsia="Cambria" w:hAnsi="Cambria" w:cs="Cambria"/>
                  <w:color w:val="0000FF"/>
                  <w:sz w:val="20"/>
                  <w:szCs w:val="20"/>
                  <w:u w:val="single"/>
                </w:rPr>
                <w:t>IACHR: States and Society Must Protect Girls and Adolescents from All Forms of Violence</w:t>
              </w:r>
            </w:hyperlink>
          </w:p>
          <w:p w14:paraId="344C1103"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53560E7"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w:t>
            </w:r>
            <w:r>
              <w:rPr>
                <w:rFonts w:ascii="Cambria" w:eastAsia="Cambria" w:hAnsi="Cambria" w:cs="Cambria"/>
                <w:sz w:val="20"/>
                <w:szCs w:val="20"/>
              </w:rPr>
              <w:t>0</w:t>
            </w:r>
            <w:r w:rsidRPr="005E58C3">
              <w:rPr>
                <w:rFonts w:ascii="Cambria" w:eastAsia="Cambria" w:hAnsi="Cambria" w:cs="Cambria"/>
                <w:sz w:val="20"/>
                <w:szCs w:val="20"/>
              </w:rPr>
              <w:t>/1</w:t>
            </w:r>
            <w:r>
              <w:rPr>
                <w:rFonts w:ascii="Cambria" w:eastAsia="Cambria" w:hAnsi="Cambria" w:cs="Cambria"/>
                <w:sz w:val="20"/>
                <w:szCs w:val="20"/>
              </w:rPr>
              <w:t>1</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4BD35C5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226</w:t>
            </w:r>
          </w:p>
        </w:tc>
      </w:tr>
      <w:tr w:rsidR="00A749CC" w:rsidRPr="005E58C3" w14:paraId="2363C2E9" w14:textId="77777777" w:rsidTr="00B011B3">
        <w:trPr>
          <w:trHeight w:val="300"/>
        </w:trPr>
        <w:tc>
          <w:tcPr>
            <w:tcW w:w="6796"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7113E986" w14:textId="77777777" w:rsidR="00A749CC" w:rsidRPr="005E58C3" w:rsidRDefault="00EE61CF" w:rsidP="00B011B3">
            <w:pPr>
              <w:rPr>
                <w:rFonts w:ascii="Cambria" w:eastAsia="Cambria" w:hAnsi="Cambria" w:cs="Cambria"/>
                <w:color w:val="0000FF"/>
                <w:sz w:val="20"/>
                <w:szCs w:val="20"/>
                <w:u w:val="single"/>
              </w:rPr>
            </w:pPr>
            <w:hyperlink r:id="rId40">
              <w:r w:rsidR="00A749CC" w:rsidRPr="005E58C3">
                <w:rPr>
                  <w:rFonts w:ascii="Cambria" w:eastAsia="Cambria" w:hAnsi="Cambria" w:cs="Cambria"/>
                  <w:color w:val="0000FF"/>
                  <w:sz w:val="20"/>
                  <w:szCs w:val="20"/>
                  <w:u w:val="single"/>
                </w:rPr>
                <w:t>IACHR: The Ratification of the Inter-American Convention on the Rights of Older Persons is Fundamental to Protecting Them and Guaranteeing Their Autonomy</w:t>
              </w:r>
            </w:hyperlink>
          </w:p>
          <w:p w14:paraId="2DC153A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CB37CC4"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w:t>
            </w:r>
            <w:r>
              <w:rPr>
                <w:rFonts w:ascii="Cambria" w:eastAsia="Cambria" w:hAnsi="Cambria" w:cs="Cambria"/>
                <w:sz w:val="20"/>
                <w:szCs w:val="20"/>
              </w:rPr>
              <w:t>0</w:t>
            </w:r>
            <w:r w:rsidRPr="005E58C3">
              <w:rPr>
                <w:rFonts w:ascii="Cambria" w:eastAsia="Cambria" w:hAnsi="Cambria" w:cs="Cambria"/>
                <w:sz w:val="20"/>
                <w:szCs w:val="20"/>
              </w:rPr>
              <w:t>/1/2022</w:t>
            </w:r>
          </w:p>
        </w:tc>
        <w:tc>
          <w:tcPr>
            <w:tcW w:w="988" w:type="dxa"/>
            <w:tcBorders>
              <w:bottom w:val="single" w:sz="6" w:space="0" w:color="000000"/>
              <w:right w:val="single" w:sz="6" w:space="0" w:color="000000"/>
            </w:tcBorders>
            <w:tcMar>
              <w:top w:w="0" w:type="dxa"/>
              <w:left w:w="45" w:type="dxa"/>
              <w:bottom w:w="0" w:type="dxa"/>
              <w:right w:w="45" w:type="dxa"/>
            </w:tcMar>
          </w:tcPr>
          <w:p w14:paraId="3CC66D81"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223</w:t>
            </w:r>
          </w:p>
        </w:tc>
      </w:tr>
      <w:tr w:rsidR="00A749CC" w:rsidRPr="005E58C3" w14:paraId="1E27BEF1"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5391E57" w14:textId="77777777" w:rsidR="00A749CC" w:rsidRPr="005E58C3" w:rsidRDefault="00EE61CF" w:rsidP="00B011B3">
            <w:pPr>
              <w:rPr>
                <w:rFonts w:ascii="Cambria" w:eastAsia="Cambria" w:hAnsi="Cambria" w:cs="Cambria"/>
                <w:color w:val="0000FF"/>
                <w:sz w:val="20"/>
                <w:szCs w:val="20"/>
                <w:u w:val="single"/>
              </w:rPr>
            </w:pPr>
            <w:hyperlink r:id="rId41">
              <w:r w:rsidR="00A749CC" w:rsidRPr="005E58C3">
                <w:rPr>
                  <w:rFonts w:ascii="Cambria" w:eastAsia="Cambria" w:hAnsi="Cambria" w:cs="Cambria"/>
                  <w:color w:val="0000FF"/>
                  <w:sz w:val="20"/>
                  <w:szCs w:val="20"/>
                  <w:u w:val="single"/>
                </w:rPr>
                <w:t>IACHR: The Ratification of the Inter-American Convention on the Rights of Older Persons is Fundamental to Protecting Them and Guaranteeing Their Autonomy</w:t>
              </w:r>
            </w:hyperlink>
          </w:p>
          <w:p w14:paraId="316CB52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26DED09"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w:t>
            </w:r>
            <w:r>
              <w:rPr>
                <w:rFonts w:ascii="Cambria" w:eastAsia="Cambria" w:hAnsi="Cambria" w:cs="Cambria"/>
                <w:sz w:val="20"/>
                <w:szCs w:val="20"/>
              </w:rPr>
              <w:t>0</w:t>
            </w:r>
            <w:r w:rsidRPr="005E58C3">
              <w:rPr>
                <w:rFonts w:ascii="Cambria" w:eastAsia="Cambria" w:hAnsi="Cambria" w:cs="Cambria"/>
                <w:sz w:val="20"/>
                <w:szCs w:val="20"/>
              </w:rPr>
              <w:t>/1/2022</w:t>
            </w:r>
          </w:p>
        </w:tc>
        <w:tc>
          <w:tcPr>
            <w:tcW w:w="988" w:type="dxa"/>
            <w:tcBorders>
              <w:bottom w:val="single" w:sz="6" w:space="0" w:color="000000"/>
              <w:right w:val="single" w:sz="6" w:space="0" w:color="000000"/>
            </w:tcBorders>
            <w:tcMar>
              <w:top w:w="0" w:type="dxa"/>
              <w:left w:w="45" w:type="dxa"/>
              <w:bottom w:w="0" w:type="dxa"/>
              <w:right w:w="45" w:type="dxa"/>
            </w:tcMar>
          </w:tcPr>
          <w:p w14:paraId="3E2B4CA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223</w:t>
            </w:r>
          </w:p>
        </w:tc>
      </w:tr>
      <w:tr w:rsidR="00A749CC" w:rsidRPr="005E58C3" w14:paraId="6E2692A9"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5D4E017" w14:textId="77777777" w:rsidR="00A749CC" w:rsidRPr="005E58C3" w:rsidRDefault="00EE61CF" w:rsidP="00B011B3">
            <w:pPr>
              <w:rPr>
                <w:rFonts w:ascii="Cambria" w:eastAsia="Cambria" w:hAnsi="Cambria" w:cs="Cambria"/>
                <w:color w:val="0000FF"/>
                <w:sz w:val="20"/>
                <w:szCs w:val="20"/>
                <w:u w:val="single"/>
              </w:rPr>
            </w:pPr>
            <w:hyperlink r:id="rId42">
              <w:r w:rsidR="00A749CC" w:rsidRPr="005E58C3">
                <w:rPr>
                  <w:rFonts w:ascii="Cambria" w:eastAsia="Cambria" w:hAnsi="Cambria" w:cs="Cambria"/>
                  <w:color w:val="0000FF"/>
                  <w:sz w:val="20"/>
                  <w:szCs w:val="20"/>
                  <w:u w:val="single"/>
                </w:rPr>
                <w:t>IACHR and UNHCR Present Guide on International Protection and Regularization of the Legal Status of People in Movement</w:t>
              </w:r>
            </w:hyperlink>
          </w:p>
          <w:p w14:paraId="2D32993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92CAF26"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w:t>
            </w:r>
            <w:r>
              <w:rPr>
                <w:rFonts w:ascii="Cambria" w:eastAsia="Cambria" w:hAnsi="Cambria" w:cs="Cambria"/>
                <w:sz w:val="20"/>
                <w:szCs w:val="20"/>
              </w:rPr>
              <w:t>16</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1247F8F5"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206</w:t>
            </w:r>
          </w:p>
        </w:tc>
      </w:tr>
      <w:tr w:rsidR="00A749CC" w:rsidRPr="005E58C3" w14:paraId="6C44865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8D55E6B" w14:textId="77777777" w:rsidR="00A749CC" w:rsidRPr="00E815C3" w:rsidRDefault="00EE61CF" w:rsidP="00B011B3">
            <w:pPr>
              <w:rPr>
                <w:rFonts w:ascii="Cambria" w:eastAsia="Cambria" w:hAnsi="Cambria" w:cs="Cambria"/>
                <w:color w:val="0000FF"/>
                <w:sz w:val="20"/>
                <w:szCs w:val="20"/>
                <w:u w:val="single"/>
                <w:lang w:val="es-MX"/>
              </w:rPr>
            </w:pPr>
            <w:hyperlink r:id="rId43">
              <w:r w:rsidR="00A749CC" w:rsidRPr="00E815C3">
                <w:rPr>
                  <w:rFonts w:ascii="Cambria" w:eastAsia="Cambria" w:hAnsi="Cambria" w:cs="Cambria"/>
                  <w:color w:val="0000FF"/>
                  <w:sz w:val="20"/>
                  <w:szCs w:val="20"/>
                  <w:u w:val="single"/>
                  <w:lang w:val="es-MX"/>
                </w:rPr>
                <w:t>CIDH llama a proteger la institucionalidad democrática y garantizar elecciones libres</w:t>
              </w:r>
            </w:hyperlink>
          </w:p>
          <w:p w14:paraId="0C9426FC"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Calls for the Protection of Democratic Institutions and the Guarantee of Free Elections)</w:t>
            </w:r>
          </w:p>
          <w:p w14:paraId="2AA84B8B"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566DD9A"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15/2022</w:t>
            </w:r>
          </w:p>
        </w:tc>
        <w:tc>
          <w:tcPr>
            <w:tcW w:w="988" w:type="dxa"/>
            <w:tcBorders>
              <w:bottom w:val="single" w:sz="6" w:space="0" w:color="000000"/>
              <w:right w:val="single" w:sz="6" w:space="0" w:color="000000"/>
            </w:tcBorders>
            <w:tcMar>
              <w:top w:w="0" w:type="dxa"/>
              <w:left w:w="45" w:type="dxa"/>
              <w:bottom w:w="0" w:type="dxa"/>
              <w:right w:w="45" w:type="dxa"/>
            </w:tcMar>
          </w:tcPr>
          <w:p w14:paraId="26502913"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203</w:t>
            </w:r>
          </w:p>
        </w:tc>
      </w:tr>
      <w:tr w:rsidR="00A749CC" w:rsidRPr="005E58C3" w14:paraId="1686987D"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BE343B4" w14:textId="77777777" w:rsidR="00A749CC" w:rsidRPr="005E58C3" w:rsidRDefault="00EE61CF" w:rsidP="00B011B3">
            <w:pPr>
              <w:rPr>
                <w:rFonts w:ascii="Cambria" w:eastAsia="Cambria" w:hAnsi="Cambria" w:cs="Cambria"/>
                <w:color w:val="0000FF"/>
                <w:sz w:val="20"/>
                <w:szCs w:val="20"/>
                <w:u w:val="single"/>
              </w:rPr>
            </w:pPr>
            <w:hyperlink r:id="rId44">
              <w:r w:rsidR="00A749CC" w:rsidRPr="005E58C3">
                <w:rPr>
                  <w:rFonts w:ascii="Cambria" w:eastAsia="Cambria" w:hAnsi="Cambria" w:cs="Cambria"/>
                  <w:color w:val="0000FF"/>
                  <w:sz w:val="20"/>
                  <w:szCs w:val="20"/>
                  <w:u w:val="single"/>
                </w:rPr>
                <w:t>IACHR Welcomes Decision Declaring Criminalization of LGBTI Consensual Sexual Activity Unconstitutional in Saint Kitts and Nevis</w:t>
              </w:r>
            </w:hyperlink>
          </w:p>
          <w:p w14:paraId="0687B30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EEB4924"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9</w:t>
            </w:r>
            <w:r>
              <w:rPr>
                <w:rFonts w:ascii="Cambria" w:eastAsia="Cambria" w:hAnsi="Cambria" w:cs="Cambria"/>
                <w:sz w:val="20"/>
                <w:szCs w:val="20"/>
              </w:rPr>
              <w:t>/6</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4361B5C1"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198</w:t>
            </w:r>
          </w:p>
        </w:tc>
      </w:tr>
      <w:tr w:rsidR="00A749CC" w:rsidRPr="005E58C3" w14:paraId="3A581A3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494B20D" w14:textId="77777777" w:rsidR="00A749CC" w:rsidRPr="005E58C3" w:rsidRDefault="00EE61CF" w:rsidP="00B011B3">
            <w:pPr>
              <w:rPr>
                <w:rFonts w:ascii="Cambria" w:eastAsia="Cambria" w:hAnsi="Cambria" w:cs="Cambria"/>
                <w:color w:val="0000FF"/>
                <w:sz w:val="20"/>
                <w:szCs w:val="20"/>
                <w:u w:val="single"/>
              </w:rPr>
            </w:pPr>
            <w:hyperlink r:id="rId45">
              <w:r w:rsidR="00A749CC" w:rsidRPr="005E58C3">
                <w:rPr>
                  <w:rFonts w:ascii="Cambria" w:eastAsia="Cambria" w:hAnsi="Cambria" w:cs="Cambria"/>
                  <w:color w:val="0000FF"/>
                  <w:sz w:val="20"/>
                  <w:szCs w:val="20"/>
                  <w:u w:val="single"/>
                </w:rPr>
                <w:t>IACHR and OSRESCER Call on States to Promote Respect for African-Derived Religions in the Americas</w:t>
              </w:r>
            </w:hyperlink>
          </w:p>
          <w:p w14:paraId="0F19CDD1"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BF9843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3</w:t>
            </w:r>
            <w:r>
              <w:rPr>
                <w:rFonts w:ascii="Cambria" w:eastAsia="Cambria" w:hAnsi="Cambria" w:cs="Cambria"/>
                <w:sz w:val="20"/>
                <w:szCs w:val="20"/>
              </w:rPr>
              <w:t>1</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5E533D0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193</w:t>
            </w:r>
          </w:p>
        </w:tc>
      </w:tr>
      <w:tr w:rsidR="00A749CC" w:rsidRPr="005E58C3" w14:paraId="44B004D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0F29B6D" w14:textId="77777777" w:rsidR="00A749CC" w:rsidRPr="005E58C3" w:rsidRDefault="00EE61CF" w:rsidP="00B011B3">
            <w:pPr>
              <w:rPr>
                <w:rFonts w:ascii="Cambria" w:eastAsia="Cambria" w:hAnsi="Cambria" w:cs="Cambria"/>
                <w:color w:val="0000FF"/>
                <w:sz w:val="20"/>
                <w:szCs w:val="20"/>
                <w:u w:val="single"/>
              </w:rPr>
            </w:pPr>
            <w:hyperlink r:id="rId46">
              <w:r w:rsidR="00A749CC" w:rsidRPr="005E58C3">
                <w:rPr>
                  <w:rFonts w:ascii="Cambria" w:eastAsia="Cambria" w:hAnsi="Cambria" w:cs="Cambria"/>
                  <w:color w:val="0000FF"/>
                  <w:sz w:val="20"/>
                  <w:szCs w:val="20"/>
                  <w:u w:val="single"/>
                </w:rPr>
                <w:t>IACHR, CED, and WGEID: States Must Prevent the Adverse Effects Faced by Relatives of Missing Persons and Respond to These from a Gender Perspective</w:t>
              </w:r>
            </w:hyperlink>
          </w:p>
          <w:p w14:paraId="56419091"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2C540110"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30/2022</w:t>
            </w:r>
          </w:p>
        </w:tc>
        <w:tc>
          <w:tcPr>
            <w:tcW w:w="988" w:type="dxa"/>
            <w:tcBorders>
              <w:bottom w:val="single" w:sz="6" w:space="0" w:color="000000"/>
              <w:right w:val="single" w:sz="6" w:space="0" w:color="000000"/>
            </w:tcBorders>
            <w:tcMar>
              <w:top w:w="0" w:type="dxa"/>
              <w:left w:w="45" w:type="dxa"/>
              <w:bottom w:w="0" w:type="dxa"/>
              <w:right w:w="45" w:type="dxa"/>
            </w:tcMar>
          </w:tcPr>
          <w:p w14:paraId="2DB99C5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191</w:t>
            </w:r>
          </w:p>
        </w:tc>
      </w:tr>
      <w:tr w:rsidR="00A749CC" w:rsidRPr="005E58C3" w14:paraId="47C2DC6A"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FB72F6F" w14:textId="77777777" w:rsidR="00A749CC" w:rsidRPr="005E58C3" w:rsidRDefault="00EE61CF" w:rsidP="00B011B3">
            <w:pPr>
              <w:rPr>
                <w:rFonts w:ascii="Cambria" w:eastAsia="Cambria" w:hAnsi="Cambria" w:cs="Cambria"/>
                <w:color w:val="0000FF"/>
                <w:sz w:val="20"/>
                <w:szCs w:val="20"/>
                <w:u w:val="single"/>
              </w:rPr>
            </w:pPr>
            <w:hyperlink r:id="rId47">
              <w:r w:rsidR="00A749CC" w:rsidRPr="005E58C3">
                <w:rPr>
                  <w:rFonts w:ascii="Cambria" w:eastAsia="Cambria" w:hAnsi="Cambria" w:cs="Cambria"/>
                  <w:color w:val="0000FF"/>
                  <w:sz w:val="20"/>
                  <w:szCs w:val="20"/>
                  <w:u w:val="single"/>
                </w:rPr>
                <w:t>On the International Day of the World's Indigenous Peoples, the IACHR Calls on States to Build New Relationships with Indigenous Peoples Based on Respect for their Self-Determination</w:t>
              </w:r>
            </w:hyperlink>
          </w:p>
          <w:p w14:paraId="18C10690"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02593FC"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w:t>
            </w:r>
            <w:r>
              <w:rPr>
                <w:rFonts w:ascii="Cambria" w:eastAsia="Cambria" w:hAnsi="Cambria" w:cs="Cambria"/>
                <w:sz w:val="20"/>
                <w:szCs w:val="20"/>
              </w:rPr>
              <w:t>9</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7CAB03EF"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177</w:t>
            </w:r>
          </w:p>
        </w:tc>
      </w:tr>
      <w:tr w:rsidR="00A749CC" w:rsidRPr="005E58C3" w14:paraId="247408F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98E9A43" w14:textId="77777777" w:rsidR="00A749CC" w:rsidRPr="005E58C3" w:rsidRDefault="00EE61CF" w:rsidP="00B011B3">
            <w:pPr>
              <w:rPr>
                <w:rFonts w:ascii="Cambria" w:eastAsia="Cambria" w:hAnsi="Cambria" w:cs="Cambria"/>
                <w:color w:val="0000FF"/>
                <w:sz w:val="20"/>
                <w:szCs w:val="20"/>
                <w:u w:val="single"/>
              </w:rPr>
            </w:pPr>
            <w:hyperlink r:id="rId48">
              <w:r w:rsidR="00A749CC" w:rsidRPr="005E58C3">
                <w:rPr>
                  <w:rFonts w:ascii="Cambria" w:eastAsia="Cambria" w:hAnsi="Cambria" w:cs="Cambria"/>
                  <w:color w:val="0000FF"/>
                  <w:sz w:val="20"/>
                  <w:szCs w:val="20"/>
                  <w:u w:val="single"/>
                </w:rPr>
                <w:t>World Day against Trafficking in Persons: IACHR Calls on States to Fight Human Trafficking, Focusing on the Comprehensive Protection of People in Human Mobility Contexts</w:t>
              </w:r>
            </w:hyperlink>
          </w:p>
          <w:p w14:paraId="14D1AC50"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ACC2738"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30/2022</w:t>
            </w:r>
          </w:p>
        </w:tc>
        <w:tc>
          <w:tcPr>
            <w:tcW w:w="988" w:type="dxa"/>
            <w:tcBorders>
              <w:bottom w:val="single" w:sz="6" w:space="0" w:color="000000"/>
              <w:right w:val="single" w:sz="6" w:space="0" w:color="000000"/>
            </w:tcBorders>
            <w:tcMar>
              <w:top w:w="0" w:type="dxa"/>
              <w:left w:w="45" w:type="dxa"/>
              <w:bottom w:w="0" w:type="dxa"/>
              <w:right w:w="45" w:type="dxa"/>
            </w:tcMar>
          </w:tcPr>
          <w:p w14:paraId="150964FD"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173</w:t>
            </w:r>
          </w:p>
        </w:tc>
      </w:tr>
      <w:tr w:rsidR="00A749CC" w:rsidRPr="005E58C3" w14:paraId="2E3D7B92" w14:textId="77777777" w:rsidTr="00B011B3">
        <w:trPr>
          <w:trHeight w:val="300"/>
        </w:trPr>
        <w:tc>
          <w:tcPr>
            <w:tcW w:w="6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1289ABE7" w14:textId="77777777" w:rsidR="00A749CC" w:rsidRPr="005E58C3" w:rsidRDefault="00EE61CF" w:rsidP="00B011B3">
            <w:pPr>
              <w:rPr>
                <w:rFonts w:ascii="Cambria" w:eastAsia="Cambria" w:hAnsi="Cambria" w:cs="Cambria"/>
                <w:color w:val="0000FF"/>
                <w:sz w:val="20"/>
                <w:szCs w:val="20"/>
                <w:u w:val="single"/>
              </w:rPr>
            </w:pPr>
            <w:hyperlink r:id="rId49">
              <w:r w:rsidR="00A749CC">
                <w:rPr>
                  <w:rFonts w:ascii="Cambria" w:eastAsia="Cambria" w:hAnsi="Cambria" w:cs="Cambria"/>
                  <w:color w:val="0000FF"/>
                  <w:sz w:val="20"/>
                  <w:szCs w:val="20"/>
                  <w:u w:val="single"/>
                </w:rPr>
                <w:t>Trafficking in Persons in Conflict Situations: The World Must Strengthen Prevention and Accountability</w:t>
              </w:r>
            </w:hyperlink>
          </w:p>
          <w:p w14:paraId="4885FA68" w14:textId="77777777" w:rsidR="00A749CC" w:rsidRPr="005E58C3" w:rsidRDefault="00A749CC" w:rsidP="00B011B3">
            <w:pPr>
              <w:rPr>
                <w:rFonts w:ascii="Cambria" w:eastAsia="Cambria" w:hAnsi="Cambria" w:cs="Cambria"/>
                <w:color w:val="0000FF"/>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6E436C1"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29/2022</w:t>
            </w:r>
          </w:p>
        </w:tc>
        <w:tc>
          <w:tcPr>
            <w:tcW w:w="98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C15753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170</w:t>
            </w:r>
          </w:p>
        </w:tc>
      </w:tr>
      <w:tr w:rsidR="00A749CC" w:rsidRPr="005E58C3" w14:paraId="6F9F08BC"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7BA4E4F" w14:textId="77777777" w:rsidR="00A749CC" w:rsidRPr="005E58C3" w:rsidRDefault="00EE61CF" w:rsidP="00B011B3">
            <w:pPr>
              <w:rPr>
                <w:rFonts w:ascii="Cambria" w:eastAsia="Cambria" w:hAnsi="Cambria" w:cs="Cambria"/>
                <w:color w:val="0000FF"/>
                <w:sz w:val="20"/>
                <w:szCs w:val="20"/>
                <w:u w:val="single"/>
              </w:rPr>
            </w:pPr>
            <w:hyperlink r:id="rId50">
              <w:r w:rsidR="00A749CC" w:rsidRPr="005E58C3">
                <w:rPr>
                  <w:rFonts w:ascii="Cambria" w:eastAsia="Cambria" w:hAnsi="Cambria" w:cs="Cambria"/>
                  <w:color w:val="0000FF"/>
                  <w:sz w:val="20"/>
                  <w:szCs w:val="20"/>
                  <w:u w:val="single"/>
                </w:rPr>
                <w:t>States Must Protect the Labor Rights and Social Security of Afro-Latino and Afro-Caribbean Women Domestic Workers</w:t>
              </w:r>
            </w:hyperlink>
          </w:p>
          <w:p w14:paraId="660393C5"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248CA61"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25/2022</w:t>
            </w:r>
          </w:p>
        </w:tc>
        <w:tc>
          <w:tcPr>
            <w:tcW w:w="988" w:type="dxa"/>
            <w:tcBorders>
              <w:bottom w:val="single" w:sz="6" w:space="0" w:color="000000"/>
              <w:right w:val="single" w:sz="6" w:space="0" w:color="000000"/>
            </w:tcBorders>
            <w:tcMar>
              <w:top w:w="0" w:type="dxa"/>
              <w:left w:w="45" w:type="dxa"/>
              <w:bottom w:w="0" w:type="dxa"/>
              <w:right w:w="45" w:type="dxa"/>
            </w:tcMar>
          </w:tcPr>
          <w:p w14:paraId="2D88AE9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167</w:t>
            </w:r>
          </w:p>
        </w:tc>
      </w:tr>
      <w:tr w:rsidR="00A749CC" w:rsidRPr="005E58C3" w14:paraId="193BB67D"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31EF661" w14:textId="77777777" w:rsidR="00A749CC" w:rsidRPr="005E58C3" w:rsidRDefault="00EE61CF" w:rsidP="00B011B3">
            <w:pPr>
              <w:rPr>
                <w:rFonts w:ascii="Cambria" w:eastAsia="Cambria" w:hAnsi="Cambria" w:cs="Cambria"/>
                <w:color w:val="0000FF"/>
                <w:sz w:val="20"/>
                <w:szCs w:val="20"/>
                <w:u w:val="single"/>
              </w:rPr>
            </w:pPr>
            <w:hyperlink r:id="rId51">
              <w:r w:rsidR="00A749CC" w:rsidRPr="005E58C3">
                <w:rPr>
                  <w:rFonts w:ascii="Cambria" w:eastAsia="Cambria" w:hAnsi="Cambria" w:cs="Cambria"/>
                  <w:color w:val="0000FF"/>
                  <w:sz w:val="20"/>
                  <w:szCs w:val="20"/>
                  <w:u w:val="single"/>
                </w:rPr>
                <w:t>Joint Message from UN Human Rights in the Americas and IACHR on LGBTIQ+ Pride Day</w:t>
              </w:r>
            </w:hyperlink>
          </w:p>
          <w:p w14:paraId="1C4EBD33"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3BD1A7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28/2022</w:t>
            </w:r>
          </w:p>
        </w:tc>
        <w:tc>
          <w:tcPr>
            <w:tcW w:w="988" w:type="dxa"/>
            <w:tcBorders>
              <w:bottom w:val="single" w:sz="6" w:space="0" w:color="000000"/>
              <w:right w:val="single" w:sz="6" w:space="0" w:color="000000"/>
            </w:tcBorders>
            <w:tcMar>
              <w:top w:w="0" w:type="dxa"/>
              <w:left w:w="45" w:type="dxa"/>
              <w:bottom w:w="0" w:type="dxa"/>
              <w:right w:w="45" w:type="dxa"/>
            </w:tcMar>
          </w:tcPr>
          <w:p w14:paraId="58ADA91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147</w:t>
            </w:r>
          </w:p>
        </w:tc>
      </w:tr>
      <w:tr w:rsidR="00A749CC" w:rsidRPr="005E58C3" w14:paraId="247B7151"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2D48D90" w14:textId="77777777" w:rsidR="00A749CC" w:rsidRPr="005E58C3" w:rsidRDefault="00EE61CF" w:rsidP="00B011B3">
            <w:pPr>
              <w:rPr>
                <w:rFonts w:ascii="Cambria" w:eastAsia="Cambria" w:hAnsi="Cambria" w:cs="Cambria"/>
                <w:color w:val="0000FF"/>
                <w:sz w:val="20"/>
                <w:szCs w:val="20"/>
                <w:u w:val="single"/>
              </w:rPr>
            </w:pPr>
            <w:hyperlink r:id="rId52">
              <w:r w:rsidR="00A749CC" w:rsidRPr="005E58C3">
                <w:rPr>
                  <w:rFonts w:ascii="Cambria" w:eastAsia="Cambria" w:hAnsi="Cambria" w:cs="Cambria"/>
                  <w:color w:val="0000FF"/>
                  <w:sz w:val="20"/>
                  <w:szCs w:val="20"/>
                  <w:u w:val="single"/>
                </w:rPr>
                <w:t>IACHR Urges States to Eradicate Torture, with a Special Focus on Gender, and Condemns Acts of Torture Against Political Prisoners</w:t>
              </w:r>
            </w:hyperlink>
          </w:p>
          <w:p w14:paraId="07917B20"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32D25D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27/2022</w:t>
            </w:r>
          </w:p>
        </w:tc>
        <w:tc>
          <w:tcPr>
            <w:tcW w:w="988" w:type="dxa"/>
            <w:tcBorders>
              <w:bottom w:val="single" w:sz="6" w:space="0" w:color="000000"/>
              <w:right w:val="single" w:sz="6" w:space="0" w:color="000000"/>
            </w:tcBorders>
            <w:tcMar>
              <w:top w:w="0" w:type="dxa"/>
              <w:left w:w="45" w:type="dxa"/>
              <w:bottom w:w="0" w:type="dxa"/>
              <w:right w:w="45" w:type="dxa"/>
            </w:tcMar>
          </w:tcPr>
          <w:p w14:paraId="26123B58"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146</w:t>
            </w:r>
          </w:p>
        </w:tc>
      </w:tr>
      <w:tr w:rsidR="00A749CC" w:rsidRPr="005E58C3" w14:paraId="317CD4E3"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EB6FBCE" w14:textId="77777777" w:rsidR="00A749CC" w:rsidRPr="005E58C3" w:rsidRDefault="00EE61CF" w:rsidP="00B011B3">
            <w:pPr>
              <w:rPr>
                <w:rFonts w:ascii="Cambria" w:eastAsia="Cambria" w:hAnsi="Cambria" w:cs="Cambria"/>
                <w:color w:val="0000FF"/>
                <w:sz w:val="20"/>
                <w:szCs w:val="20"/>
                <w:u w:val="single"/>
              </w:rPr>
            </w:pPr>
            <w:hyperlink r:id="rId53">
              <w:r w:rsidR="00A749CC" w:rsidRPr="005E58C3">
                <w:rPr>
                  <w:rFonts w:ascii="Cambria" w:eastAsia="Cambria" w:hAnsi="Cambria" w:cs="Cambria"/>
                  <w:color w:val="0000FF"/>
                  <w:sz w:val="20"/>
                  <w:szCs w:val="20"/>
                  <w:u w:val="single"/>
                </w:rPr>
                <w:t>Effectively Protecting the Human Rights of Refugees Requires Comprehensive, Lasting Solutions</w:t>
              </w:r>
            </w:hyperlink>
          </w:p>
          <w:p w14:paraId="7FC5FB5D"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94917C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20/2022</w:t>
            </w:r>
          </w:p>
        </w:tc>
        <w:tc>
          <w:tcPr>
            <w:tcW w:w="988" w:type="dxa"/>
            <w:tcBorders>
              <w:bottom w:val="single" w:sz="6" w:space="0" w:color="000000"/>
              <w:right w:val="single" w:sz="6" w:space="0" w:color="000000"/>
            </w:tcBorders>
            <w:tcMar>
              <w:top w:w="0" w:type="dxa"/>
              <w:left w:w="45" w:type="dxa"/>
              <w:bottom w:w="0" w:type="dxa"/>
              <w:right w:w="45" w:type="dxa"/>
            </w:tcMar>
          </w:tcPr>
          <w:p w14:paraId="3422AE13"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139</w:t>
            </w:r>
          </w:p>
        </w:tc>
      </w:tr>
      <w:tr w:rsidR="00A749CC" w:rsidRPr="005E58C3" w14:paraId="685B39D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CFFD4F8" w14:textId="77777777" w:rsidR="00A749CC" w:rsidRPr="005E58C3" w:rsidRDefault="00EE61CF" w:rsidP="00B011B3">
            <w:pPr>
              <w:rPr>
                <w:rFonts w:ascii="Cambria" w:eastAsia="Cambria" w:hAnsi="Cambria" w:cs="Cambria"/>
                <w:color w:val="0000FF"/>
                <w:sz w:val="20"/>
                <w:szCs w:val="20"/>
                <w:u w:val="single"/>
              </w:rPr>
            </w:pPr>
            <w:hyperlink r:id="rId54">
              <w:r w:rsidR="00A749CC" w:rsidRPr="005E58C3">
                <w:rPr>
                  <w:rFonts w:ascii="Cambria" w:eastAsia="Cambria" w:hAnsi="Cambria" w:cs="Cambria"/>
                  <w:color w:val="0000FF"/>
                  <w:sz w:val="20"/>
                  <w:szCs w:val="20"/>
                  <w:u w:val="single"/>
                </w:rPr>
                <w:t>Day of Children and Adolescents in the Americas: IACHR Urges States to Ensure Education that Is Free from Sexual Violence</w:t>
              </w:r>
            </w:hyperlink>
          </w:p>
          <w:p w14:paraId="360D319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333D308"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10/2022</w:t>
            </w:r>
          </w:p>
        </w:tc>
        <w:tc>
          <w:tcPr>
            <w:tcW w:w="988" w:type="dxa"/>
            <w:tcBorders>
              <w:bottom w:val="single" w:sz="6" w:space="0" w:color="000000"/>
              <w:right w:val="single" w:sz="6" w:space="0" w:color="000000"/>
            </w:tcBorders>
            <w:tcMar>
              <w:top w:w="0" w:type="dxa"/>
              <w:left w:w="45" w:type="dxa"/>
              <w:bottom w:w="0" w:type="dxa"/>
              <w:right w:w="45" w:type="dxa"/>
            </w:tcMar>
          </w:tcPr>
          <w:p w14:paraId="6633B2B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131</w:t>
            </w:r>
          </w:p>
        </w:tc>
      </w:tr>
      <w:tr w:rsidR="00A749CC" w:rsidRPr="005E58C3" w14:paraId="0C4A682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EC7E65F" w14:textId="77777777" w:rsidR="00A749CC" w:rsidRPr="005E58C3" w:rsidRDefault="00EE61CF" w:rsidP="00B011B3">
            <w:pPr>
              <w:rPr>
                <w:rFonts w:ascii="Cambria" w:eastAsia="Cambria" w:hAnsi="Cambria" w:cs="Cambria"/>
                <w:color w:val="0000FF"/>
                <w:sz w:val="20"/>
                <w:szCs w:val="20"/>
                <w:u w:val="single"/>
              </w:rPr>
            </w:pPr>
            <w:hyperlink r:id="rId55">
              <w:r w:rsidR="00A749CC" w:rsidRPr="005E58C3">
                <w:rPr>
                  <w:rFonts w:ascii="Cambria" w:eastAsia="Cambria" w:hAnsi="Cambria" w:cs="Cambria"/>
                  <w:color w:val="0000FF"/>
                  <w:sz w:val="20"/>
                  <w:szCs w:val="20"/>
                  <w:u w:val="single"/>
                </w:rPr>
                <w:t>IACHR: Increased Violence Against Human Rights Defenders during the First Four Months of 2022 Makes It More Urgent for States to Protect Their Lives and Work</w:t>
              </w:r>
            </w:hyperlink>
          </w:p>
          <w:p w14:paraId="40701F7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2873F82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25/2022</w:t>
            </w:r>
          </w:p>
        </w:tc>
        <w:tc>
          <w:tcPr>
            <w:tcW w:w="988" w:type="dxa"/>
            <w:tcBorders>
              <w:bottom w:val="single" w:sz="6" w:space="0" w:color="000000"/>
              <w:right w:val="single" w:sz="6" w:space="0" w:color="000000"/>
            </w:tcBorders>
            <w:tcMar>
              <w:top w:w="0" w:type="dxa"/>
              <w:left w:w="45" w:type="dxa"/>
              <w:bottom w:w="0" w:type="dxa"/>
              <w:right w:w="45" w:type="dxa"/>
            </w:tcMar>
          </w:tcPr>
          <w:p w14:paraId="040343BD"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114</w:t>
            </w:r>
          </w:p>
        </w:tc>
      </w:tr>
      <w:tr w:rsidR="00A749CC" w:rsidRPr="005E58C3" w14:paraId="3EE1A71C"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D8A6661" w14:textId="77777777" w:rsidR="00A749CC" w:rsidRPr="005E58C3" w:rsidRDefault="00EE61CF" w:rsidP="00B011B3">
            <w:pPr>
              <w:rPr>
                <w:rFonts w:ascii="Cambria" w:eastAsia="Cambria" w:hAnsi="Cambria" w:cs="Cambria"/>
                <w:color w:val="0000FF"/>
                <w:sz w:val="20"/>
                <w:szCs w:val="20"/>
                <w:u w:val="single"/>
              </w:rPr>
            </w:pPr>
            <w:hyperlink r:id="rId56">
              <w:r w:rsidR="00A749CC" w:rsidRPr="005E58C3">
                <w:rPr>
                  <w:rFonts w:ascii="Cambria" w:eastAsia="Cambria" w:hAnsi="Cambria" w:cs="Cambria"/>
                  <w:color w:val="0000FF"/>
                  <w:sz w:val="20"/>
                  <w:szCs w:val="20"/>
                  <w:u w:val="single"/>
                </w:rPr>
                <w:t>IACHR and International Experts Issue Statement on Challenges Faced by Forcibly Displaced LGBTI Persons</w:t>
              </w:r>
            </w:hyperlink>
          </w:p>
          <w:p w14:paraId="790F7316"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0BF1883"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16/2022</w:t>
            </w:r>
          </w:p>
        </w:tc>
        <w:tc>
          <w:tcPr>
            <w:tcW w:w="988" w:type="dxa"/>
            <w:tcBorders>
              <w:bottom w:val="single" w:sz="6" w:space="0" w:color="000000"/>
              <w:right w:val="single" w:sz="6" w:space="0" w:color="000000"/>
            </w:tcBorders>
            <w:tcMar>
              <w:top w:w="0" w:type="dxa"/>
              <w:left w:w="45" w:type="dxa"/>
              <w:bottom w:w="0" w:type="dxa"/>
              <w:right w:w="45" w:type="dxa"/>
            </w:tcMar>
          </w:tcPr>
          <w:p w14:paraId="1E1C4DCE"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104</w:t>
            </w:r>
          </w:p>
        </w:tc>
      </w:tr>
      <w:tr w:rsidR="00A749CC" w:rsidRPr="005E58C3" w14:paraId="10AD1C5D"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1D4BDC0" w14:textId="77777777" w:rsidR="00A749CC" w:rsidRPr="005E58C3" w:rsidRDefault="00EE61CF" w:rsidP="00B011B3">
            <w:pPr>
              <w:rPr>
                <w:rFonts w:ascii="Cambria" w:eastAsia="Cambria" w:hAnsi="Cambria" w:cs="Cambria"/>
                <w:color w:val="0000FF"/>
                <w:sz w:val="20"/>
                <w:szCs w:val="20"/>
                <w:u w:val="single"/>
              </w:rPr>
            </w:pPr>
            <w:hyperlink r:id="rId57">
              <w:r w:rsidR="00A749CC" w:rsidRPr="005E58C3">
                <w:rPr>
                  <w:rFonts w:ascii="Cambria" w:eastAsia="Cambria" w:hAnsi="Cambria" w:cs="Cambria"/>
                  <w:color w:val="0000FF"/>
                  <w:sz w:val="20"/>
                  <w:szCs w:val="20"/>
                  <w:u w:val="single"/>
                </w:rPr>
                <w:t>States Must Adopt Comprehensive Measures To Prevent Violence Based on Prejudice against Lesbians</w:t>
              </w:r>
            </w:hyperlink>
          </w:p>
          <w:p w14:paraId="1FF3AF6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29C58E8"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26/2022</w:t>
            </w:r>
          </w:p>
        </w:tc>
        <w:tc>
          <w:tcPr>
            <w:tcW w:w="988" w:type="dxa"/>
            <w:tcBorders>
              <w:bottom w:val="single" w:sz="6" w:space="0" w:color="000000"/>
              <w:right w:val="single" w:sz="6" w:space="0" w:color="000000"/>
            </w:tcBorders>
            <w:tcMar>
              <w:top w:w="0" w:type="dxa"/>
              <w:left w:w="45" w:type="dxa"/>
              <w:bottom w:w="0" w:type="dxa"/>
              <w:right w:w="45" w:type="dxa"/>
            </w:tcMar>
          </w:tcPr>
          <w:p w14:paraId="230BA45C"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89</w:t>
            </w:r>
          </w:p>
        </w:tc>
      </w:tr>
      <w:tr w:rsidR="00A749CC" w:rsidRPr="005E58C3" w14:paraId="0959666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C25E570" w14:textId="77777777" w:rsidR="00A749CC" w:rsidRPr="005E58C3" w:rsidRDefault="00EE61CF" w:rsidP="00B011B3">
            <w:pPr>
              <w:rPr>
                <w:rFonts w:ascii="Cambria" w:eastAsia="Cambria" w:hAnsi="Cambria" w:cs="Cambria"/>
                <w:color w:val="0000FF"/>
                <w:sz w:val="20"/>
                <w:szCs w:val="20"/>
                <w:u w:val="single"/>
              </w:rPr>
            </w:pPr>
            <w:hyperlink r:id="rId58">
              <w:r w:rsidR="00A749CC" w:rsidRPr="005E58C3">
                <w:rPr>
                  <w:rFonts w:ascii="Cambria" w:eastAsia="Cambria" w:hAnsi="Cambria" w:cs="Cambria"/>
                  <w:color w:val="0000FF"/>
                  <w:sz w:val="20"/>
                  <w:szCs w:val="20"/>
                  <w:u w:val="single"/>
                </w:rPr>
                <w:t>We Must Urgently Protect Environmental Defenders</w:t>
              </w:r>
            </w:hyperlink>
          </w:p>
          <w:p w14:paraId="0CF02F1E"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54C5BED"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21/2022</w:t>
            </w:r>
          </w:p>
        </w:tc>
        <w:tc>
          <w:tcPr>
            <w:tcW w:w="988" w:type="dxa"/>
            <w:tcBorders>
              <w:bottom w:val="single" w:sz="6" w:space="0" w:color="000000"/>
              <w:right w:val="single" w:sz="6" w:space="0" w:color="000000"/>
            </w:tcBorders>
            <w:tcMar>
              <w:top w:w="0" w:type="dxa"/>
              <w:left w:w="45" w:type="dxa"/>
              <w:bottom w:w="0" w:type="dxa"/>
              <w:right w:w="45" w:type="dxa"/>
            </w:tcMar>
          </w:tcPr>
          <w:p w14:paraId="0D6F7EA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84</w:t>
            </w:r>
          </w:p>
        </w:tc>
      </w:tr>
      <w:tr w:rsidR="00A749CC" w:rsidRPr="005E58C3" w14:paraId="6C3A5719"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5BAC361" w14:textId="77777777" w:rsidR="00A749CC" w:rsidRPr="005E58C3" w:rsidRDefault="00EE61CF" w:rsidP="00B011B3">
            <w:pPr>
              <w:rPr>
                <w:rFonts w:ascii="Cambria" w:eastAsia="Cambria" w:hAnsi="Cambria" w:cs="Cambria"/>
                <w:color w:val="0000FF"/>
                <w:sz w:val="20"/>
                <w:szCs w:val="20"/>
                <w:u w:val="single"/>
              </w:rPr>
            </w:pPr>
            <w:hyperlink r:id="rId59">
              <w:r w:rsidR="00A749CC" w:rsidRPr="005E58C3">
                <w:rPr>
                  <w:rFonts w:ascii="Cambria" w:eastAsia="Cambria" w:hAnsi="Cambria" w:cs="Cambria"/>
                  <w:color w:val="0000FF"/>
                  <w:sz w:val="20"/>
                  <w:szCs w:val="20"/>
                  <w:u w:val="single"/>
                </w:rPr>
                <w:t>IACHR Celebrates Lives, Achievements and Resilience of Trans, Non-Binary and Gender-Diverse People</w:t>
              </w:r>
            </w:hyperlink>
          </w:p>
          <w:p w14:paraId="22B3A9EC"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18A947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31/2022</w:t>
            </w:r>
          </w:p>
        </w:tc>
        <w:tc>
          <w:tcPr>
            <w:tcW w:w="988" w:type="dxa"/>
            <w:tcBorders>
              <w:bottom w:val="single" w:sz="6" w:space="0" w:color="000000"/>
              <w:right w:val="single" w:sz="6" w:space="0" w:color="000000"/>
            </w:tcBorders>
            <w:tcMar>
              <w:top w:w="0" w:type="dxa"/>
              <w:left w:w="45" w:type="dxa"/>
              <w:bottom w:w="0" w:type="dxa"/>
              <w:right w:w="45" w:type="dxa"/>
            </w:tcMar>
          </w:tcPr>
          <w:p w14:paraId="1C6F130B"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68</w:t>
            </w:r>
          </w:p>
        </w:tc>
      </w:tr>
      <w:tr w:rsidR="00A749CC" w:rsidRPr="005E58C3" w14:paraId="2F3D52B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52C4C93" w14:textId="77777777" w:rsidR="00A749CC" w:rsidRPr="005E58C3" w:rsidRDefault="00EE61CF" w:rsidP="00B011B3">
            <w:pPr>
              <w:rPr>
                <w:rFonts w:ascii="Cambria" w:eastAsia="Cambria" w:hAnsi="Cambria" w:cs="Cambria"/>
                <w:color w:val="0000FF"/>
                <w:sz w:val="20"/>
                <w:szCs w:val="20"/>
                <w:u w:val="single"/>
              </w:rPr>
            </w:pPr>
            <w:hyperlink r:id="rId60">
              <w:r w:rsidR="00A749CC" w:rsidRPr="005E58C3">
                <w:rPr>
                  <w:rFonts w:ascii="Cambria" w:eastAsia="Cambria" w:hAnsi="Cambria" w:cs="Cambria"/>
                  <w:color w:val="0000FF"/>
                  <w:sz w:val="20"/>
                  <w:szCs w:val="20"/>
                  <w:u w:val="single"/>
                </w:rPr>
                <w:t>States in the Americas Must Engage Victims and Civil Society in the Development of Public Policies on Memory</w:t>
              </w:r>
            </w:hyperlink>
          </w:p>
          <w:p w14:paraId="2970A333"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131B1E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24/2022</w:t>
            </w:r>
          </w:p>
        </w:tc>
        <w:tc>
          <w:tcPr>
            <w:tcW w:w="988" w:type="dxa"/>
            <w:tcBorders>
              <w:bottom w:val="single" w:sz="6" w:space="0" w:color="000000"/>
              <w:right w:val="single" w:sz="6" w:space="0" w:color="000000"/>
            </w:tcBorders>
            <w:tcMar>
              <w:top w:w="0" w:type="dxa"/>
              <w:left w:w="45" w:type="dxa"/>
              <w:bottom w:w="0" w:type="dxa"/>
              <w:right w:w="45" w:type="dxa"/>
            </w:tcMar>
          </w:tcPr>
          <w:p w14:paraId="4A836EC5"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61</w:t>
            </w:r>
          </w:p>
        </w:tc>
      </w:tr>
      <w:tr w:rsidR="00A749CC" w:rsidRPr="005E58C3" w14:paraId="0E54B9B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E9ACD1B" w14:textId="77777777" w:rsidR="00A749CC" w:rsidRPr="005E58C3" w:rsidRDefault="00EE61CF" w:rsidP="00B011B3">
            <w:pPr>
              <w:rPr>
                <w:rFonts w:ascii="Cambria" w:eastAsia="Cambria" w:hAnsi="Cambria" w:cs="Cambria"/>
                <w:color w:val="0000FF"/>
                <w:sz w:val="20"/>
                <w:szCs w:val="20"/>
                <w:u w:val="single"/>
              </w:rPr>
            </w:pPr>
            <w:hyperlink r:id="rId61">
              <w:r w:rsidR="00A749CC" w:rsidRPr="005E58C3">
                <w:rPr>
                  <w:rFonts w:ascii="Cambria" w:eastAsia="Cambria" w:hAnsi="Cambria" w:cs="Cambria"/>
                  <w:color w:val="0000FF"/>
                  <w:sz w:val="20"/>
                  <w:szCs w:val="20"/>
                  <w:u w:val="single"/>
                </w:rPr>
                <w:t>States Must Step Up Their Efforts to Eradicate Historical Patterns of Environmental Racism</w:t>
              </w:r>
            </w:hyperlink>
          </w:p>
          <w:p w14:paraId="7B15DF5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1259753"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21/2022</w:t>
            </w:r>
          </w:p>
        </w:tc>
        <w:tc>
          <w:tcPr>
            <w:tcW w:w="988" w:type="dxa"/>
            <w:tcBorders>
              <w:bottom w:val="single" w:sz="6" w:space="0" w:color="000000"/>
              <w:right w:val="single" w:sz="6" w:space="0" w:color="000000"/>
            </w:tcBorders>
            <w:tcMar>
              <w:top w:w="0" w:type="dxa"/>
              <w:left w:w="45" w:type="dxa"/>
              <w:bottom w:w="0" w:type="dxa"/>
              <w:right w:w="45" w:type="dxa"/>
            </w:tcMar>
          </w:tcPr>
          <w:p w14:paraId="6A2AFDB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55</w:t>
            </w:r>
          </w:p>
        </w:tc>
      </w:tr>
      <w:tr w:rsidR="00A749CC" w:rsidRPr="005E58C3" w14:paraId="68CEA489"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3655F98" w14:textId="77777777" w:rsidR="00A749CC" w:rsidRPr="005E58C3" w:rsidRDefault="00EE61CF" w:rsidP="00B011B3">
            <w:pPr>
              <w:rPr>
                <w:rFonts w:ascii="Cambria" w:eastAsia="Cambria" w:hAnsi="Cambria" w:cs="Cambria"/>
                <w:color w:val="0000FF"/>
                <w:sz w:val="20"/>
                <w:szCs w:val="20"/>
                <w:u w:val="single"/>
              </w:rPr>
            </w:pPr>
            <w:hyperlink r:id="rId62">
              <w:r w:rsidR="00A749CC" w:rsidRPr="005E58C3">
                <w:rPr>
                  <w:rFonts w:ascii="Cambria" w:eastAsia="Cambria" w:hAnsi="Cambria" w:cs="Cambria"/>
                  <w:color w:val="0000FF"/>
                  <w:sz w:val="20"/>
                  <w:szCs w:val="20"/>
                  <w:u w:val="single"/>
                </w:rPr>
                <w:t>The States of the Americas Must Act to Combat Impunity Around Sexual Violence in Contexts of Conflict or Dictatorship</w:t>
              </w:r>
            </w:hyperlink>
          </w:p>
          <w:p w14:paraId="06F6DEB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7CAC92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8/2022</w:t>
            </w:r>
          </w:p>
        </w:tc>
        <w:tc>
          <w:tcPr>
            <w:tcW w:w="988" w:type="dxa"/>
            <w:tcBorders>
              <w:bottom w:val="single" w:sz="6" w:space="0" w:color="000000"/>
              <w:right w:val="single" w:sz="6" w:space="0" w:color="000000"/>
            </w:tcBorders>
            <w:tcMar>
              <w:top w:w="0" w:type="dxa"/>
              <w:left w:w="45" w:type="dxa"/>
              <w:bottom w:w="0" w:type="dxa"/>
              <w:right w:w="45" w:type="dxa"/>
            </w:tcMar>
          </w:tcPr>
          <w:p w14:paraId="4994B41D"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49</w:t>
            </w:r>
          </w:p>
        </w:tc>
      </w:tr>
      <w:tr w:rsidR="00A749CC" w:rsidRPr="005E58C3" w14:paraId="405F94D0"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A8AFA1A" w14:textId="77777777" w:rsidR="00A749CC" w:rsidRPr="00E815C3" w:rsidRDefault="00EE61CF" w:rsidP="00B011B3">
            <w:pPr>
              <w:rPr>
                <w:rFonts w:ascii="Cambria" w:eastAsia="Cambria" w:hAnsi="Cambria" w:cs="Cambria"/>
                <w:color w:val="0000FF"/>
                <w:sz w:val="20"/>
                <w:szCs w:val="20"/>
                <w:u w:val="single"/>
                <w:lang w:val="es-MX"/>
              </w:rPr>
            </w:pPr>
            <w:hyperlink r:id="rId63">
              <w:r w:rsidR="00A749CC" w:rsidRPr="00E815C3">
                <w:rPr>
                  <w:rFonts w:ascii="Cambria" w:eastAsia="Cambria" w:hAnsi="Cambria" w:cs="Cambria"/>
                  <w:color w:val="0000FF"/>
                  <w:sz w:val="20"/>
                  <w:szCs w:val="20"/>
                  <w:u w:val="single"/>
                  <w:lang w:val="es-MX"/>
                </w:rPr>
                <w:t>En encuentro regional, países compartieron nuevas estrategias para proteger a las personas defensoras de derechos humanos</w:t>
              </w:r>
            </w:hyperlink>
          </w:p>
          <w:p w14:paraId="20A9AB96"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(At Regional Meeting, Countries Shared New Strategies To Protect Human Rights Defenders)</w:t>
            </w:r>
          </w:p>
          <w:p w14:paraId="282861CD"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03CB3D0"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11/</w:t>
            </w:r>
            <w:r w:rsidRPr="005E58C3">
              <w:rPr>
                <w:rFonts w:ascii="Cambria" w:eastAsia="Cambria" w:hAnsi="Cambria" w:cs="Cambria"/>
                <w:sz w:val="20"/>
                <w:szCs w:val="20"/>
              </w:rPr>
              <w:t>23/2022</w:t>
            </w:r>
          </w:p>
        </w:tc>
        <w:tc>
          <w:tcPr>
            <w:tcW w:w="988" w:type="dxa"/>
            <w:tcBorders>
              <w:bottom w:val="single" w:sz="6" w:space="0" w:color="000000"/>
              <w:right w:val="single" w:sz="6" w:space="0" w:color="000000"/>
            </w:tcBorders>
            <w:tcMar>
              <w:top w:w="0" w:type="dxa"/>
              <w:left w:w="45" w:type="dxa"/>
              <w:bottom w:w="0" w:type="dxa"/>
              <w:right w:w="45" w:type="dxa"/>
            </w:tcMar>
          </w:tcPr>
          <w:p w14:paraId="23CB1133"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262</w:t>
            </w:r>
          </w:p>
        </w:tc>
      </w:tr>
      <w:tr w:rsidR="00A749CC" w:rsidRPr="005E58C3" w14:paraId="68D735E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DDCCDC0" w14:textId="77777777" w:rsidR="00A749CC" w:rsidRPr="00E815C3" w:rsidRDefault="00EE61CF" w:rsidP="00B011B3">
            <w:pPr>
              <w:rPr>
                <w:rFonts w:ascii="Cambria" w:eastAsia="Cambria" w:hAnsi="Cambria" w:cs="Cambria"/>
                <w:color w:val="0000FF"/>
                <w:sz w:val="20"/>
                <w:szCs w:val="20"/>
                <w:u w:val="single"/>
                <w:lang w:val="es-MX"/>
              </w:rPr>
            </w:pPr>
            <w:hyperlink r:id="rId64">
              <w:r w:rsidR="00A749CC" w:rsidRPr="00E815C3">
                <w:rPr>
                  <w:rFonts w:ascii="Cambria" w:eastAsia="Cambria" w:hAnsi="Cambria" w:cs="Cambria"/>
                  <w:color w:val="0000FF"/>
                  <w:sz w:val="20"/>
                  <w:szCs w:val="20"/>
                  <w:u w:val="single"/>
                  <w:lang w:val="es-MX"/>
                </w:rPr>
                <w:t>CIDH: El segundo cuatrimestre de 2022 registra la persistencia de la violencia contra personas defensoras</w:t>
              </w:r>
            </w:hyperlink>
          </w:p>
          <w:p w14:paraId="0ACDFE98"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Second Four-Month Period of 2022 Records Persistence of Violence against Human Rights Defenders)</w:t>
            </w:r>
          </w:p>
          <w:p w14:paraId="1BACB76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C04CE5F"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11/</w:t>
            </w:r>
            <w:r w:rsidRPr="005E58C3">
              <w:rPr>
                <w:rFonts w:ascii="Cambria" w:eastAsia="Cambria" w:hAnsi="Cambria" w:cs="Cambria"/>
                <w:sz w:val="20"/>
                <w:szCs w:val="20"/>
              </w:rPr>
              <w:t>2/2022</w:t>
            </w:r>
          </w:p>
        </w:tc>
        <w:tc>
          <w:tcPr>
            <w:tcW w:w="988" w:type="dxa"/>
            <w:tcBorders>
              <w:bottom w:val="single" w:sz="6" w:space="0" w:color="000000"/>
              <w:right w:val="single" w:sz="6" w:space="0" w:color="000000"/>
            </w:tcBorders>
            <w:tcMar>
              <w:top w:w="0" w:type="dxa"/>
              <w:left w:w="45" w:type="dxa"/>
              <w:bottom w:w="0" w:type="dxa"/>
              <w:right w:w="45" w:type="dxa"/>
            </w:tcMar>
          </w:tcPr>
          <w:p w14:paraId="6F6DF83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244</w:t>
            </w:r>
          </w:p>
        </w:tc>
      </w:tr>
      <w:tr w:rsidR="00A749CC" w:rsidRPr="005E58C3" w14:paraId="42D77A8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33CEC44" w14:textId="77777777" w:rsidR="00A749CC" w:rsidRPr="005E58C3" w:rsidRDefault="00EE61CF" w:rsidP="00B011B3">
            <w:pPr>
              <w:rPr>
                <w:rFonts w:ascii="Cambria" w:eastAsia="Cambria" w:hAnsi="Cambria" w:cs="Cambria"/>
                <w:color w:val="0000FF"/>
                <w:sz w:val="20"/>
                <w:szCs w:val="20"/>
                <w:u w:val="single"/>
              </w:rPr>
            </w:pPr>
            <w:hyperlink r:id="rId65">
              <w:r w:rsidR="00A749CC" w:rsidRPr="005E58C3">
                <w:rPr>
                  <w:rFonts w:ascii="Cambria" w:eastAsia="Cambria" w:hAnsi="Cambria" w:cs="Cambria"/>
                  <w:color w:val="0000FF"/>
                  <w:sz w:val="20"/>
                  <w:szCs w:val="20"/>
                  <w:u w:val="single"/>
                </w:rPr>
                <w:t>IACHR Takes Note of the Decision of the Caribbean Court of Justice Concerning Rape</w:t>
              </w:r>
            </w:hyperlink>
          </w:p>
          <w:p w14:paraId="12AF667B"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DFB279D"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2</w:t>
            </w:r>
            <w:r>
              <w:rPr>
                <w:rFonts w:ascii="Cambria" w:eastAsia="Cambria" w:hAnsi="Cambria" w:cs="Cambria"/>
                <w:sz w:val="20"/>
                <w:szCs w:val="20"/>
              </w:rPr>
              <w:t>3</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572BB54F"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38</w:t>
            </w:r>
          </w:p>
        </w:tc>
      </w:tr>
      <w:tr w:rsidR="00A749CC" w:rsidRPr="005E58C3" w14:paraId="628B7AA4"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vAlign w:val="center"/>
          </w:tcPr>
          <w:p w14:paraId="5F847D49"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Antigua and Barbuda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78C7371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1</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0D99DBA1" w14:textId="77777777" w:rsidR="00A749CC" w:rsidRPr="005E58C3" w:rsidRDefault="00A749CC" w:rsidP="00B011B3">
            <w:pPr>
              <w:rPr>
                <w:rFonts w:ascii="Cambria" w:eastAsia="Cambria" w:hAnsi="Cambria" w:cs="Cambria"/>
                <w:b/>
                <w:sz w:val="20"/>
                <w:szCs w:val="20"/>
              </w:rPr>
            </w:pPr>
          </w:p>
        </w:tc>
      </w:tr>
      <w:tr w:rsidR="00A749CC" w:rsidRPr="005E58C3" w14:paraId="59DB53F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1BECC68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6589514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5FFF227F"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4DC93516" w14:textId="77777777" w:rsidTr="00B011B3">
        <w:trPr>
          <w:trHeight w:val="300"/>
        </w:trPr>
        <w:tc>
          <w:tcPr>
            <w:tcW w:w="6796" w:type="dxa"/>
            <w:tcBorders>
              <w:left w:val="single" w:sz="6" w:space="0" w:color="A5A5A5"/>
              <w:bottom w:val="single" w:sz="6" w:space="0" w:color="000000"/>
              <w:right w:val="single" w:sz="6" w:space="0" w:color="3F3F3F"/>
            </w:tcBorders>
            <w:shd w:val="clear" w:color="auto" w:fill="FFFFFF"/>
            <w:tcMar>
              <w:top w:w="0" w:type="dxa"/>
              <w:left w:w="45" w:type="dxa"/>
              <w:bottom w:w="0" w:type="dxa"/>
              <w:right w:w="45" w:type="dxa"/>
            </w:tcMar>
            <w:vAlign w:val="center"/>
          </w:tcPr>
          <w:p w14:paraId="4E308E1B" w14:textId="77777777" w:rsidR="00A749CC" w:rsidRPr="005E58C3" w:rsidRDefault="00EE61CF" w:rsidP="00B011B3">
            <w:pPr>
              <w:rPr>
                <w:rFonts w:ascii="Cambria" w:eastAsia="Cambria" w:hAnsi="Cambria" w:cs="Cambria"/>
                <w:color w:val="0000FF"/>
                <w:sz w:val="20"/>
                <w:szCs w:val="20"/>
                <w:u w:val="single"/>
              </w:rPr>
            </w:pPr>
            <w:hyperlink r:id="rId66">
              <w:r w:rsidR="00A749CC" w:rsidRPr="005E58C3">
                <w:rPr>
                  <w:rFonts w:ascii="Cambria" w:eastAsia="Cambria" w:hAnsi="Cambria" w:cs="Cambria"/>
                  <w:color w:val="0000FF"/>
                  <w:sz w:val="20"/>
                  <w:szCs w:val="20"/>
                  <w:u w:val="single"/>
                </w:rPr>
                <w:t>IACHR Celebrates Court Ruling on Colonial-Era Laws That Criminalized Consensual Sexual Activity of LGBTI Persons in Antigua and Barbuda</w:t>
              </w:r>
            </w:hyperlink>
          </w:p>
          <w:p w14:paraId="24C2F85F"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A5A5A5"/>
            </w:tcBorders>
            <w:tcMar>
              <w:top w:w="0" w:type="dxa"/>
              <w:left w:w="45" w:type="dxa"/>
              <w:bottom w:w="0" w:type="dxa"/>
              <w:right w:w="45" w:type="dxa"/>
            </w:tcMar>
          </w:tcPr>
          <w:p w14:paraId="66BF11E0"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15/2022</w:t>
            </w:r>
          </w:p>
        </w:tc>
        <w:tc>
          <w:tcPr>
            <w:tcW w:w="988" w:type="dxa"/>
            <w:tcBorders>
              <w:bottom w:val="single" w:sz="6" w:space="0" w:color="000000"/>
              <w:right w:val="single" w:sz="6" w:space="0" w:color="A5A5A5"/>
            </w:tcBorders>
            <w:tcMar>
              <w:top w:w="0" w:type="dxa"/>
              <w:left w:w="45" w:type="dxa"/>
              <w:bottom w:w="0" w:type="dxa"/>
              <w:right w:w="45" w:type="dxa"/>
            </w:tcMar>
          </w:tcPr>
          <w:p w14:paraId="4B1DB583"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162</w:t>
            </w:r>
          </w:p>
        </w:tc>
      </w:tr>
      <w:tr w:rsidR="00A749CC" w:rsidRPr="005E58C3" w14:paraId="241C747E"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vAlign w:val="center"/>
          </w:tcPr>
          <w:p w14:paraId="3B06664F"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Argentina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7F8FABF4"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1</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45C4A5E1" w14:textId="77777777" w:rsidR="00A749CC" w:rsidRPr="005E58C3" w:rsidRDefault="00A749CC" w:rsidP="00B011B3">
            <w:pPr>
              <w:rPr>
                <w:rFonts w:ascii="Cambria" w:eastAsia="Cambria" w:hAnsi="Cambria" w:cs="Cambria"/>
                <w:b/>
                <w:sz w:val="20"/>
                <w:szCs w:val="20"/>
              </w:rPr>
            </w:pPr>
          </w:p>
        </w:tc>
      </w:tr>
      <w:tr w:rsidR="00A749CC" w:rsidRPr="005E58C3" w14:paraId="32892C0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72ADD1BF"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115493A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74B0827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62988DB8" w14:textId="77777777" w:rsidTr="00B011B3">
        <w:trPr>
          <w:trHeight w:val="300"/>
        </w:trPr>
        <w:tc>
          <w:tcPr>
            <w:tcW w:w="6796" w:type="dxa"/>
            <w:tcBorders>
              <w:left w:val="single" w:sz="6" w:space="0" w:color="A5A5A5"/>
              <w:bottom w:val="single" w:sz="6" w:space="0" w:color="000000"/>
              <w:right w:val="single" w:sz="6" w:space="0" w:color="000000"/>
            </w:tcBorders>
            <w:shd w:val="clear" w:color="auto" w:fill="FFFFFF"/>
            <w:tcMar>
              <w:top w:w="0" w:type="dxa"/>
              <w:left w:w="45" w:type="dxa"/>
              <w:bottom w:w="0" w:type="dxa"/>
              <w:right w:w="45" w:type="dxa"/>
            </w:tcMar>
            <w:vAlign w:val="center"/>
          </w:tcPr>
          <w:p w14:paraId="536ACF80" w14:textId="77777777" w:rsidR="00A749CC" w:rsidRPr="005E58C3" w:rsidRDefault="00EE61CF" w:rsidP="00B011B3">
            <w:pPr>
              <w:rPr>
                <w:rFonts w:ascii="Cambria" w:eastAsia="Cambria" w:hAnsi="Cambria" w:cs="Cambria"/>
                <w:color w:val="0000FF"/>
                <w:sz w:val="20"/>
                <w:szCs w:val="20"/>
                <w:u w:val="single"/>
              </w:rPr>
            </w:pPr>
            <w:hyperlink r:id="rId67">
              <w:r w:rsidR="00A749CC" w:rsidRPr="005E58C3">
                <w:rPr>
                  <w:rFonts w:ascii="Cambria" w:eastAsia="Cambria" w:hAnsi="Cambria" w:cs="Cambria"/>
                  <w:color w:val="0000FF"/>
                  <w:sz w:val="20"/>
                  <w:szCs w:val="20"/>
                  <w:u w:val="single"/>
                </w:rPr>
                <w:t xml:space="preserve">IACHR Concludes Promotional Visit to Argentina </w:t>
              </w:r>
            </w:hyperlink>
          </w:p>
          <w:p w14:paraId="43A73BDD"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1B06960"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4/2022</w:t>
            </w:r>
          </w:p>
        </w:tc>
        <w:tc>
          <w:tcPr>
            <w:tcW w:w="988" w:type="dxa"/>
            <w:tcBorders>
              <w:bottom w:val="single" w:sz="6" w:space="0" w:color="000000"/>
              <w:right w:val="single" w:sz="6" w:space="0" w:color="000000"/>
            </w:tcBorders>
            <w:tcMar>
              <w:top w:w="0" w:type="dxa"/>
              <w:left w:w="45" w:type="dxa"/>
              <w:bottom w:w="0" w:type="dxa"/>
              <w:right w:w="45" w:type="dxa"/>
            </w:tcMar>
          </w:tcPr>
          <w:p w14:paraId="67C7446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92</w:t>
            </w:r>
          </w:p>
        </w:tc>
      </w:tr>
      <w:tr w:rsidR="00A749CC" w:rsidRPr="005E58C3" w14:paraId="1E69CD42"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vAlign w:val="center"/>
          </w:tcPr>
          <w:p w14:paraId="1181BC5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Bolivia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3922153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2</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6B93C141" w14:textId="77777777" w:rsidR="00A749CC" w:rsidRPr="005E58C3" w:rsidRDefault="00A749CC" w:rsidP="00B011B3">
            <w:pPr>
              <w:rPr>
                <w:rFonts w:ascii="Cambria" w:eastAsia="Cambria" w:hAnsi="Cambria" w:cs="Cambria"/>
                <w:b/>
                <w:sz w:val="20"/>
                <w:szCs w:val="20"/>
              </w:rPr>
            </w:pPr>
          </w:p>
        </w:tc>
      </w:tr>
      <w:tr w:rsidR="00A749CC" w:rsidRPr="005E58C3" w14:paraId="3D4A64F2"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5BF40D27"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3CA9898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4F0CE8C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228A824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A0F652A" w14:textId="77777777" w:rsidR="00A749CC" w:rsidRPr="005E58C3" w:rsidRDefault="00EE61CF" w:rsidP="00B011B3">
            <w:pPr>
              <w:rPr>
                <w:rFonts w:ascii="Cambria" w:eastAsia="Cambria" w:hAnsi="Cambria" w:cs="Cambria"/>
                <w:color w:val="0000FF"/>
                <w:sz w:val="20"/>
                <w:szCs w:val="20"/>
                <w:u w:val="single"/>
              </w:rPr>
            </w:pPr>
            <w:hyperlink r:id="rId68">
              <w:r w:rsidR="00A749CC" w:rsidRPr="005E58C3">
                <w:rPr>
                  <w:rFonts w:ascii="Cambria" w:eastAsia="Cambria" w:hAnsi="Cambria" w:cs="Cambria"/>
                  <w:color w:val="0000FF"/>
                  <w:sz w:val="20"/>
                  <w:szCs w:val="20"/>
                  <w:u w:val="single"/>
                </w:rPr>
                <w:t>Press Releases Speeches Canal CIDH Book 60 years Email Subscriptions Contact the Press Office IACHR and Its Special Rapporteurship for Freedom of Expression Call for Effective Dialogue to Prevent Violence in Social Protest Contexts in Bolivia</w:t>
              </w:r>
            </w:hyperlink>
          </w:p>
          <w:p w14:paraId="48B9DCC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D579A62"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12</w:t>
            </w:r>
            <w:r w:rsidRPr="005E58C3">
              <w:rPr>
                <w:rFonts w:ascii="Cambria" w:eastAsia="Cambria" w:hAnsi="Cambria" w:cs="Cambria"/>
                <w:sz w:val="20"/>
                <w:szCs w:val="20"/>
              </w:rPr>
              <w:t>/1</w:t>
            </w:r>
            <w:r>
              <w:rPr>
                <w:rFonts w:ascii="Cambria" w:eastAsia="Cambria" w:hAnsi="Cambria" w:cs="Cambria"/>
                <w:sz w:val="20"/>
                <w:szCs w:val="20"/>
              </w:rPr>
              <w:t>4</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44CA5E25"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247</w:t>
            </w:r>
          </w:p>
        </w:tc>
      </w:tr>
      <w:tr w:rsidR="00A749CC" w:rsidRPr="005E58C3" w14:paraId="27330FB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6B52A59" w14:textId="77777777" w:rsidR="00A749CC" w:rsidRPr="005E58C3" w:rsidRDefault="00EE61CF" w:rsidP="00B011B3">
            <w:pPr>
              <w:rPr>
                <w:rFonts w:ascii="Cambria" w:eastAsia="Cambria" w:hAnsi="Cambria" w:cs="Cambria"/>
                <w:color w:val="0000FF"/>
                <w:sz w:val="20"/>
                <w:szCs w:val="20"/>
                <w:u w:val="single"/>
              </w:rPr>
            </w:pPr>
            <w:hyperlink r:id="rId69">
              <w:r w:rsidR="00A749CC" w:rsidRPr="005E58C3">
                <w:rPr>
                  <w:rFonts w:ascii="Cambria" w:eastAsia="Cambria" w:hAnsi="Cambria" w:cs="Cambria"/>
                  <w:color w:val="0000FF"/>
                  <w:sz w:val="20"/>
                  <w:szCs w:val="20"/>
                  <w:u w:val="single"/>
                </w:rPr>
                <w:t>IACHR Monitors Appointment of New Ombudsperson in Bolivia</w:t>
              </w:r>
            </w:hyperlink>
          </w:p>
          <w:p w14:paraId="60449BAC"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3150833"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5/5/2022</w:t>
            </w:r>
          </w:p>
        </w:tc>
        <w:tc>
          <w:tcPr>
            <w:tcW w:w="988" w:type="dxa"/>
            <w:tcBorders>
              <w:bottom w:val="single" w:sz="6" w:space="0" w:color="000000"/>
              <w:right w:val="single" w:sz="6" w:space="0" w:color="000000"/>
            </w:tcBorders>
            <w:tcMar>
              <w:top w:w="0" w:type="dxa"/>
              <w:left w:w="45" w:type="dxa"/>
              <w:bottom w:w="0" w:type="dxa"/>
              <w:right w:w="45" w:type="dxa"/>
            </w:tcMar>
          </w:tcPr>
          <w:p w14:paraId="18E869E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93</w:t>
            </w:r>
          </w:p>
        </w:tc>
      </w:tr>
      <w:tr w:rsidR="00A749CC" w:rsidRPr="005E58C3" w14:paraId="545CEA80"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vAlign w:val="center"/>
          </w:tcPr>
          <w:p w14:paraId="6CEFC38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Brazil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452D64F7"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6</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79873DDB" w14:textId="77777777" w:rsidR="00A749CC" w:rsidRPr="005E58C3" w:rsidRDefault="00A749CC" w:rsidP="00B011B3">
            <w:pPr>
              <w:rPr>
                <w:rFonts w:ascii="Cambria" w:eastAsia="Cambria" w:hAnsi="Cambria" w:cs="Cambria"/>
                <w:b/>
                <w:sz w:val="20"/>
                <w:szCs w:val="20"/>
              </w:rPr>
            </w:pPr>
          </w:p>
        </w:tc>
      </w:tr>
      <w:tr w:rsidR="00A749CC" w:rsidRPr="005E58C3" w14:paraId="53438E3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0B9D18BB"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24CA647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037C5132"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6C07DEB2"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1B44792" w14:textId="77777777" w:rsidR="00A749CC" w:rsidRPr="00E815C3" w:rsidRDefault="00EE61CF" w:rsidP="00B011B3">
            <w:pPr>
              <w:rPr>
                <w:rFonts w:ascii="Cambria" w:eastAsia="Cambria" w:hAnsi="Cambria" w:cs="Cambria"/>
                <w:color w:val="0000FF"/>
                <w:sz w:val="20"/>
                <w:szCs w:val="20"/>
                <w:u w:val="single"/>
                <w:lang w:val="es-MX"/>
              </w:rPr>
            </w:pPr>
            <w:hyperlink r:id="rId70">
              <w:r w:rsidR="00A749CC" w:rsidRPr="00E815C3">
                <w:rPr>
                  <w:rFonts w:ascii="Cambria" w:eastAsia="Cambria" w:hAnsi="Cambria" w:cs="Cambria"/>
                  <w:color w:val="0000FF"/>
                  <w:sz w:val="20"/>
                  <w:szCs w:val="20"/>
                  <w:u w:val="single"/>
                  <w:lang w:val="es-MX"/>
                </w:rPr>
                <w:t>CIDH y RELE rechazan la escalada de tensión, intolerancia y violencia tras las elecciones presidenciales en Brasil</w:t>
              </w:r>
            </w:hyperlink>
          </w:p>
          <w:p w14:paraId="5C2A9995"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and SRFOE Reject Escalation of Tension, Intolerance, and Violence in Aftermath of Presidential Elections in Brazil)</w:t>
            </w:r>
          </w:p>
          <w:p w14:paraId="2A4490C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23730653"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2/2/2022</w:t>
            </w:r>
          </w:p>
        </w:tc>
        <w:tc>
          <w:tcPr>
            <w:tcW w:w="988" w:type="dxa"/>
            <w:tcBorders>
              <w:bottom w:val="single" w:sz="6" w:space="0" w:color="000000"/>
              <w:right w:val="single" w:sz="6" w:space="0" w:color="000000"/>
            </w:tcBorders>
            <w:tcMar>
              <w:top w:w="0" w:type="dxa"/>
              <w:left w:w="45" w:type="dxa"/>
              <w:bottom w:w="0" w:type="dxa"/>
              <w:right w:w="45" w:type="dxa"/>
            </w:tcMar>
          </w:tcPr>
          <w:p w14:paraId="0EC6647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266</w:t>
            </w:r>
          </w:p>
        </w:tc>
      </w:tr>
      <w:tr w:rsidR="00A749CC" w:rsidRPr="005E58C3" w14:paraId="75441A4F"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4F753D8" w14:textId="77777777" w:rsidR="00A749CC" w:rsidRPr="005E58C3" w:rsidRDefault="00EE61CF" w:rsidP="00B011B3">
            <w:pPr>
              <w:rPr>
                <w:rFonts w:ascii="Cambria" w:eastAsia="Cambria" w:hAnsi="Cambria" w:cs="Cambria"/>
                <w:color w:val="0000FF"/>
                <w:sz w:val="20"/>
                <w:szCs w:val="20"/>
                <w:u w:val="single"/>
              </w:rPr>
            </w:pPr>
            <w:hyperlink r:id="rId71">
              <w:r w:rsidR="00A749CC" w:rsidRPr="005E58C3">
                <w:rPr>
                  <w:rFonts w:ascii="Cambria" w:eastAsia="Cambria" w:hAnsi="Cambria" w:cs="Cambria"/>
                  <w:color w:val="0000FF"/>
                  <w:sz w:val="20"/>
                  <w:szCs w:val="20"/>
                  <w:u w:val="single"/>
                </w:rPr>
                <w:t>IACHR Calls on Brazil to Hold Peaceful Elections That Respect Representative Democracy and Human Rights</w:t>
              </w:r>
            </w:hyperlink>
          </w:p>
          <w:p w14:paraId="1767E3C3"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7995C93"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9/</w:t>
            </w:r>
            <w:r>
              <w:rPr>
                <w:rFonts w:ascii="Cambria" w:eastAsia="Cambria" w:hAnsi="Cambria" w:cs="Cambria"/>
                <w:sz w:val="20"/>
                <w:szCs w:val="20"/>
              </w:rPr>
              <w:t>2</w:t>
            </w:r>
            <w:r w:rsidRPr="005E58C3">
              <w:rPr>
                <w:rFonts w:ascii="Cambria" w:eastAsia="Cambria" w:hAnsi="Cambria" w:cs="Cambria"/>
                <w:sz w:val="20"/>
                <w:szCs w:val="20"/>
              </w:rPr>
              <w:t>9/2022</w:t>
            </w:r>
          </w:p>
        </w:tc>
        <w:tc>
          <w:tcPr>
            <w:tcW w:w="988" w:type="dxa"/>
            <w:tcBorders>
              <w:bottom w:val="single" w:sz="6" w:space="0" w:color="000000"/>
              <w:right w:val="single" w:sz="6" w:space="0" w:color="000000"/>
            </w:tcBorders>
            <w:tcMar>
              <w:top w:w="0" w:type="dxa"/>
              <w:left w:w="45" w:type="dxa"/>
              <w:bottom w:w="0" w:type="dxa"/>
              <w:right w:w="45" w:type="dxa"/>
            </w:tcMar>
          </w:tcPr>
          <w:p w14:paraId="218137BD"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219</w:t>
            </w:r>
          </w:p>
        </w:tc>
      </w:tr>
      <w:tr w:rsidR="00A749CC" w:rsidRPr="005E58C3" w14:paraId="7410774C"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0B241EF" w14:textId="77777777" w:rsidR="00A749CC" w:rsidRPr="005E58C3" w:rsidRDefault="00EE61CF" w:rsidP="00B011B3">
            <w:pPr>
              <w:rPr>
                <w:rFonts w:ascii="Cambria" w:eastAsia="Cambria" w:hAnsi="Cambria" w:cs="Cambria"/>
                <w:color w:val="0000FF"/>
                <w:sz w:val="20"/>
                <w:szCs w:val="20"/>
                <w:u w:val="single"/>
              </w:rPr>
            </w:pPr>
            <w:hyperlink r:id="rId72">
              <w:r w:rsidR="00A749CC" w:rsidRPr="005E58C3">
                <w:rPr>
                  <w:rFonts w:ascii="Cambria" w:eastAsia="Cambria" w:hAnsi="Cambria" w:cs="Cambria"/>
                  <w:color w:val="0000FF"/>
                  <w:sz w:val="20"/>
                  <w:szCs w:val="20"/>
                  <w:u w:val="single"/>
                </w:rPr>
                <w:t>IACHR Asks Brazil to Prevent, Investigate, and Punish Violence in Its Upcoming Election Process</w:t>
              </w:r>
            </w:hyperlink>
          </w:p>
          <w:p w14:paraId="296C9D2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6D5D109"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29/2022</w:t>
            </w:r>
          </w:p>
        </w:tc>
        <w:tc>
          <w:tcPr>
            <w:tcW w:w="988" w:type="dxa"/>
            <w:tcBorders>
              <w:bottom w:val="single" w:sz="6" w:space="0" w:color="000000"/>
              <w:right w:val="single" w:sz="6" w:space="0" w:color="000000"/>
            </w:tcBorders>
            <w:tcMar>
              <w:top w:w="0" w:type="dxa"/>
              <w:left w:w="45" w:type="dxa"/>
              <w:bottom w:w="0" w:type="dxa"/>
              <w:right w:w="45" w:type="dxa"/>
            </w:tcMar>
          </w:tcPr>
          <w:p w14:paraId="13C12761"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171</w:t>
            </w:r>
          </w:p>
        </w:tc>
      </w:tr>
      <w:tr w:rsidR="00A749CC" w:rsidRPr="005E58C3" w14:paraId="19E2A7FC"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6BD8E41" w14:textId="77777777" w:rsidR="00A749CC" w:rsidRPr="005E58C3" w:rsidRDefault="00EE61CF" w:rsidP="00B011B3">
            <w:pPr>
              <w:rPr>
                <w:rFonts w:ascii="Cambria" w:eastAsia="Cambria" w:hAnsi="Cambria" w:cs="Cambria"/>
                <w:color w:val="0000FF"/>
                <w:sz w:val="20"/>
                <w:szCs w:val="20"/>
                <w:u w:val="single"/>
              </w:rPr>
            </w:pPr>
            <w:hyperlink r:id="rId73">
              <w:r w:rsidR="00A749CC" w:rsidRPr="005E58C3">
                <w:rPr>
                  <w:rFonts w:ascii="Cambria" w:eastAsia="Cambria" w:hAnsi="Cambria" w:cs="Cambria"/>
                  <w:color w:val="0000FF"/>
                  <w:sz w:val="20"/>
                  <w:szCs w:val="20"/>
                  <w:u w:val="single"/>
                </w:rPr>
                <w:t>IACHR and OHCHR Demand Protection from Violence for Brazil's Indigenous Peoples</w:t>
              </w:r>
            </w:hyperlink>
          </w:p>
          <w:p w14:paraId="2962241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50F6CA2"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15/2022</w:t>
            </w:r>
          </w:p>
        </w:tc>
        <w:tc>
          <w:tcPr>
            <w:tcW w:w="988" w:type="dxa"/>
            <w:tcBorders>
              <w:bottom w:val="single" w:sz="6" w:space="0" w:color="000000"/>
              <w:right w:val="single" w:sz="6" w:space="0" w:color="000000"/>
            </w:tcBorders>
            <w:tcMar>
              <w:top w:w="0" w:type="dxa"/>
              <w:left w:w="45" w:type="dxa"/>
              <w:bottom w:w="0" w:type="dxa"/>
              <w:right w:w="45" w:type="dxa"/>
            </w:tcMar>
          </w:tcPr>
          <w:p w14:paraId="2BC75A5F"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161</w:t>
            </w:r>
          </w:p>
        </w:tc>
      </w:tr>
      <w:tr w:rsidR="00A749CC" w:rsidRPr="005E58C3" w14:paraId="117F767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7532E3D" w14:textId="77777777" w:rsidR="00A749CC" w:rsidRPr="005E58C3" w:rsidRDefault="00EE61CF" w:rsidP="00B011B3">
            <w:pPr>
              <w:rPr>
                <w:rFonts w:ascii="Cambria" w:eastAsia="Cambria" w:hAnsi="Cambria" w:cs="Cambria"/>
                <w:color w:val="0000FF"/>
                <w:sz w:val="20"/>
                <w:szCs w:val="20"/>
                <w:u w:val="single"/>
              </w:rPr>
            </w:pPr>
            <w:hyperlink r:id="rId74">
              <w:r w:rsidR="00A749CC" w:rsidRPr="005E58C3">
                <w:rPr>
                  <w:rFonts w:ascii="Cambria" w:eastAsia="Cambria" w:hAnsi="Cambria" w:cs="Cambria"/>
                  <w:color w:val="0000FF"/>
                  <w:sz w:val="20"/>
                  <w:szCs w:val="20"/>
                  <w:u w:val="single"/>
                </w:rPr>
                <w:t>IACHR Urges State of Brazil to Protect Children of the Yanomami People Who Are Victims of Violence</w:t>
              </w:r>
            </w:hyperlink>
          </w:p>
          <w:p w14:paraId="4D881DC3"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9EAA6C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23/2022</w:t>
            </w:r>
          </w:p>
        </w:tc>
        <w:tc>
          <w:tcPr>
            <w:tcW w:w="988" w:type="dxa"/>
            <w:tcBorders>
              <w:bottom w:val="single" w:sz="6" w:space="0" w:color="000000"/>
              <w:right w:val="single" w:sz="6" w:space="0" w:color="000000"/>
            </w:tcBorders>
            <w:tcMar>
              <w:top w:w="0" w:type="dxa"/>
              <w:left w:w="45" w:type="dxa"/>
              <w:bottom w:w="0" w:type="dxa"/>
              <w:right w:w="45" w:type="dxa"/>
            </w:tcMar>
          </w:tcPr>
          <w:p w14:paraId="3A0CA0BE"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110</w:t>
            </w:r>
          </w:p>
        </w:tc>
      </w:tr>
      <w:tr w:rsidR="00A749CC" w:rsidRPr="005E58C3" w14:paraId="4B4DD76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1F053BF" w14:textId="77777777" w:rsidR="00A749CC" w:rsidRPr="005E58C3" w:rsidRDefault="00EE61CF" w:rsidP="00B011B3">
            <w:pPr>
              <w:rPr>
                <w:rFonts w:ascii="Cambria" w:eastAsia="Cambria" w:hAnsi="Cambria" w:cs="Cambria"/>
                <w:color w:val="0000FF"/>
                <w:sz w:val="20"/>
                <w:szCs w:val="20"/>
                <w:u w:val="single"/>
              </w:rPr>
            </w:pPr>
            <w:hyperlink r:id="rId75">
              <w:r w:rsidR="00A749CC" w:rsidRPr="005E58C3">
                <w:rPr>
                  <w:rFonts w:ascii="Cambria" w:eastAsia="Cambria" w:hAnsi="Cambria" w:cs="Cambria"/>
                  <w:color w:val="0000FF"/>
                  <w:sz w:val="20"/>
                  <w:szCs w:val="20"/>
                  <w:u w:val="single"/>
                </w:rPr>
                <w:t>IACHR and UN Human Rights Condemn Murders of Environmental Activists and Quilombolas in Brazil</w:t>
              </w:r>
            </w:hyperlink>
          </w:p>
          <w:p w14:paraId="65DD2BA6"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0E061D5"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24/2022</w:t>
            </w:r>
          </w:p>
        </w:tc>
        <w:tc>
          <w:tcPr>
            <w:tcW w:w="988" w:type="dxa"/>
            <w:tcBorders>
              <w:bottom w:val="single" w:sz="6" w:space="0" w:color="000000"/>
              <w:right w:val="single" w:sz="6" w:space="0" w:color="000000"/>
            </w:tcBorders>
            <w:tcMar>
              <w:top w:w="0" w:type="dxa"/>
              <w:left w:w="45" w:type="dxa"/>
              <w:bottom w:w="0" w:type="dxa"/>
              <w:right w:w="45" w:type="dxa"/>
            </w:tcMar>
          </w:tcPr>
          <w:p w14:paraId="6B16231C"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17</w:t>
            </w:r>
          </w:p>
        </w:tc>
      </w:tr>
      <w:tr w:rsidR="00A749CC" w:rsidRPr="005E58C3" w14:paraId="1C57DDB8"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vAlign w:val="center"/>
          </w:tcPr>
          <w:p w14:paraId="044CF8A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Chile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17EC435D"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2</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5DE103B3" w14:textId="77777777" w:rsidR="00A749CC" w:rsidRPr="005E58C3" w:rsidRDefault="00A749CC" w:rsidP="00B011B3">
            <w:pPr>
              <w:rPr>
                <w:rFonts w:ascii="Cambria" w:eastAsia="Cambria" w:hAnsi="Cambria" w:cs="Cambria"/>
                <w:b/>
                <w:sz w:val="20"/>
                <w:szCs w:val="20"/>
              </w:rPr>
            </w:pPr>
          </w:p>
        </w:tc>
      </w:tr>
      <w:tr w:rsidR="00A749CC" w:rsidRPr="005E58C3" w14:paraId="3D51870F"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71E1A0B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77DEF074"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3EBB950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3211B83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BB72FE6" w14:textId="77777777" w:rsidR="00A749CC" w:rsidRPr="005E58C3" w:rsidRDefault="00EE61CF" w:rsidP="00B011B3">
            <w:pPr>
              <w:rPr>
                <w:rFonts w:ascii="Cambria" w:eastAsia="Cambria" w:hAnsi="Cambria" w:cs="Cambria"/>
                <w:color w:val="0000FF"/>
                <w:sz w:val="20"/>
                <w:szCs w:val="20"/>
                <w:u w:val="single"/>
              </w:rPr>
            </w:pPr>
            <w:hyperlink r:id="rId76">
              <w:r w:rsidR="00A749CC" w:rsidRPr="005E58C3">
                <w:rPr>
                  <w:rFonts w:ascii="Cambria" w:eastAsia="Cambria" w:hAnsi="Cambria" w:cs="Cambria"/>
                  <w:color w:val="0000FF"/>
                  <w:sz w:val="20"/>
                  <w:szCs w:val="20"/>
                  <w:u w:val="single"/>
                </w:rPr>
                <w:t>IACHR: Completes Promotional Visit to Chile, Agrees to Create Joint Mechanism to Monitor Recommendations Held in 2022 Country Report</w:t>
              </w:r>
            </w:hyperlink>
          </w:p>
          <w:p w14:paraId="7842CA1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5503059"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2/2022</w:t>
            </w:r>
          </w:p>
        </w:tc>
        <w:tc>
          <w:tcPr>
            <w:tcW w:w="988" w:type="dxa"/>
            <w:tcBorders>
              <w:bottom w:val="single" w:sz="6" w:space="0" w:color="000000"/>
              <w:right w:val="single" w:sz="6" w:space="0" w:color="000000"/>
            </w:tcBorders>
            <w:tcMar>
              <w:top w:w="0" w:type="dxa"/>
              <w:left w:w="45" w:type="dxa"/>
              <w:bottom w:w="0" w:type="dxa"/>
              <w:right w:w="45" w:type="dxa"/>
            </w:tcMar>
          </w:tcPr>
          <w:p w14:paraId="605B853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125</w:t>
            </w:r>
          </w:p>
        </w:tc>
      </w:tr>
      <w:tr w:rsidR="00A749CC" w:rsidRPr="005E58C3" w14:paraId="1BD6B8B3"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CD4E2C8" w14:textId="77777777" w:rsidR="00A749CC" w:rsidRPr="005E58C3" w:rsidRDefault="00EE61CF" w:rsidP="00B011B3">
            <w:pPr>
              <w:rPr>
                <w:rFonts w:ascii="Cambria" w:eastAsia="Cambria" w:hAnsi="Cambria" w:cs="Cambria"/>
                <w:color w:val="0000FF"/>
                <w:sz w:val="20"/>
                <w:szCs w:val="20"/>
                <w:u w:val="single"/>
              </w:rPr>
            </w:pPr>
            <w:hyperlink r:id="rId77">
              <w:r w:rsidR="00A749CC" w:rsidRPr="005E58C3">
                <w:rPr>
                  <w:rFonts w:ascii="Cambria" w:eastAsia="Cambria" w:hAnsi="Cambria" w:cs="Cambria"/>
                  <w:color w:val="0000FF"/>
                  <w:sz w:val="20"/>
                  <w:szCs w:val="20"/>
                  <w:u w:val="single"/>
                </w:rPr>
                <w:t>IACHR Releases Report on the Human Rights Situation in Chile</w:t>
              </w:r>
            </w:hyperlink>
          </w:p>
          <w:p w14:paraId="11E4E9C9"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5E9776C"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25/2022</w:t>
            </w:r>
          </w:p>
        </w:tc>
        <w:tc>
          <w:tcPr>
            <w:tcW w:w="988" w:type="dxa"/>
            <w:tcBorders>
              <w:bottom w:val="single" w:sz="6" w:space="0" w:color="000000"/>
              <w:right w:val="single" w:sz="6" w:space="0" w:color="000000"/>
            </w:tcBorders>
            <w:tcMar>
              <w:top w:w="0" w:type="dxa"/>
              <w:left w:w="45" w:type="dxa"/>
              <w:bottom w:w="0" w:type="dxa"/>
              <w:right w:w="45" w:type="dxa"/>
            </w:tcMar>
          </w:tcPr>
          <w:p w14:paraId="389734F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18</w:t>
            </w:r>
          </w:p>
        </w:tc>
      </w:tr>
      <w:tr w:rsidR="00A749CC" w:rsidRPr="005E58C3" w14:paraId="4E9D237E"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177878E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Colombia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03C21F04"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4</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492C96AC" w14:textId="77777777" w:rsidR="00A749CC" w:rsidRPr="005E58C3" w:rsidRDefault="00A749CC" w:rsidP="00B011B3">
            <w:pPr>
              <w:rPr>
                <w:rFonts w:ascii="Cambria" w:eastAsia="Cambria" w:hAnsi="Cambria" w:cs="Cambria"/>
                <w:b/>
                <w:sz w:val="20"/>
                <w:szCs w:val="20"/>
              </w:rPr>
            </w:pPr>
          </w:p>
        </w:tc>
      </w:tr>
      <w:tr w:rsidR="00A749CC" w:rsidRPr="005E58C3" w14:paraId="0B0D41AA"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7D677EE6"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067C2D8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64EA495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3C1BDB2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69CD82C" w14:textId="77777777" w:rsidR="00A749CC" w:rsidRPr="005E58C3" w:rsidRDefault="00EE61CF" w:rsidP="00B011B3">
            <w:pPr>
              <w:rPr>
                <w:rFonts w:ascii="Cambria" w:eastAsia="Cambria" w:hAnsi="Cambria" w:cs="Cambria"/>
                <w:color w:val="0000FF"/>
                <w:sz w:val="20"/>
                <w:szCs w:val="20"/>
                <w:u w:val="single"/>
              </w:rPr>
            </w:pPr>
            <w:hyperlink r:id="rId78">
              <w:r w:rsidR="00A749CC" w:rsidRPr="005E58C3">
                <w:rPr>
                  <w:rFonts w:ascii="Cambria" w:eastAsia="Cambria" w:hAnsi="Cambria" w:cs="Cambria"/>
                  <w:color w:val="0000FF"/>
                  <w:sz w:val="20"/>
                  <w:szCs w:val="20"/>
                  <w:u w:val="single"/>
                </w:rPr>
                <w:t>IACHR: Colombian Truth Commission Report Will Support National Reconciliation Process</w:t>
              </w:r>
            </w:hyperlink>
          </w:p>
          <w:p w14:paraId="062A91A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2A22547D"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12/2022</w:t>
            </w:r>
          </w:p>
        </w:tc>
        <w:tc>
          <w:tcPr>
            <w:tcW w:w="988" w:type="dxa"/>
            <w:tcBorders>
              <w:bottom w:val="single" w:sz="6" w:space="0" w:color="000000"/>
              <w:right w:val="single" w:sz="6" w:space="0" w:color="000000"/>
            </w:tcBorders>
            <w:tcMar>
              <w:top w:w="0" w:type="dxa"/>
              <w:left w:w="45" w:type="dxa"/>
              <w:bottom w:w="0" w:type="dxa"/>
              <w:right w:w="45" w:type="dxa"/>
            </w:tcMar>
          </w:tcPr>
          <w:p w14:paraId="0210085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154</w:t>
            </w:r>
          </w:p>
        </w:tc>
      </w:tr>
      <w:tr w:rsidR="00A749CC" w:rsidRPr="005E58C3" w14:paraId="0C189D52" w14:textId="77777777" w:rsidTr="00B011B3">
        <w:trPr>
          <w:trHeight w:val="300"/>
        </w:trPr>
        <w:tc>
          <w:tcPr>
            <w:tcW w:w="6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13B324D7" w14:textId="77777777" w:rsidR="00A749CC" w:rsidRPr="00E815C3" w:rsidRDefault="00EE61CF" w:rsidP="00B011B3">
            <w:pPr>
              <w:rPr>
                <w:rFonts w:ascii="Cambria" w:eastAsia="Cambria" w:hAnsi="Cambria" w:cs="Cambria"/>
                <w:color w:val="0000FF"/>
                <w:sz w:val="20"/>
                <w:szCs w:val="20"/>
                <w:u w:val="single"/>
                <w:lang w:val="es-MX"/>
              </w:rPr>
            </w:pPr>
            <w:hyperlink r:id="rId79">
              <w:r w:rsidR="00A749CC" w:rsidRPr="00E815C3">
                <w:rPr>
                  <w:rFonts w:ascii="Cambria" w:eastAsia="Cambria" w:hAnsi="Cambria" w:cs="Cambria"/>
                  <w:color w:val="0000FF"/>
                  <w:sz w:val="20"/>
                  <w:szCs w:val="20"/>
                  <w:u w:val="single"/>
                  <w:lang w:val="es-MX"/>
                </w:rPr>
                <w:t>CIDH expresa preocupación por hechos de violencia en Colombia relacionados con el accionar de grupos armados no estatales</w:t>
              </w:r>
            </w:hyperlink>
          </w:p>
          <w:p w14:paraId="5A990307"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Expresses Concern over Acts of Violence in Colombia Related to the Actions of Non-State Armed Groups [NSAGs])</w:t>
            </w:r>
          </w:p>
          <w:p w14:paraId="3B1602DA" w14:textId="77777777" w:rsidR="00A749CC" w:rsidRPr="005E58C3" w:rsidRDefault="00A749CC" w:rsidP="00B011B3">
            <w:pPr>
              <w:rPr>
                <w:rFonts w:ascii="Cambria" w:eastAsia="Cambria" w:hAnsi="Cambria" w:cs="Cambria"/>
                <w:color w:val="0000FF"/>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67840D5"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20/2022</w:t>
            </w:r>
          </w:p>
        </w:tc>
        <w:tc>
          <w:tcPr>
            <w:tcW w:w="98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E5C0AD6"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109</w:t>
            </w:r>
          </w:p>
        </w:tc>
      </w:tr>
      <w:tr w:rsidR="00A749CC" w:rsidRPr="005E58C3" w14:paraId="6B3D6003"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75803A5" w14:textId="77777777" w:rsidR="00A749CC" w:rsidRPr="005E58C3" w:rsidRDefault="00EE61CF" w:rsidP="00B011B3">
            <w:pPr>
              <w:rPr>
                <w:rFonts w:ascii="Cambria" w:eastAsia="Cambria" w:hAnsi="Cambria" w:cs="Cambria"/>
                <w:color w:val="0000FF"/>
                <w:sz w:val="20"/>
                <w:szCs w:val="20"/>
                <w:u w:val="single"/>
              </w:rPr>
            </w:pPr>
            <w:hyperlink r:id="rId80">
              <w:r w:rsidR="00A749CC" w:rsidRPr="005E58C3">
                <w:rPr>
                  <w:rFonts w:ascii="Cambria" w:eastAsia="Cambria" w:hAnsi="Cambria" w:cs="Cambria"/>
                  <w:color w:val="0000FF"/>
                  <w:sz w:val="20"/>
                  <w:szCs w:val="20"/>
                  <w:u w:val="single"/>
                </w:rPr>
                <w:t xml:space="preserve">IACHR Calls on State of Colombia to Investigate Violence Against Ethnoracial Groups and Peasant Communities </w:t>
              </w:r>
            </w:hyperlink>
          </w:p>
          <w:p w14:paraId="23AD321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66783F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12/2022</w:t>
            </w:r>
          </w:p>
        </w:tc>
        <w:tc>
          <w:tcPr>
            <w:tcW w:w="988" w:type="dxa"/>
            <w:tcBorders>
              <w:bottom w:val="single" w:sz="6" w:space="0" w:color="000000"/>
              <w:right w:val="single" w:sz="6" w:space="0" w:color="000000"/>
            </w:tcBorders>
            <w:tcMar>
              <w:top w:w="0" w:type="dxa"/>
              <w:left w:w="45" w:type="dxa"/>
              <w:bottom w:w="0" w:type="dxa"/>
              <w:right w:w="45" w:type="dxa"/>
            </w:tcMar>
          </w:tcPr>
          <w:p w14:paraId="0C3F160B"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79</w:t>
            </w:r>
          </w:p>
        </w:tc>
      </w:tr>
      <w:tr w:rsidR="00A749CC" w:rsidRPr="005E58C3" w14:paraId="28FD74AC"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C993FE3" w14:textId="77777777" w:rsidR="00A749CC" w:rsidRPr="005E58C3" w:rsidRDefault="00EE61CF" w:rsidP="00B011B3">
            <w:pPr>
              <w:rPr>
                <w:rFonts w:ascii="Cambria" w:eastAsia="Cambria" w:hAnsi="Cambria" w:cs="Cambria"/>
                <w:color w:val="0000FF"/>
                <w:sz w:val="20"/>
                <w:szCs w:val="20"/>
                <w:u w:val="single"/>
              </w:rPr>
            </w:pPr>
            <w:hyperlink r:id="rId81">
              <w:r w:rsidR="00A749CC" w:rsidRPr="005E58C3">
                <w:rPr>
                  <w:rFonts w:ascii="Cambria" w:eastAsia="Cambria" w:hAnsi="Cambria" w:cs="Cambria"/>
                  <w:color w:val="0000FF"/>
                  <w:sz w:val="20"/>
                  <w:szCs w:val="20"/>
                  <w:u w:val="single"/>
                </w:rPr>
                <w:t>IACHR Reiterates Its Concern Over the Increase in Structural Violence in Colombia</w:t>
              </w:r>
            </w:hyperlink>
          </w:p>
          <w:p w14:paraId="176D3015"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2DA4F8C"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25/2022</w:t>
            </w:r>
          </w:p>
        </w:tc>
        <w:tc>
          <w:tcPr>
            <w:tcW w:w="988" w:type="dxa"/>
            <w:tcBorders>
              <w:bottom w:val="single" w:sz="6" w:space="0" w:color="000000"/>
              <w:right w:val="single" w:sz="6" w:space="0" w:color="000000"/>
            </w:tcBorders>
            <w:tcMar>
              <w:top w:w="0" w:type="dxa"/>
              <w:left w:w="45" w:type="dxa"/>
              <w:bottom w:w="0" w:type="dxa"/>
              <w:right w:w="45" w:type="dxa"/>
            </w:tcMar>
          </w:tcPr>
          <w:p w14:paraId="1C2A975C"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40</w:t>
            </w:r>
          </w:p>
        </w:tc>
      </w:tr>
      <w:tr w:rsidR="00A749CC" w:rsidRPr="005E58C3" w14:paraId="7689A92A"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1E71B29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Costa Rica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0ADC347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1</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3CD5F0F5" w14:textId="77777777" w:rsidR="00A749CC" w:rsidRPr="005E58C3" w:rsidRDefault="00A749CC" w:rsidP="00B011B3">
            <w:pPr>
              <w:rPr>
                <w:rFonts w:ascii="Cambria" w:eastAsia="Cambria" w:hAnsi="Cambria" w:cs="Cambria"/>
                <w:b/>
                <w:sz w:val="20"/>
                <w:szCs w:val="20"/>
              </w:rPr>
            </w:pPr>
          </w:p>
        </w:tc>
      </w:tr>
      <w:tr w:rsidR="00A749CC" w:rsidRPr="005E58C3" w14:paraId="4864A23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1A2B990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1599B92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45617F7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72C8701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7B026F1" w14:textId="77777777" w:rsidR="00A749CC" w:rsidRPr="00E815C3" w:rsidRDefault="00EE61CF" w:rsidP="00B011B3">
            <w:pPr>
              <w:rPr>
                <w:rFonts w:ascii="Cambria" w:eastAsia="Cambria" w:hAnsi="Cambria" w:cs="Cambria"/>
                <w:color w:val="0000FF"/>
                <w:sz w:val="20"/>
                <w:szCs w:val="20"/>
                <w:u w:val="single"/>
                <w:lang w:val="es-MX"/>
              </w:rPr>
            </w:pPr>
            <w:hyperlink r:id="rId82">
              <w:r w:rsidR="00A749CC" w:rsidRPr="00E815C3">
                <w:rPr>
                  <w:rFonts w:ascii="Cambria" w:eastAsia="Cambria" w:hAnsi="Cambria" w:cs="Cambria"/>
                  <w:color w:val="0000FF"/>
                  <w:sz w:val="20"/>
                  <w:szCs w:val="20"/>
                  <w:u w:val="single"/>
                  <w:lang w:val="es-MX"/>
                </w:rPr>
                <w:t>CIDH: Costa Rica debe asegurar transparencia y participación en la selección de operadoras de justicia para garantizar su independencia</w:t>
              </w:r>
            </w:hyperlink>
          </w:p>
          <w:p w14:paraId="1BD2DB45" w14:textId="1B5B7623"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 xml:space="preserve">(IACHR: Costa Rica Must Ensure Transparency and Participation in the Selection of Justice Operators </w:t>
            </w:r>
            <w:r w:rsidR="002349F9">
              <w:rPr>
                <w:rFonts w:ascii="Cambria" w:eastAsia="Cambria" w:hAnsi="Cambria" w:cs="Cambria"/>
                <w:i/>
                <w:iCs/>
                <w:sz w:val="20"/>
                <w:szCs w:val="20"/>
              </w:rPr>
              <w:t>t</w:t>
            </w:r>
            <w:r w:rsidRPr="005E58C3">
              <w:rPr>
                <w:rFonts w:ascii="Cambria" w:eastAsia="Cambria" w:hAnsi="Cambria" w:cs="Cambria"/>
                <w:i/>
                <w:iCs/>
                <w:sz w:val="20"/>
                <w:szCs w:val="20"/>
              </w:rPr>
              <w:t xml:space="preserve">o Guarantee </w:t>
            </w:r>
            <w:r w:rsidR="002349F9">
              <w:rPr>
                <w:rFonts w:ascii="Cambria" w:eastAsia="Cambria" w:hAnsi="Cambria" w:cs="Cambria"/>
                <w:i/>
                <w:iCs/>
                <w:sz w:val="20"/>
                <w:szCs w:val="20"/>
              </w:rPr>
              <w:t>t</w:t>
            </w:r>
            <w:r w:rsidRPr="005E58C3">
              <w:rPr>
                <w:rFonts w:ascii="Cambria" w:eastAsia="Cambria" w:hAnsi="Cambria" w:cs="Cambria"/>
                <w:i/>
                <w:iCs/>
                <w:sz w:val="20"/>
                <w:szCs w:val="20"/>
              </w:rPr>
              <w:t>heir Independence)</w:t>
            </w:r>
          </w:p>
          <w:p w14:paraId="0332B93E"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BF92476"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10/</w:t>
            </w:r>
            <w:r w:rsidRPr="005E58C3">
              <w:rPr>
                <w:rFonts w:ascii="Cambria" w:eastAsia="Cambria" w:hAnsi="Cambria" w:cs="Cambria"/>
                <w:sz w:val="20"/>
                <w:szCs w:val="20"/>
              </w:rPr>
              <w:t>28/2022</w:t>
            </w:r>
          </w:p>
        </w:tc>
        <w:tc>
          <w:tcPr>
            <w:tcW w:w="988" w:type="dxa"/>
            <w:tcBorders>
              <w:bottom w:val="single" w:sz="6" w:space="0" w:color="000000"/>
              <w:right w:val="single" w:sz="6" w:space="0" w:color="000000"/>
            </w:tcBorders>
            <w:tcMar>
              <w:top w:w="0" w:type="dxa"/>
              <w:left w:w="45" w:type="dxa"/>
              <w:bottom w:w="0" w:type="dxa"/>
              <w:right w:w="45" w:type="dxa"/>
            </w:tcMar>
          </w:tcPr>
          <w:p w14:paraId="2FF8B1C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241</w:t>
            </w:r>
          </w:p>
        </w:tc>
      </w:tr>
      <w:tr w:rsidR="00A749CC" w:rsidRPr="005E58C3" w14:paraId="2B081575"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0E80EB9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Cuba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02D9B8A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4</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758C8646" w14:textId="77777777" w:rsidR="00A749CC" w:rsidRPr="005E58C3" w:rsidRDefault="00A749CC" w:rsidP="00B011B3">
            <w:pPr>
              <w:rPr>
                <w:rFonts w:ascii="Cambria" w:eastAsia="Cambria" w:hAnsi="Cambria" w:cs="Cambria"/>
                <w:b/>
                <w:sz w:val="20"/>
                <w:szCs w:val="20"/>
              </w:rPr>
            </w:pPr>
          </w:p>
        </w:tc>
      </w:tr>
      <w:tr w:rsidR="00A749CC" w:rsidRPr="005E58C3" w14:paraId="4B5944F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702BF4CE"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615B71B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0C26E62F"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27D5022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AB83BF5" w14:textId="77777777" w:rsidR="00A749CC" w:rsidRPr="005E58C3" w:rsidRDefault="00EE61CF" w:rsidP="00B011B3">
            <w:pPr>
              <w:rPr>
                <w:rFonts w:ascii="Cambria" w:eastAsia="Cambria" w:hAnsi="Cambria" w:cs="Cambria"/>
                <w:color w:val="0000FF"/>
                <w:sz w:val="20"/>
                <w:szCs w:val="20"/>
                <w:u w:val="single"/>
              </w:rPr>
            </w:pPr>
            <w:hyperlink r:id="rId83">
              <w:r w:rsidR="00A749CC" w:rsidRPr="005E58C3">
                <w:rPr>
                  <w:rFonts w:ascii="Cambria" w:eastAsia="Cambria" w:hAnsi="Cambria" w:cs="Cambria"/>
                  <w:color w:val="0000FF"/>
                  <w:sz w:val="20"/>
                  <w:szCs w:val="20"/>
                  <w:u w:val="single"/>
                </w:rPr>
                <w:t>IACHR and Its Special Rapporteurship on Economic, Social, Cultural, and Environmental Rights Concerned About Precarious Working Conditions and Lack of Trade-Union Rights in Cuba</w:t>
              </w:r>
            </w:hyperlink>
          </w:p>
          <w:p w14:paraId="79D53DDF"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4B3908C"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24/2022</w:t>
            </w:r>
          </w:p>
        </w:tc>
        <w:tc>
          <w:tcPr>
            <w:tcW w:w="988" w:type="dxa"/>
            <w:tcBorders>
              <w:bottom w:val="single" w:sz="6" w:space="0" w:color="000000"/>
              <w:right w:val="single" w:sz="6" w:space="0" w:color="000000"/>
            </w:tcBorders>
            <w:tcMar>
              <w:top w:w="0" w:type="dxa"/>
              <w:left w:w="45" w:type="dxa"/>
              <w:bottom w:w="0" w:type="dxa"/>
              <w:right w:w="45" w:type="dxa"/>
            </w:tcMar>
          </w:tcPr>
          <w:p w14:paraId="77BCFA23"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185</w:t>
            </w:r>
          </w:p>
        </w:tc>
      </w:tr>
      <w:tr w:rsidR="00A749CC" w:rsidRPr="005E58C3" w14:paraId="154C4695"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1C092AC" w14:textId="77777777" w:rsidR="00A749CC" w:rsidRPr="005E58C3" w:rsidRDefault="00EE61CF" w:rsidP="00B011B3">
            <w:pPr>
              <w:rPr>
                <w:rFonts w:ascii="Cambria" w:eastAsia="Cambria" w:hAnsi="Cambria" w:cs="Cambria"/>
                <w:color w:val="0000FF"/>
                <w:sz w:val="20"/>
                <w:szCs w:val="20"/>
                <w:u w:val="single"/>
              </w:rPr>
            </w:pPr>
            <w:hyperlink r:id="rId84">
              <w:r w:rsidR="00A749CC" w:rsidRPr="005E58C3">
                <w:rPr>
                  <w:rFonts w:ascii="Cambria" w:eastAsia="Cambria" w:hAnsi="Cambria" w:cs="Cambria"/>
                  <w:color w:val="0000FF"/>
                  <w:sz w:val="20"/>
                  <w:szCs w:val="20"/>
                  <w:u w:val="single"/>
                </w:rPr>
                <w:t>One Year After Historic Protests, IACHR Condemns Persistent Repression of Demonstrators in Cuba</w:t>
              </w:r>
            </w:hyperlink>
          </w:p>
          <w:p w14:paraId="5B124406"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6C8904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11/2022</w:t>
            </w:r>
          </w:p>
        </w:tc>
        <w:tc>
          <w:tcPr>
            <w:tcW w:w="988" w:type="dxa"/>
            <w:tcBorders>
              <w:bottom w:val="single" w:sz="6" w:space="0" w:color="000000"/>
              <w:right w:val="single" w:sz="6" w:space="0" w:color="000000"/>
            </w:tcBorders>
            <w:tcMar>
              <w:top w:w="0" w:type="dxa"/>
              <w:left w:w="45" w:type="dxa"/>
              <w:bottom w:w="0" w:type="dxa"/>
              <w:right w:w="45" w:type="dxa"/>
            </w:tcMar>
          </w:tcPr>
          <w:p w14:paraId="375364BC"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153</w:t>
            </w:r>
          </w:p>
        </w:tc>
      </w:tr>
      <w:tr w:rsidR="00A749CC" w:rsidRPr="005E58C3" w14:paraId="73D4A71C"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A3C8424" w14:textId="77777777" w:rsidR="00A749CC" w:rsidRPr="005E58C3" w:rsidRDefault="00EE61CF" w:rsidP="00B011B3">
            <w:pPr>
              <w:rPr>
                <w:rFonts w:ascii="Cambria" w:eastAsia="Cambria" w:hAnsi="Cambria" w:cs="Cambria"/>
                <w:color w:val="0000FF"/>
                <w:sz w:val="20"/>
                <w:szCs w:val="20"/>
                <w:u w:val="single"/>
              </w:rPr>
            </w:pPr>
            <w:hyperlink r:id="rId85">
              <w:r w:rsidR="00A749CC" w:rsidRPr="005E58C3">
                <w:rPr>
                  <w:rFonts w:ascii="Cambria" w:eastAsia="Cambria" w:hAnsi="Cambria" w:cs="Cambria"/>
                  <w:color w:val="0000FF"/>
                  <w:sz w:val="20"/>
                  <w:szCs w:val="20"/>
                  <w:u w:val="single"/>
                </w:rPr>
                <w:t>IACHR and Its Special Rapporteurship on Economic, Social, Cultural, and Environmental Rights Concerned About Socioeconomic Conditions in Cuba and Their Effect on the Rights of Women and Other Groups</w:t>
              </w:r>
            </w:hyperlink>
          </w:p>
          <w:p w14:paraId="7921915C"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7D2670B"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6/6/2022</w:t>
            </w:r>
          </w:p>
        </w:tc>
        <w:tc>
          <w:tcPr>
            <w:tcW w:w="988" w:type="dxa"/>
            <w:tcBorders>
              <w:bottom w:val="single" w:sz="6" w:space="0" w:color="000000"/>
              <w:right w:val="single" w:sz="6" w:space="0" w:color="000000"/>
            </w:tcBorders>
            <w:tcMar>
              <w:top w:w="0" w:type="dxa"/>
              <w:left w:w="45" w:type="dxa"/>
              <w:bottom w:w="0" w:type="dxa"/>
              <w:right w:w="45" w:type="dxa"/>
            </w:tcMar>
          </w:tcPr>
          <w:p w14:paraId="7DC7C4C5"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127</w:t>
            </w:r>
          </w:p>
        </w:tc>
      </w:tr>
      <w:tr w:rsidR="00A749CC" w:rsidRPr="005E58C3" w14:paraId="3220B335"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01BCC97" w14:textId="77777777" w:rsidR="00A749CC" w:rsidRPr="005E58C3" w:rsidRDefault="00EE61CF" w:rsidP="00B011B3">
            <w:pPr>
              <w:rPr>
                <w:rFonts w:ascii="Cambria" w:eastAsia="Cambria" w:hAnsi="Cambria" w:cs="Cambria"/>
                <w:color w:val="0000FF"/>
                <w:sz w:val="20"/>
                <w:szCs w:val="20"/>
                <w:u w:val="single"/>
              </w:rPr>
            </w:pPr>
            <w:hyperlink r:id="rId86">
              <w:r w:rsidR="00A749CC" w:rsidRPr="005E58C3">
                <w:rPr>
                  <w:rFonts w:ascii="Cambria" w:eastAsia="Cambria" w:hAnsi="Cambria" w:cs="Cambria"/>
                  <w:color w:val="0000FF"/>
                  <w:sz w:val="20"/>
                  <w:szCs w:val="20"/>
                  <w:u w:val="single"/>
                </w:rPr>
                <w:t>IACHR Expresses Concern Over Ongoing Detention and Prosecution of People Who Took Part in Protests in Cuba</w:t>
              </w:r>
            </w:hyperlink>
          </w:p>
          <w:p w14:paraId="4B2B759C"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D4BCAF2"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16/2022</w:t>
            </w:r>
          </w:p>
        </w:tc>
        <w:tc>
          <w:tcPr>
            <w:tcW w:w="988" w:type="dxa"/>
            <w:tcBorders>
              <w:bottom w:val="single" w:sz="6" w:space="0" w:color="000000"/>
              <w:right w:val="single" w:sz="6" w:space="0" w:color="000000"/>
            </w:tcBorders>
            <w:tcMar>
              <w:top w:w="0" w:type="dxa"/>
              <w:left w:w="45" w:type="dxa"/>
              <w:bottom w:w="0" w:type="dxa"/>
              <w:right w:w="45" w:type="dxa"/>
            </w:tcMar>
          </w:tcPr>
          <w:p w14:paraId="3FB5879F"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31</w:t>
            </w:r>
          </w:p>
        </w:tc>
      </w:tr>
      <w:tr w:rsidR="00A749CC" w:rsidRPr="005E58C3" w14:paraId="2A5467DC"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2B87C6EE"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Dominica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12E767A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1</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52809802" w14:textId="77777777" w:rsidR="00A749CC" w:rsidRPr="005E58C3" w:rsidRDefault="00A749CC" w:rsidP="00B011B3">
            <w:pPr>
              <w:rPr>
                <w:rFonts w:ascii="Cambria" w:eastAsia="Cambria" w:hAnsi="Cambria" w:cs="Cambria"/>
                <w:b/>
                <w:sz w:val="20"/>
                <w:szCs w:val="20"/>
              </w:rPr>
            </w:pPr>
          </w:p>
        </w:tc>
      </w:tr>
      <w:tr w:rsidR="00A749CC" w:rsidRPr="005E58C3" w14:paraId="09CA42D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0321225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292E242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6A2E359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32DB4391"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F72DDF1" w14:textId="77777777" w:rsidR="00A749CC" w:rsidRPr="005E58C3" w:rsidRDefault="00EE61CF" w:rsidP="00B011B3">
            <w:pPr>
              <w:rPr>
                <w:rFonts w:ascii="Cambria" w:eastAsia="Cambria" w:hAnsi="Cambria" w:cs="Cambria"/>
                <w:color w:val="0000FF"/>
                <w:sz w:val="20"/>
                <w:szCs w:val="20"/>
                <w:u w:val="single"/>
              </w:rPr>
            </w:pPr>
            <w:hyperlink r:id="rId87">
              <w:r w:rsidR="00A749CC" w:rsidRPr="005E58C3">
                <w:rPr>
                  <w:rFonts w:ascii="Cambria" w:eastAsia="Cambria" w:hAnsi="Cambria" w:cs="Cambria"/>
                  <w:color w:val="0000FF"/>
                  <w:sz w:val="20"/>
                  <w:szCs w:val="20"/>
                  <w:u w:val="single"/>
                </w:rPr>
                <w:t>IACHR Concludes Promotional Visit to Dominica</w:t>
              </w:r>
            </w:hyperlink>
          </w:p>
          <w:p w14:paraId="2DA69F0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C2F2AD3"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5/2022</w:t>
            </w:r>
          </w:p>
        </w:tc>
        <w:tc>
          <w:tcPr>
            <w:tcW w:w="988" w:type="dxa"/>
            <w:tcBorders>
              <w:bottom w:val="single" w:sz="6" w:space="0" w:color="000000"/>
              <w:right w:val="single" w:sz="6" w:space="0" w:color="000000"/>
            </w:tcBorders>
            <w:tcMar>
              <w:top w:w="0" w:type="dxa"/>
              <w:left w:w="45" w:type="dxa"/>
              <w:bottom w:w="0" w:type="dxa"/>
              <w:right w:w="45" w:type="dxa"/>
            </w:tcMar>
          </w:tcPr>
          <w:p w14:paraId="688AE0B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150</w:t>
            </w:r>
          </w:p>
        </w:tc>
      </w:tr>
      <w:tr w:rsidR="00A749CC" w:rsidRPr="005E58C3" w14:paraId="08BD454F"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20BBD3E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Ecuador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60BD815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4</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61189FF4" w14:textId="77777777" w:rsidR="00A749CC" w:rsidRPr="005E58C3" w:rsidRDefault="00A749CC" w:rsidP="00B011B3">
            <w:pPr>
              <w:rPr>
                <w:rFonts w:ascii="Cambria" w:eastAsia="Cambria" w:hAnsi="Cambria" w:cs="Cambria"/>
                <w:b/>
                <w:sz w:val="20"/>
                <w:szCs w:val="20"/>
              </w:rPr>
            </w:pPr>
          </w:p>
        </w:tc>
      </w:tr>
      <w:tr w:rsidR="00A749CC" w:rsidRPr="005E58C3" w14:paraId="10BE747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6018B03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2E2D9AAE"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2693D77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27839372"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586801F" w14:textId="77777777" w:rsidR="00A749CC" w:rsidRPr="00E815C3" w:rsidRDefault="00EE61CF" w:rsidP="00B011B3">
            <w:pPr>
              <w:rPr>
                <w:rFonts w:ascii="Cambria" w:eastAsia="Cambria" w:hAnsi="Cambria" w:cs="Cambria"/>
                <w:color w:val="0000FF"/>
                <w:sz w:val="20"/>
                <w:szCs w:val="20"/>
                <w:u w:val="single"/>
                <w:lang w:val="es-MX"/>
              </w:rPr>
            </w:pPr>
            <w:hyperlink r:id="rId88">
              <w:r w:rsidR="00A749CC" w:rsidRPr="00E815C3">
                <w:rPr>
                  <w:rFonts w:ascii="Cambria" w:eastAsia="Cambria" w:hAnsi="Cambria" w:cs="Cambria"/>
                  <w:color w:val="0000FF"/>
                  <w:sz w:val="20"/>
                  <w:szCs w:val="20"/>
                  <w:u w:val="single"/>
                  <w:lang w:val="es-MX"/>
                </w:rPr>
                <w:t>CIDH condena graves hechos de violencia en Ecuador</w:t>
              </w:r>
            </w:hyperlink>
          </w:p>
          <w:p w14:paraId="43EE1A60"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Condemns Serious Acts of Violence in Ecuador)</w:t>
            </w:r>
          </w:p>
          <w:p w14:paraId="2076AB1F"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38F7A5D"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11/11/2022</w:t>
            </w:r>
          </w:p>
        </w:tc>
        <w:tc>
          <w:tcPr>
            <w:tcW w:w="988" w:type="dxa"/>
            <w:tcBorders>
              <w:bottom w:val="single" w:sz="6" w:space="0" w:color="000000"/>
              <w:right w:val="single" w:sz="6" w:space="0" w:color="000000"/>
            </w:tcBorders>
            <w:tcMar>
              <w:top w:w="0" w:type="dxa"/>
              <w:left w:w="45" w:type="dxa"/>
              <w:bottom w:w="0" w:type="dxa"/>
              <w:right w:w="45" w:type="dxa"/>
            </w:tcMar>
          </w:tcPr>
          <w:p w14:paraId="3255FACF"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255</w:t>
            </w:r>
          </w:p>
        </w:tc>
      </w:tr>
      <w:tr w:rsidR="00A749CC" w:rsidRPr="005E58C3" w14:paraId="174D959F"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DBC3163" w14:textId="77777777" w:rsidR="00A749CC" w:rsidRPr="00E815C3" w:rsidRDefault="00EE61CF" w:rsidP="00B011B3">
            <w:pPr>
              <w:rPr>
                <w:rFonts w:ascii="Cambria" w:eastAsia="Cambria" w:hAnsi="Cambria" w:cs="Cambria"/>
                <w:color w:val="0000FF"/>
                <w:sz w:val="20"/>
                <w:szCs w:val="20"/>
                <w:u w:val="single"/>
                <w:lang w:val="es-MX"/>
              </w:rPr>
            </w:pPr>
            <w:hyperlink r:id="rId89">
              <w:r w:rsidR="00A749CC" w:rsidRPr="00E815C3">
                <w:rPr>
                  <w:rFonts w:ascii="Cambria" w:eastAsia="Cambria" w:hAnsi="Cambria" w:cs="Cambria"/>
                  <w:color w:val="0000FF"/>
                  <w:sz w:val="20"/>
                  <w:szCs w:val="20"/>
                  <w:u w:val="single"/>
                  <w:lang w:val="es-MX"/>
                </w:rPr>
                <w:t>CIDH anuncia cooperación técnica con Ecuador y reconoce avances en la implementación de las recomendaciones</w:t>
              </w:r>
            </w:hyperlink>
          </w:p>
          <w:p w14:paraId="37BF8CEA"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Announces Technical Cooperation with Ecuador and Acknowledges Progress Made in Implementing of Recommendations)</w:t>
            </w:r>
          </w:p>
          <w:p w14:paraId="4A8DC0D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B2C4EDA"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30/2022</w:t>
            </w:r>
          </w:p>
        </w:tc>
        <w:tc>
          <w:tcPr>
            <w:tcW w:w="988" w:type="dxa"/>
            <w:tcBorders>
              <w:bottom w:val="single" w:sz="6" w:space="0" w:color="000000"/>
              <w:right w:val="single" w:sz="6" w:space="0" w:color="000000"/>
            </w:tcBorders>
            <w:tcMar>
              <w:top w:w="0" w:type="dxa"/>
              <w:left w:w="45" w:type="dxa"/>
              <w:bottom w:w="0" w:type="dxa"/>
              <w:right w:w="45" w:type="dxa"/>
            </w:tcMar>
          </w:tcPr>
          <w:p w14:paraId="2DD9CB0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220</w:t>
            </w:r>
          </w:p>
        </w:tc>
      </w:tr>
      <w:tr w:rsidR="00A749CC" w:rsidRPr="005E58C3" w14:paraId="0DCC5EA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671A757" w14:textId="77777777" w:rsidR="00A749CC" w:rsidRPr="005E58C3" w:rsidRDefault="00EE61CF" w:rsidP="00B011B3">
            <w:pPr>
              <w:rPr>
                <w:rFonts w:ascii="Cambria" w:eastAsia="Cambria" w:hAnsi="Cambria" w:cs="Cambria"/>
                <w:color w:val="0000FF"/>
                <w:sz w:val="20"/>
                <w:szCs w:val="20"/>
                <w:u w:val="single"/>
              </w:rPr>
            </w:pPr>
            <w:hyperlink r:id="rId90">
              <w:r w:rsidR="00A749CC" w:rsidRPr="005E58C3">
                <w:rPr>
                  <w:rFonts w:ascii="Cambria" w:eastAsia="Cambria" w:hAnsi="Cambria" w:cs="Cambria"/>
                  <w:color w:val="0000FF"/>
                  <w:sz w:val="20"/>
                  <w:szCs w:val="20"/>
                  <w:u w:val="single"/>
                </w:rPr>
                <w:t>Concerned About Escalating Social Tension in Ecuador, IACHR and Its Special Rapporteurship for Freedom of Expression Call for Urgent, Inclusive, and Effective Dialogue</w:t>
              </w:r>
            </w:hyperlink>
          </w:p>
          <w:p w14:paraId="697CB71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0886A5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24/2022</w:t>
            </w:r>
          </w:p>
        </w:tc>
        <w:tc>
          <w:tcPr>
            <w:tcW w:w="988" w:type="dxa"/>
            <w:tcBorders>
              <w:bottom w:val="single" w:sz="6" w:space="0" w:color="000000"/>
              <w:right w:val="single" w:sz="6" w:space="0" w:color="000000"/>
            </w:tcBorders>
            <w:tcMar>
              <w:top w:w="0" w:type="dxa"/>
              <w:left w:w="45" w:type="dxa"/>
              <w:bottom w:w="0" w:type="dxa"/>
              <w:right w:w="45" w:type="dxa"/>
            </w:tcMar>
          </w:tcPr>
          <w:p w14:paraId="3C651B1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145</w:t>
            </w:r>
          </w:p>
        </w:tc>
      </w:tr>
      <w:tr w:rsidR="00A749CC" w:rsidRPr="005E58C3" w14:paraId="32BC0B3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458E438" w14:textId="77777777" w:rsidR="00A749CC" w:rsidRPr="00E815C3" w:rsidRDefault="00EE61CF" w:rsidP="00B011B3">
            <w:pPr>
              <w:rPr>
                <w:rFonts w:ascii="Cambria" w:eastAsia="Cambria" w:hAnsi="Cambria" w:cs="Cambria"/>
                <w:color w:val="0000FF"/>
                <w:sz w:val="20"/>
                <w:szCs w:val="20"/>
                <w:u w:val="single"/>
                <w:lang w:val="es-MX"/>
              </w:rPr>
            </w:pPr>
            <w:hyperlink r:id="rId91">
              <w:r w:rsidR="00A749CC" w:rsidRPr="00E815C3">
                <w:rPr>
                  <w:rFonts w:ascii="Cambria" w:eastAsia="Cambria" w:hAnsi="Cambria" w:cs="Cambria"/>
                  <w:color w:val="0000FF"/>
                  <w:sz w:val="20"/>
                  <w:szCs w:val="20"/>
                  <w:u w:val="single"/>
                  <w:lang w:val="es-MX"/>
                </w:rPr>
                <w:t>CIDH presenta informe sobre situación de personas privadas de libertad en Ecuador</w:t>
              </w:r>
            </w:hyperlink>
          </w:p>
          <w:p w14:paraId="11381C3A"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Presents Report on Situation of Persons Deprived of Liberty in Ecuador)</w:t>
            </w:r>
          </w:p>
          <w:p w14:paraId="7536D3FE"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36FB39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17/2022</w:t>
            </w:r>
          </w:p>
        </w:tc>
        <w:tc>
          <w:tcPr>
            <w:tcW w:w="988" w:type="dxa"/>
            <w:tcBorders>
              <w:bottom w:val="single" w:sz="6" w:space="0" w:color="000000"/>
              <w:right w:val="single" w:sz="6" w:space="0" w:color="000000"/>
            </w:tcBorders>
            <w:tcMar>
              <w:top w:w="0" w:type="dxa"/>
              <w:left w:w="45" w:type="dxa"/>
              <w:bottom w:w="0" w:type="dxa"/>
              <w:right w:w="45" w:type="dxa"/>
            </w:tcMar>
          </w:tcPr>
          <w:p w14:paraId="7F491BC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53</w:t>
            </w:r>
          </w:p>
        </w:tc>
      </w:tr>
      <w:tr w:rsidR="00A749CC" w:rsidRPr="005E58C3" w14:paraId="6FFEAE41"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7307407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El Salvador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7841800D"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4</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03DA7D1F" w14:textId="77777777" w:rsidR="00A749CC" w:rsidRPr="005E58C3" w:rsidRDefault="00A749CC" w:rsidP="00B011B3">
            <w:pPr>
              <w:rPr>
                <w:rFonts w:ascii="Cambria" w:eastAsia="Cambria" w:hAnsi="Cambria" w:cs="Cambria"/>
                <w:b/>
                <w:sz w:val="20"/>
                <w:szCs w:val="20"/>
              </w:rPr>
            </w:pPr>
          </w:p>
        </w:tc>
      </w:tr>
      <w:tr w:rsidR="00A749CC" w:rsidRPr="005E58C3" w14:paraId="7E959CD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186FE2F6"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1762A7D9"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3ECDF75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21D28E5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CAEC9B5" w14:textId="77777777" w:rsidR="00A749CC" w:rsidRPr="00E815C3" w:rsidRDefault="00EE61CF" w:rsidP="00B011B3">
            <w:pPr>
              <w:rPr>
                <w:rFonts w:ascii="Cambria" w:eastAsia="Cambria" w:hAnsi="Cambria" w:cs="Cambria"/>
                <w:color w:val="0000FF"/>
                <w:sz w:val="20"/>
                <w:szCs w:val="20"/>
                <w:u w:val="single"/>
                <w:lang w:val="es-MX"/>
              </w:rPr>
            </w:pPr>
            <w:hyperlink r:id="rId92">
              <w:r w:rsidR="00A749CC" w:rsidRPr="00E815C3">
                <w:rPr>
                  <w:rFonts w:ascii="Cambria" w:eastAsia="Cambria" w:hAnsi="Cambria" w:cs="Cambria"/>
                  <w:color w:val="0000FF"/>
                  <w:sz w:val="20"/>
                  <w:szCs w:val="20"/>
                  <w:u w:val="single"/>
                  <w:lang w:val="es-MX"/>
                </w:rPr>
                <w:t>Siete meses del régimen de excepción: CIDH recuerda a El Salvador cumplir sus obligaciones de derechos humanos</w:t>
              </w:r>
            </w:hyperlink>
          </w:p>
          <w:p w14:paraId="687D0A48"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(Seven Months into State of Emergency: IACHR Reminds El Salvador to Comply with its Human Rights Obligations)</w:t>
            </w:r>
          </w:p>
          <w:p w14:paraId="20004AB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63F3129"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11/11/2022</w:t>
            </w:r>
          </w:p>
        </w:tc>
        <w:tc>
          <w:tcPr>
            <w:tcW w:w="988" w:type="dxa"/>
            <w:tcBorders>
              <w:bottom w:val="single" w:sz="6" w:space="0" w:color="000000"/>
              <w:right w:val="single" w:sz="6" w:space="0" w:color="000000"/>
            </w:tcBorders>
            <w:tcMar>
              <w:top w:w="0" w:type="dxa"/>
              <w:left w:w="45" w:type="dxa"/>
              <w:bottom w:w="0" w:type="dxa"/>
              <w:right w:w="45" w:type="dxa"/>
            </w:tcMar>
          </w:tcPr>
          <w:p w14:paraId="014DD43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254</w:t>
            </w:r>
          </w:p>
        </w:tc>
      </w:tr>
      <w:tr w:rsidR="00A749CC" w:rsidRPr="005E58C3" w14:paraId="556A2A68" w14:textId="77777777" w:rsidTr="00B011B3">
        <w:trPr>
          <w:trHeight w:val="300"/>
        </w:trPr>
        <w:tc>
          <w:tcPr>
            <w:tcW w:w="6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25AC0D22" w14:textId="77777777" w:rsidR="00A749CC" w:rsidRPr="005E58C3" w:rsidRDefault="00EE61CF" w:rsidP="00B011B3">
            <w:pPr>
              <w:rPr>
                <w:rFonts w:ascii="Cambria" w:eastAsia="Cambria" w:hAnsi="Cambria" w:cs="Cambria"/>
                <w:color w:val="0000FF"/>
                <w:sz w:val="20"/>
                <w:szCs w:val="20"/>
                <w:u w:val="single"/>
              </w:rPr>
            </w:pPr>
            <w:hyperlink r:id="rId93">
              <w:r w:rsidR="00A749CC" w:rsidRPr="005E58C3">
                <w:rPr>
                  <w:rFonts w:ascii="Cambria" w:eastAsia="Cambria" w:hAnsi="Cambria" w:cs="Cambria"/>
                  <w:color w:val="0000FF"/>
                  <w:sz w:val="20"/>
                  <w:szCs w:val="20"/>
                  <w:u w:val="single"/>
                </w:rPr>
                <w:t>IACHR Urges El Salvador to Comply with Its International Obligations and Ensure Prisons and Law Enforcement Policies That Respect Human Rights</w:t>
              </w:r>
            </w:hyperlink>
          </w:p>
          <w:p w14:paraId="62089407" w14:textId="77777777" w:rsidR="00A749CC" w:rsidRPr="005E58C3" w:rsidRDefault="00A749CC" w:rsidP="00B011B3">
            <w:pPr>
              <w:rPr>
                <w:rFonts w:ascii="Cambria" w:eastAsia="Cambria" w:hAnsi="Cambria" w:cs="Cambria"/>
                <w:color w:val="0000FF"/>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E23A8A8"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3/2022</w:t>
            </w:r>
          </w:p>
        </w:tc>
        <w:tc>
          <w:tcPr>
            <w:tcW w:w="98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90A264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126</w:t>
            </w:r>
          </w:p>
        </w:tc>
      </w:tr>
      <w:tr w:rsidR="00A749CC" w:rsidRPr="005E58C3" w14:paraId="3F09B6DD"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4E9CAB8" w14:textId="77777777" w:rsidR="00A749CC" w:rsidRPr="005E58C3" w:rsidRDefault="00EE61CF" w:rsidP="00B011B3">
            <w:pPr>
              <w:rPr>
                <w:rFonts w:ascii="Cambria" w:eastAsia="Cambria" w:hAnsi="Cambria" w:cs="Cambria"/>
                <w:color w:val="0000FF"/>
                <w:sz w:val="20"/>
                <w:szCs w:val="20"/>
                <w:u w:val="single"/>
              </w:rPr>
            </w:pPr>
            <w:hyperlink r:id="rId94">
              <w:r w:rsidR="00A749CC" w:rsidRPr="005E58C3">
                <w:rPr>
                  <w:rFonts w:ascii="Cambria" w:eastAsia="Cambria" w:hAnsi="Cambria" w:cs="Cambria"/>
                  <w:color w:val="0000FF"/>
                  <w:sz w:val="20"/>
                  <w:szCs w:val="20"/>
                  <w:u w:val="single"/>
                </w:rPr>
                <w:t>IACHR Urges El Salvador to Ensure that Law Enforcement and Any Exceptional Measures Comply with Human Rights</w:t>
              </w:r>
            </w:hyperlink>
          </w:p>
          <w:p w14:paraId="0838F71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C6BDFA3"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20/2022</w:t>
            </w:r>
          </w:p>
        </w:tc>
        <w:tc>
          <w:tcPr>
            <w:tcW w:w="988" w:type="dxa"/>
            <w:tcBorders>
              <w:bottom w:val="single" w:sz="6" w:space="0" w:color="000000"/>
              <w:right w:val="single" w:sz="6" w:space="0" w:color="000000"/>
            </w:tcBorders>
            <w:tcMar>
              <w:top w:w="0" w:type="dxa"/>
              <w:left w:w="45" w:type="dxa"/>
              <w:bottom w:w="0" w:type="dxa"/>
              <w:right w:w="45" w:type="dxa"/>
            </w:tcMar>
          </w:tcPr>
          <w:p w14:paraId="216F1F1F"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82</w:t>
            </w:r>
          </w:p>
        </w:tc>
      </w:tr>
      <w:tr w:rsidR="00A749CC" w:rsidRPr="005E58C3" w14:paraId="6DF6F52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2B90483" w14:textId="77777777" w:rsidR="00A749CC" w:rsidRPr="005E58C3" w:rsidRDefault="00EE61CF" w:rsidP="00B011B3">
            <w:pPr>
              <w:rPr>
                <w:rFonts w:ascii="Cambria" w:eastAsia="Cambria" w:hAnsi="Cambria" w:cs="Cambria"/>
                <w:color w:val="0000FF"/>
                <w:sz w:val="20"/>
                <w:szCs w:val="20"/>
                <w:u w:val="single"/>
              </w:rPr>
            </w:pPr>
            <w:hyperlink r:id="rId95">
              <w:r w:rsidR="00A749CC" w:rsidRPr="005E58C3">
                <w:rPr>
                  <w:rFonts w:ascii="Cambria" w:eastAsia="Cambria" w:hAnsi="Cambria" w:cs="Cambria"/>
                  <w:color w:val="0000FF"/>
                  <w:sz w:val="20"/>
                  <w:szCs w:val="20"/>
                  <w:u w:val="single"/>
                </w:rPr>
                <w:t>IACHR, Its Special Rapporteurship for Freedom of Expression and OHCHR Are Concerned About Evidence of the Use of Pegasus Malware to Spy on Journalists and Civil Society Organizations in El Salvador</w:t>
              </w:r>
            </w:hyperlink>
          </w:p>
          <w:p w14:paraId="3EEF19B0"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5B957C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31/2022</w:t>
            </w:r>
          </w:p>
        </w:tc>
        <w:tc>
          <w:tcPr>
            <w:tcW w:w="988" w:type="dxa"/>
            <w:tcBorders>
              <w:bottom w:val="single" w:sz="6" w:space="0" w:color="000000"/>
              <w:right w:val="single" w:sz="6" w:space="0" w:color="000000"/>
            </w:tcBorders>
            <w:tcMar>
              <w:top w:w="0" w:type="dxa"/>
              <w:left w:w="45" w:type="dxa"/>
              <w:bottom w:w="0" w:type="dxa"/>
              <w:right w:w="45" w:type="dxa"/>
            </w:tcMar>
          </w:tcPr>
          <w:p w14:paraId="6268EA7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22</w:t>
            </w:r>
          </w:p>
        </w:tc>
      </w:tr>
      <w:tr w:rsidR="00A749CC" w:rsidRPr="005E58C3" w14:paraId="57D8FEBB"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3627959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United States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27A1786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2</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7893C427" w14:textId="77777777" w:rsidR="00A749CC" w:rsidRPr="005E58C3" w:rsidRDefault="00A749CC" w:rsidP="00B011B3">
            <w:pPr>
              <w:rPr>
                <w:rFonts w:ascii="Cambria" w:eastAsia="Cambria" w:hAnsi="Cambria" w:cs="Cambria"/>
                <w:b/>
                <w:sz w:val="20"/>
                <w:szCs w:val="20"/>
              </w:rPr>
            </w:pPr>
          </w:p>
        </w:tc>
      </w:tr>
      <w:tr w:rsidR="00A749CC" w:rsidRPr="005E58C3" w14:paraId="1CD4D44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3AB141C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3D35FE3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5B67167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759C887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BE1735A" w14:textId="77777777" w:rsidR="00A749CC" w:rsidRPr="005E58C3" w:rsidRDefault="00EE61CF" w:rsidP="00B011B3">
            <w:pPr>
              <w:rPr>
                <w:rFonts w:ascii="Cambria" w:eastAsia="Cambria" w:hAnsi="Cambria" w:cs="Cambria"/>
                <w:color w:val="0000FF"/>
                <w:sz w:val="20"/>
                <w:szCs w:val="20"/>
                <w:u w:val="single"/>
              </w:rPr>
            </w:pPr>
            <w:hyperlink r:id="rId96">
              <w:r w:rsidR="00A749CC" w:rsidRPr="005E58C3">
                <w:rPr>
                  <w:rFonts w:ascii="Cambria" w:eastAsia="Cambria" w:hAnsi="Cambria" w:cs="Cambria"/>
                  <w:color w:val="0000FF"/>
                  <w:sz w:val="20"/>
                  <w:szCs w:val="20"/>
                  <w:u w:val="single"/>
                </w:rPr>
                <w:t>IACHR: The United States Federal and State Authorities Should Avoid Stigmatizing Migrants, and Coordinate Policies and Decisions To Protect Their Rights</w:t>
              </w:r>
            </w:hyperlink>
          </w:p>
          <w:p w14:paraId="0DFF525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70701E5"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23/2022</w:t>
            </w:r>
          </w:p>
        </w:tc>
        <w:tc>
          <w:tcPr>
            <w:tcW w:w="988" w:type="dxa"/>
            <w:tcBorders>
              <w:bottom w:val="single" w:sz="6" w:space="0" w:color="000000"/>
              <w:right w:val="single" w:sz="6" w:space="0" w:color="000000"/>
            </w:tcBorders>
            <w:tcMar>
              <w:top w:w="0" w:type="dxa"/>
              <w:left w:w="45" w:type="dxa"/>
              <w:bottom w:w="0" w:type="dxa"/>
              <w:right w:w="45" w:type="dxa"/>
            </w:tcMar>
          </w:tcPr>
          <w:p w14:paraId="02E06558"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212</w:t>
            </w:r>
          </w:p>
        </w:tc>
      </w:tr>
      <w:tr w:rsidR="00A749CC" w:rsidRPr="005E58C3" w14:paraId="647F2C50"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12BBFC9" w14:textId="77777777" w:rsidR="00A749CC" w:rsidRPr="005E58C3" w:rsidRDefault="00EE61CF" w:rsidP="00B011B3">
            <w:pPr>
              <w:rPr>
                <w:rFonts w:ascii="Cambria" w:eastAsia="Cambria" w:hAnsi="Cambria" w:cs="Cambria"/>
                <w:color w:val="0000FF"/>
                <w:sz w:val="20"/>
                <w:szCs w:val="20"/>
                <w:u w:val="single"/>
              </w:rPr>
            </w:pPr>
            <w:hyperlink r:id="rId97">
              <w:r w:rsidR="00A749CC" w:rsidRPr="005E58C3">
                <w:rPr>
                  <w:rFonts w:ascii="Cambria" w:eastAsia="Cambria" w:hAnsi="Cambria" w:cs="Cambria"/>
                  <w:color w:val="0000FF"/>
                  <w:sz w:val="20"/>
                  <w:szCs w:val="20"/>
                  <w:u w:val="single"/>
                </w:rPr>
                <w:t>IACHR Condemns the Mass Shooting at an Elementary School in Uvalde, Texas, United States</w:t>
              </w:r>
            </w:hyperlink>
          </w:p>
          <w:p w14:paraId="1BEE698E"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2454290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1/2022</w:t>
            </w:r>
          </w:p>
        </w:tc>
        <w:tc>
          <w:tcPr>
            <w:tcW w:w="988" w:type="dxa"/>
            <w:tcBorders>
              <w:bottom w:val="single" w:sz="6" w:space="0" w:color="000000"/>
              <w:right w:val="single" w:sz="6" w:space="0" w:color="000000"/>
            </w:tcBorders>
            <w:tcMar>
              <w:top w:w="0" w:type="dxa"/>
              <w:left w:w="45" w:type="dxa"/>
              <w:bottom w:w="0" w:type="dxa"/>
              <w:right w:w="45" w:type="dxa"/>
            </w:tcMar>
          </w:tcPr>
          <w:p w14:paraId="4BB7C7F7"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122</w:t>
            </w:r>
          </w:p>
        </w:tc>
      </w:tr>
      <w:tr w:rsidR="00A749CC" w:rsidRPr="005E58C3" w14:paraId="2C241C37"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7DD3F43E"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Guatemala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474DE00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5</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1198C0AB" w14:textId="77777777" w:rsidR="00A749CC" w:rsidRPr="005E58C3" w:rsidRDefault="00A749CC" w:rsidP="00B011B3">
            <w:pPr>
              <w:rPr>
                <w:rFonts w:ascii="Cambria" w:eastAsia="Cambria" w:hAnsi="Cambria" w:cs="Cambria"/>
                <w:b/>
                <w:sz w:val="20"/>
                <w:szCs w:val="20"/>
              </w:rPr>
            </w:pPr>
          </w:p>
        </w:tc>
      </w:tr>
      <w:tr w:rsidR="00A749CC" w:rsidRPr="005E58C3" w14:paraId="3F8BAB6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005B376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4668766E"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30942CE9"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2382A8F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C3C6B0F" w14:textId="77777777" w:rsidR="00A749CC" w:rsidRPr="005E58C3" w:rsidRDefault="00EE61CF" w:rsidP="00B011B3">
            <w:pPr>
              <w:rPr>
                <w:rFonts w:ascii="Cambria" w:eastAsia="Cambria" w:hAnsi="Cambria" w:cs="Cambria"/>
                <w:color w:val="0000FF"/>
                <w:sz w:val="20"/>
                <w:szCs w:val="20"/>
                <w:u w:val="single"/>
              </w:rPr>
            </w:pPr>
            <w:hyperlink r:id="rId98">
              <w:r w:rsidR="00A749CC" w:rsidRPr="005E58C3">
                <w:rPr>
                  <w:rFonts w:ascii="Cambria" w:eastAsia="Cambria" w:hAnsi="Cambria" w:cs="Cambria"/>
                  <w:color w:val="0000FF"/>
                  <w:sz w:val="20"/>
                  <w:szCs w:val="20"/>
                  <w:u w:val="single"/>
                </w:rPr>
                <w:t>State of Guatemala Must Fully and Effectively Guarantee the Right to Freedom of Expression and Freedom of the Press</w:t>
              </w:r>
            </w:hyperlink>
          </w:p>
          <w:p w14:paraId="19B8D50C"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2D1F13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2/2022</w:t>
            </w:r>
          </w:p>
        </w:tc>
        <w:tc>
          <w:tcPr>
            <w:tcW w:w="988" w:type="dxa"/>
            <w:tcBorders>
              <w:bottom w:val="single" w:sz="6" w:space="0" w:color="000000"/>
              <w:right w:val="single" w:sz="6" w:space="0" w:color="000000"/>
            </w:tcBorders>
            <w:tcMar>
              <w:top w:w="0" w:type="dxa"/>
              <w:left w:w="45" w:type="dxa"/>
              <w:bottom w:w="0" w:type="dxa"/>
              <w:right w:w="45" w:type="dxa"/>
            </w:tcMar>
          </w:tcPr>
          <w:p w14:paraId="2B20C718"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196</w:t>
            </w:r>
          </w:p>
        </w:tc>
      </w:tr>
      <w:tr w:rsidR="00A749CC" w:rsidRPr="005E58C3" w14:paraId="17558D00"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6986C2F" w14:textId="77777777" w:rsidR="00A749CC" w:rsidRPr="005E58C3" w:rsidRDefault="00EE61CF" w:rsidP="00B011B3">
            <w:pPr>
              <w:rPr>
                <w:rFonts w:ascii="Cambria" w:eastAsia="Cambria" w:hAnsi="Cambria" w:cs="Cambria"/>
                <w:color w:val="0000FF"/>
                <w:sz w:val="20"/>
                <w:szCs w:val="20"/>
                <w:u w:val="single"/>
              </w:rPr>
            </w:pPr>
            <w:hyperlink r:id="rId99">
              <w:r w:rsidR="00A749CC" w:rsidRPr="005E58C3">
                <w:rPr>
                  <w:rFonts w:ascii="Cambria" w:eastAsia="Cambria" w:hAnsi="Cambria" w:cs="Cambria"/>
                  <w:color w:val="0000FF"/>
                  <w:sz w:val="20"/>
                  <w:szCs w:val="20"/>
                  <w:u w:val="single"/>
                </w:rPr>
                <w:t xml:space="preserve">IACHR Urges Guatemala to Comply with International Standards in the Selection Process for the Constitutional Court </w:t>
              </w:r>
            </w:hyperlink>
          </w:p>
          <w:p w14:paraId="11B57FA3"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AEE3EF8"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11/2022</w:t>
            </w:r>
          </w:p>
        </w:tc>
        <w:tc>
          <w:tcPr>
            <w:tcW w:w="988" w:type="dxa"/>
            <w:tcBorders>
              <w:bottom w:val="single" w:sz="6" w:space="0" w:color="000000"/>
              <w:right w:val="single" w:sz="6" w:space="0" w:color="000000"/>
            </w:tcBorders>
            <w:tcMar>
              <w:top w:w="0" w:type="dxa"/>
              <w:left w:w="45" w:type="dxa"/>
              <w:bottom w:w="0" w:type="dxa"/>
              <w:right w:w="45" w:type="dxa"/>
            </w:tcMar>
          </w:tcPr>
          <w:p w14:paraId="20F2A2A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78</w:t>
            </w:r>
          </w:p>
        </w:tc>
      </w:tr>
      <w:tr w:rsidR="00A749CC" w:rsidRPr="005E58C3" w14:paraId="3A32716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80EE74E" w14:textId="77777777" w:rsidR="00A749CC" w:rsidRPr="005E58C3" w:rsidRDefault="00EE61CF" w:rsidP="00B011B3">
            <w:pPr>
              <w:rPr>
                <w:rFonts w:ascii="Cambria" w:eastAsia="Cambria" w:hAnsi="Cambria" w:cs="Cambria"/>
                <w:color w:val="0000FF"/>
                <w:sz w:val="20"/>
                <w:szCs w:val="20"/>
                <w:u w:val="single"/>
              </w:rPr>
            </w:pPr>
            <w:hyperlink r:id="rId100">
              <w:r w:rsidR="00A749CC" w:rsidRPr="005E58C3">
                <w:rPr>
                  <w:rFonts w:ascii="Cambria" w:eastAsia="Cambria" w:hAnsi="Cambria" w:cs="Cambria"/>
                  <w:color w:val="0000FF"/>
                  <w:sz w:val="20"/>
                  <w:szCs w:val="20"/>
                  <w:u w:val="single"/>
                </w:rPr>
                <w:t>IACHR Welcomes Announcement of Presidential Veto to the Bill "Protection of Life and Family" in Guatemala</w:t>
              </w:r>
            </w:hyperlink>
          </w:p>
          <w:p w14:paraId="062DC036"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24338BF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15/2022</w:t>
            </w:r>
          </w:p>
        </w:tc>
        <w:tc>
          <w:tcPr>
            <w:tcW w:w="988" w:type="dxa"/>
            <w:tcBorders>
              <w:bottom w:val="single" w:sz="6" w:space="0" w:color="000000"/>
              <w:right w:val="single" w:sz="6" w:space="0" w:color="000000"/>
            </w:tcBorders>
            <w:tcMar>
              <w:top w:w="0" w:type="dxa"/>
              <w:left w:w="45" w:type="dxa"/>
              <w:bottom w:w="0" w:type="dxa"/>
              <w:right w:w="45" w:type="dxa"/>
            </w:tcMar>
          </w:tcPr>
          <w:p w14:paraId="688E67D6"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52</w:t>
            </w:r>
          </w:p>
        </w:tc>
      </w:tr>
      <w:tr w:rsidR="00A749CC" w:rsidRPr="005E58C3" w14:paraId="1784441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C357581" w14:textId="77777777" w:rsidR="00A749CC" w:rsidRPr="005E58C3" w:rsidRDefault="00EE61CF" w:rsidP="00B011B3">
            <w:pPr>
              <w:rPr>
                <w:rFonts w:ascii="Cambria" w:eastAsia="Cambria" w:hAnsi="Cambria" w:cs="Cambria"/>
                <w:color w:val="0000FF"/>
                <w:sz w:val="20"/>
                <w:szCs w:val="20"/>
                <w:u w:val="single"/>
              </w:rPr>
            </w:pPr>
            <w:hyperlink r:id="rId101">
              <w:r w:rsidR="00A749CC" w:rsidRPr="005E58C3">
                <w:rPr>
                  <w:rFonts w:ascii="Cambria" w:eastAsia="Cambria" w:hAnsi="Cambria" w:cs="Cambria"/>
                  <w:color w:val="0000FF"/>
                  <w:sz w:val="20"/>
                  <w:szCs w:val="20"/>
                  <w:u w:val="single"/>
                </w:rPr>
                <w:t>The IACHR and UN Special Rapporteur Urge Guatemala to Guarantee Independence and Impartiality in the Appointment of the Country's New Attorney General</w:t>
              </w:r>
            </w:hyperlink>
          </w:p>
          <w:p w14:paraId="42547D1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E501F71"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9/2022</w:t>
            </w:r>
          </w:p>
        </w:tc>
        <w:tc>
          <w:tcPr>
            <w:tcW w:w="988" w:type="dxa"/>
            <w:tcBorders>
              <w:bottom w:val="single" w:sz="6" w:space="0" w:color="000000"/>
              <w:right w:val="single" w:sz="6" w:space="0" w:color="000000"/>
            </w:tcBorders>
            <w:tcMar>
              <w:top w:w="0" w:type="dxa"/>
              <w:left w:w="45" w:type="dxa"/>
              <w:bottom w:w="0" w:type="dxa"/>
              <w:right w:w="45" w:type="dxa"/>
            </w:tcMar>
          </w:tcPr>
          <w:p w14:paraId="22D3197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50</w:t>
            </w:r>
          </w:p>
        </w:tc>
      </w:tr>
      <w:tr w:rsidR="00A749CC" w:rsidRPr="005E58C3" w14:paraId="5E03A60F"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8351519" w14:textId="77777777" w:rsidR="00A749CC" w:rsidRPr="005E58C3" w:rsidRDefault="00EE61CF" w:rsidP="00B011B3">
            <w:pPr>
              <w:rPr>
                <w:rFonts w:ascii="Cambria" w:eastAsia="Cambria" w:hAnsi="Cambria" w:cs="Cambria"/>
                <w:color w:val="0000FF"/>
                <w:sz w:val="20"/>
                <w:szCs w:val="20"/>
                <w:u w:val="single"/>
              </w:rPr>
            </w:pPr>
            <w:hyperlink r:id="rId102">
              <w:r w:rsidR="00A749CC" w:rsidRPr="005E58C3">
                <w:rPr>
                  <w:rFonts w:ascii="Cambria" w:eastAsia="Cambria" w:hAnsi="Cambria" w:cs="Cambria"/>
                  <w:color w:val="0000FF"/>
                  <w:sz w:val="20"/>
                  <w:szCs w:val="20"/>
                  <w:u w:val="single"/>
                </w:rPr>
                <w:t>IACHR Expresses Concern over New Violations of Judicial Independence in Guatemala</w:t>
              </w:r>
            </w:hyperlink>
          </w:p>
          <w:p w14:paraId="76A205A0"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0BEB526"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2/</w:t>
            </w:r>
            <w:r>
              <w:rPr>
                <w:rFonts w:ascii="Cambria" w:eastAsia="Cambria" w:hAnsi="Cambria" w:cs="Cambria"/>
                <w:sz w:val="20"/>
                <w:szCs w:val="20"/>
              </w:rPr>
              <w:t>2</w:t>
            </w:r>
            <w:r w:rsidRPr="005E58C3">
              <w:rPr>
                <w:rFonts w:ascii="Cambria" w:eastAsia="Cambria" w:hAnsi="Cambria" w:cs="Cambria"/>
                <w:sz w:val="20"/>
                <w:szCs w:val="20"/>
              </w:rPr>
              <w:t>2/2022</w:t>
            </w:r>
          </w:p>
        </w:tc>
        <w:tc>
          <w:tcPr>
            <w:tcW w:w="988" w:type="dxa"/>
            <w:tcBorders>
              <w:bottom w:val="single" w:sz="6" w:space="0" w:color="000000"/>
              <w:right w:val="single" w:sz="6" w:space="0" w:color="000000"/>
            </w:tcBorders>
            <w:tcMar>
              <w:top w:w="0" w:type="dxa"/>
              <w:left w:w="45" w:type="dxa"/>
              <w:bottom w:w="0" w:type="dxa"/>
              <w:right w:w="45" w:type="dxa"/>
            </w:tcMar>
          </w:tcPr>
          <w:p w14:paraId="6F384D8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37</w:t>
            </w:r>
          </w:p>
        </w:tc>
      </w:tr>
      <w:tr w:rsidR="00A749CC" w:rsidRPr="005E58C3" w14:paraId="154DD90B"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4D06824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Haiti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0DC0250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1</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1F58309E" w14:textId="77777777" w:rsidR="00A749CC" w:rsidRPr="005E58C3" w:rsidRDefault="00A749CC" w:rsidP="00B011B3">
            <w:pPr>
              <w:rPr>
                <w:rFonts w:ascii="Cambria" w:eastAsia="Cambria" w:hAnsi="Cambria" w:cs="Cambria"/>
                <w:b/>
                <w:sz w:val="20"/>
                <w:szCs w:val="20"/>
              </w:rPr>
            </w:pPr>
          </w:p>
        </w:tc>
      </w:tr>
      <w:tr w:rsidR="00A749CC" w:rsidRPr="005E58C3" w14:paraId="3261A8C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668C44F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2E3E02D5"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1BFF7614"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4CAF7C61"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795512E" w14:textId="77777777" w:rsidR="00A749CC" w:rsidRPr="005E58C3" w:rsidRDefault="00EE61CF" w:rsidP="00B011B3">
            <w:pPr>
              <w:rPr>
                <w:rFonts w:ascii="Cambria" w:eastAsia="Cambria" w:hAnsi="Cambria" w:cs="Cambria"/>
                <w:color w:val="0000FF"/>
                <w:sz w:val="20"/>
                <w:szCs w:val="20"/>
                <w:u w:val="single"/>
              </w:rPr>
            </w:pPr>
            <w:hyperlink r:id="rId103">
              <w:r w:rsidR="00A749CC" w:rsidRPr="005E58C3">
                <w:rPr>
                  <w:rFonts w:ascii="Cambria" w:eastAsia="Cambria" w:hAnsi="Cambria" w:cs="Cambria"/>
                  <w:color w:val="0000FF"/>
                  <w:sz w:val="20"/>
                  <w:szCs w:val="20"/>
                  <w:u w:val="single"/>
                </w:rPr>
                <w:t>IACHR: The State of Haiti and the International Community Must Find Comprehensive Solutions to Worsening Security Situation in Haiti</w:t>
              </w:r>
            </w:hyperlink>
          </w:p>
          <w:p w14:paraId="62741066"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9A5F94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2</w:t>
            </w:r>
            <w:r>
              <w:rPr>
                <w:rFonts w:ascii="Cambria" w:eastAsia="Cambria" w:hAnsi="Cambria" w:cs="Cambria"/>
                <w:sz w:val="20"/>
                <w:szCs w:val="20"/>
              </w:rPr>
              <w:t>0</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0F5861E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164</w:t>
            </w:r>
          </w:p>
        </w:tc>
      </w:tr>
      <w:tr w:rsidR="00A749CC" w:rsidRPr="005E58C3" w14:paraId="0D3EB4BE"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0343835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Honduras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50114105"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4</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40F8360F" w14:textId="77777777" w:rsidR="00A749CC" w:rsidRPr="005E58C3" w:rsidRDefault="00A749CC" w:rsidP="00B011B3">
            <w:pPr>
              <w:rPr>
                <w:rFonts w:ascii="Cambria" w:eastAsia="Cambria" w:hAnsi="Cambria" w:cs="Cambria"/>
                <w:b/>
                <w:sz w:val="20"/>
                <w:szCs w:val="20"/>
              </w:rPr>
            </w:pPr>
          </w:p>
        </w:tc>
      </w:tr>
      <w:tr w:rsidR="00A749CC" w:rsidRPr="005E58C3" w14:paraId="492A1D91"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39A8A7F4"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164007B2"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3173F927"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5BC2342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FBD19B1" w14:textId="77777777" w:rsidR="00A749CC" w:rsidRPr="005E58C3" w:rsidRDefault="00EE61CF" w:rsidP="00B011B3">
            <w:pPr>
              <w:rPr>
                <w:rFonts w:ascii="Cambria" w:eastAsia="Cambria" w:hAnsi="Cambria" w:cs="Cambria"/>
                <w:color w:val="0000FF"/>
                <w:sz w:val="20"/>
                <w:szCs w:val="20"/>
                <w:u w:val="single"/>
              </w:rPr>
            </w:pPr>
            <w:hyperlink r:id="rId104">
              <w:r w:rsidR="00A749CC">
                <w:rPr>
                  <w:rFonts w:ascii="Cambria" w:eastAsia="Cambria" w:hAnsi="Cambria" w:cs="Cambria"/>
                  <w:color w:val="0000FF"/>
                  <w:sz w:val="20"/>
                  <w:szCs w:val="20"/>
                  <w:u w:val="single"/>
                </w:rPr>
                <w:t>IACHR Calls on Honduras to Adopt Transparent, Participatory Process to Select Supreme Court Members</w:t>
              </w:r>
            </w:hyperlink>
          </w:p>
          <w:p w14:paraId="5190152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F88D4B6"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10/</w:t>
            </w:r>
            <w:r w:rsidRPr="005E58C3">
              <w:rPr>
                <w:rFonts w:ascii="Cambria" w:eastAsia="Cambria" w:hAnsi="Cambria" w:cs="Cambria"/>
                <w:sz w:val="20"/>
                <w:szCs w:val="20"/>
              </w:rPr>
              <w:t>20/2022</w:t>
            </w:r>
          </w:p>
        </w:tc>
        <w:tc>
          <w:tcPr>
            <w:tcW w:w="988" w:type="dxa"/>
            <w:tcBorders>
              <w:bottom w:val="single" w:sz="6" w:space="0" w:color="000000"/>
              <w:right w:val="single" w:sz="6" w:space="0" w:color="000000"/>
            </w:tcBorders>
            <w:tcMar>
              <w:top w:w="0" w:type="dxa"/>
              <w:left w:w="45" w:type="dxa"/>
              <w:bottom w:w="0" w:type="dxa"/>
              <w:right w:w="45" w:type="dxa"/>
            </w:tcMar>
          </w:tcPr>
          <w:p w14:paraId="5F550589"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236</w:t>
            </w:r>
          </w:p>
        </w:tc>
      </w:tr>
      <w:tr w:rsidR="00A749CC" w:rsidRPr="005E58C3" w14:paraId="1EA87CCD"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458B9A1" w14:textId="77777777" w:rsidR="00A749CC" w:rsidRPr="005E58C3" w:rsidRDefault="00EE61CF" w:rsidP="00B011B3">
            <w:pPr>
              <w:rPr>
                <w:rFonts w:ascii="Cambria" w:eastAsia="Cambria" w:hAnsi="Cambria" w:cs="Cambria"/>
                <w:color w:val="0000FF"/>
                <w:sz w:val="20"/>
                <w:szCs w:val="20"/>
                <w:u w:val="single"/>
              </w:rPr>
            </w:pPr>
            <w:hyperlink r:id="rId105">
              <w:r w:rsidR="00A749CC" w:rsidRPr="005E58C3">
                <w:rPr>
                  <w:rFonts w:ascii="Cambria" w:eastAsia="Cambria" w:hAnsi="Cambria" w:cs="Cambria"/>
                  <w:color w:val="0000FF"/>
                  <w:sz w:val="20"/>
                  <w:szCs w:val="20"/>
                  <w:u w:val="single"/>
                </w:rPr>
                <w:t>IACHR Completes Protocol and Promotion Visit to Honduras</w:t>
              </w:r>
            </w:hyperlink>
          </w:p>
          <w:p w14:paraId="2458ACE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8EE0EC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13/2022</w:t>
            </w:r>
          </w:p>
        </w:tc>
        <w:tc>
          <w:tcPr>
            <w:tcW w:w="988" w:type="dxa"/>
            <w:tcBorders>
              <w:bottom w:val="single" w:sz="6" w:space="0" w:color="000000"/>
              <w:right w:val="single" w:sz="6" w:space="0" w:color="000000"/>
            </w:tcBorders>
            <w:tcMar>
              <w:top w:w="0" w:type="dxa"/>
              <w:left w:w="45" w:type="dxa"/>
              <w:bottom w:w="0" w:type="dxa"/>
              <w:right w:w="45" w:type="dxa"/>
            </w:tcMar>
          </w:tcPr>
          <w:p w14:paraId="5FBADC76"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202</w:t>
            </w:r>
          </w:p>
        </w:tc>
      </w:tr>
      <w:tr w:rsidR="00A749CC" w:rsidRPr="005E58C3" w14:paraId="53E38E9A" w14:textId="77777777" w:rsidTr="00B011B3">
        <w:trPr>
          <w:trHeight w:val="300"/>
        </w:trPr>
        <w:tc>
          <w:tcPr>
            <w:tcW w:w="6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40C88775" w14:textId="77777777" w:rsidR="00A749CC" w:rsidRPr="005E58C3" w:rsidRDefault="00EE61CF" w:rsidP="00B011B3">
            <w:pPr>
              <w:rPr>
                <w:rFonts w:ascii="Cambria" w:eastAsia="Cambria" w:hAnsi="Cambria" w:cs="Cambria"/>
                <w:color w:val="0000FF"/>
                <w:sz w:val="20"/>
                <w:szCs w:val="20"/>
                <w:u w:val="single"/>
              </w:rPr>
            </w:pPr>
            <w:hyperlink r:id="rId106">
              <w:r w:rsidR="00A749CC" w:rsidRPr="005E58C3">
                <w:rPr>
                  <w:rFonts w:ascii="Cambria" w:eastAsia="Cambria" w:hAnsi="Cambria" w:cs="Cambria"/>
                  <w:color w:val="0000FF"/>
                  <w:sz w:val="20"/>
                  <w:szCs w:val="20"/>
                  <w:u w:val="single"/>
                </w:rPr>
                <w:t>IACHR Condemns Murder of Public Prosecutor Karen Almendares in Honduras</w:t>
              </w:r>
            </w:hyperlink>
          </w:p>
          <w:p w14:paraId="1C05C109" w14:textId="77777777" w:rsidR="00A749CC" w:rsidRPr="005E58C3" w:rsidRDefault="00A749CC" w:rsidP="00B011B3">
            <w:pPr>
              <w:rPr>
                <w:rFonts w:ascii="Cambria" w:eastAsia="Cambria" w:hAnsi="Cambria" w:cs="Cambria"/>
                <w:color w:val="0000FF"/>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3CB4552"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7/2022</w:t>
            </w:r>
          </w:p>
        </w:tc>
        <w:tc>
          <w:tcPr>
            <w:tcW w:w="98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82F2677"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128</w:t>
            </w:r>
          </w:p>
        </w:tc>
      </w:tr>
      <w:tr w:rsidR="00A749CC" w:rsidRPr="005E58C3" w14:paraId="05FA832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BE28EF3" w14:textId="77777777" w:rsidR="00A749CC" w:rsidRPr="005E58C3" w:rsidRDefault="00EE61CF" w:rsidP="00B011B3">
            <w:pPr>
              <w:rPr>
                <w:rFonts w:ascii="Cambria" w:eastAsia="Cambria" w:hAnsi="Cambria" w:cs="Cambria"/>
                <w:color w:val="0000FF"/>
                <w:sz w:val="20"/>
                <w:szCs w:val="20"/>
                <w:u w:val="single"/>
              </w:rPr>
            </w:pPr>
            <w:hyperlink r:id="rId107">
              <w:r w:rsidR="00A749CC" w:rsidRPr="005E58C3">
                <w:rPr>
                  <w:rFonts w:ascii="Cambria" w:eastAsia="Cambria" w:hAnsi="Cambria" w:cs="Cambria"/>
                  <w:color w:val="0000FF"/>
                  <w:sz w:val="20"/>
                  <w:szCs w:val="20"/>
                  <w:u w:val="single"/>
                </w:rPr>
                <w:t>IACHR and Its Special Rapporteurship for Freedom of Expression Condemn the Murder of Community Journalist and Indigenous Leader Pablo Isabel Hernández Rivera in Honduras, Call on the State to Diligently Investigate It</w:t>
              </w:r>
            </w:hyperlink>
          </w:p>
          <w:p w14:paraId="24EC0C6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EA484B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18/2022</w:t>
            </w:r>
          </w:p>
        </w:tc>
        <w:tc>
          <w:tcPr>
            <w:tcW w:w="988" w:type="dxa"/>
            <w:tcBorders>
              <w:bottom w:val="single" w:sz="6" w:space="0" w:color="000000"/>
              <w:right w:val="single" w:sz="6" w:space="0" w:color="000000"/>
            </w:tcBorders>
            <w:tcMar>
              <w:top w:w="0" w:type="dxa"/>
              <w:left w:w="45" w:type="dxa"/>
              <w:bottom w:w="0" w:type="dxa"/>
              <w:right w:w="45" w:type="dxa"/>
            </w:tcMar>
          </w:tcPr>
          <w:p w14:paraId="58851EC6"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15</w:t>
            </w:r>
          </w:p>
        </w:tc>
      </w:tr>
      <w:tr w:rsidR="00A749CC" w:rsidRPr="005E58C3" w14:paraId="2A4BE887"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76860DE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Mexico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0FCFA97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6</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2CA3FDCA" w14:textId="77777777" w:rsidR="00A749CC" w:rsidRPr="005E58C3" w:rsidRDefault="00A749CC" w:rsidP="00B011B3">
            <w:pPr>
              <w:rPr>
                <w:rFonts w:ascii="Cambria" w:eastAsia="Cambria" w:hAnsi="Cambria" w:cs="Cambria"/>
                <w:b/>
                <w:sz w:val="20"/>
                <w:szCs w:val="20"/>
              </w:rPr>
            </w:pPr>
          </w:p>
        </w:tc>
      </w:tr>
      <w:tr w:rsidR="00A749CC" w:rsidRPr="005E58C3" w14:paraId="4792172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3D245B16"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36C71EE1"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0FF866F2"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3CA0B39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A8EE059" w14:textId="77777777" w:rsidR="00A749CC" w:rsidRPr="00E815C3" w:rsidRDefault="00EE61CF" w:rsidP="00B011B3">
            <w:pPr>
              <w:rPr>
                <w:rFonts w:ascii="Cambria" w:eastAsia="Cambria" w:hAnsi="Cambria" w:cs="Cambria"/>
                <w:color w:val="0000FF"/>
                <w:sz w:val="20"/>
                <w:szCs w:val="20"/>
                <w:u w:val="single"/>
                <w:lang w:val="es-MX"/>
              </w:rPr>
            </w:pPr>
            <w:hyperlink r:id="rId108">
              <w:r w:rsidR="00A749CC" w:rsidRPr="00E815C3">
                <w:rPr>
                  <w:rFonts w:ascii="Cambria" w:eastAsia="Cambria" w:hAnsi="Cambria" w:cs="Cambria"/>
                  <w:color w:val="0000FF"/>
                  <w:sz w:val="20"/>
                  <w:szCs w:val="20"/>
                  <w:u w:val="single"/>
                  <w:lang w:val="es-MX"/>
                </w:rPr>
                <w:t>CIDH presenta tercer informe del mecanismo especial de seguimiento al asunto Ayotzinapa</w:t>
              </w:r>
            </w:hyperlink>
          </w:p>
          <w:p w14:paraId="6641A479"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Presents Third Report of the Special Follow-Up Mechanism on the Ayotzinapa case)</w:t>
            </w:r>
          </w:p>
          <w:p w14:paraId="7F4FB69B"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01D53CB"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w:t>
            </w:r>
            <w:r>
              <w:rPr>
                <w:rFonts w:ascii="Cambria" w:eastAsia="Cambria" w:hAnsi="Cambria" w:cs="Cambria"/>
                <w:sz w:val="20"/>
                <w:szCs w:val="20"/>
              </w:rPr>
              <w:t>1</w:t>
            </w:r>
            <w:r w:rsidRPr="005E58C3">
              <w:rPr>
                <w:rFonts w:ascii="Cambria" w:eastAsia="Cambria" w:hAnsi="Cambria" w:cs="Cambria"/>
                <w:sz w:val="20"/>
                <w:szCs w:val="20"/>
              </w:rPr>
              <w:t>/1</w:t>
            </w:r>
            <w:r>
              <w:rPr>
                <w:rFonts w:ascii="Cambria" w:eastAsia="Cambria" w:hAnsi="Cambria" w:cs="Cambria"/>
                <w:sz w:val="20"/>
                <w:szCs w:val="20"/>
              </w:rPr>
              <w:t>5</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70245368"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256</w:t>
            </w:r>
          </w:p>
        </w:tc>
      </w:tr>
      <w:tr w:rsidR="00A749CC" w:rsidRPr="005E58C3" w14:paraId="2E474F82"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C179188" w14:textId="77777777" w:rsidR="00A749CC" w:rsidRPr="005E58C3" w:rsidRDefault="00EE61CF" w:rsidP="00B011B3">
            <w:pPr>
              <w:rPr>
                <w:rFonts w:ascii="Cambria" w:eastAsia="Cambria" w:hAnsi="Cambria" w:cs="Cambria"/>
                <w:color w:val="0000FF"/>
                <w:sz w:val="20"/>
                <w:szCs w:val="20"/>
                <w:u w:val="single"/>
              </w:rPr>
            </w:pPr>
            <w:hyperlink r:id="rId109">
              <w:r w:rsidR="00A749CC" w:rsidRPr="005E58C3">
                <w:rPr>
                  <w:rFonts w:ascii="Cambria" w:eastAsia="Cambria" w:hAnsi="Cambria" w:cs="Cambria"/>
                  <w:color w:val="0000FF"/>
                  <w:sz w:val="20"/>
                  <w:szCs w:val="20"/>
                  <w:u w:val="single"/>
                </w:rPr>
                <w:t>IACHR: eight years after the forced disappearance of the 43 students from Ayotzinapa, the independence and integrity of the investigation to establish what happened to them must be preserved</w:t>
              </w:r>
            </w:hyperlink>
          </w:p>
          <w:p w14:paraId="6CF3771B"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32D337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26/2022</w:t>
            </w:r>
          </w:p>
        </w:tc>
        <w:tc>
          <w:tcPr>
            <w:tcW w:w="988" w:type="dxa"/>
            <w:tcBorders>
              <w:bottom w:val="single" w:sz="6" w:space="0" w:color="000000"/>
              <w:right w:val="single" w:sz="6" w:space="0" w:color="000000"/>
            </w:tcBorders>
            <w:tcMar>
              <w:top w:w="0" w:type="dxa"/>
              <w:left w:w="45" w:type="dxa"/>
              <w:bottom w:w="0" w:type="dxa"/>
              <w:right w:w="45" w:type="dxa"/>
            </w:tcMar>
          </w:tcPr>
          <w:p w14:paraId="081BD1AB"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215</w:t>
            </w:r>
          </w:p>
        </w:tc>
      </w:tr>
      <w:tr w:rsidR="00A749CC" w:rsidRPr="005E58C3" w14:paraId="5D1A143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0C20586" w14:textId="77777777" w:rsidR="00A749CC" w:rsidRPr="005E58C3" w:rsidRDefault="00EE61CF" w:rsidP="00B011B3">
            <w:pPr>
              <w:rPr>
                <w:rFonts w:ascii="Cambria" w:eastAsia="Cambria" w:hAnsi="Cambria" w:cs="Cambria"/>
                <w:color w:val="0000FF"/>
                <w:sz w:val="20"/>
                <w:szCs w:val="20"/>
                <w:u w:val="single"/>
              </w:rPr>
            </w:pPr>
            <w:hyperlink r:id="rId110">
              <w:r w:rsidR="00A749CC" w:rsidRPr="005E58C3">
                <w:rPr>
                  <w:rFonts w:ascii="Cambria" w:eastAsia="Cambria" w:hAnsi="Cambria" w:cs="Cambria"/>
                  <w:color w:val="0000FF"/>
                  <w:sz w:val="20"/>
                  <w:szCs w:val="20"/>
                  <w:u w:val="single"/>
                </w:rPr>
                <w:t>IACHR: Urges Mexico to Adopt a Citizen Security Policy In Line with the Country's International Human Rights Obligations</w:t>
              </w:r>
            </w:hyperlink>
          </w:p>
          <w:p w14:paraId="62765EF0"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2251089"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9/9/2022</w:t>
            </w:r>
          </w:p>
        </w:tc>
        <w:tc>
          <w:tcPr>
            <w:tcW w:w="988" w:type="dxa"/>
            <w:tcBorders>
              <w:bottom w:val="single" w:sz="6" w:space="0" w:color="000000"/>
              <w:right w:val="single" w:sz="6" w:space="0" w:color="000000"/>
            </w:tcBorders>
            <w:tcMar>
              <w:top w:w="0" w:type="dxa"/>
              <w:left w:w="45" w:type="dxa"/>
              <w:bottom w:w="0" w:type="dxa"/>
              <w:right w:w="45" w:type="dxa"/>
            </w:tcMar>
          </w:tcPr>
          <w:p w14:paraId="12F85D25"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201</w:t>
            </w:r>
          </w:p>
        </w:tc>
      </w:tr>
      <w:tr w:rsidR="00A749CC" w:rsidRPr="005E58C3" w14:paraId="242ED78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C85FED5" w14:textId="77777777" w:rsidR="00A749CC" w:rsidRPr="005E58C3" w:rsidRDefault="00EE61CF" w:rsidP="00B011B3">
            <w:pPr>
              <w:rPr>
                <w:rFonts w:ascii="Cambria" w:eastAsia="Cambria" w:hAnsi="Cambria" w:cs="Cambria"/>
                <w:color w:val="0000FF"/>
                <w:sz w:val="20"/>
                <w:szCs w:val="20"/>
                <w:u w:val="single"/>
              </w:rPr>
            </w:pPr>
            <w:hyperlink r:id="rId111">
              <w:r w:rsidR="00A749CC" w:rsidRPr="005E58C3">
                <w:rPr>
                  <w:rFonts w:ascii="Cambria" w:eastAsia="Cambria" w:hAnsi="Cambria" w:cs="Cambria"/>
                  <w:color w:val="0000FF"/>
                  <w:sz w:val="20"/>
                  <w:szCs w:val="20"/>
                  <w:u w:val="single"/>
                </w:rPr>
                <w:t>IACHR Condemns Murder of Jesuit Priests in Chihuahua, Mexico</w:t>
              </w:r>
            </w:hyperlink>
          </w:p>
          <w:p w14:paraId="25735C72"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5AE4B11"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23/2022</w:t>
            </w:r>
          </w:p>
        </w:tc>
        <w:tc>
          <w:tcPr>
            <w:tcW w:w="988" w:type="dxa"/>
            <w:tcBorders>
              <w:bottom w:val="single" w:sz="6" w:space="0" w:color="000000"/>
              <w:right w:val="single" w:sz="6" w:space="0" w:color="000000"/>
            </w:tcBorders>
            <w:tcMar>
              <w:top w:w="0" w:type="dxa"/>
              <w:left w:w="45" w:type="dxa"/>
              <w:bottom w:w="0" w:type="dxa"/>
              <w:right w:w="45" w:type="dxa"/>
            </w:tcMar>
          </w:tcPr>
          <w:p w14:paraId="1A82BA39"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144</w:t>
            </w:r>
          </w:p>
        </w:tc>
      </w:tr>
      <w:tr w:rsidR="00A749CC" w:rsidRPr="005E58C3" w14:paraId="77E81BF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40F2013" w14:textId="77777777" w:rsidR="00A749CC" w:rsidRPr="005E58C3" w:rsidRDefault="00EE61CF" w:rsidP="00B011B3">
            <w:pPr>
              <w:rPr>
                <w:rFonts w:ascii="Cambria" w:eastAsia="Cambria" w:hAnsi="Cambria" w:cs="Cambria"/>
                <w:color w:val="0000FF"/>
                <w:sz w:val="20"/>
                <w:szCs w:val="20"/>
                <w:u w:val="single"/>
              </w:rPr>
            </w:pPr>
            <w:hyperlink r:id="rId112">
              <w:r w:rsidR="00A749CC" w:rsidRPr="005E58C3">
                <w:rPr>
                  <w:rFonts w:ascii="Cambria" w:eastAsia="Cambria" w:hAnsi="Cambria" w:cs="Cambria"/>
                  <w:color w:val="0000FF"/>
                  <w:sz w:val="20"/>
                  <w:szCs w:val="20"/>
                  <w:u w:val="single"/>
                </w:rPr>
                <w:t>Mexico Must Take Urgent Measures to Eradicate Violence Against Women</w:t>
              </w:r>
            </w:hyperlink>
          </w:p>
          <w:p w14:paraId="2BAFB86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F41A03C"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10/2022</w:t>
            </w:r>
          </w:p>
        </w:tc>
        <w:tc>
          <w:tcPr>
            <w:tcW w:w="988" w:type="dxa"/>
            <w:tcBorders>
              <w:bottom w:val="single" w:sz="6" w:space="0" w:color="000000"/>
              <w:right w:val="single" w:sz="6" w:space="0" w:color="000000"/>
            </w:tcBorders>
            <w:tcMar>
              <w:top w:w="0" w:type="dxa"/>
              <w:left w:w="45" w:type="dxa"/>
              <w:bottom w:w="0" w:type="dxa"/>
              <w:right w:w="45" w:type="dxa"/>
            </w:tcMar>
          </w:tcPr>
          <w:p w14:paraId="63ACD158"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97</w:t>
            </w:r>
          </w:p>
        </w:tc>
      </w:tr>
      <w:tr w:rsidR="00A749CC" w:rsidRPr="005E58C3" w14:paraId="0D062DAF"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E85F4BA" w14:textId="77777777" w:rsidR="00A749CC" w:rsidRPr="005E58C3" w:rsidRDefault="00EE61CF" w:rsidP="00B011B3">
            <w:pPr>
              <w:rPr>
                <w:rFonts w:ascii="Cambria" w:eastAsia="Cambria" w:hAnsi="Cambria" w:cs="Cambria"/>
                <w:color w:val="0000FF"/>
                <w:sz w:val="20"/>
                <w:szCs w:val="20"/>
                <w:u w:val="single"/>
              </w:rPr>
            </w:pPr>
            <w:hyperlink r:id="rId113">
              <w:r w:rsidR="00A749CC" w:rsidRPr="005E58C3">
                <w:rPr>
                  <w:rFonts w:ascii="Cambria" w:eastAsia="Cambria" w:hAnsi="Cambria" w:cs="Cambria"/>
                  <w:color w:val="0000FF"/>
                  <w:sz w:val="20"/>
                  <w:szCs w:val="20"/>
                  <w:u w:val="single"/>
                </w:rPr>
                <w:t>The IACHR, Its Special Rapporteurship for Freedom of Expression, and the Mexican Branch of the OHCHR Condemn the Murder of Journalist Lourdes Maldonado</w:t>
              </w:r>
            </w:hyperlink>
          </w:p>
          <w:p w14:paraId="6B04E9F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690317F"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28/2022</w:t>
            </w:r>
          </w:p>
        </w:tc>
        <w:tc>
          <w:tcPr>
            <w:tcW w:w="988" w:type="dxa"/>
            <w:tcBorders>
              <w:bottom w:val="single" w:sz="6" w:space="0" w:color="000000"/>
              <w:right w:val="single" w:sz="6" w:space="0" w:color="000000"/>
            </w:tcBorders>
            <w:tcMar>
              <w:top w:w="0" w:type="dxa"/>
              <w:left w:w="45" w:type="dxa"/>
              <w:bottom w:w="0" w:type="dxa"/>
              <w:right w:w="45" w:type="dxa"/>
            </w:tcMar>
          </w:tcPr>
          <w:p w14:paraId="54C7B8B7"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20</w:t>
            </w:r>
          </w:p>
        </w:tc>
      </w:tr>
      <w:tr w:rsidR="00A749CC" w:rsidRPr="005E58C3" w14:paraId="2A92844A"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411346F3"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Nicaragua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1B95B0D8"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14</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58AE1CC5" w14:textId="77777777" w:rsidR="00A749CC" w:rsidRPr="005E58C3" w:rsidRDefault="00A749CC" w:rsidP="00B011B3">
            <w:pPr>
              <w:rPr>
                <w:rFonts w:ascii="Cambria" w:eastAsia="Cambria" w:hAnsi="Cambria" w:cs="Cambria"/>
                <w:b/>
                <w:sz w:val="20"/>
                <w:szCs w:val="20"/>
              </w:rPr>
            </w:pPr>
          </w:p>
        </w:tc>
      </w:tr>
      <w:tr w:rsidR="00A749CC" w:rsidRPr="005E58C3" w14:paraId="435F0A8D"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51E9D2BD"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12467DE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3559715F"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7EC428E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024902D" w14:textId="77777777" w:rsidR="00A749CC" w:rsidRPr="00E815C3" w:rsidRDefault="00EE61CF" w:rsidP="00B011B3">
            <w:pPr>
              <w:rPr>
                <w:rFonts w:ascii="Cambria" w:eastAsia="Cambria" w:hAnsi="Cambria" w:cs="Cambria"/>
                <w:color w:val="0000FF"/>
                <w:sz w:val="20"/>
                <w:szCs w:val="20"/>
                <w:u w:val="single"/>
                <w:lang w:val="es-MX"/>
              </w:rPr>
            </w:pPr>
            <w:hyperlink r:id="rId114">
              <w:r w:rsidR="00A749CC" w:rsidRPr="00E815C3">
                <w:rPr>
                  <w:rFonts w:ascii="Cambria" w:eastAsia="Cambria" w:hAnsi="Cambria" w:cs="Cambria"/>
                  <w:color w:val="0000FF"/>
                  <w:sz w:val="20"/>
                  <w:szCs w:val="20"/>
                  <w:u w:val="single"/>
                  <w:lang w:val="es-MX"/>
                </w:rPr>
                <w:t>CIDH advierte falta de condiciones para realizar elecciones municipales libres y justas en Nicaragua</w:t>
              </w:r>
            </w:hyperlink>
          </w:p>
          <w:p w14:paraId="05BBD6BB"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Warns of Lack of Conditions for Free and Fair Municipal Elections in Nicaragua)</w:t>
            </w:r>
          </w:p>
          <w:p w14:paraId="1229893F"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E82EA09"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11/</w:t>
            </w:r>
            <w:r w:rsidRPr="005E58C3">
              <w:rPr>
                <w:rFonts w:ascii="Cambria" w:eastAsia="Cambria" w:hAnsi="Cambria" w:cs="Cambria"/>
                <w:sz w:val="20"/>
                <w:szCs w:val="20"/>
              </w:rPr>
              <w:t>4/2022</w:t>
            </w:r>
          </w:p>
        </w:tc>
        <w:tc>
          <w:tcPr>
            <w:tcW w:w="988" w:type="dxa"/>
            <w:tcBorders>
              <w:bottom w:val="single" w:sz="6" w:space="0" w:color="000000"/>
              <w:right w:val="single" w:sz="6" w:space="0" w:color="000000"/>
            </w:tcBorders>
            <w:tcMar>
              <w:top w:w="0" w:type="dxa"/>
              <w:left w:w="45" w:type="dxa"/>
              <w:bottom w:w="0" w:type="dxa"/>
              <w:right w:w="45" w:type="dxa"/>
            </w:tcMar>
          </w:tcPr>
          <w:p w14:paraId="5F59454B"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248</w:t>
            </w:r>
          </w:p>
        </w:tc>
      </w:tr>
      <w:tr w:rsidR="00A749CC" w:rsidRPr="005E58C3" w14:paraId="197FEB7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662443E" w14:textId="77777777" w:rsidR="00A749CC" w:rsidRPr="005E58C3" w:rsidRDefault="00EE61CF" w:rsidP="00B011B3">
            <w:pPr>
              <w:rPr>
                <w:rFonts w:ascii="Cambria" w:eastAsia="Cambria" w:hAnsi="Cambria" w:cs="Cambria"/>
                <w:color w:val="0000FF"/>
                <w:sz w:val="20"/>
                <w:szCs w:val="20"/>
                <w:u w:val="single"/>
              </w:rPr>
            </w:pPr>
            <w:hyperlink r:id="rId115">
              <w:r w:rsidR="00A749CC" w:rsidRPr="005E58C3">
                <w:rPr>
                  <w:rFonts w:ascii="Cambria" w:eastAsia="Cambria" w:hAnsi="Cambria" w:cs="Cambria"/>
                  <w:color w:val="0000FF"/>
                  <w:sz w:val="20"/>
                  <w:szCs w:val="20"/>
                  <w:u w:val="single"/>
                </w:rPr>
                <w:t>In light of serious allegations regarding the closure of civic spaces in Nicaragua, UN and IACHR Special Rapporteurs urge authorities to comply with their international obligations to respect and guarantee fundamental freedoms</w:t>
              </w:r>
            </w:hyperlink>
          </w:p>
          <w:p w14:paraId="45BF8622"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F898D9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28/2022</w:t>
            </w:r>
          </w:p>
        </w:tc>
        <w:tc>
          <w:tcPr>
            <w:tcW w:w="988" w:type="dxa"/>
            <w:tcBorders>
              <w:bottom w:val="single" w:sz="6" w:space="0" w:color="000000"/>
              <w:right w:val="single" w:sz="6" w:space="0" w:color="000000"/>
            </w:tcBorders>
            <w:tcMar>
              <w:top w:w="0" w:type="dxa"/>
              <w:left w:w="45" w:type="dxa"/>
              <w:bottom w:w="0" w:type="dxa"/>
              <w:right w:w="45" w:type="dxa"/>
            </w:tcMar>
          </w:tcPr>
          <w:p w14:paraId="3B0A698C"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218</w:t>
            </w:r>
          </w:p>
        </w:tc>
      </w:tr>
      <w:tr w:rsidR="00A749CC" w:rsidRPr="005E58C3" w14:paraId="28CC3D62"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B78F245" w14:textId="77777777" w:rsidR="00A749CC" w:rsidRPr="005E58C3" w:rsidRDefault="00EE61CF" w:rsidP="00B011B3">
            <w:pPr>
              <w:rPr>
                <w:rFonts w:ascii="Cambria" w:eastAsia="Cambria" w:hAnsi="Cambria" w:cs="Cambria"/>
                <w:color w:val="0000FF"/>
                <w:sz w:val="20"/>
                <w:szCs w:val="20"/>
                <w:u w:val="single"/>
              </w:rPr>
            </w:pPr>
            <w:hyperlink r:id="rId116">
              <w:r w:rsidR="00A749CC" w:rsidRPr="005E58C3">
                <w:rPr>
                  <w:rFonts w:ascii="Cambria" w:eastAsia="Cambria" w:hAnsi="Cambria" w:cs="Cambria"/>
                  <w:color w:val="0000FF"/>
                  <w:sz w:val="20"/>
                  <w:szCs w:val="20"/>
                  <w:u w:val="single"/>
                </w:rPr>
                <w:t>IACHR and Its SRESCER Call for Immediate Release of Political Prisoners Being Held in Appalling Conditions in Nicaragua</w:t>
              </w:r>
            </w:hyperlink>
          </w:p>
          <w:p w14:paraId="10A66D93"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BC656B9"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5/2022</w:t>
            </w:r>
          </w:p>
        </w:tc>
        <w:tc>
          <w:tcPr>
            <w:tcW w:w="988" w:type="dxa"/>
            <w:tcBorders>
              <w:bottom w:val="single" w:sz="6" w:space="0" w:color="000000"/>
              <w:right w:val="single" w:sz="6" w:space="0" w:color="000000"/>
            </w:tcBorders>
            <w:tcMar>
              <w:top w:w="0" w:type="dxa"/>
              <w:left w:w="45" w:type="dxa"/>
              <w:bottom w:w="0" w:type="dxa"/>
              <w:right w:w="45" w:type="dxa"/>
            </w:tcMar>
          </w:tcPr>
          <w:p w14:paraId="62F9EB7E"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197</w:t>
            </w:r>
          </w:p>
        </w:tc>
      </w:tr>
      <w:tr w:rsidR="00A749CC" w:rsidRPr="005E58C3" w14:paraId="028E796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E5B8EB3" w14:textId="77777777" w:rsidR="00A749CC" w:rsidRPr="005E58C3" w:rsidRDefault="00EE61CF" w:rsidP="00B011B3">
            <w:pPr>
              <w:rPr>
                <w:rFonts w:ascii="Cambria" w:eastAsia="Cambria" w:hAnsi="Cambria" w:cs="Cambria"/>
                <w:color w:val="0000FF"/>
                <w:sz w:val="20"/>
                <w:szCs w:val="20"/>
                <w:u w:val="single"/>
              </w:rPr>
            </w:pPr>
            <w:hyperlink r:id="rId117">
              <w:r w:rsidR="00A749CC" w:rsidRPr="005E58C3">
                <w:rPr>
                  <w:rFonts w:ascii="Cambria" w:eastAsia="Cambria" w:hAnsi="Cambria" w:cs="Cambria"/>
                  <w:color w:val="0000FF"/>
                  <w:sz w:val="20"/>
                  <w:szCs w:val="20"/>
                  <w:u w:val="single"/>
                </w:rPr>
                <w:t>Four Years On, IACHR Presents an Assessment of the Activities Held by Its Special Monitoring Mechanism for Nicaragua and the Results They Attained</w:t>
              </w:r>
            </w:hyperlink>
          </w:p>
          <w:p w14:paraId="5CACC6C0"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B518F16"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29/2022</w:t>
            </w:r>
          </w:p>
        </w:tc>
        <w:tc>
          <w:tcPr>
            <w:tcW w:w="988" w:type="dxa"/>
            <w:tcBorders>
              <w:bottom w:val="single" w:sz="6" w:space="0" w:color="000000"/>
              <w:right w:val="single" w:sz="6" w:space="0" w:color="000000"/>
            </w:tcBorders>
            <w:tcMar>
              <w:top w:w="0" w:type="dxa"/>
              <w:left w:w="45" w:type="dxa"/>
              <w:bottom w:w="0" w:type="dxa"/>
              <w:right w:w="45" w:type="dxa"/>
            </w:tcMar>
          </w:tcPr>
          <w:p w14:paraId="32EB28F1"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189</w:t>
            </w:r>
          </w:p>
        </w:tc>
      </w:tr>
      <w:tr w:rsidR="00A749CC" w:rsidRPr="005E58C3" w14:paraId="103ADAF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ED3FB59" w14:textId="77777777" w:rsidR="00A749CC" w:rsidRPr="005E58C3" w:rsidRDefault="00EE61CF" w:rsidP="00B011B3">
            <w:pPr>
              <w:rPr>
                <w:rFonts w:ascii="Cambria" w:eastAsia="Cambria" w:hAnsi="Cambria" w:cs="Cambria"/>
                <w:color w:val="0000FF"/>
                <w:sz w:val="20"/>
                <w:szCs w:val="20"/>
                <w:u w:val="single"/>
              </w:rPr>
            </w:pPr>
            <w:hyperlink r:id="rId118">
              <w:r w:rsidR="00A749CC" w:rsidRPr="005E58C3">
                <w:rPr>
                  <w:rFonts w:ascii="Cambria" w:eastAsia="Cambria" w:hAnsi="Cambria" w:cs="Cambria"/>
                  <w:color w:val="0000FF"/>
                  <w:sz w:val="20"/>
                  <w:szCs w:val="20"/>
                  <w:u w:val="single"/>
                </w:rPr>
                <w:t>IACHR Condemns Repression and Arrests of Members of Roman Catholic Church in Nicaragua</w:t>
              </w:r>
            </w:hyperlink>
          </w:p>
          <w:p w14:paraId="5E0EDF55"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7B9AB61D"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19/2022</w:t>
            </w:r>
          </w:p>
        </w:tc>
        <w:tc>
          <w:tcPr>
            <w:tcW w:w="988" w:type="dxa"/>
            <w:tcBorders>
              <w:bottom w:val="single" w:sz="6" w:space="0" w:color="000000"/>
              <w:right w:val="single" w:sz="6" w:space="0" w:color="000000"/>
            </w:tcBorders>
            <w:tcMar>
              <w:top w:w="0" w:type="dxa"/>
              <w:left w:w="45" w:type="dxa"/>
              <w:bottom w:w="0" w:type="dxa"/>
              <w:right w:w="45" w:type="dxa"/>
            </w:tcMar>
          </w:tcPr>
          <w:p w14:paraId="7949687F"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184</w:t>
            </w:r>
          </w:p>
        </w:tc>
      </w:tr>
      <w:tr w:rsidR="00A749CC" w:rsidRPr="005E58C3" w14:paraId="29F3E995"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CEF98FD" w14:textId="77777777" w:rsidR="00A749CC" w:rsidRPr="005E58C3" w:rsidRDefault="00EE61CF" w:rsidP="00B011B3">
            <w:pPr>
              <w:rPr>
                <w:rFonts w:ascii="Cambria" w:eastAsia="Cambria" w:hAnsi="Cambria" w:cs="Cambria"/>
                <w:color w:val="0000FF"/>
                <w:sz w:val="20"/>
                <w:szCs w:val="20"/>
                <w:u w:val="single"/>
              </w:rPr>
            </w:pPr>
            <w:hyperlink r:id="rId119">
              <w:r w:rsidR="00A749CC" w:rsidRPr="005E58C3">
                <w:rPr>
                  <w:rFonts w:ascii="Cambria" w:eastAsia="Cambria" w:hAnsi="Cambria" w:cs="Cambria"/>
                  <w:color w:val="0000FF"/>
                  <w:sz w:val="20"/>
                  <w:szCs w:val="20"/>
                  <w:u w:val="single"/>
                </w:rPr>
                <w:t>IACHR and Its Special Rapporteurship for Freedom of Expression Urge the State of Nicaragua to End Persecution of the Church and to Enable a Plurality of Voices</w:t>
              </w:r>
            </w:hyperlink>
          </w:p>
          <w:p w14:paraId="28672BFC"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90F2D5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27/2022</w:t>
            </w:r>
          </w:p>
        </w:tc>
        <w:tc>
          <w:tcPr>
            <w:tcW w:w="988" w:type="dxa"/>
            <w:tcBorders>
              <w:bottom w:val="single" w:sz="6" w:space="0" w:color="000000"/>
              <w:right w:val="single" w:sz="6" w:space="0" w:color="000000"/>
            </w:tcBorders>
            <w:tcMar>
              <w:top w:w="0" w:type="dxa"/>
              <w:left w:w="45" w:type="dxa"/>
              <w:bottom w:w="0" w:type="dxa"/>
              <w:right w:w="45" w:type="dxa"/>
            </w:tcMar>
          </w:tcPr>
          <w:p w14:paraId="764AADA1"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119</w:t>
            </w:r>
          </w:p>
        </w:tc>
      </w:tr>
      <w:tr w:rsidR="00A749CC" w:rsidRPr="005E58C3" w14:paraId="660DD952"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D54C8C8" w14:textId="77777777" w:rsidR="00A749CC" w:rsidRPr="005E58C3" w:rsidRDefault="00EE61CF" w:rsidP="00B011B3">
            <w:pPr>
              <w:rPr>
                <w:rFonts w:ascii="Cambria" w:eastAsia="Cambria" w:hAnsi="Cambria" w:cs="Cambria"/>
                <w:color w:val="0000FF"/>
                <w:sz w:val="20"/>
                <w:szCs w:val="20"/>
                <w:u w:val="single"/>
              </w:rPr>
            </w:pPr>
            <w:hyperlink r:id="rId120">
              <w:r w:rsidR="00A749CC" w:rsidRPr="005E58C3">
                <w:rPr>
                  <w:rFonts w:ascii="Cambria" w:eastAsia="Cambria" w:hAnsi="Cambria" w:cs="Cambria"/>
                  <w:color w:val="0000FF"/>
                  <w:sz w:val="20"/>
                  <w:szCs w:val="20"/>
                  <w:u w:val="single"/>
                </w:rPr>
                <w:t>IACHR Concerned About Health Condition of Women Who Are Deprived of Liberty in Nicaragua</w:t>
              </w:r>
            </w:hyperlink>
          </w:p>
          <w:p w14:paraId="16CF087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F847EDF"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27/2022</w:t>
            </w:r>
          </w:p>
        </w:tc>
        <w:tc>
          <w:tcPr>
            <w:tcW w:w="988" w:type="dxa"/>
            <w:tcBorders>
              <w:bottom w:val="single" w:sz="6" w:space="0" w:color="000000"/>
              <w:right w:val="single" w:sz="6" w:space="0" w:color="000000"/>
            </w:tcBorders>
            <w:tcMar>
              <w:top w:w="0" w:type="dxa"/>
              <w:left w:w="45" w:type="dxa"/>
              <w:bottom w:w="0" w:type="dxa"/>
              <w:right w:w="45" w:type="dxa"/>
            </w:tcMar>
          </w:tcPr>
          <w:p w14:paraId="3903E8FC"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117</w:t>
            </w:r>
          </w:p>
        </w:tc>
      </w:tr>
      <w:tr w:rsidR="00A749CC" w:rsidRPr="005E58C3" w14:paraId="10AAD19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C570D75" w14:textId="77777777" w:rsidR="00A749CC" w:rsidRPr="005E58C3" w:rsidRDefault="00EE61CF" w:rsidP="00B011B3">
            <w:pPr>
              <w:rPr>
                <w:rFonts w:ascii="Cambria" w:eastAsia="Cambria" w:hAnsi="Cambria" w:cs="Cambria"/>
                <w:color w:val="0000FF"/>
                <w:sz w:val="20"/>
                <w:szCs w:val="20"/>
                <w:u w:val="single"/>
              </w:rPr>
            </w:pPr>
            <w:hyperlink r:id="rId121">
              <w:r w:rsidR="00A749CC" w:rsidRPr="005E58C3">
                <w:rPr>
                  <w:rFonts w:ascii="Cambria" w:eastAsia="Cambria" w:hAnsi="Cambria" w:cs="Cambria"/>
                  <w:color w:val="0000FF"/>
                  <w:sz w:val="20"/>
                  <w:szCs w:val="20"/>
                  <w:u w:val="single"/>
                </w:rPr>
                <w:t>IACHR Urges Nicaragua to Guarantee that Political Prisoners Have Regular Contact with Their Families in Conditions of Dignity</w:t>
              </w:r>
            </w:hyperlink>
          </w:p>
          <w:p w14:paraId="72AC2634" w14:textId="77777777" w:rsidR="00A749CC" w:rsidRPr="005E58C3" w:rsidRDefault="00A749CC" w:rsidP="00B011B3"/>
        </w:tc>
        <w:tc>
          <w:tcPr>
            <w:tcW w:w="1560" w:type="dxa"/>
            <w:tcBorders>
              <w:bottom w:val="single" w:sz="6" w:space="0" w:color="000000"/>
              <w:right w:val="single" w:sz="6" w:space="0" w:color="000000"/>
            </w:tcBorders>
            <w:tcMar>
              <w:top w:w="0" w:type="dxa"/>
              <w:left w:w="45" w:type="dxa"/>
              <w:bottom w:w="0" w:type="dxa"/>
              <w:right w:w="45" w:type="dxa"/>
            </w:tcMar>
          </w:tcPr>
          <w:p w14:paraId="51429DE3"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13/2022</w:t>
            </w:r>
          </w:p>
        </w:tc>
        <w:tc>
          <w:tcPr>
            <w:tcW w:w="988" w:type="dxa"/>
            <w:tcBorders>
              <w:bottom w:val="single" w:sz="6" w:space="0" w:color="000000"/>
              <w:right w:val="single" w:sz="6" w:space="0" w:color="000000"/>
            </w:tcBorders>
            <w:tcMar>
              <w:top w:w="0" w:type="dxa"/>
              <w:left w:w="45" w:type="dxa"/>
              <w:bottom w:w="0" w:type="dxa"/>
              <w:right w:w="45" w:type="dxa"/>
            </w:tcMar>
          </w:tcPr>
          <w:p w14:paraId="03AFF731"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103</w:t>
            </w:r>
          </w:p>
        </w:tc>
      </w:tr>
      <w:tr w:rsidR="00A749CC" w:rsidRPr="005E58C3" w14:paraId="3DBA6C94" w14:textId="77777777" w:rsidTr="00B011B3">
        <w:trPr>
          <w:trHeight w:val="300"/>
        </w:trPr>
        <w:tc>
          <w:tcPr>
            <w:tcW w:w="6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14:paraId="04376FF1" w14:textId="77777777" w:rsidR="00A749CC" w:rsidRPr="005E58C3" w:rsidRDefault="00EE61CF" w:rsidP="00B011B3">
            <w:pPr>
              <w:rPr>
                <w:rFonts w:ascii="Cambria" w:eastAsia="Cambria" w:hAnsi="Cambria" w:cs="Cambria"/>
                <w:color w:val="0000FF"/>
                <w:sz w:val="20"/>
                <w:szCs w:val="20"/>
                <w:u w:val="single"/>
              </w:rPr>
            </w:pPr>
            <w:hyperlink r:id="rId122">
              <w:r w:rsidR="00A749CC" w:rsidRPr="005E58C3">
                <w:rPr>
                  <w:rFonts w:ascii="Cambria" w:eastAsia="Cambria" w:hAnsi="Cambria" w:cs="Cambria"/>
                  <w:color w:val="0000FF"/>
                  <w:sz w:val="20"/>
                  <w:szCs w:val="20"/>
                  <w:u w:val="single"/>
                </w:rPr>
                <w:t>IACHR Rejects the Revocation of the Legal Status of 25 Additional Organizations, Deepening the Shutdown of Democratic Platforms in Nicaragua</w:t>
              </w:r>
            </w:hyperlink>
          </w:p>
          <w:p w14:paraId="46F2E19B" w14:textId="77777777" w:rsidR="00A749CC" w:rsidRPr="005E58C3" w:rsidRDefault="00A749CC" w:rsidP="00B011B3">
            <w:pPr>
              <w:rPr>
                <w:rFonts w:ascii="Cambria" w:eastAsia="Cambria" w:hAnsi="Cambria" w:cs="Cambria"/>
                <w:color w:val="0000FF"/>
                <w:sz w:val="20"/>
                <w:szCs w:val="20"/>
                <w:u w:val="single"/>
              </w:rPr>
            </w:pPr>
          </w:p>
        </w:tc>
        <w:tc>
          <w:tcPr>
            <w:tcW w:w="1560"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EC5C861"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26/2022</w:t>
            </w:r>
          </w:p>
        </w:tc>
        <w:tc>
          <w:tcPr>
            <w:tcW w:w="98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4A51F9C"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88</w:t>
            </w:r>
          </w:p>
        </w:tc>
      </w:tr>
      <w:tr w:rsidR="00A749CC" w:rsidRPr="005E58C3" w14:paraId="29C11722"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3E4397E" w14:textId="77777777" w:rsidR="00A749CC" w:rsidRPr="005E58C3" w:rsidRDefault="00EE61CF" w:rsidP="00B011B3">
            <w:pPr>
              <w:rPr>
                <w:rFonts w:ascii="Cambria" w:eastAsia="Cambria" w:hAnsi="Cambria" w:cs="Cambria"/>
                <w:color w:val="0000FF"/>
                <w:sz w:val="20"/>
                <w:szCs w:val="20"/>
                <w:u w:val="single"/>
              </w:rPr>
            </w:pPr>
            <w:hyperlink r:id="rId123">
              <w:r w:rsidR="00A749CC" w:rsidRPr="005E58C3">
                <w:rPr>
                  <w:rFonts w:ascii="Cambria" w:eastAsia="Cambria" w:hAnsi="Cambria" w:cs="Cambria"/>
                  <w:color w:val="0000FF"/>
                  <w:sz w:val="20"/>
                  <w:szCs w:val="20"/>
                  <w:u w:val="single"/>
                </w:rPr>
                <w:t>Four Years into Nicaragua's Human Rights Crisis, the IACHR Stresses Its Commitment To the Country</w:t>
              </w:r>
            </w:hyperlink>
          </w:p>
          <w:p w14:paraId="6A7A3955"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DF65A40"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18/2022</w:t>
            </w:r>
          </w:p>
        </w:tc>
        <w:tc>
          <w:tcPr>
            <w:tcW w:w="988" w:type="dxa"/>
            <w:tcBorders>
              <w:bottom w:val="single" w:sz="6" w:space="0" w:color="000000"/>
              <w:right w:val="single" w:sz="6" w:space="0" w:color="000000"/>
            </w:tcBorders>
            <w:tcMar>
              <w:top w:w="0" w:type="dxa"/>
              <w:left w:w="45" w:type="dxa"/>
              <w:bottom w:w="0" w:type="dxa"/>
              <w:right w:w="45" w:type="dxa"/>
            </w:tcMar>
          </w:tcPr>
          <w:p w14:paraId="1EF14A6E"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81</w:t>
            </w:r>
          </w:p>
        </w:tc>
      </w:tr>
      <w:tr w:rsidR="00A749CC" w:rsidRPr="005E58C3" w14:paraId="7A7E181F"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FA13D87" w14:textId="77777777" w:rsidR="00A749CC" w:rsidRPr="005E58C3" w:rsidRDefault="00EE61CF" w:rsidP="00B011B3">
            <w:pPr>
              <w:rPr>
                <w:rFonts w:ascii="Cambria" w:eastAsia="Cambria" w:hAnsi="Cambria" w:cs="Cambria"/>
                <w:color w:val="0000FF"/>
                <w:sz w:val="20"/>
                <w:szCs w:val="20"/>
                <w:u w:val="single"/>
              </w:rPr>
            </w:pPr>
            <w:hyperlink r:id="rId124">
              <w:r w:rsidR="00A749CC" w:rsidRPr="005E58C3">
                <w:rPr>
                  <w:rFonts w:ascii="Cambria" w:eastAsia="Cambria" w:hAnsi="Cambria" w:cs="Cambria"/>
                  <w:color w:val="0000FF"/>
                  <w:sz w:val="20"/>
                  <w:szCs w:val="20"/>
                  <w:u w:val="single"/>
                </w:rPr>
                <w:t>IACHR and Its Special Rapporteurships for Freedom of Expression and for Economic, Social, Cultural, and Environmental Rights Reject Cristiana Chamorro's Conviction and the Cancellation of the Legal Status of Several Organizations in Nicaragua</w:t>
              </w:r>
            </w:hyperlink>
          </w:p>
          <w:p w14:paraId="1689E247"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2BA6B0D"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3/3</w:t>
            </w:r>
            <w:r>
              <w:rPr>
                <w:rFonts w:ascii="Cambria" w:eastAsia="Cambria" w:hAnsi="Cambria" w:cs="Cambria"/>
                <w:sz w:val="20"/>
                <w:szCs w:val="20"/>
              </w:rPr>
              <w:t>0</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04A9A07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67</w:t>
            </w:r>
          </w:p>
        </w:tc>
      </w:tr>
      <w:tr w:rsidR="00A749CC" w:rsidRPr="005E58C3" w14:paraId="115D8EF9"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270591E" w14:textId="77777777" w:rsidR="00A749CC" w:rsidRPr="005E58C3" w:rsidRDefault="00EE61CF" w:rsidP="00B011B3">
            <w:pPr>
              <w:rPr>
                <w:rFonts w:ascii="Cambria" w:eastAsia="Cambria" w:hAnsi="Cambria" w:cs="Cambria"/>
                <w:color w:val="0000FF"/>
                <w:sz w:val="20"/>
                <w:szCs w:val="20"/>
                <w:u w:val="single"/>
              </w:rPr>
            </w:pPr>
            <w:hyperlink r:id="rId125">
              <w:r w:rsidR="00A749CC" w:rsidRPr="005E58C3">
                <w:rPr>
                  <w:rFonts w:ascii="Cambria" w:eastAsia="Cambria" w:hAnsi="Cambria" w:cs="Cambria"/>
                  <w:color w:val="0000FF"/>
                  <w:sz w:val="20"/>
                  <w:szCs w:val="20"/>
                  <w:u w:val="single"/>
                </w:rPr>
                <w:t>Comments Made by Nicaraguan Ambassador to the OAS and His Subsequent Dismissal Confirm Serious Human Rights Violations in Nicaragua</w:t>
              </w:r>
            </w:hyperlink>
          </w:p>
          <w:p w14:paraId="17E6AC86"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775450F"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3/</w:t>
            </w:r>
            <w:r>
              <w:rPr>
                <w:rFonts w:ascii="Cambria" w:eastAsia="Cambria" w:hAnsi="Cambria" w:cs="Cambria"/>
                <w:sz w:val="20"/>
                <w:szCs w:val="20"/>
              </w:rPr>
              <w:t>29</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38E702A7"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65</w:t>
            </w:r>
          </w:p>
        </w:tc>
      </w:tr>
      <w:tr w:rsidR="00A749CC" w:rsidRPr="005E58C3" w14:paraId="3E8F272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D4292D0" w14:textId="77777777" w:rsidR="00A749CC" w:rsidRPr="005E58C3" w:rsidRDefault="00EE61CF" w:rsidP="00B011B3">
            <w:pPr>
              <w:rPr>
                <w:rFonts w:ascii="Cambria" w:eastAsia="Cambria" w:hAnsi="Cambria" w:cs="Cambria"/>
                <w:color w:val="0000FF"/>
                <w:sz w:val="20"/>
                <w:szCs w:val="20"/>
                <w:u w:val="single"/>
              </w:rPr>
            </w:pPr>
            <w:hyperlink r:id="rId126">
              <w:r w:rsidR="00A749CC" w:rsidRPr="005E58C3">
                <w:rPr>
                  <w:rFonts w:ascii="Cambria" w:eastAsia="Cambria" w:hAnsi="Cambria" w:cs="Cambria"/>
                  <w:color w:val="0000FF"/>
                  <w:sz w:val="20"/>
                  <w:szCs w:val="20"/>
                  <w:u w:val="single"/>
                </w:rPr>
                <w:t>IACHR Condemns Manipulation of Criminal Law and Lack of Guarantees in Trials of Political Prisoners in Nicaragua</w:t>
              </w:r>
            </w:hyperlink>
          </w:p>
          <w:p w14:paraId="42F490E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B683202"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11/2022</w:t>
            </w:r>
          </w:p>
        </w:tc>
        <w:tc>
          <w:tcPr>
            <w:tcW w:w="988" w:type="dxa"/>
            <w:tcBorders>
              <w:bottom w:val="single" w:sz="6" w:space="0" w:color="000000"/>
              <w:right w:val="single" w:sz="6" w:space="0" w:color="000000"/>
            </w:tcBorders>
            <w:tcMar>
              <w:top w:w="0" w:type="dxa"/>
              <w:left w:w="45" w:type="dxa"/>
              <w:bottom w:w="0" w:type="dxa"/>
              <w:right w:w="45" w:type="dxa"/>
            </w:tcMar>
          </w:tcPr>
          <w:p w14:paraId="275337C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27</w:t>
            </w:r>
          </w:p>
        </w:tc>
      </w:tr>
      <w:tr w:rsidR="00A749CC" w:rsidRPr="005E58C3" w14:paraId="3DDDF2E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4DDF1EA" w14:textId="77777777" w:rsidR="00A749CC" w:rsidRPr="005E58C3" w:rsidRDefault="00EE61CF" w:rsidP="00B011B3">
            <w:pPr>
              <w:rPr>
                <w:rFonts w:ascii="Cambria" w:eastAsia="Cambria" w:hAnsi="Cambria" w:cs="Cambria"/>
                <w:color w:val="0000FF"/>
                <w:sz w:val="20"/>
                <w:szCs w:val="20"/>
                <w:u w:val="single"/>
              </w:rPr>
            </w:pPr>
            <w:hyperlink r:id="rId127">
              <w:r w:rsidR="00A749CC" w:rsidRPr="005E58C3">
                <w:rPr>
                  <w:rFonts w:ascii="Cambria" w:eastAsia="Cambria" w:hAnsi="Cambria" w:cs="Cambria"/>
                  <w:color w:val="0000FF"/>
                  <w:sz w:val="20"/>
                  <w:szCs w:val="20"/>
                  <w:u w:val="single"/>
                </w:rPr>
                <w:t>IACHR Urges State of Nicaragua to Release All People Held in Arbitrary Detention</w:t>
              </w:r>
            </w:hyperlink>
          </w:p>
          <w:p w14:paraId="216CF4F1"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BFD8535"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w:t>
            </w:r>
            <w:r>
              <w:rPr>
                <w:rFonts w:ascii="Cambria" w:eastAsia="Cambria" w:hAnsi="Cambria" w:cs="Cambria"/>
                <w:sz w:val="20"/>
                <w:szCs w:val="20"/>
              </w:rPr>
              <w:t>3</w:t>
            </w:r>
            <w:r w:rsidRPr="005E58C3">
              <w:rPr>
                <w:rFonts w:ascii="Cambria" w:eastAsia="Cambria" w:hAnsi="Cambria" w:cs="Cambria"/>
                <w:sz w:val="20"/>
                <w:szCs w:val="20"/>
              </w:rPr>
              <w:t>1/2022</w:t>
            </w:r>
          </w:p>
        </w:tc>
        <w:tc>
          <w:tcPr>
            <w:tcW w:w="988" w:type="dxa"/>
            <w:tcBorders>
              <w:bottom w:val="single" w:sz="6" w:space="0" w:color="000000"/>
              <w:right w:val="single" w:sz="6" w:space="0" w:color="000000"/>
            </w:tcBorders>
            <w:tcMar>
              <w:top w:w="0" w:type="dxa"/>
              <w:left w:w="45" w:type="dxa"/>
              <w:bottom w:w="0" w:type="dxa"/>
              <w:right w:w="45" w:type="dxa"/>
            </w:tcMar>
          </w:tcPr>
          <w:p w14:paraId="77EC4347"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23</w:t>
            </w:r>
          </w:p>
        </w:tc>
      </w:tr>
      <w:tr w:rsidR="00A749CC" w:rsidRPr="005E58C3" w14:paraId="715C463B"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06BC685B"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Panama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04FC15C6"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2</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55DBEE92" w14:textId="77777777" w:rsidR="00A749CC" w:rsidRPr="005E58C3" w:rsidRDefault="00A749CC" w:rsidP="00B011B3">
            <w:pPr>
              <w:rPr>
                <w:rFonts w:ascii="Cambria" w:eastAsia="Cambria" w:hAnsi="Cambria" w:cs="Cambria"/>
                <w:b/>
                <w:sz w:val="20"/>
                <w:szCs w:val="20"/>
              </w:rPr>
            </w:pPr>
          </w:p>
        </w:tc>
      </w:tr>
      <w:tr w:rsidR="00A749CC" w:rsidRPr="005E58C3" w14:paraId="383BCB51"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7BFF348D"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088FED74"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149521BB"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420D535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8F3A7BB" w14:textId="77777777" w:rsidR="00A749CC" w:rsidRPr="00E815C3" w:rsidRDefault="00EE61CF" w:rsidP="00B011B3">
            <w:pPr>
              <w:rPr>
                <w:rFonts w:ascii="Cambria" w:eastAsia="Cambria" w:hAnsi="Cambria" w:cs="Cambria"/>
                <w:color w:val="0000FF"/>
                <w:sz w:val="20"/>
                <w:szCs w:val="20"/>
                <w:u w:val="single"/>
                <w:lang w:val="es-MX"/>
              </w:rPr>
            </w:pPr>
            <w:hyperlink r:id="rId128">
              <w:r w:rsidR="00A749CC" w:rsidRPr="00E815C3">
                <w:rPr>
                  <w:rFonts w:ascii="Cambria" w:eastAsia="Cambria" w:hAnsi="Cambria" w:cs="Cambria"/>
                  <w:color w:val="0000FF"/>
                  <w:sz w:val="20"/>
                  <w:szCs w:val="20"/>
                  <w:u w:val="single"/>
                  <w:lang w:val="es-MX"/>
                </w:rPr>
                <w:t>CIDH concluye su visita promocional a Panamá</w:t>
              </w:r>
            </w:hyperlink>
          </w:p>
          <w:p w14:paraId="6676B1CF"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Concludes Promotional Visit to Panama)</w:t>
            </w:r>
          </w:p>
          <w:p w14:paraId="72903C3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2263315F"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1/</w:t>
            </w:r>
            <w:r>
              <w:rPr>
                <w:rFonts w:ascii="Cambria" w:eastAsia="Cambria" w:hAnsi="Cambria" w:cs="Cambria"/>
                <w:sz w:val="20"/>
                <w:szCs w:val="20"/>
              </w:rPr>
              <w:t>2</w:t>
            </w:r>
            <w:r w:rsidRPr="005E58C3">
              <w:rPr>
                <w:rFonts w:ascii="Cambria" w:eastAsia="Cambria" w:hAnsi="Cambria" w:cs="Cambria"/>
                <w:sz w:val="20"/>
                <w:szCs w:val="20"/>
              </w:rPr>
              <w:t>1/2022</w:t>
            </w:r>
          </w:p>
        </w:tc>
        <w:tc>
          <w:tcPr>
            <w:tcW w:w="988" w:type="dxa"/>
            <w:tcBorders>
              <w:bottom w:val="single" w:sz="6" w:space="0" w:color="000000"/>
              <w:right w:val="single" w:sz="6" w:space="0" w:color="000000"/>
            </w:tcBorders>
            <w:tcMar>
              <w:top w:w="0" w:type="dxa"/>
              <w:left w:w="45" w:type="dxa"/>
              <w:bottom w:w="0" w:type="dxa"/>
              <w:right w:w="45" w:type="dxa"/>
            </w:tcMar>
          </w:tcPr>
          <w:p w14:paraId="5269DB4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260</w:t>
            </w:r>
          </w:p>
        </w:tc>
      </w:tr>
      <w:tr w:rsidR="00A749CC" w:rsidRPr="005E58C3" w14:paraId="362BA61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442D459" w14:textId="77777777" w:rsidR="00A749CC" w:rsidRPr="005E58C3" w:rsidRDefault="00EE61CF" w:rsidP="00B011B3">
            <w:pPr>
              <w:rPr>
                <w:rFonts w:ascii="Cambria" w:eastAsia="Cambria" w:hAnsi="Cambria" w:cs="Cambria"/>
                <w:color w:val="0000FF"/>
                <w:sz w:val="20"/>
                <w:szCs w:val="20"/>
                <w:u w:val="single"/>
              </w:rPr>
            </w:pPr>
            <w:hyperlink r:id="rId129">
              <w:r w:rsidR="00A749CC" w:rsidRPr="005E58C3">
                <w:rPr>
                  <w:rFonts w:ascii="Cambria" w:eastAsia="Cambria" w:hAnsi="Cambria" w:cs="Cambria"/>
                  <w:color w:val="0000FF"/>
                  <w:sz w:val="20"/>
                  <w:szCs w:val="20"/>
                  <w:u w:val="single"/>
                </w:rPr>
                <w:t>Protests in Panama: IACHR and its RELE [Special Rapporteur for Freedom of Expression] call to establish an effective and inclusive dialogue</w:t>
              </w:r>
            </w:hyperlink>
          </w:p>
          <w:p w14:paraId="3FA54553"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2614D6E"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7/</w:t>
            </w:r>
            <w:r>
              <w:rPr>
                <w:rFonts w:ascii="Cambria" w:eastAsia="Cambria" w:hAnsi="Cambria" w:cs="Cambria"/>
                <w:sz w:val="20"/>
                <w:szCs w:val="20"/>
              </w:rPr>
              <w:t>2</w:t>
            </w:r>
            <w:r w:rsidRPr="005E58C3">
              <w:rPr>
                <w:rFonts w:ascii="Cambria" w:eastAsia="Cambria" w:hAnsi="Cambria" w:cs="Cambria"/>
                <w:sz w:val="20"/>
                <w:szCs w:val="20"/>
              </w:rPr>
              <w:t>7/2022</w:t>
            </w:r>
          </w:p>
        </w:tc>
        <w:tc>
          <w:tcPr>
            <w:tcW w:w="988" w:type="dxa"/>
            <w:tcBorders>
              <w:bottom w:val="single" w:sz="6" w:space="0" w:color="000000"/>
              <w:right w:val="single" w:sz="6" w:space="0" w:color="000000"/>
            </w:tcBorders>
            <w:tcMar>
              <w:top w:w="0" w:type="dxa"/>
              <w:left w:w="45" w:type="dxa"/>
              <w:bottom w:w="0" w:type="dxa"/>
              <w:right w:w="45" w:type="dxa"/>
            </w:tcMar>
          </w:tcPr>
          <w:p w14:paraId="29E44B5B"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168</w:t>
            </w:r>
          </w:p>
        </w:tc>
      </w:tr>
      <w:tr w:rsidR="00A749CC" w:rsidRPr="005E58C3" w14:paraId="698D6F2B"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438FBDDC"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Peru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7C738446"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9</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76A66C16" w14:textId="77777777" w:rsidR="00A749CC" w:rsidRPr="005E58C3" w:rsidRDefault="00A749CC" w:rsidP="00B011B3">
            <w:pPr>
              <w:rPr>
                <w:rFonts w:ascii="Cambria" w:eastAsia="Cambria" w:hAnsi="Cambria" w:cs="Cambria"/>
                <w:b/>
                <w:sz w:val="20"/>
                <w:szCs w:val="20"/>
              </w:rPr>
            </w:pPr>
          </w:p>
        </w:tc>
      </w:tr>
      <w:tr w:rsidR="00A749CC" w:rsidRPr="005E58C3" w14:paraId="6B5FF08D"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71EEA31A"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6AF41E85"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3243BABF"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07632379"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A9C2FC8" w14:textId="77777777" w:rsidR="00A749CC" w:rsidRPr="005E58C3" w:rsidRDefault="00EE61CF" w:rsidP="00B011B3">
            <w:pPr>
              <w:rPr>
                <w:rFonts w:ascii="Cambria" w:eastAsia="Cambria" w:hAnsi="Cambria" w:cs="Cambria"/>
                <w:sz w:val="20"/>
                <w:szCs w:val="20"/>
              </w:rPr>
            </w:pPr>
            <w:hyperlink r:id="rId130">
              <w:r w:rsidR="00A749CC" w:rsidRPr="005E58C3">
                <w:rPr>
                  <w:rFonts w:ascii="Cambria" w:eastAsia="Cambria" w:hAnsi="Cambria" w:cs="Cambria"/>
                  <w:color w:val="0000FF"/>
                  <w:sz w:val="20"/>
                  <w:szCs w:val="20"/>
                  <w:u w:val="single"/>
                </w:rPr>
                <w:t>IACHR Condemns Increase in Violence in Peru and Schedules Technical and Working Visits</w:t>
              </w:r>
            </w:hyperlink>
          </w:p>
        </w:tc>
        <w:tc>
          <w:tcPr>
            <w:tcW w:w="1560" w:type="dxa"/>
            <w:tcBorders>
              <w:bottom w:val="single" w:sz="6" w:space="0" w:color="000000"/>
              <w:right w:val="single" w:sz="6" w:space="0" w:color="000000"/>
            </w:tcBorders>
            <w:tcMar>
              <w:top w:w="0" w:type="dxa"/>
              <w:left w:w="45" w:type="dxa"/>
              <w:bottom w:w="0" w:type="dxa"/>
              <w:right w:w="45" w:type="dxa"/>
            </w:tcMar>
          </w:tcPr>
          <w:p w14:paraId="34E1EE7D" w14:textId="77777777" w:rsidR="00A749CC" w:rsidRPr="005E58C3" w:rsidRDefault="00A749CC" w:rsidP="00B011B3">
            <w:pPr>
              <w:jc w:val="both"/>
              <w:rPr>
                <w:rFonts w:ascii="Cambria" w:eastAsia="Cambria" w:hAnsi="Cambria" w:cs="Cambria"/>
                <w:sz w:val="20"/>
                <w:szCs w:val="20"/>
              </w:rPr>
            </w:pPr>
            <w:r w:rsidRPr="005E58C3">
              <w:rPr>
                <w:rFonts w:ascii="Cambria" w:eastAsia="Cambria" w:hAnsi="Cambria" w:cs="Cambria"/>
                <w:sz w:val="20"/>
                <w:szCs w:val="20"/>
              </w:rPr>
              <w:t>1</w:t>
            </w:r>
            <w:r>
              <w:rPr>
                <w:rFonts w:ascii="Cambria" w:eastAsia="Cambria" w:hAnsi="Cambria" w:cs="Cambria"/>
                <w:sz w:val="20"/>
                <w:szCs w:val="20"/>
              </w:rPr>
              <w:t>2</w:t>
            </w:r>
            <w:r w:rsidRPr="005E58C3">
              <w:rPr>
                <w:rFonts w:ascii="Cambria" w:eastAsia="Cambria" w:hAnsi="Cambria" w:cs="Cambria"/>
                <w:sz w:val="20"/>
                <w:szCs w:val="20"/>
              </w:rPr>
              <w:t>/1</w:t>
            </w:r>
            <w:r>
              <w:rPr>
                <w:rFonts w:ascii="Cambria" w:eastAsia="Cambria" w:hAnsi="Cambria" w:cs="Cambria"/>
                <w:sz w:val="20"/>
                <w:szCs w:val="20"/>
              </w:rPr>
              <w:t>9</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5A86FB4A"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280</w:t>
            </w:r>
          </w:p>
        </w:tc>
      </w:tr>
      <w:tr w:rsidR="00A749CC" w:rsidRPr="005E58C3" w14:paraId="7EABE72F"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154876B" w14:textId="77777777" w:rsidR="00A749CC" w:rsidRPr="00E815C3" w:rsidRDefault="00EE61CF" w:rsidP="00B011B3">
            <w:pPr>
              <w:rPr>
                <w:rFonts w:ascii="Cambria" w:eastAsia="Cambria" w:hAnsi="Cambria" w:cs="Cambria"/>
                <w:color w:val="0000FF"/>
                <w:sz w:val="20"/>
                <w:szCs w:val="20"/>
                <w:u w:val="single"/>
                <w:lang w:val="es-MX"/>
              </w:rPr>
            </w:pPr>
            <w:hyperlink r:id="rId131">
              <w:r w:rsidR="00A749CC" w:rsidRPr="00E815C3">
                <w:rPr>
                  <w:rFonts w:ascii="Cambria" w:eastAsia="Cambria" w:hAnsi="Cambria" w:cs="Cambria"/>
                  <w:color w:val="0000FF"/>
                  <w:sz w:val="20"/>
                  <w:szCs w:val="20"/>
                  <w:u w:val="single"/>
                  <w:lang w:val="es-MX"/>
                </w:rPr>
                <w:t>CIDH y RELE condenan hechos de violencia en el Perú y llaman a propiciar un diálogo amplio e inclusivo, con perspectiva intercultural</w:t>
              </w:r>
            </w:hyperlink>
          </w:p>
          <w:p w14:paraId="22DBB8AA" w14:textId="6C551CE5"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 xml:space="preserve">(IACHR and Its Special Rapporteur for Freedom of Expression Condemn Acts of Violence in Peru and Call </w:t>
            </w:r>
            <w:r w:rsidR="003B6B7D">
              <w:rPr>
                <w:rFonts w:ascii="Cambria" w:eastAsia="Cambria" w:hAnsi="Cambria" w:cs="Cambria"/>
                <w:i/>
                <w:iCs/>
                <w:sz w:val="20"/>
                <w:szCs w:val="20"/>
              </w:rPr>
              <w:t>f</w:t>
            </w:r>
            <w:r w:rsidRPr="005E58C3">
              <w:rPr>
                <w:rFonts w:ascii="Cambria" w:eastAsia="Cambria" w:hAnsi="Cambria" w:cs="Cambria"/>
                <w:i/>
                <w:iCs/>
                <w:sz w:val="20"/>
                <w:szCs w:val="20"/>
              </w:rPr>
              <w:t>or Broad and Inclusive Dialogue with an Intercultural Perspective)</w:t>
            </w:r>
          </w:p>
          <w:p w14:paraId="62480C5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010EBFB0"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12/12/2022</w:t>
            </w:r>
          </w:p>
        </w:tc>
        <w:tc>
          <w:tcPr>
            <w:tcW w:w="988" w:type="dxa"/>
            <w:tcBorders>
              <w:bottom w:val="single" w:sz="6" w:space="0" w:color="000000"/>
              <w:right w:val="single" w:sz="6" w:space="0" w:color="000000"/>
            </w:tcBorders>
            <w:tcMar>
              <w:top w:w="0" w:type="dxa"/>
              <w:left w:w="45" w:type="dxa"/>
              <w:bottom w:w="0" w:type="dxa"/>
              <w:right w:w="45" w:type="dxa"/>
            </w:tcMar>
          </w:tcPr>
          <w:p w14:paraId="2DDC7CC9"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277</w:t>
            </w:r>
          </w:p>
        </w:tc>
      </w:tr>
      <w:tr w:rsidR="00A749CC" w:rsidRPr="005E58C3" w14:paraId="2D668E6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3D0FC4F" w14:textId="77777777" w:rsidR="00A749CC" w:rsidRPr="00E815C3" w:rsidRDefault="00EE61CF" w:rsidP="00B011B3">
            <w:pPr>
              <w:rPr>
                <w:rFonts w:ascii="Cambria" w:eastAsia="Cambria" w:hAnsi="Cambria" w:cs="Cambria"/>
                <w:color w:val="0000FF"/>
                <w:sz w:val="20"/>
                <w:szCs w:val="20"/>
                <w:u w:val="single"/>
                <w:lang w:val="es-MX"/>
              </w:rPr>
            </w:pPr>
            <w:hyperlink r:id="rId132">
              <w:r w:rsidR="00A749CC" w:rsidRPr="00E815C3">
                <w:rPr>
                  <w:rFonts w:ascii="Cambria" w:eastAsia="Cambria" w:hAnsi="Cambria" w:cs="Cambria"/>
                  <w:color w:val="0000FF"/>
                  <w:sz w:val="20"/>
                  <w:szCs w:val="20"/>
                  <w:u w:val="single"/>
                  <w:lang w:val="es-MX"/>
                </w:rPr>
                <w:t>CIDH condena decisiones contrarias al orden constitucional y llama a garantizar la gobernabilidad en Perú</w:t>
              </w:r>
            </w:hyperlink>
          </w:p>
          <w:p w14:paraId="236C3918" w14:textId="77777777" w:rsidR="00A749CC" w:rsidRPr="005E58C3" w:rsidRDefault="00A749CC" w:rsidP="00B011B3">
            <w:pPr>
              <w:rPr>
                <w:rFonts w:ascii="Cambria" w:eastAsia="Cambria" w:hAnsi="Cambria" w:cs="Cambria"/>
                <w:color w:val="0000FF"/>
                <w:sz w:val="20"/>
                <w:szCs w:val="20"/>
                <w:u w:val="single"/>
              </w:rPr>
            </w:pPr>
            <w:r w:rsidRPr="005E58C3">
              <w:rPr>
                <w:rFonts w:ascii="Cambria" w:eastAsia="Cambria" w:hAnsi="Cambria" w:cs="Cambria"/>
                <w:i/>
                <w:iCs/>
                <w:sz w:val="20"/>
                <w:szCs w:val="20"/>
              </w:rPr>
              <w:t>(IACHR Condemns Decisions Contradicting the Constitutional Order, Calls For Guaranteeing Governability in Peru)</w:t>
            </w:r>
          </w:p>
          <w:p w14:paraId="09D711C2"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AD0F042"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12/</w:t>
            </w:r>
            <w:r w:rsidRPr="005E58C3">
              <w:rPr>
                <w:rFonts w:ascii="Cambria" w:eastAsia="Cambria" w:hAnsi="Cambria" w:cs="Cambria"/>
                <w:sz w:val="20"/>
                <w:szCs w:val="20"/>
              </w:rPr>
              <w:t>8/2022</w:t>
            </w:r>
          </w:p>
        </w:tc>
        <w:tc>
          <w:tcPr>
            <w:tcW w:w="988" w:type="dxa"/>
            <w:tcBorders>
              <w:bottom w:val="single" w:sz="6" w:space="0" w:color="000000"/>
              <w:right w:val="single" w:sz="6" w:space="0" w:color="000000"/>
            </w:tcBorders>
            <w:tcMar>
              <w:top w:w="0" w:type="dxa"/>
              <w:left w:w="45" w:type="dxa"/>
              <w:bottom w:w="0" w:type="dxa"/>
              <w:right w:w="45" w:type="dxa"/>
            </w:tcMar>
          </w:tcPr>
          <w:p w14:paraId="5C9DD0F7"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269</w:t>
            </w:r>
          </w:p>
        </w:tc>
      </w:tr>
      <w:tr w:rsidR="00A749CC" w:rsidRPr="005E58C3" w14:paraId="2E351F28"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2715311" w14:textId="77777777" w:rsidR="00A749CC" w:rsidRPr="005E58C3" w:rsidRDefault="00EE61CF" w:rsidP="00B011B3">
            <w:pPr>
              <w:rPr>
                <w:rFonts w:ascii="Cambria" w:eastAsia="Cambria" w:hAnsi="Cambria" w:cs="Cambria"/>
                <w:color w:val="0000FF"/>
                <w:sz w:val="20"/>
                <w:szCs w:val="20"/>
                <w:u w:val="single"/>
              </w:rPr>
            </w:pPr>
            <w:hyperlink r:id="rId133">
              <w:r w:rsidR="00A749CC" w:rsidRPr="005E58C3">
                <w:rPr>
                  <w:rFonts w:ascii="Cambria" w:eastAsia="Cambria" w:hAnsi="Cambria" w:cs="Cambria"/>
                  <w:color w:val="0000FF"/>
                  <w:sz w:val="20"/>
                  <w:szCs w:val="20"/>
                  <w:u w:val="single"/>
                </w:rPr>
                <w:t>Visit to Peru: IACHR Notes Risks for Democracy, Calls on Institutions to Exercise Their Mandates in Compliance with Legality and Due Process</w:t>
              </w:r>
            </w:hyperlink>
          </w:p>
          <w:p w14:paraId="0AAEA84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979FC83"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w:t>
            </w:r>
            <w:r>
              <w:rPr>
                <w:rFonts w:ascii="Cambria" w:eastAsia="Cambria" w:hAnsi="Cambria" w:cs="Cambria"/>
                <w:sz w:val="20"/>
                <w:szCs w:val="20"/>
              </w:rPr>
              <w:t>0</w:t>
            </w:r>
            <w:r w:rsidRPr="005E58C3">
              <w:rPr>
                <w:rFonts w:ascii="Cambria" w:eastAsia="Cambria" w:hAnsi="Cambria" w:cs="Cambria"/>
                <w:sz w:val="20"/>
                <w:szCs w:val="20"/>
              </w:rPr>
              <w:t>/1</w:t>
            </w:r>
            <w:r>
              <w:rPr>
                <w:rFonts w:ascii="Cambria" w:eastAsia="Cambria" w:hAnsi="Cambria" w:cs="Cambria"/>
                <w:sz w:val="20"/>
                <w:szCs w:val="20"/>
              </w:rPr>
              <w:t>9</w:t>
            </w:r>
            <w:r w:rsidRPr="005E58C3">
              <w:rPr>
                <w:rFonts w:ascii="Cambria" w:eastAsia="Cambria" w:hAnsi="Cambria" w:cs="Cambria"/>
                <w:sz w:val="20"/>
                <w:szCs w:val="20"/>
              </w:rPr>
              <w:t>/2022</w:t>
            </w:r>
          </w:p>
        </w:tc>
        <w:tc>
          <w:tcPr>
            <w:tcW w:w="988" w:type="dxa"/>
            <w:tcBorders>
              <w:bottom w:val="single" w:sz="6" w:space="0" w:color="000000"/>
              <w:right w:val="single" w:sz="6" w:space="0" w:color="000000"/>
            </w:tcBorders>
            <w:tcMar>
              <w:top w:w="0" w:type="dxa"/>
              <w:left w:w="45" w:type="dxa"/>
              <w:bottom w:w="0" w:type="dxa"/>
              <w:right w:w="45" w:type="dxa"/>
            </w:tcMar>
          </w:tcPr>
          <w:p w14:paraId="07D9163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233</w:t>
            </w:r>
          </w:p>
        </w:tc>
      </w:tr>
      <w:tr w:rsidR="00A749CC" w:rsidRPr="005E58C3" w14:paraId="1018CD49"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6F914B4" w14:textId="77777777" w:rsidR="00A749CC" w:rsidRPr="005E58C3" w:rsidRDefault="00EE61CF" w:rsidP="00B011B3">
            <w:pPr>
              <w:rPr>
                <w:rFonts w:ascii="Cambria" w:eastAsia="Cambria" w:hAnsi="Cambria" w:cs="Cambria"/>
                <w:color w:val="0000FF"/>
                <w:sz w:val="20"/>
                <w:szCs w:val="20"/>
                <w:u w:val="single"/>
              </w:rPr>
            </w:pPr>
            <w:hyperlink r:id="rId134">
              <w:r w:rsidR="00A749CC" w:rsidRPr="005E58C3">
                <w:rPr>
                  <w:rFonts w:ascii="Cambria" w:eastAsia="Cambria" w:hAnsi="Cambria" w:cs="Cambria"/>
                  <w:color w:val="0000FF"/>
                  <w:sz w:val="20"/>
                  <w:szCs w:val="20"/>
                  <w:u w:val="single"/>
                </w:rPr>
                <w:t xml:space="preserve">IACHR Condemns Violence and Restrictions of Fundamental Rights linked to Protests in Peru </w:t>
              </w:r>
            </w:hyperlink>
          </w:p>
          <w:p w14:paraId="69065D31"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4321A69"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7/2022</w:t>
            </w:r>
          </w:p>
        </w:tc>
        <w:tc>
          <w:tcPr>
            <w:tcW w:w="988" w:type="dxa"/>
            <w:tcBorders>
              <w:bottom w:val="single" w:sz="6" w:space="0" w:color="000000"/>
              <w:right w:val="single" w:sz="6" w:space="0" w:color="000000"/>
            </w:tcBorders>
            <w:tcMar>
              <w:top w:w="0" w:type="dxa"/>
              <w:left w:w="45" w:type="dxa"/>
              <w:bottom w:w="0" w:type="dxa"/>
              <w:right w:w="45" w:type="dxa"/>
            </w:tcMar>
          </w:tcPr>
          <w:p w14:paraId="012C006C"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72</w:t>
            </w:r>
          </w:p>
        </w:tc>
      </w:tr>
      <w:tr w:rsidR="00A749CC" w:rsidRPr="005E58C3" w14:paraId="08224E0B"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28816C8" w14:textId="77777777" w:rsidR="00A749CC" w:rsidRPr="005E58C3" w:rsidRDefault="00EE61CF" w:rsidP="00B011B3">
            <w:pPr>
              <w:rPr>
                <w:rFonts w:ascii="Cambria" w:eastAsia="Cambria" w:hAnsi="Cambria" w:cs="Cambria"/>
                <w:color w:val="0000FF"/>
                <w:sz w:val="20"/>
                <w:szCs w:val="20"/>
                <w:u w:val="single"/>
              </w:rPr>
            </w:pPr>
            <w:hyperlink r:id="rId135">
              <w:r w:rsidR="00A749CC" w:rsidRPr="005E58C3">
                <w:rPr>
                  <w:rFonts w:ascii="Cambria" w:eastAsia="Cambria" w:hAnsi="Cambria" w:cs="Cambria"/>
                  <w:color w:val="0000FF"/>
                  <w:sz w:val="20"/>
                  <w:szCs w:val="20"/>
                  <w:u w:val="single"/>
                </w:rPr>
                <w:t xml:space="preserve">IACHR Concerned About Peru's Constitutional Court Decision Affecting the Rights of Indigenous Peoples </w:t>
              </w:r>
            </w:hyperlink>
          </w:p>
          <w:p w14:paraId="4E417B50"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12481E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6/2022</w:t>
            </w:r>
          </w:p>
        </w:tc>
        <w:tc>
          <w:tcPr>
            <w:tcW w:w="988" w:type="dxa"/>
            <w:tcBorders>
              <w:bottom w:val="single" w:sz="6" w:space="0" w:color="000000"/>
              <w:right w:val="single" w:sz="6" w:space="0" w:color="000000"/>
            </w:tcBorders>
            <w:tcMar>
              <w:top w:w="0" w:type="dxa"/>
              <w:left w:w="45" w:type="dxa"/>
              <w:bottom w:w="0" w:type="dxa"/>
              <w:right w:w="45" w:type="dxa"/>
            </w:tcMar>
          </w:tcPr>
          <w:p w14:paraId="3099677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71</w:t>
            </w:r>
          </w:p>
        </w:tc>
      </w:tr>
      <w:tr w:rsidR="00A749CC" w:rsidRPr="005E58C3" w14:paraId="2057B94F"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718B65E" w14:textId="77777777" w:rsidR="00A749CC" w:rsidRPr="005E58C3" w:rsidRDefault="00EE61CF" w:rsidP="00B011B3">
            <w:pPr>
              <w:rPr>
                <w:rFonts w:ascii="Cambria" w:eastAsia="Cambria" w:hAnsi="Cambria" w:cs="Cambria"/>
                <w:color w:val="0000FF"/>
                <w:sz w:val="20"/>
                <w:szCs w:val="20"/>
                <w:u w:val="single"/>
              </w:rPr>
            </w:pPr>
            <w:hyperlink r:id="rId136">
              <w:r w:rsidR="00A749CC" w:rsidRPr="005E58C3">
                <w:rPr>
                  <w:rFonts w:ascii="Cambria" w:eastAsia="Cambria" w:hAnsi="Cambria" w:cs="Cambria"/>
                  <w:color w:val="0000FF"/>
                  <w:sz w:val="20"/>
                  <w:szCs w:val="20"/>
                  <w:u w:val="single"/>
                </w:rPr>
                <w:t>IACHR Stresses Concern about Political Instability in Peru and its Impact on Human Rights</w:t>
              </w:r>
            </w:hyperlink>
          </w:p>
          <w:p w14:paraId="2B57B5D2"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EE703B1"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25/2022</w:t>
            </w:r>
          </w:p>
        </w:tc>
        <w:tc>
          <w:tcPr>
            <w:tcW w:w="988" w:type="dxa"/>
            <w:tcBorders>
              <w:bottom w:val="single" w:sz="6" w:space="0" w:color="000000"/>
              <w:right w:val="single" w:sz="6" w:space="0" w:color="000000"/>
            </w:tcBorders>
            <w:tcMar>
              <w:top w:w="0" w:type="dxa"/>
              <w:left w:w="45" w:type="dxa"/>
              <w:bottom w:w="0" w:type="dxa"/>
              <w:right w:w="45" w:type="dxa"/>
            </w:tcMar>
          </w:tcPr>
          <w:p w14:paraId="5F85854D"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63</w:t>
            </w:r>
          </w:p>
        </w:tc>
      </w:tr>
      <w:tr w:rsidR="00A749CC" w:rsidRPr="005E58C3" w14:paraId="2039B9D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06CD979" w14:textId="77777777" w:rsidR="00A749CC" w:rsidRPr="005E58C3" w:rsidRDefault="00EE61CF" w:rsidP="00B011B3">
            <w:pPr>
              <w:rPr>
                <w:rFonts w:ascii="Cambria" w:eastAsia="Cambria" w:hAnsi="Cambria" w:cs="Cambria"/>
                <w:color w:val="0000FF"/>
                <w:sz w:val="20"/>
                <w:szCs w:val="20"/>
                <w:u w:val="single"/>
              </w:rPr>
            </w:pPr>
            <w:hyperlink r:id="rId137">
              <w:r w:rsidR="00A749CC" w:rsidRPr="005E58C3">
                <w:rPr>
                  <w:rFonts w:ascii="Cambria" w:eastAsia="Cambria" w:hAnsi="Cambria" w:cs="Cambria"/>
                  <w:color w:val="0000FF"/>
                  <w:sz w:val="20"/>
                  <w:szCs w:val="20"/>
                  <w:u w:val="single"/>
                </w:rPr>
                <w:t>IACHR Expresses Deep Concern Over Peruvian Constitutional Court Decision Ordering Alberto Fujimori's Release from Prison</w:t>
              </w:r>
            </w:hyperlink>
          </w:p>
          <w:p w14:paraId="0A790FD5"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616116A6"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18/2022</w:t>
            </w:r>
          </w:p>
        </w:tc>
        <w:tc>
          <w:tcPr>
            <w:tcW w:w="988" w:type="dxa"/>
            <w:tcBorders>
              <w:bottom w:val="single" w:sz="6" w:space="0" w:color="000000"/>
              <w:right w:val="single" w:sz="6" w:space="0" w:color="000000"/>
            </w:tcBorders>
            <w:tcMar>
              <w:top w:w="0" w:type="dxa"/>
              <w:left w:w="45" w:type="dxa"/>
              <w:bottom w:w="0" w:type="dxa"/>
              <w:right w:w="45" w:type="dxa"/>
            </w:tcMar>
          </w:tcPr>
          <w:p w14:paraId="64AEC7F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54</w:t>
            </w:r>
          </w:p>
        </w:tc>
      </w:tr>
      <w:tr w:rsidR="00A749CC" w:rsidRPr="005E58C3" w14:paraId="64843A3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19AB9DA" w14:textId="77777777" w:rsidR="00A749CC" w:rsidRPr="005E58C3" w:rsidRDefault="00EE61CF" w:rsidP="00B011B3">
            <w:pPr>
              <w:rPr>
                <w:rFonts w:ascii="Cambria" w:eastAsia="Cambria" w:hAnsi="Cambria" w:cs="Cambria"/>
                <w:color w:val="0000FF"/>
                <w:sz w:val="20"/>
                <w:szCs w:val="20"/>
                <w:u w:val="single"/>
              </w:rPr>
            </w:pPr>
            <w:hyperlink r:id="rId138">
              <w:r w:rsidR="00A749CC" w:rsidRPr="005E58C3">
                <w:rPr>
                  <w:rFonts w:ascii="Cambria" w:eastAsia="Cambria" w:hAnsi="Cambria" w:cs="Cambria"/>
                  <w:color w:val="0000FF"/>
                  <w:sz w:val="20"/>
                  <w:szCs w:val="20"/>
                  <w:u w:val="single"/>
                </w:rPr>
                <w:t>IACHR Calls on Peru to Avoid Public Discourse That Perpetuates and Disregards Violence Against Women</w:t>
              </w:r>
            </w:hyperlink>
          </w:p>
          <w:p w14:paraId="24C10AC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CC6C085"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18/2022</w:t>
            </w:r>
          </w:p>
        </w:tc>
        <w:tc>
          <w:tcPr>
            <w:tcW w:w="988" w:type="dxa"/>
            <w:tcBorders>
              <w:bottom w:val="single" w:sz="6" w:space="0" w:color="000000"/>
              <w:right w:val="single" w:sz="6" w:space="0" w:color="000000"/>
            </w:tcBorders>
            <w:tcMar>
              <w:top w:w="0" w:type="dxa"/>
              <w:left w:w="45" w:type="dxa"/>
              <w:bottom w:w="0" w:type="dxa"/>
              <w:right w:w="45" w:type="dxa"/>
            </w:tcMar>
          </w:tcPr>
          <w:p w14:paraId="0FD47474"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35</w:t>
            </w:r>
          </w:p>
        </w:tc>
      </w:tr>
      <w:tr w:rsidR="00A749CC" w:rsidRPr="005E58C3" w14:paraId="6B3CA5A4" w14:textId="77777777" w:rsidTr="00B011B3">
        <w:trPr>
          <w:trHeight w:val="300"/>
        </w:trPr>
        <w:tc>
          <w:tcPr>
            <w:tcW w:w="6796" w:type="dxa"/>
            <w:tcBorders>
              <w:left w:val="single" w:sz="6" w:space="0" w:color="000000"/>
              <w:bottom w:val="single" w:sz="6" w:space="0" w:color="000000"/>
            </w:tcBorders>
            <w:shd w:val="clear" w:color="auto" w:fill="CFE2F3"/>
            <w:tcMar>
              <w:top w:w="0" w:type="dxa"/>
              <w:left w:w="45" w:type="dxa"/>
              <w:bottom w:w="0" w:type="dxa"/>
              <w:right w:w="45" w:type="dxa"/>
            </w:tcMar>
          </w:tcPr>
          <w:p w14:paraId="3FBA3309"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By Country: Venezuela </w:t>
            </w:r>
          </w:p>
        </w:tc>
        <w:tc>
          <w:tcPr>
            <w:tcW w:w="1560" w:type="dxa"/>
            <w:tcBorders>
              <w:bottom w:val="single" w:sz="6" w:space="0" w:color="000000"/>
              <w:right w:val="single" w:sz="6" w:space="0" w:color="A5A5A5"/>
            </w:tcBorders>
            <w:shd w:val="clear" w:color="auto" w:fill="CFE2F3"/>
            <w:tcMar>
              <w:top w:w="0" w:type="dxa"/>
              <w:left w:w="45" w:type="dxa"/>
              <w:bottom w:w="0" w:type="dxa"/>
              <w:right w:w="45" w:type="dxa"/>
            </w:tcMar>
          </w:tcPr>
          <w:p w14:paraId="6544BF0D"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TOTAL: 6</w:t>
            </w:r>
          </w:p>
        </w:tc>
        <w:tc>
          <w:tcPr>
            <w:tcW w:w="988" w:type="dxa"/>
            <w:tcBorders>
              <w:bottom w:val="single" w:sz="6" w:space="0" w:color="000000"/>
              <w:right w:val="single" w:sz="6" w:space="0" w:color="000000"/>
            </w:tcBorders>
            <w:shd w:val="clear" w:color="auto" w:fill="CFE2F3"/>
            <w:tcMar>
              <w:top w:w="0" w:type="dxa"/>
              <w:left w:w="45" w:type="dxa"/>
              <w:bottom w:w="0" w:type="dxa"/>
              <w:right w:w="45" w:type="dxa"/>
            </w:tcMar>
          </w:tcPr>
          <w:p w14:paraId="19624D50" w14:textId="77777777" w:rsidR="00A749CC" w:rsidRPr="005E58C3" w:rsidRDefault="00A749CC" w:rsidP="00B011B3">
            <w:pPr>
              <w:rPr>
                <w:rFonts w:ascii="Cambria" w:eastAsia="Cambria" w:hAnsi="Cambria" w:cs="Cambria"/>
                <w:b/>
                <w:sz w:val="20"/>
                <w:szCs w:val="20"/>
              </w:rPr>
            </w:pPr>
          </w:p>
        </w:tc>
      </w:tr>
      <w:tr w:rsidR="00A749CC" w:rsidRPr="005E58C3" w14:paraId="7F3252F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EFEFEF"/>
            <w:tcMar>
              <w:top w:w="0" w:type="dxa"/>
              <w:left w:w="45" w:type="dxa"/>
              <w:bottom w:w="0" w:type="dxa"/>
              <w:right w:w="45" w:type="dxa"/>
            </w:tcMar>
            <w:vAlign w:val="center"/>
          </w:tcPr>
          <w:p w14:paraId="10AB6B88"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bottom w:val="single" w:sz="6" w:space="0" w:color="000000"/>
              <w:right w:val="single" w:sz="6" w:space="0" w:color="000000"/>
            </w:tcBorders>
            <w:shd w:val="clear" w:color="auto" w:fill="EFEFEF"/>
            <w:tcMar>
              <w:top w:w="0" w:type="dxa"/>
              <w:left w:w="45" w:type="dxa"/>
              <w:bottom w:w="0" w:type="dxa"/>
              <w:right w:w="45" w:type="dxa"/>
            </w:tcMar>
          </w:tcPr>
          <w:p w14:paraId="1B490A1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88" w:type="dxa"/>
            <w:tcBorders>
              <w:bottom w:val="single" w:sz="6" w:space="0" w:color="000000"/>
              <w:right w:val="single" w:sz="6" w:space="0" w:color="000000"/>
            </w:tcBorders>
            <w:shd w:val="clear" w:color="auto" w:fill="EFEFEF"/>
            <w:tcMar>
              <w:top w:w="0" w:type="dxa"/>
              <w:left w:w="45" w:type="dxa"/>
              <w:bottom w:w="0" w:type="dxa"/>
              <w:right w:w="45" w:type="dxa"/>
            </w:tcMar>
          </w:tcPr>
          <w:p w14:paraId="5C13D07E"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77AE89B6"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8A54B08" w14:textId="77777777" w:rsidR="00A749CC" w:rsidRPr="005E58C3" w:rsidRDefault="00EE61CF" w:rsidP="00B011B3">
            <w:pPr>
              <w:rPr>
                <w:rFonts w:ascii="Cambria" w:eastAsia="Cambria" w:hAnsi="Cambria" w:cs="Cambria"/>
                <w:color w:val="0000FF"/>
                <w:sz w:val="20"/>
                <w:szCs w:val="20"/>
                <w:u w:val="single"/>
              </w:rPr>
            </w:pPr>
            <w:hyperlink r:id="rId139">
              <w:r w:rsidR="00A749CC" w:rsidRPr="005E58C3">
                <w:rPr>
                  <w:rFonts w:ascii="Cambria" w:eastAsia="Cambria" w:hAnsi="Cambria" w:cs="Cambria"/>
                  <w:color w:val="0000FF"/>
                  <w:sz w:val="20"/>
                  <w:szCs w:val="20"/>
                  <w:u w:val="single"/>
                </w:rPr>
                <w:t>IACHR and Its Special Rapporteurship for Freedom of Expression Urge Venezuela to Not Pass International Cooperation Bill</w:t>
              </w:r>
            </w:hyperlink>
          </w:p>
          <w:p w14:paraId="0ED9118A"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882A709"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8/2022</w:t>
            </w:r>
          </w:p>
        </w:tc>
        <w:tc>
          <w:tcPr>
            <w:tcW w:w="988" w:type="dxa"/>
            <w:tcBorders>
              <w:bottom w:val="single" w:sz="6" w:space="0" w:color="000000"/>
              <w:right w:val="single" w:sz="6" w:space="0" w:color="000000"/>
            </w:tcBorders>
            <w:tcMar>
              <w:top w:w="0" w:type="dxa"/>
              <w:left w:w="45" w:type="dxa"/>
              <w:bottom w:w="0" w:type="dxa"/>
              <w:right w:w="45" w:type="dxa"/>
            </w:tcMar>
          </w:tcPr>
          <w:p w14:paraId="074EDE30"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130</w:t>
            </w:r>
          </w:p>
        </w:tc>
      </w:tr>
      <w:tr w:rsidR="00A749CC" w:rsidRPr="005E58C3" w14:paraId="1B80234E"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DE606BF" w14:textId="77777777" w:rsidR="00A749CC" w:rsidRPr="005E58C3" w:rsidRDefault="00EE61CF" w:rsidP="00B011B3">
            <w:pPr>
              <w:rPr>
                <w:rFonts w:ascii="Cambria" w:eastAsia="Cambria" w:hAnsi="Cambria" w:cs="Cambria"/>
                <w:color w:val="0000FF"/>
                <w:sz w:val="20"/>
                <w:szCs w:val="20"/>
                <w:u w:val="single"/>
              </w:rPr>
            </w:pPr>
            <w:hyperlink r:id="rId140">
              <w:r w:rsidR="00A749CC" w:rsidRPr="005E58C3">
                <w:rPr>
                  <w:rFonts w:ascii="Cambria" w:eastAsia="Cambria" w:hAnsi="Cambria" w:cs="Cambria"/>
                  <w:color w:val="0000FF"/>
                  <w:sz w:val="20"/>
                  <w:szCs w:val="20"/>
                  <w:u w:val="single"/>
                </w:rPr>
                <w:t>Venezuela Must Protect the Political Rights of All People in Compliance with Inter-American Standards</w:t>
              </w:r>
            </w:hyperlink>
          </w:p>
          <w:p w14:paraId="7C9DC27F" w14:textId="77777777" w:rsidR="00A749CC" w:rsidRPr="005E58C3" w:rsidRDefault="00A749CC" w:rsidP="00B011B3"/>
        </w:tc>
        <w:tc>
          <w:tcPr>
            <w:tcW w:w="1560" w:type="dxa"/>
            <w:tcBorders>
              <w:bottom w:val="single" w:sz="6" w:space="0" w:color="000000"/>
              <w:right w:val="single" w:sz="6" w:space="0" w:color="000000"/>
            </w:tcBorders>
            <w:tcMar>
              <w:top w:w="0" w:type="dxa"/>
              <w:left w:w="45" w:type="dxa"/>
              <w:bottom w:w="0" w:type="dxa"/>
              <w:right w:w="45" w:type="dxa"/>
            </w:tcMar>
          </w:tcPr>
          <w:p w14:paraId="4B3B7EBE"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22/2022</w:t>
            </w:r>
          </w:p>
        </w:tc>
        <w:tc>
          <w:tcPr>
            <w:tcW w:w="988" w:type="dxa"/>
            <w:tcBorders>
              <w:bottom w:val="single" w:sz="6" w:space="0" w:color="000000"/>
              <w:right w:val="single" w:sz="6" w:space="0" w:color="000000"/>
            </w:tcBorders>
            <w:tcMar>
              <w:top w:w="0" w:type="dxa"/>
              <w:left w:w="45" w:type="dxa"/>
              <w:bottom w:w="0" w:type="dxa"/>
              <w:right w:w="45" w:type="dxa"/>
            </w:tcMar>
          </w:tcPr>
          <w:p w14:paraId="447A1B8F"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85</w:t>
            </w:r>
          </w:p>
        </w:tc>
      </w:tr>
      <w:tr w:rsidR="00A749CC" w:rsidRPr="005E58C3" w14:paraId="0754BBC5"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DD71F76" w14:textId="77777777" w:rsidR="00A749CC" w:rsidRPr="005E58C3" w:rsidRDefault="00EE61CF" w:rsidP="00B011B3">
            <w:pPr>
              <w:rPr>
                <w:rFonts w:ascii="Cambria" w:eastAsia="Cambria" w:hAnsi="Cambria" w:cs="Cambria"/>
                <w:color w:val="0000FF"/>
                <w:sz w:val="20"/>
                <w:szCs w:val="20"/>
                <w:u w:val="single"/>
              </w:rPr>
            </w:pPr>
            <w:hyperlink r:id="rId141">
              <w:r w:rsidR="00A749CC" w:rsidRPr="005E58C3">
                <w:rPr>
                  <w:rFonts w:ascii="Cambria" w:eastAsia="Cambria" w:hAnsi="Cambria" w:cs="Cambria"/>
                  <w:color w:val="0000FF"/>
                  <w:sz w:val="20"/>
                  <w:szCs w:val="20"/>
                  <w:u w:val="single"/>
                </w:rPr>
                <w:t>IACHR Condemns Death of 4 Indigenous Yanomami Individuals in Venezuela</w:t>
              </w:r>
            </w:hyperlink>
          </w:p>
          <w:p w14:paraId="58C1CF68"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1E3EAE3D"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8//2022</w:t>
            </w:r>
          </w:p>
        </w:tc>
        <w:tc>
          <w:tcPr>
            <w:tcW w:w="988" w:type="dxa"/>
            <w:tcBorders>
              <w:bottom w:val="single" w:sz="6" w:space="0" w:color="000000"/>
              <w:right w:val="single" w:sz="6" w:space="0" w:color="000000"/>
            </w:tcBorders>
            <w:tcMar>
              <w:top w:w="0" w:type="dxa"/>
              <w:left w:w="45" w:type="dxa"/>
              <w:bottom w:w="0" w:type="dxa"/>
              <w:right w:w="45" w:type="dxa"/>
            </w:tcMar>
          </w:tcPr>
          <w:p w14:paraId="65AF0B63"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74</w:t>
            </w:r>
          </w:p>
        </w:tc>
      </w:tr>
      <w:tr w:rsidR="00A749CC" w:rsidRPr="005E58C3" w14:paraId="572B5515"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8B43022" w14:textId="77777777" w:rsidR="00A749CC" w:rsidRPr="005E58C3" w:rsidRDefault="00EE61CF" w:rsidP="00B011B3">
            <w:pPr>
              <w:rPr>
                <w:rFonts w:ascii="Cambria" w:eastAsia="Cambria" w:hAnsi="Cambria" w:cs="Cambria"/>
                <w:color w:val="0000FF"/>
                <w:sz w:val="20"/>
                <w:szCs w:val="20"/>
                <w:u w:val="single"/>
              </w:rPr>
            </w:pPr>
            <w:hyperlink r:id="rId142">
              <w:r w:rsidR="00A749CC" w:rsidRPr="005E58C3">
                <w:rPr>
                  <w:rFonts w:ascii="Cambria" w:eastAsia="Cambria" w:hAnsi="Cambria" w:cs="Cambria"/>
                  <w:color w:val="0000FF"/>
                  <w:sz w:val="20"/>
                  <w:szCs w:val="20"/>
                  <w:u w:val="single"/>
                </w:rPr>
                <w:t>Five Years After Protests Over the Suspension of National Assembly Powers, Venezuela Must Restore Judicial Independence</w:t>
              </w:r>
            </w:hyperlink>
          </w:p>
          <w:p w14:paraId="19C1C8B4"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3A3D71B7"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5/2022</w:t>
            </w:r>
          </w:p>
        </w:tc>
        <w:tc>
          <w:tcPr>
            <w:tcW w:w="988" w:type="dxa"/>
            <w:tcBorders>
              <w:bottom w:val="single" w:sz="6" w:space="0" w:color="000000"/>
              <w:right w:val="single" w:sz="6" w:space="0" w:color="000000"/>
            </w:tcBorders>
            <w:tcMar>
              <w:top w:w="0" w:type="dxa"/>
              <w:left w:w="45" w:type="dxa"/>
              <w:bottom w:w="0" w:type="dxa"/>
              <w:right w:w="45" w:type="dxa"/>
            </w:tcMar>
          </w:tcPr>
          <w:p w14:paraId="62404887"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70</w:t>
            </w:r>
          </w:p>
        </w:tc>
      </w:tr>
      <w:tr w:rsidR="00A749CC" w:rsidRPr="005E58C3" w14:paraId="551C0C34"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46BF201" w14:textId="77777777" w:rsidR="00A749CC" w:rsidRPr="005E58C3" w:rsidRDefault="00EE61CF" w:rsidP="00B011B3">
            <w:pPr>
              <w:rPr>
                <w:rFonts w:ascii="Cambria" w:eastAsia="Cambria" w:hAnsi="Cambria" w:cs="Cambria"/>
                <w:color w:val="0000FF"/>
                <w:sz w:val="20"/>
                <w:szCs w:val="20"/>
                <w:u w:val="single"/>
              </w:rPr>
            </w:pPr>
            <w:hyperlink r:id="rId143">
              <w:r w:rsidR="00A749CC" w:rsidRPr="005E58C3">
                <w:rPr>
                  <w:rFonts w:ascii="Cambria" w:eastAsia="Cambria" w:hAnsi="Cambria" w:cs="Cambria"/>
                  <w:color w:val="0000FF"/>
                  <w:sz w:val="20"/>
                  <w:szCs w:val="20"/>
                  <w:u w:val="single"/>
                </w:rPr>
                <w:t>IACHR Expresses Concern Over Reform of Organic Law of Supreme Court of Justice of Venezuela</w:t>
              </w:r>
            </w:hyperlink>
          </w:p>
          <w:p w14:paraId="41252D82"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4A4FAD6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17/2022</w:t>
            </w:r>
          </w:p>
        </w:tc>
        <w:tc>
          <w:tcPr>
            <w:tcW w:w="988" w:type="dxa"/>
            <w:tcBorders>
              <w:bottom w:val="single" w:sz="6" w:space="0" w:color="000000"/>
              <w:right w:val="single" w:sz="6" w:space="0" w:color="000000"/>
            </w:tcBorders>
            <w:tcMar>
              <w:top w:w="0" w:type="dxa"/>
              <w:left w:w="45" w:type="dxa"/>
              <w:bottom w:w="0" w:type="dxa"/>
              <w:right w:w="45" w:type="dxa"/>
            </w:tcMar>
          </w:tcPr>
          <w:p w14:paraId="6DBBB502"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34</w:t>
            </w:r>
          </w:p>
        </w:tc>
      </w:tr>
      <w:tr w:rsidR="00A749CC" w:rsidRPr="005E58C3" w14:paraId="1E624D27" w14:textId="77777777" w:rsidTr="00B011B3">
        <w:trPr>
          <w:trHeight w:val="300"/>
        </w:trPr>
        <w:tc>
          <w:tcPr>
            <w:tcW w:w="6796" w:type="dxa"/>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00D181C" w14:textId="77777777" w:rsidR="00A749CC" w:rsidRPr="005E58C3" w:rsidRDefault="00EE61CF" w:rsidP="00B011B3">
            <w:pPr>
              <w:rPr>
                <w:rFonts w:ascii="Cambria" w:eastAsia="Cambria" w:hAnsi="Cambria" w:cs="Cambria"/>
                <w:color w:val="0000FF"/>
                <w:sz w:val="20"/>
                <w:szCs w:val="20"/>
                <w:u w:val="single"/>
              </w:rPr>
            </w:pPr>
            <w:hyperlink r:id="rId144">
              <w:r w:rsidR="00A749CC" w:rsidRPr="005E58C3">
                <w:rPr>
                  <w:rFonts w:ascii="Cambria" w:eastAsia="Cambria" w:hAnsi="Cambria" w:cs="Cambria"/>
                  <w:color w:val="0000FF"/>
                  <w:sz w:val="20"/>
                  <w:szCs w:val="20"/>
                  <w:u w:val="single"/>
                </w:rPr>
                <w:t>IACHR Condemns Extrajudicial Killings of Young Men Who Live in Poverty in Venezuela</w:t>
              </w:r>
            </w:hyperlink>
          </w:p>
          <w:p w14:paraId="41EA3C96" w14:textId="77777777" w:rsidR="00A749CC" w:rsidRPr="005E58C3" w:rsidRDefault="00A749CC" w:rsidP="00B011B3">
            <w:pPr>
              <w:rPr>
                <w:rFonts w:ascii="Cambria" w:eastAsia="Cambria" w:hAnsi="Cambria" w:cs="Cambria"/>
                <w:color w:val="0000FF"/>
                <w:sz w:val="20"/>
                <w:szCs w:val="20"/>
                <w:u w:val="single"/>
              </w:rPr>
            </w:pPr>
          </w:p>
        </w:tc>
        <w:tc>
          <w:tcPr>
            <w:tcW w:w="1560" w:type="dxa"/>
            <w:tcBorders>
              <w:bottom w:val="single" w:sz="6" w:space="0" w:color="000000"/>
              <w:right w:val="single" w:sz="6" w:space="0" w:color="000000"/>
            </w:tcBorders>
            <w:tcMar>
              <w:top w:w="0" w:type="dxa"/>
              <w:left w:w="45" w:type="dxa"/>
              <w:bottom w:w="0" w:type="dxa"/>
              <w:right w:w="45" w:type="dxa"/>
            </w:tcMar>
          </w:tcPr>
          <w:p w14:paraId="52231684"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29/2022</w:t>
            </w:r>
          </w:p>
        </w:tc>
        <w:tc>
          <w:tcPr>
            <w:tcW w:w="988" w:type="dxa"/>
            <w:tcBorders>
              <w:bottom w:val="single" w:sz="6" w:space="0" w:color="000000"/>
              <w:right w:val="single" w:sz="6" w:space="0" w:color="000000"/>
            </w:tcBorders>
            <w:tcMar>
              <w:top w:w="0" w:type="dxa"/>
              <w:left w:w="45" w:type="dxa"/>
              <w:bottom w:w="0" w:type="dxa"/>
              <w:right w:w="45" w:type="dxa"/>
            </w:tcMar>
          </w:tcPr>
          <w:p w14:paraId="2723AAF5" w14:textId="77777777" w:rsidR="00A749CC" w:rsidRPr="005E58C3" w:rsidRDefault="00A749CC" w:rsidP="00B011B3">
            <w:pPr>
              <w:jc w:val="right"/>
              <w:rPr>
                <w:rFonts w:ascii="Cambria" w:eastAsia="Cambria" w:hAnsi="Cambria" w:cs="Cambria"/>
                <w:sz w:val="20"/>
                <w:szCs w:val="20"/>
              </w:rPr>
            </w:pPr>
            <w:r w:rsidRPr="005E58C3">
              <w:rPr>
                <w:rFonts w:ascii="Cambria" w:eastAsia="Cambria" w:hAnsi="Cambria" w:cs="Cambria"/>
                <w:sz w:val="20"/>
                <w:szCs w:val="20"/>
              </w:rPr>
              <w:t>21</w:t>
            </w:r>
          </w:p>
        </w:tc>
      </w:tr>
    </w:tbl>
    <w:p w14:paraId="0D2EE900" w14:textId="77777777" w:rsidR="00A749CC" w:rsidRPr="005E58C3" w:rsidRDefault="00A749CC" w:rsidP="00A749CC">
      <w:pPr>
        <w:spacing w:after="240"/>
        <w:jc w:val="both"/>
        <w:rPr>
          <w:rFonts w:ascii="Cambria" w:eastAsia="Cambria" w:hAnsi="Cambria" w:cs="Cambria"/>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A749CC" w:rsidRPr="005E58C3" w14:paraId="6AEA4AF7" w14:textId="77777777" w:rsidTr="00B011B3">
        <w:tc>
          <w:tcPr>
            <w:tcW w:w="9351" w:type="dxa"/>
            <w:gridSpan w:val="3"/>
            <w:tcBorders>
              <w:bottom w:val="single" w:sz="4" w:space="0" w:color="000000"/>
            </w:tcBorders>
            <w:shd w:val="clear" w:color="auto" w:fill="BDD7EE"/>
          </w:tcPr>
          <w:p w14:paraId="5BAD6A15" w14:textId="77777777" w:rsidR="00A749CC" w:rsidRPr="005E58C3" w:rsidRDefault="00A749CC" w:rsidP="00B011B3">
            <w:pPr>
              <w:jc w:val="center"/>
              <w:rPr>
                <w:rFonts w:ascii="Cambria" w:eastAsia="Cambria" w:hAnsi="Cambria" w:cs="Cambria"/>
                <w:b/>
                <w:sz w:val="20"/>
                <w:szCs w:val="20"/>
              </w:rPr>
            </w:pPr>
            <w:r w:rsidRPr="005E58C3">
              <w:rPr>
                <w:rFonts w:ascii="Cambria" w:eastAsia="Cambria" w:hAnsi="Cambria" w:cs="Cambria"/>
                <w:b/>
                <w:sz w:val="20"/>
                <w:szCs w:val="20"/>
              </w:rPr>
              <w:t>2022 Press Releases</w:t>
            </w:r>
          </w:p>
          <w:p w14:paraId="26CB939A" w14:textId="77777777" w:rsidR="00A749CC" w:rsidRPr="005E58C3" w:rsidRDefault="00A749CC" w:rsidP="00B011B3">
            <w:pPr>
              <w:jc w:val="center"/>
              <w:rPr>
                <w:rFonts w:ascii="Cambria" w:eastAsia="Cambria" w:hAnsi="Cambria" w:cs="Cambria"/>
                <w:b/>
                <w:sz w:val="20"/>
                <w:szCs w:val="20"/>
              </w:rPr>
            </w:pPr>
          </w:p>
        </w:tc>
      </w:tr>
      <w:tr w:rsidR="00A749CC" w:rsidRPr="005E58C3" w14:paraId="09585418" w14:textId="77777777" w:rsidTr="00B011B3">
        <w:tc>
          <w:tcPr>
            <w:tcW w:w="9351" w:type="dxa"/>
            <w:gridSpan w:val="3"/>
            <w:tcBorders>
              <w:top w:val="single" w:sz="4" w:space="0" w:color="000000"/>
              <w:left w:val="single" w:sz="4" w:space="0" w:color="000000"/>
              <w:bottom w:val="single" w:sz="4" w:space="0" w:color="000000"/>
              <w:right w:val="single" w:sz="4" w:space="0" w:color="000000"/>
            </w:tcBorders>
            <w:shd w:val="clear" w:color="auto" w:fill="DEEBF6"/>
          </w:tcPr>
          <w:p w14:paraId="394AE5A2"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Jointly, by Country 2</w:t>
            </w:r>
          </w:p>
        </w:tc>
      </w:tr>
      <w:tr w:rsidR="00A749CC" w:rsidRPr="005E58C3" w14:paraId="11589A5A" w14:textId="77777777" w:rsidTr="00B011B3">
        <w:tc>
          <w:tcPr>
            <w:tcW w:w="9351" w:type="dxa"/>
            <w:gridSpan w:val="3"/>
            <w:tcBorders>
              <w:top w:val="single" w:sz="4" w:space="0" w:color="000000"/>
              <w:left w:val="single" w:sz="4" w:space="0" w:color="000000"/>
              <w:bottom w:val="single" w:sz="4" w:space="0" w:color="000000"/>
              <w:right w:val="single" w:sz="4" w:space="0" w:color="000000"/>
            </w:tcBorders>
            <w:shd w:val="clear" w:color="auto" w:fill="DEEBF6"/>
          </w:tcPr>
          <w:p w14:paraId="1C9EC0D6"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United States and Venezuela</w:t>
            </w:r>
          </w:p>
        </w:tc>
      </w:tr>
      <w:tr w:rsidR="00A749CC" w:rsidRPr="005E58C3" w14:paraId="72DA1D76" w14:textId="77777777" w:rsidTr="00B011B3">
        <w:tc>
          <w:tcPr>
            <w:tcW w:w="6799" w:type="dxa"/>
            <w:tcBorders>
              <w:top w:val="single" w:sz="4" w:space="0" w:color="000000"/>
            </w:tcBorders>
            <w:shd w:val="clear" w:color="auto" w:fill="F2F2F2"/>
          </w:tcPr>
          <w:p w14:paraId="45082302" w14:textId="21755E9A"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tcBorders>
              <w:top w:val="single" w:sz="4" w:space="0" w:color="000000"/>
            </w:tcBorders>
            <w:shd w:val="clear" w:color="auto" w:fill="F2F2F2"/>
          </w:tcPr>
          <w:p w14:paraId="6433EEDF"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92" w:type="dxa"/>
            <w:tcBorders>
              <w:top w:val="single" w:sz="4" w:space="0" w:color="000000"/>
            </w:tcBorders>
            <w:shd w:val="clear" w:color="auto" w:fill="F2F2F2"/>
          </w:tcPr>
          <w:p w14:paraId="375FD779"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538272D0" w14:textId="77777777" w:rsidTr="00B011B3">
        <w:tc>
          <w:tcPr>
            <w:tcW w:w="6799" w:type="dxa"/>
            <w:shd w:val="clear" w:color="auto" w:fill="auto"/>
            <w:vAlign w:val="center"/>
          </w:tcPr>
          <w:p w14:paraId="34A93646" w14:textId="77777777" w:rsidR="00A749CC" w:rsidRPr="005E58C3" w:rsidRDefault="00EE61CF" w:rsidP="00B011B3">
            <w:pPr>
              <w:jc w:val="both"/>
              <w:rPr>
                <w:rFonts w:ascii="Cambria" w:eastAsia="Cambria" w:hAnsi="Cambria" w:cs="Cambria"/>
                <w:color w:val="0000FF"/>
                <w:sz w:val="20"/>
                <w:szCs w:val="20"/>
                <w:u w:val="single"/>
              </w:rPr>
            </w:pPr>
            <w:hyperlink r:id="rId145">
              <w:r w:rsidR="00A749CC" w:rsidRPr="005E58C3">
                <w:rPr>
                  <w:rFonts w:ascii="Cambria" w:eastAsia="Cambria" w:hAnsi="Cambria" w:cs="Cambria"/>
                  <w:color w:val="0000FF"/>
                  <w:sz w:val="20"/>
                  <w:szCs w:val="20"/>
                  <w:u w:val="single"/>
                </w:rPr>
                <w:t>IACHR Observes Impact of U.S. Immigration Measures on the Rights of Venezuelans in Human Mobility</w:t>
              </w:r>
            </w:hyperlink>
          </w:p>
          <w:p w14:paraId="5A93DF63" w14:textId="77777777" w:rsidR="00A749CC" w:rsidRPr="005E58C3" w:rsidRDefault="00A749CC" w:rsidP="00B011B3">
            <w:pPr>
              <w:jc w:val="both"/>
              <w:rPr>
                <w:rFonts w:ascii="Cambria" w:eastAsia="Cambria" w:hAnsi="Cambria" w:cs="Cambria"/>
                <w:sz w:val="20"/>
                <w:szCs w:val="20"/>
              </w:rPr>
            </w:pPr>
          </w:p>
        </w:tc>
        <w:tc>
          <w:tcPr>
            <w:tcW w:w="1560" w:type="dxa"/>
            <w:shd w:val="clear" w:color="auto" w:fill="auto"/>
          </w:tcPr>
          <w:p w14:paraId="75EDCF80" w14:textId="77777777" w:rsidR="00A749CC" w:rsidRPr="005E58C3" w:rsidRDefault="00A749CC" w:rsidP="00B011B3">
            <w:pPr>
              <w:jc w:val="both"/>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1/1/2022</w:t>
            </w:r>
          </w:p>
        </w:tc>
        <w:tc>
          <w:tcPr>
            <w:tcW w:w="992" w:type="dxa"/>
            <w:shd w:val="clear" w:color="auto" w:fill="auto"/>
          </w:tcPr>
          <w:p w14:paraId="3F3E48FA" w14:textId="77777777" w:rsidR="00A749CC" w:rsidRPr="005E58C3" w:rsidRDefault="00A749CC" w:rsidP="00B011B3">
            <w:pPr>
              <w:jc w:val="both"/>
              <w:rPr>
                <w:rFonts w:ascii="Cambria" w:eastAsia="Cambria" w:hAnsi="Cambria" w:cs="Cambria"/>
                <w:sz w:val="20"/>
                <w:szCs w:val="20"/>
              </w:rPr>
            </w:pPr>
            <w:r w:rsidRPr="005E58C3">
              <w:rPr>
                <w:rFonts w:ascii="Cambria" w:eastAsia="Cambria" w:hAnsi="Cambria" w:cs="Cambria"/>
                <w:sz w:val="20"/>
                <w:szCs w:val="20"/>
              </w:rPr>
              <w:t>243</w:t>
            </w:r>
          </w:p>
        </w:tc>
      </w:tr>
      <w:tr w:rsidR="00A749CC" w:rsidRPr="002456A4" w14:paraId="73FCCB17" w14:textId="77777777" w:rsidTr="00B011B3">
        <w:tc>
          <w:tcPr>
            <w:tcW w:w="9351" w:type="dxa"/>
            <w:gridSpan w:val="3"/>
            <w:shd w:val="clear" w:color="auto" w:fill="DEEBF6"/>
          </w:tcPr>
          <w:p w14:paraId="4E7B8727"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United States and Costa Rica</w:t>
            </w:r>
          </w:p>
        </w:tc>
      </w:tr>
      <w:tr w:rsidR="00A749CC" w:rsidRPr="005E58C3" w14:paraId="04322AAD" w14:textId="77777777" w:rsidTr="00B011B3">
        <w:tc>
          <w:tcPr>
            <w:tcW w:w="6799" w:type="dxa"/>
            <w:shd w:val="clear" w:color="auto" w:fill="F2F2F2"/>
          </w:tcPr>
          <w:p w14:paraId="0903310B" w14:textId="7207FAB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 xml:space="preserve">Title </w:t>
            </w:r>
          </w:p>
        </w:tc>
        <w:tc>
          <w:tcPr>
            <w:tcW w:w="1560" w:type="dxa"/>
            <w:shd w:val="clear" w:color="auto" w:fill="F2F2F2"/>
          </w:tcPr>
          <w:p w14:paraId="5A7D2280"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Date</w:t>
            </w:r>
          </w:p>
        </w:tc>
        <w:tc>
          <w:tcPr>
            <w:tcW w:w="992" w:type="dxa"/>
            <w:shd w:val="clear" w:color="auto" w:fill="F2F2F2"/>
          </w:tcPr>
          <w:p w14:paraId="0DA1687D" w14:textId="77777777" w:rsidR="00A749CC" w:rsidRPr="005E58C3" w:rsidRDefault="00A749CC" w:rsidP="00B011B3">
            <w:pPr>
              <w:rPr>
                <w:rFonts w:ascii="Cambria" w:eastAsia="Cambria" w:hAnsi="Cambria" w:cs="Cambria"/>
                <w:b/>
                <w:sz w:val="20"/>
                <w:szCs w:val="20"/>
              </w:rPr>
            </w:pPr>
            <w:r w:rsidRPr="005E58C3">
              <w:rPr>
                <w:rFonts w:ascii="Cambria" w:eastAsia="Cambria" w:hAnsi="Cambria" w:cs="Cambria"/>
                <w:b/>
                <w:sz w:val="20"/>
                <w:szCs w:val="20"/>
              </w:rPr>
              <w:t>Number</w:t>
            </w:r>
          </w:p>
        </w:tc>
      </w:tr>
      <w:tr w:rsidR="00A749CC" w:rsidRPr="005E58C3" w14:paraId="7854DF67" w14:textId="77777777" w:rsidTr="00B011B3">
        <w:tc>
          <w:tcPr>
            <w:tcW w:w="6799" w:type="dxa"/>
            <w:shd w:val="clear" w:color="auto" w:fill="auto"/>
            <w:vAlign w:val="center"/>
          </w:tcPr>
          <w:p w14:paraId="139BE938" w14:textId="77777777" w:rsidR="00A749CC" w:rsidRPr="005E58C3" w:rsidRDefault="00EE61CF" w:rsidP="00B011B3">
            <w:pPr>
              <w:rPr>
                <w:rFonts w:ascii="Cambria" w:eastAsia="Cambria" w:hAnsi="Cambria" w:cs="Cambria"/>
                <w:color w:val="0000FF"/>
                <w:sz w:val="20"/>
                <w:szCs w:val="20"/>
                <w:u w:val="single"/>
              </w:rPr>
            </w:pPr>
            <w:hyperlink r:id="rId146">
              <w:r w:rsidR="00A749CC" w:rsidRPr="005E58C3">
                <w:rPr>
                  <w:rFonts w:ascii="Cambria" w:eastAsia="Cambria" w:hAnsi="Cambria" w:cs="Cambria"/>
                  <w:color w:val="0000FF"/>
                  <w:sz w:val="20"/>
                  <w:szCs w:val="20"/>
                  <w:u w:val="single"/>
                </w:rPr>
                <w:t>IACHR Concludes Promotional Visit to Miami, United States of America, and San José, Costa Rica to Monitor the Situation of Nicaraguan Individuals</w:t>
              </w:r>
            </w:hyperlink>
          </w:p>
          <w:p w14:paraId="5F4ECFED" w14:textId="77777777" w:rsidR="00A749CC" w:rsidRPr="005E58C3" w:rsidRDefault="00A749CC" w:rsidP="00B011B3">
            <w:pPr>
              <w:jc w:val="both"/>
              <w:rPr>
                <w:rFonts w:ascii="Cambria" w:eastAsia="Cambria" w:hAnsi="Cambria" w:cs="Cambria"/>
                <w:sz w:val="20"/>
                <w:szCs w:val="20"/>
              </w:rPr>
            </w:pPr>
          </w:p>
        </w:tc>
        <w:tc>
          <w:tcPr>
            <w:tcW w:w="1560" w:type="dxa"/>
            <w:shd w:val="clear" w:color="auto" w:fill="auto"/>
          </w:tcPr>
          <w:p w14:paraId="6D8B94FB" w14:textId="77777777" w:rsidR="00A749CC" w:rsidRPr="005E58C3" w:rsidRDefault="00A749C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12/2022</w:t>
            </w:r>
          </w:p>
        </w:tc>
        <w:tc>
          <w:tcPr>
            <w:tcW w:w="992" w:type="dxa"/>
            <w:shd w:val="clear" w:color="auto" w:fill="auto"/>
          </w:tcPr>
          <w:p w14:paraId="1EDF51E1" w14:textId="77777777" w:rsidR="00A749CC" w:rsidRPr="005E58C3" w:rsidRDefault="00A749CC" w:rsidP="00B011B3">
            <w:pPr>
              <w:rPr>
                <w:rFonts w:ascii="Cambria" w:eastAsia="Cambria" w:hAnsi="Cambria" w:cs="Cambria"/>
                <w:sz w:val="20"/>
                <w:szCs w:val="20"/>
              </w:rPr>
            </w:pPr>
            <w:r w:rsidRPr="005E58C3">
              <w:rPr>
                <w:rFonts w:ascii="Cambria" w:eastAsia="Cambria" w:hAnsi="Cambria" w:cs="Cambria"/>
                <w:sz w:val="20"/>
                <w:szCs w:val="20"/>
              </w:rPr>
              <w:t>179</w:t>
            </w:r>
          </w:p>
        </w:tc>
      </w:tr>
    </w:tbl>
    <w:p w14:paraId="3283A0B6" w14:textId="77777777" w:rsidR="00A749CC" w:rsidRDefault="00A749CC" w:rsidP="00A749CC">
      <w:pPr>
        <w:rPr>
          <w:rFonts w:ascii="Cambria" w:eastAsia="Cambria" w:hAnsi="Cambria" w:cs="Cambria"/>
        </w:rPr>
      </w:pPr>
    </w:p>
    <w:p w14:paraId="1F0DCCC8" w14:textId="77777777" w:rsidR="00BB4711" w:rsidRPr="005E58C3" w:rsidRDefault="00BB4711" w:rsidP="00A749CC">
      <w:pPr>
        <w:rPr>
          <w:rFonts w:ascii="Cambria" w:eastAsia="Cambria" w:hAnsi="Cambria" w:cs="Cambria"/>
        </w:rPr>
      </w:pPr>
    </w:p>
    <w:p w14:paraId="7EB93FF4" w14:textId="77777777" w:rsidR="00A749CC" w:rsidRPr="005E58C3" w:rsidRDefault="00A749CC" w:rsidP="00A749CC">
      <w:pPr>
        <w:rPr>
          <w:rFonts w:ascii="Cambria" w:eastAsia="Cambria" w:hAnsi="Cambria" w:cs="Cambria"/>
          <w:b/>
        </w:rPr>
      </w:pPr>
      <w:r w:rsidRPr="005E58C3">
        <w:rPr>
          <w:rFonts w:ascii="Cambria" w:eastAsia="Cambria" w:hAnsi="Cambria" w:cs="Cambria"/>
          <w:b/>
        </w:rPr>
        <w:t>Summary:</w:t>
      </w:r>
    </w:p>
    <w:p w14:paraId="23D76BAE" w14:textId="77777777" w:rsidR="00A749CC" w:rsidRPr="005E58C3" w:rsidRDefault="00A749CC" w:rsidP="00A749CC">
      <w:pPr>
        <w:rPr>
          <w:rFonts w:ascii="Cambria" w:eastAsia="Cambria" w:hAnsi="Cambria" w:cs="Cambria"/>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2977"/>
        <w:gridCol w:w="1701"/>
        <w:gridCol w:w="2523"/>
        <w:gridCol w:w="1870"/>
      </w:tblGrid>
      <w:tr w:rsidR="00A749CC" w:rsidRPr="002456A4" w14:paraId="6BF9EC7F" w14:textId="77777777" w:rsidTr="00B011B3">
        <w:trPr>
          <w:trHeight w:val="517"/>
        </w:trPr>
        <w:tc>
          <w:tcPr>
            <w:tcW w:w="9350" w:type="dxa"/>
            <w:gridSpan w:val="5"/>
            <w:shd w:val="clear" w:color="auto" w:fill="BDD7EE"/>
          </w:tcPr>
          <w:p w14:paraId="1A4AA564" w14:textId="77777777" w:rsidR="00A749CC" w:rsidRPr="002456A4" w:rsidRDefault="00A749CC" w:rsidP="00B011B3">
            <w:pPr>
              <w:spacing w:after="160"/>
              <w:jc w:val="center"/>
              <w:rPr>
                <w:rFonts w:ascii="Cambria" w:eastAsia="Cambria" w:hAnsi="Cambria" w:cs="Cambria"/>
                <w:b/>
                <w:sz w:val="20"/>
                <w:szCs w:val="20"/>
              </w:rPr>
            </w:pPr>
            <w:r w:rsidRPr="002456A4">
              <w:rPr>
                <w:rFonts w:ascii="Cambria" w:eastAsia="Cambria" w:hAnsi="Cambria" w:cs="Cambria"/>
                <w:b/>
                <w:sz w:val="20"/>
                <w:szCs w:val="20"/>
              </w:rPr>
              <w:t>2022 Press Releases</w:t>
            </w:r>
          </w:p>
          <w:p w14:paraId="3CB7A321" w14:textId="77777777" w:rsidR="00A749CC" w:rsidRPr="002456A4" w:rsidRDefault="00A749CC" w:rsidP="00B011B3">
            <w:pPr>
              <w:spacing w:after="160"/>
              <w:jc w:val="center"/>
              <w:rPr>
                <w:rFonts w:ascii="Cambria" w:eastAsia="Cambria" w:hAnsi="Cambria" w:cs="Cambria"/>
                <w:sz w:val="20"/>
                <w:szCs w:val="20"/>
              </w:rPr>
            </w:pPr>
            <w:r w:rsidRPr="002456A4">
              <w:rPr>
                <w:rFonts w:ascii="Cambria" w:eastAsia="Cambria" w:hAnsi="Cambria" w:cs="Cambria"/>
                <w:b/>
                <w:sz w:val="20"/>
                <w:szCs w:val="20"/>
              </w:rPr>
              <w:t>By Numbers and Categories</w:t>
            </w:r>
          </w:p>
        </w:tc>
      </w:tr>
      <w:tr w:rsidR="00A749CC" w:rsidRPr="002456A4" w14:paraId="7ED2311F" w14:textId="77777777" w:rsidTr="00B011B3">
        <w:tc>
          <w:tcPr>
            <w:tcW w:w="279" w:type="dxa"/>
            <w:shd w:val="clear" w:color="auto" w:fill="F2F2F2"/>
          </w:tcPr>
          <w:p w14:paraId="6DF2B739" w14:textId="77777777" w:rsidR="00A749CC" w:rsidRPr="002456A4" w:rsidRDefault="00A749CC" w:rsidP="00B011B3">
            <w:pPr>
              <w:spacing w:after="160" w:line="259" w:lineRule="auto"/>
              <w:rPr>
                <w:rFonts w:ascii="Cambria" w:eastAsia="Cambria" w:hAnsi="Cambria" w:cs="Cambria"/>
                <w:b/>
                <w:sz w:val="20"/>
                <w:szCs w:val="20"/>
              </w:rPr>
            </w:pPr>
          </w:p>
        </w:tc>
        <w:tc>
          <w:tcPr>
            <w:tcW w:w="2977" w:type="dxa"/>
            <w:shd w:val="clear" w:color="auto" w:fill="F2F2F2"/>
          </w:tcPr>
          <w:p w14:paraId="136C05EA" w14:textId="77777777" w:rsidR="00A749CC" w:rsidRPr="002456A4" w:rsidRDefault="00A749CC" w:rsidP="00B011B3">
            <w:pPr>
              <w:spacing w:after="160" w:line="260" w:lineRule="auto"/>
              <w:rPr>
                <w:rFonts w:ascii="Cambria" w:eastAsia="Cambria" w:hAnsi="Cambria" w:cs="Cambria"/>
                <w:b/>
                <w:sz w:val="20"/>
                <w:szCs w:val="20"/>
              </w:rPr>
            </w:pPr>
            <w:r w:rsidRPr="002456A4">
              <w:rPr>
                <w:rFonts w:ascii="Cambria" w:eastAsia="Cambria" w:hAnsi="Cambria" w:cs="Cambria"/>
                <w:b/>
                <w:sz w:val="20"/>
                <w:szCs w:val="20"/>
              </w:rPr>
              <w:t>Regional: Various Topics</w:t>
            </w:r>
          </w:p>
        </w:tc>
        <w:tc>
          <w:tcPr>
            <w:tcW w:w="1701" w:type="dxa"/>
            <w:shd w:val="clear" w:color="auto" w:fill="F2F2F2"/>
          </w:tcPr>
          <w:p w14:paraId="322B8D64" w14:textId="77777777" w:rsidR="00A749CC" w:rsidRPr="002456A4" w:rsidRDefault="00A749CC" w:rsidP="00B011B3">
            <w:pPr>
              <w:spacing w:after="160" w:line="260" w:lineRule="auto"/>
              <w:rPr>
                <w:rFonts w:ascii="Cambria" w:eastAsia="Cambria" w:hAnsi="Cambria" w:cs="Cambria"/>
                <w:b/>
                <w:sz w:val="20"/>
                <w:szCs w:val="20"/>
              </w:rPr>
            </w:pPr>
            <w:r w:rsidRPr="002456A4">
              <w:rPr>
                <w:rFonts w:ascii="Cambria" w:eastAsia="Cambria" w:hAnsi="Cambria" w:cs="Cambria"/>
                <w:b/>
                <w:sz w:val="20"/>
                <w:szCs w:val="20"/>
              </w:rPr>
              <w:t>By Country</w:t>
            </w:r>
          </w:p>
        </w:tc>
        <w:tc>
          <w:tcPr>
            <w:tcW w:w="2523" w:type="dxa"/>
            <w:shd w:val="clear" w:color="auto" w:fill="F2F2F2"/>
          </w:tcPr>
          <w:p w14:paraId="4BDC15AF" w14:textId="77777777" w:rsidR="00A749CC" w:rsidRPr="002456A4" w:rsidRDefault="00A749CC" w:rsidP="00B011B3">
            <w:pPr>
              <w:spacing w:after="160" w:line="260" w:lineRule="auto"/>
              <w:rPr>
                <w:rFonts w:ascii="Cambria" w:eastAsia="Cambria" w:hAnsi="Cambria" w:cs="Cambria"/>
                <w:b/>
                <w:sz w:val="20"/>
                <w:szCs w:val="20"/>
              </w:rPr>
            </w:pPr>
            <w:r w:rsidRPr="002456A4">
              <w:rPr>
                <w:rFonts w:ascii="Cambria" w:eastAsia="Cambria" w:hAnsi="Cambria" w:cs="Cambria"/>
                <w:b/>
                <w:sz w:val="20"/>
                <w:szCs w:val="20"/>
              </w:rPr>
              <w:t>Jointly, by Country</w:t>
            </w:r>
          </w:p>
        </w:tc>
        <w:tc>
          <w:tcPr>
            <w:tcW w:w="1870" w:type="dxa"/>
            <w:shd w:val="clear" w:color="auto" w:fill="F2F2F2"/>
          </w:tcPr>
          <w:p w14:paraId="5538CB0A" w14:textId="77777777" w:rsidR="00A749CC" w:rsidRPr="002456A4" w:rsidRDefault="00A749CC" w:rsidP="00B011B3">
            <w:pPr>
              <w:spacing w:after="160" w:line="260" w:lineRule="auto"/>
              <w:rPr>
                <w:rFonts w:ascii="Cambria" w:eastAsia="Cambria" w:hAnsi="Cambria" w:cs="Cambria"/>
                <w:b/>
                <w:sz w:val="20"/>
                <w:szCs w:val="20"/>
              </w:rPr>
            </w:pPr>
            <w:r w:rsidRPr="002456A4">
              <w:rPr>
                <w:rFonts w:ascii="Cambria" w:eastAsia="Cambria" w:hAnsi="Cambria" w:cs="Cambria"/>
                <w:b/>
                <w:sz w:val="20"/>
                <w:szCs w:val="20"/>
              </w:rPr>
              <w:t>TOTAL</w:t>
            </w:r>
          </w:p>
        </w:tc>
      </w:tr>
      <w:tr w:rsidR="00A749CC" w:rsidRPr="002456A4" w14:paraId="19628640" w14:textId="77777777" w:rsidTr="00B011B3">
        <w:tc>
          <w:tcPr>
            <w:tcW w:w="279" w:type="dxa"/>
            <w:shd w:val="clear" w:color="auto" w:fill="FFFFFF"/>
          </w:tcPr>
          <w:p w14:paraId="60B36114" w14:textId="77777777" w:rsidR="00A749CC" w:rsidRPr="002456A4" w:rsidRDefault="00A749CC" w:rsidP="00B011B3">
            <w:pPr>
              <w:spacing w:after="160" w:line="259" w:lineRule="auto"/>
              <w:rPr>
                <w:rFonts w:ascii="Cambria" w:eastAsia="Cambria" w:hAnsi="Cambria" w:cs="Cambria"/>
                <w:sz w:val="20"/>
                <w:szCs w:val="20"/>
              </w:rPr>
            </w:pPr>
          </w:p>
        </w:tc>
        <w:tc>
          <w:tcPr>
            <w:tcW w:w="2977" w:type="dxa"/>
            <w:shd w:val="clear" w:color="auto" w:fill="FFFFFF"/>
          </w:tcPr>
          <w:p w14:paraId="5CA02EFB" w14:textId="77777777" w:rsidR="00A749CC" w:rsidRPr="002456A4" w:rsidRDefault="00A749CC" w:rsidP="00B011B3">
            <w:pPr>
              <w:spacing w:after="160" w:line="259" w:lineRule="auto"/>
              <w:rPr>
                <w:rFonts w:ascii="Cambria" w:eastAsia="Cambria" w:hAnsi="Cambria" w:cs="Cambria"/>
                <w:sz w:val="20"/>
                <w:szCs w:val="20"/>
              </w:rPr>
            </w:pPr>
            <w:r w:rsidRPr="002456A4">
              <w:rPr>
                <w:rFonts w:ascii="Cambria" w:eastAsia="Cambria" w:hAnsi="Cambria" w:cs="Cambria"/>
                <w:sz w:val="20"/>
                <w:szCs w:val="20"/>
              </w:rPr>
              <w:t>31</w:t>
            </w:r>
          </w:p>
        </w:tc>
        <w:tc>
          <w:tcPr>
            <w:tcW w:w="1701" w:type="dxa"/>
            <w:shd w:val="clear" w:color="auto" w:fill="FFFFFF"/>
          </w:tcPr>
          <w:p w14:paraId="0837308C" w14:textId="77777777" w:rsidR="00A749CC" w:rsidRPr="002456A4" w:rsidRDefault="00A749CC" w:rsidP="00B011B3">
            <w:pPr>
              <w:spacing w:after="160" w:line="259" w:lineRule="auto"/>
              <w:rPr>
                <w:rFonts w:ascii="Cambria" w:eastAsia="Cambria" w:hAnsi="Cambria" w:cs="Cambria"/>
                <w:sz w:val="20"/>
                <w:szCs w:val="20"/>
              </w:rPr>
            </w:pPr>
            <w:r w:rsidRPr="002456A4">
              <w:rPr>
                <w:rFonts w:ascii="Cambria" w:eastAsia="Cambria" w:hAnsi="Cambria" w:cs="Cambria"/>
                <w:sz w:val="20"/>
                <w:szCs w:val="20"/>
              </w:rPr>
              <w:t>79</w:t>
            </w:r>
          </w:p>
        </w:tc>
        <w:tc>
          <w:tcPr>
            <w:tcW w:w="2523" w:type="dxa"/>
            <w:shd w:val="clear" w:color="auto" w:fill="FFFFFF"/>
          </w:tcPr>
          <w:p w14:paraId="484E2AC6" w14:textId="77777777" w:rsidR="00A749CC" w:rsidRPr="002456A4" w:rsidRDefault="00A749CC" w:rsidP="00B011B3">
            <w:pPr>
              <w:spacing w:after="160" w:line="259" w:lineRule="auto"/>
              <w:rPr>
                <w:rFonts w:ascii="Cambria" w:eastAsia="Cambria" w:hAnsi="Cambria" w:cs="Cambria"/>
                <w:sz w:val="20"/>
                <w:szCs w:val="20"/>
              </w:rPr>
            </w:pPr>
            <w:r w:rsidRPr="002456A4">
              <w:rPr>
                <w:rFonts w:ascii="Cambria" w:eastAsia="Cambria" w:hAnsi="Cambria" w:cs="Cambria"/>
                <w:sz w:val="20"/>
                <w:szCs w:val="20"/>
              </w:rPr>
              <w:t>2</w:t>
            </w:r>
          </w:p>
        </w:tc>
        <w:tc>
          <w:tcPr>
            <w:tcW w:w="1870" w:type="dxa"/>
            <w:shd w:val="clear" w:color="auto" w:fill="FFFFFF"/>
          </w:tcPr>
          <w:p w14:paraId="79CBC571" w14:textId="77777777" w:rsidR="00A749CC" w:rsidRPr="002456A4" w:rsidRDefault="00A749CC" w:rsidP="00B011B3">
            <w:pPr>
              <w:spacing w:after="160" w:line="259" w:lineRule="auto"/>
              <w:rPr>
                <w:rFonts w:ascii="Cambria" w:eastAsia="Cambria" w:hAnsi="Cambria" w:cs="Cambria"/>
                <w:sz w:val="20"/>
                <w:szCs w:val="20"/>
              </w:rPr>
            </w:pPr>
            <w:r w:rsidRPr="002456A4">
              <w:rPr>
                <w:rFonts w:ascii="Cambria" w:eastAsia="Cambria" w:hAnsi="Cambria" w:cs="Cambria"/>
                <w:sz w:val="20"/>
                <w:szCs w:val="20"/>
              </w:rPr>
              <w:t>112</w:t>
            </w:r>
          </w:p>
        </w:tc>
      </w:tr>
    </w:tbl>
    <w:p w14:paraId="306442EC" w14:textId="77777777" w:rsidR="00CF3B9E" w:rsidRDefault="00CF3B9E" w:rsidP="00EA1C2F">
      <w:pPr>
        <w:spacing w:line="259" w:lineRule="auto"/>
      </w:pPr>
    </w:p>
    <w:p w14:paraId="2A5D3361" w14:textId="77777777" w:rsidR="00F53DD2" w:rsidRPr="00F53DD2" w:rsidRDefault="00F53DD2" w:rsidP="00F53DD2">
      <w:pPr>
        <w:pStyle w:val="Heading2"/>
        <w:numPr>
          <w:ilvl w:val="0"/>
          <w:numId w:val="27"/>
        </w:numPr>
        <w:ind w:left="1440" w:hanging="720"/>
        <w:rPr>
          <w:rFonts w:ascii="Cambria" w:hAnsi="Cambria"/>
          <w:b/>
          <w:bCs/>
          <w:color w:val="auto"/>
          <w:sz w:val="22"/>
          <w:szCs w:val="22"/>
          <w:lang w:val="en-US"/>
        </w:rPr>
      </w:pPr>
      <w:r w:rsidRPr="00F53DD2">
        <w:rPr>
          <w:rFonts w:ascii="Cambria" w:hAnsi="Cambria"/>
          <w:b/>
          <w:bCs/>
          <w:color w:val="auto"/>
          <w:sz w:val="22"/>
          <w:szCs w:val="22"/>
          <w:lang w:val="en-US"/>
        </w:rPr>
        <w:t>Requests for Information</w:t>
      </w:r>
    </w:p>
    <w:p w14:paraId="5488E3A2" w14:textId="77777777" w:rsidR="00F53DD2" w:rsidRPr="002456A4" w:rsidRDefault="00F53DD2" w:rsidP="00F53DD2">
      <w:pPr>
        <w:ind w:firstLine="720"/>
        <w:jc w:val="both"/>
        <w:rPr>
          <w:rFonts w:ascii="Cambria" w:eastAsia="Cambria" w:hAnsi="Cambria" w:cs="Cambria"/>
          <w:sz w:val="20"/>
          <w:szCs w:val="20"/>
        </w:rPr>
      </w:pPr>
    </w:p>
    <w:p w14:paraId="22919E10" w14:textId="77777777" w:rsidR="00F53DD2" w:rsidRPr="002456A4" w:rsidRDefault="00F53DD2" w:rsidP="00EA1C2F">
      <w:pPr>
        <w:numPr>
          <w:ilvl w:val="0"/>
          <w:numId w:val="33"/>
        </w:numPr>
        <w:pBdr>
          <w:top w:val="nil"/>
          <w:left w:val="nil"/>
          <w:bottom w:val="nil"/>
          <w:right w:val="nil"/>
          <w:between w:val="nil"/>
        </w:pBdr>
        <w:spacing w:after="240"/>
        <w:ind w:left="0" w:firstLine="720"/>
        <w:jc w:val="both"/>
        <w:rPr>
          <w:rFonts w:ascii="Cambria" w:eastAsia="Cambria" w:hAnsi="Cambria" w:cs="Cambria"/>
          <w:color w:val="000000"/>
          <w:sz w:val="20"/>
          <w:szCs w:val="20"/>
        </w:rPr>
      </w:pPr>
      <w:r w:rsidRPr="002456A4">
        <w:rPr>
          <w:rFonts w:ascii="Cambria" w:eastAsia="Cambria" w:hAnsi="Cambria" w:cs="Cambria"/>
          <w:color w:val="000000"/>
          <w:sz w:val="20"/>
          <w:szCs w:val="20"/>
        </w:rPr>
        <w:t xml:space="preserve">During the course of its monitoring duties, the Commission sent </w:t>
      </w:r>
      <w:r w:rsidRPr="002456A4">
        <w:rPr>
          <w:rFonts w:ascii="Cambria" w:eastAsia="Cambria" w:hAnsi="Cambria" w:cs="Cambria"/>
          <w:b/>
          <w:bCs/>
          <w:color w:val="000000"/>
          <w:sz w:val="20"/>
          <w:szCs w:val="20"/>
        </w:rPr>
        <w:t>87 letters requesting information</w:t>
      </w:r>
      <w:r w:rsidRPr="002456A4">
        <w:rPr>
          <w:rFonts w:ascii="Cambria" w:eastAsia="Cambria" w:hAnsi="Cambria" w:cs="Cambria"/>
          <w:color w:val="000000"/>
          <w:sz w:val="20"/>
          <w:szCs w:val="20"/>
        </w:rPr>
        <w:t xml:space="preserve"> to 35 States in the region (Antigua and Barbuda, Argentina, Bahamas, Barbados, Belize, Bolivia, Brazil, Canada, Chile, Colombia, Costa Rica, Cuba, Dominica, Dominican Republic, Ecuador, El Salvador, Grenada, Guatemala, Guyana, Haiti, Honduras, Jamaica, Mexico, Nicaragua, Panama, Paraguay, Peru, Saint Kitts and Nevis, Saint Vincent and the Grenadines, Saint Lucia, Suriname, Trinidad and Tobago, United States, Uruguay and Venezuela). Of these letters, 68 were made in accordance with Article 41 of the American Convention on Human Rights, and 19 in accordance with Article 18 of the Statute of the Inter-American Commission on Human Rights.  </w:t>
      </w:r>
    </w:p>
    <w:p w14:paraId="476987FB" w14:textId="77777777" w:rsidR="00F53DD2" w:rsidRPr="005E58C3" w:rsidRDefault="00F53DD2" w:rsidP="00EA1C2F">
      <w:pPr>
        <w:numPr>
          <w:ilvl w:val="0"/>
          <w:numId w:val="33"/>
        </w:numPr>
        <w:spacing w:after="240"/>
        <w:ind w:left="0" w:firstLine="720"/>
        <w:jc w:val="both"/>
        <w:rPr>
          <w:rFonts w:ascii="Cambria" w:eastAsia="Cambria" w:hAnsi="Cambria" w:cs="Cambria"/>
          <w:sz w:val="20"/>
          <w:szCs w:val="20"/>
        </w:rPr>
      </w:pPr>
      <w:r w:rsidRPr="002456A4">
        <w:rPr>
          <w:rFonts w:ascii="Cambria" w:eastAsia="Cambria" w:hAnsi="Cambria" w:cs="Cambria"/>
          <w:sz w:val="20"/>
          <w:szCs w:val="20"/>
        </w:rPr>
        <w:t xml:space="preserve">Through this follow-up mechanism, the Commission paid particular attention to situations related to </w:t>
      </w:r>
      <w:r w:rsidRPr="002456A4">
        <w:rPr>
          <w:rFonts w:ascii="Cambria" w:eastAsia="Cambria" w:hAnsi="Cambria" w:cs="Cambria"/>
          <w:b/>
          <w:bCs/>
          <w:sz w:val="20"/>
          <w:szCs w:val="20"/>
        </w:rPr>
        <w:t>freedom of expression</w:t>
      </w:r>
      <w:r w:rsidRPr="002456A4">
        <w:rPr>
          <w:rFonts w:ascii="Cambria" w:eastAsia="Cambria" w:hAnsi="Cambria" w:cs="Cambria"/>
          <w:sz w:val="20"/>
          <w:szCs w:val="20"/>
        </w:rPr>
        <w:t>. Of particular note were 12 requests for information on topics such as guarantees of the right to protest</w:t>
      </w:r>
      <w:r w:rsidRPr="005E58C3">
        <w:rPr>
          <w:rFonts w:ascii="Cambria" w:eastAsia="Cambria" w:hAnsi="Cambria" w:cs="Cambria"/>
          <w:sz w:val="20"/>
          <w:szCs w:val="20"/>
        </w:rPr>
        <w:t xml:space="preserve"> and media coverage in Bolivia; guarantees of the right to</w:t>
      </w:r>
      <w:r w:rsidRPr="005E58C3">
        <w:t xml:space="preserve"> </w:t>
      </w:r>
      <w:r w:rsidRPr="005E58C3">
        <w:rPr>
          <w:rFonts w:ascii="Cambria" w:eastAsia="Cambria" w:hAnsi="Cambria" w:cs="Cambria"/>
          <w:sz w:val="20"/>
          <w:szCs w:val="20"/>
        </w:rPr>
        <w:t>peaceful protest in Brazil; freedom of the press and allegations about the stigmatization of journalists in the context of elections in Brazil; social protests in Canada; accusations by public authorities against media outlets and allegations of indirect measures to curtail the freedom of the press in Costa Rica; the approval of the minority report of the Draft Organic Law for the Guarantee, Promotion and Protection of the Freedom of the Press, of Opinion, of Expression, and of Communication in Ecuador; the human rights situation in the context of protests in Ecuador; the criminal proceedings for contempt of court against a citizen in relation to a social media post in El Salvador; the killings and attempts at intimidation against journalists in Mexico; freedom of expression in Peru; threats and attacks against a journalist in connection with his work in Suriname.</w:t>
      </w:r>
    </w:p>
    <w:p w14:paraId="36927C8E" w14:textId="77777777" w:rsidR="00F53DD2" w:rsidRPr="005E58C3" w:rsidRDefault="00F53DD2" w:rsidP="00EA1C2F">
      <w:pPr>
        <w:numPr>
          <w:ilvl w:val="0"/>
          <w:numId w:val="33"/>
        </w:numPr>
        <w:spacing w:after="240"/>
        <w:ind w:left="0" w:firstLine="720"/>
        <w:jc w:val="both"/>
        <w:rPr>
          <w:rFonts w:ascii="Cambria" w:eastAsia="Cambria" w:hAnsi="Cambria" w:cs="Cambria"/>
          <w:sz w:val="20"/>
          <w:szCs w:val="20"/>
        </w:rPr>
      </w:pPr>
      <w:r w:rsidRPr="005E58C3">
        <w:rPr>
          <w:rFonts w:ascii="Cambria" w:eastAsia="Cambria" w:hAnsi="Cambria" w:cs="Cambria"/>
          <w:sz w:val="20"/>
          <w:szCs w:val="20"/>
        </w:rPr>
        <w:t xml:space="preserve">Within the framework of these requests for information, the IACHR sent letters to the 35 States with a view to carrying out a regional consultation on the human rights situation of </w:t>
      </w:r>
      <w:r w:rsidRPr="005E58C3">
        <w:rPr>
          <w:rFonts w:ascii="Cambria" w:eastAsia="Cambria" w:hAnsi="Cambria" w:cs="Cambria"/>
          <w:b/>
          <w:bCs/>
          <w:sz w:val="20"/>
          <w:szCs w:val="20"/>
        </w:rPr>
        <w:t>persons with disabilities</w:t>
      </w:r>
      <w:r w:rsidRPr="005E58C3">
        <w:rPr>
          <w:rFonts w:ascii="Cambria" w:eastAsia="Cambria" w:hAnsi="Cambria" w:cs="Cambria"/>
          <w:sz w:val="20"/>
          <w:szCs w:val="20"/>
        </w:rPr>
        <w:t>, in order to have a general diagnosis of the main advances and challenges on the matter and to subsequently draft a report that would provide the region’s States with more clarity about the scope of their inter-American obligations regarding this population.</w:t>
      </w:r>
    </w:p>
    <w:p w14:paraId="2CC11B4B" w14:textId="77777777" w:rsidR="00F53DD2" w:rsidRPr="005E58C3" w:rsidRDefault="00F53DD2" w:rsidP="00EA1C2F">
      <w:pPr>
        <w:numPr>
          <w:ilvl w:val="0"/>
          <w:numId w:val="33"/>
        </w:numPr>
        <w:spacing w:after="240"/>
        <w:ind w:left="0" w:firstLine="720"/>
        <w:jc w:val="both"/>
        <w:rPr>
          <w:rFonts w:ascii="Cambria" w:eastAsia="Cambria" w:hAnsi="Cambria" w:cs="Cambria"/>
          <w:sz w:val="20"/>
          <w:szCs w:val="20"/>
        </w:rPr>
      </w:pPr>
      <w:r w:rsidRPr="005E58C3">
        <w:rPr>
          <w:rFonts w:ascii="Cambria" w:eastAsia="Cambria" w:hAnsi="Cambria" w:cs="Cambria"/>
          <w:sz w:val="20"/>
          <w:szCs w:val="20"/>
        </w:rPr>
        <w:t xml:space="preserve">Moreover, of special interest for the Commission is the matter of the rights of </w:t>
      </w:r>
      <w:r w:rsidRPr="005E58C3">
        <w:rPr>
          <w:rFonts w:ascii="Cambria" w:eastAsia="Cambria" w:hAnsi="Cambria" w:cs="Cambria"/>
          <w:b/>
          <w:bCs/>
          <w:sz w:val="20"/>
          <w:szCs w:val="20"/>
        </w:rPr>
        <w:t>persons deprived of their liberty</w:t>
      </w:r>
      <w:r w:rsidRPr="005E58C3">
        <w:rPr>
          <w:rFonts w:ascii="Cambria" w:eastAsia="Cambria" w:hAnsi="Cambria" w:cs="Cambria"/>
          <w:sz w:val="20"/>
          <w:szCs w:val="20"/>
        </w:rPr>
        <w:t xml:space="preserve">. </w:t>
      </w:r>
      <w:r w:rsidRPr="009A09E9">
        <w:rPr>
          <w:rFonts w:ascii="Cambria" w:eastAsia="Cambria" w:hAnsi="Cambria" w:cs="Cambria"/>
          <w:sz w:val="20"/>
          <w:szCs w:val="20"/>
        </w:rPr>
        <w:t>Five requests for information are worthy of special note, on topics such as the situation of persons deprived of liberty on a hunger strike in Bolivia; the situation of women deprived of liberty in El Salvador, Guatemala, and Honduras; the situation of Mapuche women deprived of liberty in Argentina.</w:t>
      </w:r>
    </w:p>
    <w:p w14:paraId="0740DF92" w14:textId="77777777" w:rsidR="00F53DD2" w:rsidRPr="005E58C3" w:rsidRDefault="00F53DD2" w:rsidP="00EA1C2F">
      <w:pPr>
        <w:numPr>
          <w:ilvl w:val="0"/>
          <w:numId w:val="33"/>
        </w:numPr>
        <w:spacing w:after="240"/>
        <w:ind w:left="0" w:firstLine="720"/>
        <w:jc w:val="both"/>
        <w:rPr>
          <w:rFonts w:ascii="Cambria" w:eastAsia="Cambria" w:hAnsi="Cambria" w:cs="Cambria"/>
          <w:sz w:val="20"/>
          <w:szCs w:val="20"/>
        </w:rPr>
      </w:pPr>
      <w:r w:rsidRPr="009A1577">
        <w:rPr>
          <w:rFonts w:ascii="Cambria" w:eastAsia="Cambria" w:hAnsi="Cambria" w:cs="Cambria"/>
          <w:sz w:val="20"/>
          <w:szCs w:val="20"/>
        </w:rPr>
        <w:t xml:space="preserve">With regards to the situation of </w:t>
      </w:r>
      <w:r w:rsidRPr="009A1577">
        <w:rPr>
          <w:rFonts w:ascii="Cambria" w:eastAsia="Cambria" w:hAnsi="Cambria" w:cs="Cambria"/>
          <w:b/>
          <w:sz w:val="20"/>
          <w:szCs w:val="20"/>
        </w:rPr>
        <w:t xml:space="preserve">Children and Adolescents, </w:t>
      </w:r>
      <w:r w:rsidRPr="009A1577">
        <w:rPr>
          <w:rFonts w:ascii="Cambria" w:eastAsia="Cambria" w:hAnsi="Cambria" w:cs="Cambria"/>
          <w:sz w:val="20"/>
          <w:szCs w:val="20"/>
        </w:rPr>
        <w:t>the IACHR sent seven requests for information on measures to reduce violence against children and adolescents in relation to the actions of organized crime in El Salvador, Guatemala, and Honduras; on the right of children and adolescents to have a family life in Ecuador and Paraguay; on the murder of Hilda Suyapa Orellana León and Samuel Orellana León in Honduras; on the situation of children in residential group homes in Trinidad and Tobago.</w:t>
      </w:r>
      <w:r w:rsidRPr="005E58C3">
        <w:rPr>
          <w:rFonts w:ascii="Cambria" w:eastAsia="Cambria" w:hAnsi="Cambria" w:cs="Cambria"/>
          <w:sz w:val="20"/>
          <w:szCs w:val="20"/>
        </w:rPr>
        <w:t xml:space="preserve"> </w:t>
      </w:r>
    </w:p>
    <w:p w14:paraId="5ECD96EA" w14:textId="77777777" w:rsidR="00F53DD2" w:rsidRPr="005E58C3" w:rsidRDefault="00F53DD2" w:rsidP="00EA1C2F">
      <w:pPr>
        <w:numPr>
          <w:ilvl w:val="0"/>
          <w:numId w:val="33"/>
        </w:numPr>
        <w:spacing w:after="240"/>
        <w:ind w:left="0" w:firstLine="720"/>
        <w:jc w:val="both"/>
        <w:rPr>
          <w:rFonts w:ascii="Cambria" w:eastAsia="Cambria" w:hAnsi="Cambria" w:cs="Cambria"/>
          <w:sz w:val="20"/>
          <w:szCs w:val="20"/>
        </w:rPr>
      </w:pPr>
      <w:r w:rsidRPr="00567EBE">
        <w:rPr>
          <w:rFonts w:ascii="Cambria" w:eastAsia="Cambria" w:hAnsi="Cambria" w:cs="Cambria"/>
          <w:sz w:val="20"/>
          <w:szCs w:val="20"/>
        </w:rPr>
        <w:t xml:space="preserve">Another issue that the Commission paid special attention to is related to the situation of </w:t>
      </w:r>
      <w:r w:rsidRPr="00567EBE">
        <w:rPr>
          <w:rFonts w:ascii="Cambria" w:eastAsia="Cambria" w:hAnsi="Cambria" w:cs="Cambria"/>
          <w:b/>
          <w:bCs/>
          <w:sz w:val="20"/>
          <w:szCs w:val="20"/>
        </w:rPr>
        <w:t>human rights defenders</w:t>
      </w:r>
      <w:r w:rsidRPr="00567EBE">
        <w:rPr>
          <w:rFonts w:ascii="Cambria" w:eastAsia="Cambria" w:hAnsi="Cambria" w:cs="Cambria"/>
          <w:sz w:val="20"/>
          <w:szCs w:val="20"/>
        </w:rPr>
        <w:t>.</w:t>
      </w:r>
      <w:r w:rsidRPr="005E58C3">
        <w:rPr>
          <w:rFonts w:ascii="Cambria" w:eastAsia="Cambria" w:hAnsi="Cambria" w:cs="Cambria"/>
          <w:sz w:val="20"/>
          <w:szCs w:val="20"/>
        </w:rPr>
        <w:t xml:space="preserve"> </w:t>
      </w:r>
      <w:r w:rsidRPr="00567EBE">
        <w:rPr>
          <w:rFonts w:ascii="Cambria" w:eastAsia="Cambria" w:hAnsi="Cambria" w:cs="Cambria"/>
          <w:sz w:val="20"/>
          <w:szCs w:val="20"/>
        </w:rPr>
        <w:t>In this regard, the Commission made nine requests for information on the human rights situation of environmental defenders in the countries of Northern Central America; on the situation of Ms. Blanca Izaguirre, head of the National Human Rights Commissioner’s Office (CONADEH) in Honduras; on the situation of human rights defenders and journalists involved in the "Clandestine Graves in San Fernando" case in Mexico; and regarding the criminalization of indigenous rights defender Kenia Hernández in Mexico.</w:t>
      </w:r>
    </w:p>
    <w:p w14:paraId="102375AA" w14:textId="77777777" w:rsidR="00F53DD2" w:rsidRPr="005E58C3" w:rsidRDefault="00F53DD2" w:rsidP="00EA1C2F">
      <w:pPr>
        <w:numPr>
          <w:ilvl w:val="0"/>
          <w:numId w:val="33"/>
        </w:numPr>
        <w:spacing w:after="240"/>
        <w:ind w:left="0" w:firstLine="720"/>
        <w:jc w:val="both"/>
        <w:rPr>
          <w:rFonts w:ascii="Cambria" w:eastAsia="Cambria" w:hAnsi="Cambria" w:cs="Cambria"/>
          <w:sz w:val="20"/>
          <w:szCs w:val="20"/>
        </w:rPr>
      </w:pPr>
      <w:r w:rsidRPr="00545A2E">
        <w:rPr>
          <w:rFonts w:ascii="Cambria" w:eastAsia="Cambria" w:hAnsi="Cambria" w:cs="Cambria"/>
          <w:sz w:val="20"/>
          <w:szCs w:val="20"/>
        </w:rPr>
        <w:t xml:space="preserve">Likewise, the Commission made three requests for information on the situation of </w:t>
      </w:r>
      <w:r w:rsidRPr="00545A2E">
        <w:rPr>
          <w:rFonts w:ascii="Cambria" w:eastAsia="Cambria" w:hAnsi="Cambria" w:cs="Cambria"/>
          <w:b/>
          <w:bCs/>
          <w:sz w:val="20"/>
          <w:szCs w:val="20"/>
        </w:rPr>
        <w:t>LGBTI persons</w:t>
      </w:r>
      <w:r w:rsidRPr="00545A2E">
        <w:rPr>
          <w:rFonts w:ascii="Cambria" w:eastAsia="Cambria" w:hAnsi="Cambria" w:cs="Cambria"/>
          <w:sz w:val="20"/>
          <w:szCs w:val="20"/>
        </w:rPr>
        <w:t>, among them the situation of the Brazilian transvestite defender in Mexico; on the femicides and violent deaths of LGBTI persons in Honduras; and on the proposed reform of the Criminal Code in the Dominican Republic related to the guarantee of the rights of women and LGBTI persons.</w:t>
      </w:r>
    </w:p>
    <w:p w14:paraId="3B65A864" w14:textId="45C5022C" w:rsidR="00F53DD2" w:rsidRPr="005E58C3" w:rsidRDefault="00F53DD2" w:rsidP="00EA1C2F">
      <w:pPr>
        <w:numPr>
          <w:ilvl w:val="0"/>
          <w:numId w:val="33"/>
        </w:numPr>
        <w:spacing w:after="240"/>
        <w:ind w:left="0" w:firstLine="720"/>
        <w:jc w:val="both"/>
        <w:rPr>
          <w:rFonts w:ascii="Cambria" w:eastAsia="Cambria" w:hAnsi="Cambria" w:cs="Cambria"/>
          <w:sz w:val="20"/>
          <w:szCs w:val="20"/>
        </w:rPr>
      </w:pPr>
      <w:r w:rsidRPr="00CD07A5">
        <w:rPr>
          <w:rFonts w:ascii="Cambria" w:eastAsia="Cambria" w:hAnsi="Cambria" w:cs="Cambria"/>
          <w:sz w:val="20"/>
          <w:szCs w:val="20"/>
        </w:rPr>
        <w:t xml:space="preserve">On the matter of </w:t>
      </w:r>
      <w:r w:rsidRPr="00CD07A5">
        <w:rPr>
          <w:rFonts w:ascii="Cambria" w:eastAsia="Cambria" w:hAnsi="Cambria" w:cs="Cambria"/>
          <w:b/>
          <w:sz w:val="20"/>
          <w:szCs w:val="20"/>
        </w:rPr>
        <w:t>human mobility</w:t>
      </w:r>
      <w:r w:rsidRPr="00CD07A5">
        <w:rPr>
          <w:rFonts w:ascii="Cambria" w:eastAsia="Cambria" w:hAnsi="Cambria" w:cs="Cambria"/>
          <w:sz w:val="20"/>
          <w:szCs w:val="20"/>
        </w:rPr>
        <w:t xml:space="preserve">, the Commission requested information on the annulment of the identity cards of Colombian and Colombian-Venezuelan persons in </w:t>
      </w:r>
      <w:r w:rsidR="00EA1C2F" w:rsidRPr="00CD07A5">
        <w:rPr>
          <w:rFonts w:ascii="Cambria" w:eastAsia="Cambria" w:hAnsi="Cambria" w:cs="Cambria"/>
          <w:sz w:val="20"/>
          <w:szCs w:val="20"/>
        </w:rPr>
        <w:t>Colombia,</w:t>
      </w:r>
      <w:r w:rsidRPr="00CD07A5">
        <w:rPr>
          <w:rFonts w:ascii="Cambria" w:eastAsia="Cambria" w:hAnsi="Cambria" w:cs="Cambria"/>
          <w:sz w:val="20"/>
          <w:szCs w:val="20"/>
        </w:rPr>
        <w:t xml:space="preserve"> as well as regarding the situation of persons in the context of human mobility in Trinidad and Tobago.</w:t>
      </w:r>
    </w:p>
    <w:p w14:paraId="45F9CF8E" w14:textId="77777777" w:rsidR="00F53DD2" w:rsidRPr="005E58C3" w:rsidRDefault="00F53DD2" w:rsidP="00EA1C2F">
      <w:pPr>
        <w:numPr>
          <w:ilvl w:val="0"/>
          <w:numId w:val="33"/>
        </w:numPr>
        <w:spacing w:after="240"/>
        <w:ind w:left="0" w:firstLine="720"/>
        <w:jc w:val="both"/>
        <w:rPr>
          <w:rFonts w:ascii="Cambria" w:eastAsia="Cambria" w:hAnsi="Cambria" w:cs="Cambria"/>
          <w:sz w:val="20"/>
          <w:szCs w:val="20"/>
        </w:rPr>
      </w:pPr>
      <w:r w:rsidRPr="00CD07A5">
        <w:rPr>
          <w:rFonts w:ascii="Cambria" w:eastAsia="Cambria" w:hAnsi="Cambria" w:cs="Cambria"/>
          <w:sz w:val="20"/>
          <w:szCs w:val="20"/>
        </w:rPr>
        <w:t>The following is a list of all the requests for information issued by the Commission in 2022.</w:t>
      </w:r>
      <w:r w:rsidRPr="005E58C3">
        <w:rPr>
          <w:rFonts w:ascii="Cambria" w:eastAsia="Cambria" w:hAnsi="Cambria" w:cs="Cambria"/>
          <w:sz w:val="20"/>
          <w:szCs w:val="20"/>
        </w:rPr>
        <w:t xml:space="preserve"> </w:t>
      </w:r>
    </w:p>
    <w:tbl>
      <w:tblPr>
        <w:tblW w:w="9352" w:type="dxa"/>
        <w:tblLayout w:type="fixed"/>
        <w:tblLook w:val="0400" w:firstRow="0" w:lastRow="0" w:firstColumn="0" w:lastColumn="0" w:noHBand="0" w:noVBand="1"/>
      </w:tblPr>
      <w:tblGrid>
        <w:gridCol w:w="1465"/>
        <w:gridCol w:w="4220"/>
        <w:gridCol w:w="1188"/>
        <w:gridCol w:w="1205"/>
        <w:gridCol w:w="1274"/>
      </w:tblGrid>
      <w:tr w:rsidR="004660AC" w:rsidRPr="005E58C3" w14:paraId="38864248" w14:textId="77777777" w:rsidTr="00B011B3">
        <w:trPr>
          <w:trHeight w:val="300"/>
        </w:trPr>
        <w:tc>
          <w:tcPr>
            <w:tcW w:w="1465" w:type="dxa"/>
            <w:tcBorders>
              <w:top w:val="single" w:sz="6" w:space="0" w:color="A5A5A5"/>
              <w:bottom w:val="single" w:sz="6" w:space="0" w:color="3F3F3F"/>
              <w:right w:val="single" w:sz="6" w:space="0" w:color="A5A5A5"/>
            </w:tcBorders>
            <w:shd w:val="clear" w:color="auto" w:fill="9FC5E8"/>
            <w:tcMar>
              <w:top w:w="0" w:type="dxa"/>
              <w:left w:w="45" w:type="dxa"/>
              <w:bottom w:w="0" w:type="dxa"/>
              <w:right w:w="45" w:type="dxa"/>
            </w:tcMar>
            <w:vAlign w:val="center"/>
          </w:tcPr>
          <w:p w14:paraId="1CBDC69C" w14:textId="77777777" w:rsidR="004660AC" w:rsidRPr="005E58C3" w:rsidRDefault="004660AC" w:rsidP="00B011B3">
            <w:pPr>
              <w:jc w:val="center"/>
              <w:rPr>
                <w:rFonts w:ascii="Cambria" w:eastAsia="Cambria" w:hAnsi="Cambria" w:cs="Cambria"/>
                <w:b/>
                <w:sz w:val="20"/>
                <w:szCs w:val="20"/>
              </w:rPr>
            </w:pPr>
            <w:bookmarkStart w:id="0" w:name="_Hlk124937078"/>
            <w:r w:rsidRPr="00CD07A5">
              <w:rPr>
                <w:rFonts w:ascii="Cambria" w:eastAsia="Cambria" w:hAnsi="Cambria" w:cs="Cambria"/>
                <w:b/>
                <w:sz w:val="20"/>
                <w:szCs w:val="20"/>
              </w:rPr>
              <w:t>Country(ies)</w:t>
            </w:r>
          </w:p>
        </w:tc>
        <w:tc>
          <w:tcPr>
            <w:tcW w:w="4220" w:type="dxa"/>
            <w:tcBorders>
              <w:top w:val="single" w:sz="6" w:space="0" w:color="A5A5A5"/>
              <w:bottom w:val="single" w:sz="6" w:space="0" w:color="3F3F3F"/>
              <w:right w:val="single" w:sz="6" w:space="0" w:color="A5A5A5"/>
            </w:tcBorders>
            <w:shd w:val="clear" w:color="auto" w:fill="9FC5E8"/>
            <w:tcMar>
              <w:top w:w="0" w:type="dxa"/>
              <w:left w:w="45" w:type="dxa"/>
              <w:bottom w:w="0" w:type="dxa"/>
              <w:right w:w="45" w:type="dxa"/>
            </w:tcMar>
            <w:vAlign w:val="center"/>
          </w:tcPr>
          <w:p w14:paraId="37791422" w14:textId="77777777" w:rsidR="004660AC" w:rsidRPr="005E58C3" w:rsidRDefault="004660AC" w:rsidP="00B011B3">
            <w:pPr>
              <w:jc w:val="center"/>
              <w:rPr>
                <w:rFonts w:ascii="Cambria" w:eastAsia="Cambria" w:hAnsi="Cambria" w:cs="Cambria"/>
                <w:b/>
                <w:sz w:val="20"/>
                <w:szCs w:val="20"/>
              </w:rPr>
            </w:pPr>
            <w:r w:rsidRPr="00CD07A5">
              <w:rPr>
                <w:rFonts w:ascii="Cambria" w:eastAsia="Cambria" w:hAnsi="Cambria" w:cs="Cambria"/>
                <w:b/>
                <w:sz w:val="20"/>
                <w:szCs w:val="20"/>
              </w:rPr>
              <w:t xml:space="preserve">Title </w:t>
            </w:r>
          </w:p>
        </w:tc>
        <w:tc>
          <w:tcPr>
            <w:tcW w:w="1188" w:type="dxa"/>
            <w:tcBorders>
              <w:top w:val="single" w:sz="6" w:space="0" w:color="A5A5A5"/>
              <w:bottom w:val="single" w:sz="6" w:space="0" w:color="3F3F3F"/>
              <w:right w:val="single" w:sz="6" w:space="0" w:color="A5A5A5"/>
            </w:tcBorders>
            <w:shd w:val="clear" w:color="auto" w:fill="9FC5E8"/>
            <w:tcMar>
              <w:top w:w="0" w:type="dxa"/>
              <w:left w:w="45" w:type="dxa"/>
              <w:bottom w:w="0" w:type="dxa"/>
              <w:right w:w="45" w:type="dxa"/>
            </w:tcMar>
            <w:vAlign w:val="center"/>
          </w:tcPr>
          <w:p w14:paraId="3B061E70" w14:textId="77777777" w:rsidR="004660AC" w:rsidRPr="005E58C3" w:rsidRDefault="004660AC" w:rsidP="00B011B3">
            <w:pPr>
              <w:jc w:val="center"/>
              <w:rPr>
                <w:rFonts w:ascii="Cambria" w:eastAsia="Cambria" w:hAnsi="Cambria" w:cs="Cambria"/>
                <w:b/>
                <w:sz w:val="20"/>
                <w:szCs w:val="20"/>
              </w:rPr>
            </w:pPr>
            <w:r w:rsidRPr="00CD07A5">
              <w:rPr>
                <w:rFonts w:ascii="Cambria" w:eastAsia="Cambria" w:hAnsi="Cambria" w:cs="Cambria"/>
                <w:b/>
                <w:sz w:val="20"/>
                <w:szCs w:val="20"/>
              </w:rPr>
              <w:t>Issue Date</w:t>
            </w:r>
          </w:p>
        </w:tc>
        <w:tc>
          <w:tcPr>
            <w:tcW w:w="1205" w:type="dxa"/>
            <w:tcBorders>
              <w:top w:val="single" w:sz="6" w:space="0" w:color="A5A5A5"/>
              <w:bottom w:val="single" w:sz="6" w:space="0" w:color="3F3F3F"/>
              <w:right w:val="single" w:sz="6" w:space="0" w:color="A5A5A5"/>
            </w:tcBorders>
            <w:shd w:val="clear" w:color="auto" w:fill="9FC5E8"/>
            <w:tcMar>
              <w:top w:w="0" w:type="dxa"/>
              <w:left w:w="45" w:type="dxa"/>
              <w:bottom w:w="0" w:type="dxa"/>
              <w:right w:w="45" w:type="dxa"/>
            </w:tcMar>
            <w:vAlign w:val="center"/>
          </w:tcPr>
          <w:p w14:paraId="74CA9077" w14:textId="77777777" w:rsidR="004660AC" w:rsidRPr="005E58C3" w:rsidRDefault="004660AC" w:rsidP="00B011B3">
            <w:pPr>
              <w:jc w:val="center"/>
              <w:rPr>
                <w:rFonts w:ascii="Cambria" w:eastAsia="Cambria" w:hAnsi="Cambria" w:cs="Cambria"/>
                <w:b/>
                <w:sz w:val="20"/>
                <w:szCs w:val="20"/>
              </w:rPr>
            </w:pPr>
            <w:r w:rsidRPr="00CD07A5">
              <w:rPr>
                <w:rFonts w:ascii="Cambria" w:eastAsia="Cambria" w:hAnsi="Cambria" w:cs="Cambria"/>
                <w:b/>
                <w:sz w:val="20"/>
                <w:szCs w:val="20"/>
              </w:rPr>
              <w:t>Response</w:t>
            </w:r>
          </w:p>
        </w:tc>
        <w:tc>
          <w:tcPr>
            <w:tcW w:w="1274" w:type="dxa"/>
            <w:tcBorders>
              <w:top w:val="single" w:sz="6" w:space="0" w:color="A5A5A5"/>
              <w:bottom w:val="single" w:sz="6" w:space="0" w:color="3F3F3F"/>
              <w:right w:val="single" w:sz="6" w:space="0" w:color="A5A5A5"/>
            </w:tcBorders>
            <w:shd w:val="clear" w:color="auto" w:fill="9FC5E8"/>
            <w:tcMar>
              <w:top w:w="0" w:type="dxa"/>
              <w:left w:w="45" w:type="dxa"/>
              <w:bottom w:w="0" w:type="dxa"/>
              <w:right w:w="45" w:type="dxa"/>
            </w:tcMar>
            <w:vAlign w:val="center"/>
          </w:tcPr>
          <w:p w14:paraId="1A152702" w14:textId="77777777" w:rsidR="004660AC" w:rsidRPr="005E58C3" w:rsidRDefault="004660AC" w:rsidP="00B011B3">
            <w:pPr>
              <w:jc w:val="center"/>
              <w:rPr>
                <w:rFonts w:ascii="Cambria" w:eastAsia="Cambria" w:hAnsi="Cambria" w:cs="Cambria"/>
                <w:b/>
                <w:sz w:val="20"/>
                <w:szCs w:val="20"/>
              </w:rPr>
            </w:pPr>
            <w:r w:rsidRPr="00CD07A5">
              <w:rPr>
                <w:rFonts w:ascii="Cambria" w:eastAsia="Cambria" w:hAnsi="Cambria" w:cs="Cambria"/>
                <w:b/>
                <w:sz w:val="20"/>
                <w:szCs w:val="20"/>
              </w:rPr>
              <w:t>Basis</w:t>
            </w:r>
          </w:p>
        </w:tc>
      </w:tr>
      <w:tr w:rsidR="004660AC" w:rsidRPr="005E58C3" w14:paraId="2B02AFE6"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11A993BC"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 xml:space="preserve">Antigua </w:t>
            </w:r>
            <w:r>
              <w:rPr>
                <w:rFonts w:ascii="Cambria" w:eastAsia="Cambria" w:hAnsi="Cambria" w:cs="Cambria"/>
                <w:b/>
                <w:sz w:val="20"/>
                <w:szCs w:val="20"/>
              </w:rPr>
              <w:t>and</w:t>
            </w:r>
            <w:r w:rsidRPr="005E58C3">
              <w:rPr>
                <w:rFonts w:ascii="Cambria" w:eastAsia="Cambria" w:hAnsi="Cambria" w:cs="Cambria"/>
                <w:b/>
                <w:sz w:val="20"/>
                <w:szCs w:val="20"/>
              </w:rPr>
              <w:t xml:space="preserve"> Barbuda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3195430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4639321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1B429DCE"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3F3F3F"/>
              <w:right w:val="single" w:sz="6" w:space="0" w:color="A5A5A5"/>
            </w:tcBorders>
            <w:shd w:val="clear" w:color="auto" w:fill="EFEFEF"/>
            <w:tcMar>
              <w:top w:w="0" w:type="dxa"/>
              <w:left w:w="45" w:type="dxa"/>
              <w:bottom w:w="0" w:type="dxa"/>
              <w:right w:w="45" w:type="dxa"/>
            </w:tcMar>
          </w:tcPr>
          <w:p w14:paraId="65ACA35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4C96C19C"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122D0FD"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 xml:space="preserve">Antigua </w:t>
            </w:r>
            <w:r>
              <w:rPr>
                <w:rFonts w:ascii="Cambria" w:eastAsia="Cambria" w:hAnsi="Cambria" w:cs="Cambria"/>
                <w:b/>
                <w:sz w:val="20"/>
                <w:szCs w:val="20"/>
              </w:rPr>
              <w:t>and</w:t>
            </w:r>
            <w:r w:rsidRPr="005E58C3">
              <w:rPr>
                <w:rFonts w:ascii="Cambria" w:eastAsia="Cambria" w:hAnsi="Cambria" w:cs="Cambria"/>
                <w:b/>
                <w:sz w:val="20"/>
                <w:szCs w:val="20"/>
              </w:rPr>
              <w:t xml:space="preserve"> Barbuda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4FB849DC"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Impact of the climate emergency on the human rights of the most vulnerable populations in the Americas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6BF64F7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8/2022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6354750E"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3A1B83A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1552ACB4"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4E8E67FF"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Argentina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483871CF"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3872F9AD"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13/2022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2DE135C5"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33D88AD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CD94E20"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1FB82605"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Argentina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7697633B" w14:textId="77777777" w:rsidR="004660AC" w:rsidRPr="005E58C3" w:rsidRDefault="004660AC" w:rsidP="00B011B3">
            <w:pPr>
              <w:rPr>
                <w:rFonts w:ascii="Cambria" w:eastAsia="Cambria" w:hAnsi="Cambria" w:cs="Cambria"/>
                <w:sz w:val="20"/>
                <w:szCs w:val="20"/>
              </w:rPr>
            </w:pPr>
            <w:r w:rsidRPr="00E815C3">
              <w:rPr>
                <w:rFonts w:ascii="Cambria" w:eastAsia="Cambria" w:hAnsi="Cambria" w:cs="Cambria"/>
                <w:sz w:val="20"/>
                <w:szCs w:val="20"/>
              </w:rPr>
              <w:t>Desalojo en Villa Mascardi y situación de mujeres mapuche privadas de libertad</w:t>
            </w:r>
            <w:r w:rsidRPr="00C9070E">
              <w:rPr>
                <w:rFonts w:ascii="Cambria" w:eastAsia="Cambria" w:hAnsi="Cambria" w:cs="Cambria"/>
                <w:sz w:val="20"/>
                <w:szCs w:val="20"/>
              </w:rPr>
              <w:t xml:space="preserve"> </w:t>
            </w:r>
            <w:r>
              <w:rPr>
                <w:rFonts w:ascii="Cambria" w:eastAsia="Cambria" w:hAnsi="Cambria" w:cs="Cambria"/>
                <w:sz w:val="20"/>
                <w:szCs w:val="20"/>
              </w:rPr>
              <w:br/>
            </w:r>
            <w:r w:rsidRPr="00A96618">
              <w:rPr>
                <w:rFonts w:ascii="Cambria" w:eastAsia="Cambria" w:hAnsi="Cambria" w:cs="Cambria"/>
                <w:i/>
                <w:iCs/>
                <w:sz w:val="18"/>
                <w:szCs w:val="18"/>
              </w:rPr>
              <w:t>(Eviction in Villa Mascardi and situation of Mapuche women deprived of their freedom)</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28C6D156"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11/</w:t>
            </w:r>
            <w:r w:rsidRPr="005E58C3">
              <w:rPr>
                <w:rFonts w:ascii="Cambria" w:eastAsia="Cambria" w:hAnsi="Cambria" w:cs="Cambria"/>
                <w:sz w:val="20"/>
                <w:szCs w:val="20"/>
              </w:rPr>
              <w:t>18/2022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6E59904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D01E5C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9F86C65"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4796F013"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Bahamas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0484E990"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7A00F8E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125A7E1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34A49BC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3C6F485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3A632F64"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Barbados</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0A1DDADC"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3661E0FF"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64015D8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236D8AB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5674564D"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14367AB0"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Belize</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090D5FF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61268E9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1F3A3D1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184627DF"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07F7A0C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481F9BF8"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Bolivia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7FAF4451" w14:textId="77777777" w:rsidR="004660AC" w:rsidRPr="005E58C3" w:rsidRDefault="004660AC" w:rsidP="00B011B3">
            <w:pPr>
              <w:rPr>
                <w:rFonts w:ascii="Cambria" w:eastAsia="Cambria" w:hAnsi="Cambria" w:cs="Cambria"/>
                <w:sz w:val="20"/>
                <w:szCs w:val="20"/>
              </w:rPr>
            </w:pPr>
            <w:r w:rsidRPr="00E815C3">
              <w:rPr>
                <w:rFonts w:ascii="Cambria" w:eastAsia="Cambria" w:hAnsi="Cambria" w:cs="Cambria"/>
                <w:sz w:val="20"/>
                <w:szCs w:val="20"/>
              </w:rPr>
              <w:t>Situación de personas privadas de la libertad en huelga de hambre</w:t>
            </w:r>
            <w:r w:rsidRPr="00C9070E">
              <w:rPr>
                <w:rFonts w:ascii="Cambria" w:eastAsia="Cambria" w:hAnsi="Cambria" w:cs="Cambria"/>
                <w:sz w:val="20"/>
                <w:szCs w:val="20"/>
              </w:rPr>
              <w:t xml:space="preserve"> </w:t>
            </w:r>
            <w:r>
              <w:rPr>
                <w:rFonts w:ascii="Cambria" w:eastAsia="Cambria" w:hAnsi="Cambria" w:cs="Cambria"/>
                <w:sz w:val="20"/>
                <w:szCs w:val="20"/>
              </w:rPr>
              <w:br/>
            </w:r>
            <w:r w:rsidRPr="00A96618">
              <w:rPr>
                <w:rFonts w:ascii="Cambria" w:eastAsia="Cambria" w:hAnsi="Cambria" w:cs="Cambria"/>
                <w:i/>
                <w:iCs/>
                <w:sz w:val="18"/>
                <w:szCs w:val="18"/>
              </w:rPr>
              <w:t>(Situation of persons deprived of liberty on hunger strike)</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01DCE5B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2/2</w:t>
            </w:r>
            <w:r>
              <w:rPr>
                <w:rFonts w:ascii="Cambria" w:eastAsia="Cambria" w:hAnsi="Cambria" w:cs="Cambria"/>
                <w:sz w:val="20"/>
                <w:szCs w:val="20"/>
              </w:rPr>
              <w:t>2</w:t>
            </w:r>
            <w:r w:rsidRPr="005E58C3">
              <w:rPr>
                <w:rFonts w:ascii="Cambria" w:eastAsia="Cambria" w:hAnsi="Cambria" w:cs="Cambria"/>
                <w:sz w:val="20"/>
                <w:szCs w:val="20"/>
              </w:rPr>
              <w:t>/2022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126574ED"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59435A9A"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144FB4E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41DF1203"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Bolivia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25C2C745"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3C63752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13/2022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4E92909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67C1E3DE"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0C1D9958"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50DB17E5"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Bolivia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00308536" w14:textId="77777777" w:rsidR="004660AC" w:rsidRPr="004660AC" w:rsidRDefault="004660AC" w:rsidP="00B011B3">
            <w:pPr>
              <w:rPr>
                <w:rFonts w:ascii="Cambria" w:eastAsia="Cambria" w:hAnsi="Cambria" w:cs="Cambria"/>
                <w:sz w:val="20"/>
                <w:szCs w:val="20"/>
                <w:lang w:val="pt-BR"/>
              </w:rPr>
            </w:pPr>
            <w:r w:rsidRPr="004660AC">
              <w:rPr>
                <w:rFonts w:ascii="Cambria" w:eastAsia="Cambria" w:hAnsi="Cambria" w:cs="Cambria"/>
                <w:sz w:val="20"/>
                <w:szCs w:val="20"/>
                <w:lang w:val="pt-BR"/>
              </w:rPr>
              <w:t xml:space="preserve">Proceso judicial denominado “Golpe de Estado II” </w:t>
            </w:r>
            <w:r w:rsidRPr="004660AC">
              <w:rPr>
                <w:rFonts w:ascii="Cambria" w:eastAsia="Cambria" w:hAnsi="Cambria" w:cs="Cambria"/>
                <w:i/>
                <w:iCs/>
                <w:sz w:val="18"/>
                <w:szCs w:val="18"/>
                <w:lang w:val="pt-BR"/>
              </w:rPr>
              <w:t>(Judicial proceedings known by the name “Coup d’État II”)</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0731400"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13/2022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39D3245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426B5E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910BA4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66907572"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Bolivia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4EF68442" w14:textId="77777777" w:rsidR="004660AC" w:rsidRPr="005E58C3" w:rsidRDefault="004660AC" w:rsidP="00B011B3">
            <w:pPr>
              <w:rPr>
                <w:rFonts w:ascii="Cambria" w:eastAsia="Cambria" w:hAnsi="Cambria" w:cs="Cambria"/>
                <w:sz w:val="20"/>
                <w:szCs w:val="20"/>
              </w:rPr>
            </w:pPr>
            <w:r w:rsidRPr="00E815C3">
              <w:rPr>
                <w:rFonts w:ascii="Cambria" w:eastAsia="Cambria" w:hAnsi="Cambria" w:cs="Cambria"/>
                <w:sz w:val="20"/>
                <w:szCs w:val="20"/>
              </w:rPr>
              <w:t>Garantías del derecho a la protesta y cobertura periodística de estos eventos</w:t>
            </w:r>
            <w:r w:rsidRPr="005002B1">
              <w:rPr>
                <w:rFonts w:ascii="Cambria" w:eastAsia="Cambria" w:hAnsi="Cambria" w:cs="Cambria"/>
                <w:sz w:val="20"/>
                <w:szCs w:val="20"/>
              </w:rPr>
              <w:t xml:space="preserve"> </w:t>
            </w:r>
            <w:r>
              <w:rPr>
                <w:rFonts w:ascii="Cambria" w:eastAsia="Cambria" w:hAnsi="Cambria" w:cs="Cambria"/>
                <w:sz w:val="20"/>
                <w:szCs w:val="20"/>
              </w:rPr>
              <w:br/>
            </w:r>
            <w:r w:rsidRPr="004C51EF">
              <w:rPr>
                <w:rFonts w:ascii="Cambria" w:eastAsia="Cambria" w:hAnsi="Cambria" w:cs="Cambria"/>
                <w:i/>
                <w:iCs/>
                <w:sz w:val="18"/>
                <w:szCs w:val="18"/>
              </w:rPr>
              <w:t>(Guarantees of the right to protest and media coverage of these events)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23CBCC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15/2022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4F221DB7"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6ADADB0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3D3762F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41C7655A"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Brazil</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1987F794" w14:textId="77777777" w:rsidR="004660AC" w:rsidRPr="004660AC" w:rsidRDefault="004660AC" w:rsidP="00B011B3">
            <w:pPr>
              <w:rPr>
                <w:rFonts w:ascii="Cambria" w:eastAsia="Cambria" w:hAnsi="Cambria" w:cs="Cambria"/>
                <w:sz w:val="20"/>
                <w:szCs w:val="20"/>
                <w:lang w:val="pt-BR"/>
              </w:rPr>
            </w:pPr>
            <w:r w:rsidRPr="004660AC">
              <w:rPr>
                <w:rFonts w:ascii="Cambria" w:eastAsia="Cambria" w:hAnsi="Cambria" w:cs="Cambria"/>
                <w:sz w:val="20"/>
                <w:szCs w:val="20"/>
                <w:lang w:val="pt-BR"/>
              </w:rPr>
              <w:t>Informações sobre a situação dos direitos humanos das pessoas com deficiência</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10319FF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5AD381B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7F24AE15"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5000E488"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10DBDFEB"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Brazil</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5E29F377" w14:textId="77777777" w:rsidR="004660AC" w:rsidRPr="004660AC" w:rsidRDefault="004660AC" w:rsidP="00B011B3">
            <w:pPr>
              <w:rPr>
                <w:rFonts w:ascii="Cambria" w:eastAsia="Cambria" w:hAnsi="Cambria" w:cs="Cambria"/>
                <w:sz w:val="20"/>
                <w:szCs w:val="20"/>
                <w:lang w:val="pt-BR"/>
              </w:rPr>
            </w:pPr>
            <w:r w:rsidRPr="004660AC">
              <w:rPr>
                <w:rFonts w:ascii="Cambria" w:eastAsia="Cambria" w:hAnsi="Cambria" w:cs="Cambria"/>
                <w:sz w:val="20"/>
                <w:szCs w:val="20"/>
                <w:lang w:val="pt-BR"/>
              </w:rPr>
              <w:t>Garantias para o exercício do direito à manifestação pacífica durante as datas de 7 e 10 de setembro de 2022</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0A6E05CF"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26/2022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39E1870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1C06E80C"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0AC45132"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4D4C1CE2"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Brazil</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7BFCDE05" w14:textId="77777777" w:rsidR="004660AC" w:rsidRPr="004660AC" w:rsidRDefault="004660AC" w:rsidP="00B011B3">
            <w:pPr>
              <w:rPr>
                <w:rFonts w:ascii="Cambria" w:eastAsia="Cambria" w:hAnsi="Cambria" w:cs="Cambria"/>
                <w:sz w:val="20"/>
                <w:szCs w:val="20"/>
                <w:lang w:val="pt-BR"/>
              </w:rPr>
            </w:pPr>
            <w:r w:rsidRPr="004660AC">
              <w:rPr>
                <w:rFonts w:ascii="Cambria" w:eastAsia="Cambria" w:hAnsi="Cambria" w:cs="Cambria"/>
                <w:sz w:val="20"/>
                <w:szCs w:val="20"/>
                <w:lang w:val="pt-BR"/>
              </w:rPr>
              <w:t>Liberdade de imprensa e denúncias de estigmatização de jornalistas no contexto eleitoral</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2EDE507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22/2022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21C0C4D0"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7B4B172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9BD3CE8"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86BA1CA"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Brazil</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442A85D1" w14:textId="77777777" w:rsidR="004660AC" w:rsidRPr="004660AC" w:rsidRDefault="004660AC" w:rsidP="00B011B3">
            <w:pPr>
              <w:rPr>
                <w:rFonts w:ascii="Cambria" w:eastAsia="Cambria" w:hAnsi="Cambria" w:cs="Cambria"/>
                <w:sz w:val="20"/>
                <w:szCs w:val="20"/>
                <w:lang w:val="pt-BR"/>
              </w:rPr>
            </w:pPr>
            <w:r w:rsidRPr="004660AC">
              <w:rPr>
                <w:rFonts w:ascii="Cambria" w:eastAsia="Cambria" w:hAnsi="Cambria" w:cs="Cambria"/>
                <w:sz w:val="20"/>
                <w:szCs w:val="20"/>
                <w:lang w:val="pt-BR"/>
              </w:rPr>
              <w:t xml:space="preserve">Situação de violência sistemática e discriminação racial estrutural em favelas </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2E5C8F0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11/</w:t>
            </w:r>
            <w:r w:rsidRPr="005E58C3">
              <w:rPr>
                <w:rFonts w:ascii="Cambria" w:eastAsia="Cambria" w:hAnsi="Cambria" w:cs="Cambria"/>
                <w:sz w:val="20"/>
                <w:szCs w:val="20"/>
              </w:rPr>
              <w:t>21/2022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2FE89D5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09E8241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7C468461"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5BD64CBF"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Canada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474B2BA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Request for information on social protests in Canada - Article 18 - Statute of the Inter-American Commission on Human Rights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29D59D13"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3/</w:t>
            </w:r>
            <w:r w:rsidRPr="005E58C3">
              <w:rPr>
                <w:rFonts w:ascii="Cambria" w:eastAsia="Cambria" w:hAnsi="Cambria" w:cs="Cambria"/>
                <w:sz w:val="20"/>
                <w:szCs w:val="20"/>
              </w:rPr>
              <w:t>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02F7B6B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429A25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5AA7590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38516FCE"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Canada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273B015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1DAF0F5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5FED5BC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2FE76200"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77FA50F1"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610EBF13"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Chile</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0DC526D4"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F6F4E35"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13/2022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4C183420"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Si</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5794868A"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59554556"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59003492"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Colombia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77EDAB2A"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Avances en el proceso de reparación colectiva del “La Comadre” de AFRODES</w:t>
            </w:r>
          </w:p>
          <w:p w14:paraId="73CC5A33" w14:textId="77777777" w:rsidR="004660AC" w:rsidRPr="00F30164" w:rsidRDefault="004660AC" w:rsidP="00B011B3">
            <w:pPr>
              <w:rPr>
                <w:rFonts w:ascii="Cambria" w:eastAsia="Cambria" w:hAnsi="Cambria" w:cs="Cambria"/>
                <w:i/>
                <w:iCs/>
                <w:sz w:val="17"/>
                <w:szCs w:val="17"/>
              </w:rPr>
            </w:pPr>
            <w:r w:rsidRPr="00F30164">
              <w:rPr>
                <w:rFonts w:ascii="Cambria" w:eastAsia="Cambria" w:hAnsi="Cambria" w:cs="Cambria"/>
                <w:i/>
                <w:iCs/>
                <w:sz w:val="17"/>
                <w:szCs w:val="17"/>
              </w:rPr>
              <w:t>(Progress made in the process of collective redress of AFRODES’s [National Association of Displaced Afro-Colombians] “La Comadre” [Coordination of Afro-Colombian Displaced Women in Resistance] group)</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01AD3EC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6E4D3F10"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24793790"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F1E333A"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3751CCA9"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Colombia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58252FC2"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 xml:space="preserve">Colombia – Anulación de cédulas de identidad </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(Colombia—Annulment of personal identity cards)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25A6007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18/2022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6C6BB62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B3804D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88E2D8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349FF570"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Colombia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77979A75"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Extradición de persona procesada y condenada por graves violaciones en el conflicto armado</w:t>
            </w:r>
          </w:p>
          <w:p w14:paraId="0E0D735E" w14:textId="77777777" w:rsidR="004660AC" w:rsidRPr="00DD587B" w:rsidRDefault="004660AC" w:rsidP="00B011B3">
            <w:pPr>
              <w:rPr>
                <w:rFonts w:ascii="Cambria" w:eastAsia="Cambria" w:hAnsi="Cambria" w:cs="Cambria"/>
                <w:i/>
                <w:iCs/>
                <w:sz w:val="18"/>
                <w:szCs w:val="18"/>
              </w:rPr>
            </w:pPr>
            <w:r>
              <w:rPr>
                <w:rFonts w:ascii="Cambria" w:eastAsia="Cambria" w:hAnsi="Cambria" w:cs="Cambria"/>
                <w:i/>
                <w:iCs/>
                <w:sz w:val="18"/>
                <w:szCs w:val="18"/>
              </w:rPr>
              <w:t>(</w:t>
            </w:r>
            <w:r w:rsidRPr="00D81D52">
              <w:rPr>
                <w:rFonts w:ascii="Cambria" w:eastAsia="Cambria" w:hAnsi="Cambria" w:cs="Cambria"/>
                <w:i/>
                <w:iCs/>
                <w:sz w:val="18"/>
                <w:szCs w:val="18"/>
              </w:rPr>
              <w:t>Extradition of a person prosecuted and convicted of serious violations during the armed conflict</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350F902D"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24/2022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311ADC93"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6E8CBF2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3B54E2A"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7174B542"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Colombia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255A876F"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1D0A7AE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10/2022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3618BD2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6E1CD8C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C024638"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3D849579"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Colombia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2267123C" w14:textId="77777777" w:rsidR="004660AC" w:rsidRPr="00D81D52" w:rsidRDefault="004660AC" w:rsidP="00B011B3">
            <w:pPr>
              <w:rPr>
                <w:rFonts w:ascii="Cambria" w:eastAsia="Cambria" w:hAnsi="Cambria" w:cs="Cambria"/>
                <w:i/>
                <w:iCs/>
                <w:sz w:val="18"/>
                <w:szCs w:val="18"/>
              </w:rPr>
            </w:pPr>
            <w:r w:rsidRPr="005E58C3">
              <w:rPr>
                <w:rFonts w:ascii="Cambria" w:eastAsia="Cambria" w:hAnsi="Cambria" w:cs="Cambria"/>
                <w:sz w:val="20"/>
                <w:szCs w:val="20"/>
              </w:rPr>
              <w:t>REF: Denuncia contra Magistrado de la JEP por acoso sexual</w:t>
            </w:r>
            <w:r>
              <w:rPr>
                <w:rFonts w:ascii="Cambria" w:eastAsia="Cambria" w:hAnsi="Cambria" w:cs="Cambria"/>
                <w:sz w:val="20"/>
                <w:szCs w:val="20"/>
              </w:rPr>
              <w:br/>
            </w:r>
            <w:r>
              <w:rPr>
                <w:rFonts w:ascii="Cambria" w:eastAsia="Cambria" w:hAnsi="Cambria" w:cs="Cambria"/>
                <w:i/>
                <w:iCs/>
                <w:sz w:val="18"/>
                <w:szCs w:val="18"/>
              </w:rPr>
              <w:t>(</w:t>
            </w:r>
            <w:r w:rsidRPr="00D81D52">
              <w:rPr>
                <w:rFonts w:ascii="Cambria" w:eastAsia="Cambria" w:hAnsi="Cambria" w:cs="Cambria"/>
                <w:i/>
                <w:iCs/>
                <w:sz w:val="18"/>
                <w:szCs w:val="18"/>
              </w:rPr>
              <w:t>REF: Complaint against a Justice of the JEP [Special Jurisdiction for Peace] for sexual harassment</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733420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12/</w:t>
            </w:r>
            <w:r w:rsidRPr="005E58C3">
              <w:rPr>
                <w:rFonts w:ascii="Cambria" w:eastAsia="Cambria" w:hAnsi="Cambria" w:cs="Cambria"/>
                <w:sz w:val="20"/>
                <w:szCs w:val="20"/>
              </w:rPr>
              <w:t>5/2022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34787277"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0BCBFEFF"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F1BB8A5"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6E4C940E"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Colombia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0AD8C264" w14:textId="77777777" w:rsidR="004660AC" w:rsidRPr="00E815C3" w:rsidRDefault="004660AC" w:rsidP="00B011B3">
            <w:pPr>
              <w:rPr>
                <w:rFonts w:ascii="Cambria" w:eastAsia="Cambria" w:hAnsi="Cambria" w:cs="Cambria"/>
                <w:i/>
                <w:iCs/>
                <w:sz w:val="18"/>
                <w:szCs w:val="18"/>
                <w:lang w:val="es-MX"/>
              </w:rPr>
            </w:pPr>
            <w:r w:rsidRPr="00E815C3">
              <w:rPr>
                <w:rFonts w:ascii="Cambria" w:eastAsia="Cambria" w:hAnsi="Cambria" w:cs="Cambria"/>
                <w:sz w:val="20"/>
                <w:szCs w:val="20"/>
                <w:lang w:val="es-MX"/>
              </w:rPr>
              <w:t xml:space="preserve">Procesos judiciales contra de Rodrigo Escobar Gil </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(Judicial proceedings against Rodrigo Escobar Gil)</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38A63FF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12/</w:t>
            </w:r>
            <w:r w:rsidRPr="005E58C3">
              <w:rPr>
                <w:rFonts w:ascii="Cambria" w:eastAsia="Cambria" w:hAnsi="Cambria" w:cs="Cambria"/>
                <w:sz w:val="20"/>
                <w:szCs w:val="20"/>
              </w:rPr>
              <w:t>6/2022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5CF16F3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3544E54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7A917B0E"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9DAF8"/>
            <w:tcMar>
              <w:top w:w="0" w:type="dxa"/>
              <w:left w:w="45" w:type="dxa"/>
              <w:bottom w:w="0" w:type="dxa"/>
              <w:right w:w="45" w:type="dxa"/>
            </w:tcMar>
          </w:tcPr>
          <w:p w14:paraId="55875719"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Costa Rica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44254D06"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6608AB1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10/2022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75981E8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67D8932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7CD9627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9DAF8"/>
            <w:tcMar>
              <w:top w:w="0" w:type="dxa"/>
              <w:left w:w="45" w:type="dxa"/>
              <w:bottom w:w="0" w:type="dxa"/>
              <w:right w:w="45" w:type="dxa"/>
            </w:tcMar>
          </w:tcPr>
          <w:p w14:paraId="3A2AC405"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Costa Rica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15AEB814" w14:textId="77777777" w:rsidR="004660AC" w:rsidRPr="00BE7B07" w:rsidRDefault="004660AC" w:rsidP="00B011B3">
            <w:pPr>
              <w:rPr>
                <w:rFonts w:ascii="Cambria" w:eastAsia="Cambria" w:hAnsi="Cambria" w:cs="Cambria"/>
                <w:i/>
                <w:iCs/>
                <w:sz w:val="18"/>
                <w:szCs w:val="18"/>
              </w:rPr>
            </w:pPr>
            <w:r w:rsidRPr="00BE7B07">
              <w:rPr>
                <w:rFonts w:ascii="Cambria" w:eastAsia="Cambria" w:hAnsi="Cambria" w:cs="Cambria"/>
                <w:sz w:val="20"/>
                <w:szCs w:val="20"/>
              </w:rPr>
              <w:t xml:space="preserve">Solicitud de información sobre señalamientos de autoridades públicas en contra de medios de comunicación y alegadas medidas indirectas para limitar la libertad de prensa </w:t>
            </w:r>
            <w:r w:rsidRPr="00BE7B07">
              <w:rPr>
                <w:rFonts w:ascii="Cambria" w:eastAsia="Cambria" w:hAnsi="Cambria" w:cs="Cambria"/>
                <w:sz w:val="20"/>
                <w:szCs w:val="20"/>
              </w:rPr>
              <w:br/>
            </w:r>
            <w:r w:rsidRPr="00BE7B07">
              <w:rPr>
                <w:rFonts w:ascii="Cambria" w:eastAsia="Cambria" w:hAnsi="Cambria" w:cs="Cambria"/>
                <w:i/>
                <w:iCs/>
                <w:sz w:val="18"/>
                <w:szCs w:val="18"/>
              </w:rPr>
              <w:t>(Request for information on accusations by public authorities against media outlets and alleged indirect measures to limit the freedom of the press)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6AD89CF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26/2022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1309ED46"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7EE0458E"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1A387F45"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3AA2DE5F"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Cuba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1539C173" w14:textId="77777777" w:rsidR="004660AC" w:rsidRPr="00575974" w:rsidRDefault="004660AC" w:rsidP="00B011B3">
            <w:pPr>
              <w:rPr>
                <w:rFonts w:ascii="Cambria" w:eastAsia="Cambria" w:hAnsi="Cambria" w:cs="Cambria"/>
                <w:i/>
                <w:iCs/>
                <w:sz w:val="18"/>
                <w:szCs w:val="18"/>
              </w:rPr>
            </w:pPr>
            <w:r w:rsidRPr="005E58C3">
              <w:rPr>
                <w:rFonts w:ascii="Cambria" w:eastAsia="Cambria" w:hAnsi="Cambria" w:cs="Cambria"/>
                <w:sz w:val="20"/>
                <w:szCs w:val="20"/>
              </w:rPr>
              <w:t xml:space="preserve">Solicitud de información - Informe sobre derechos laborales y sindicales en Cuba </w:t>
            </w:r>
            <w:r>
              <w:rPr>
                <w:rFonts w:ascii="Cambria" w:eastAsia="Cambria" w:hAnsi="Cambria" w:cs="Cambria"/>
                <w:sz w:val="20"/>
                <w:szCs w:val="20"/>
              </w:rPr>
              <w:br/>
            </w:r>
            <w:r>
              <w:rPr>
                <w:rFonts w:ascii="Cambria" w:eastAsia="Cambria" w:hAnsi="Cambria" w:cs="Cambria"/>
                <w:i/>
                <w:iCs/>
                <w:sz w:val="18"/>
                <w:szCs w:val="18"/>
              </w:rPr>
              <w:t>(</w:t>
            </w:r>
            <w:r w:rsidRPr="00575974">
              <w:rPr>
                <w:rFonts w:ascii="Cambria" w:eastAsia="Cambria" w:hAnsi="Cambria" w:cs="Cambria"/>
                <w:i/>
                <w:iCs/>
                <w:sz w:val="18"/>
                <w:szCs w:val="18"/>
              </w:rPr>
              <w:t>Request for information—Report on labor and trade union rights in Cuba</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3BF119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7/2022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3412021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31E7872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74317E0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047731F8"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Cuba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6BC49789"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FF6558F"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13/2022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583D334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3EE50D0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4FA40B7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9BD1DD3"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Dominica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572DF98C"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19CB5E2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29E7E665"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407E7D9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0379A6DF"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63582A92"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Ecuador</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4865FD2D" w14:textId="77777777" w:rsidR="004660AC" w:rsidRPr="00575974" w:rsidRDefault="004660AC" w:rsidP="00B011B3">
            <w:pPr>
              <w:rPr>
                <w:rFonts w:ascii="Cambria" w:eastAsia="Cambria" w:hAnsi="Cambria" w:cs="Cambria"/>
                <w:i/>
                <w:iCs/>
                <w:sz w:val="18"/>
                <w:szCs w:val="18"/>
              </w:rPr>
            </w:pPr>
            <w:r w:rsidRPr="005E58C3">
              <w:rPr>
                <w:rFonts w:ascii="Cambria" w:eastAsia="Cambria" w:hAnsi="Cambria" w:cs="Cambria"/>
                <w:sz w:val="20"/>
                <w:szCs w:val="20"/>
              </w:rPr>
              <w:t xml:space="preserve">Situación del derecho de los NNA a vivir en familia </w:t>
            </w:r>
            <w:r>
              <w:rPr>
                <w:rFonts w:ascii="Cambria" w:eastAsia="Cambria" w:hAnsi="Cambria" w:cs="Cambria"/>
                <w:sz w:val="20"/>
                <w:szCs w:val="20"/>
              </w:rPr>
              <w:t>–</w:t>
            </w:r>
            <w:r w:rsidRPr="005E58C3">
              <w:rPr>
                <w:rFonts w:ascii="Cambria" w:eastAsia="Cambria" w:hAnsi="Cambria" w:cs="Cambria"/>
                <w:sz w:val="20"/>
                <w:szCs w:val="20"/>
              </w:rPr>
              <w:t xml:space="preserve"> Ecuador</w:t>
            </w:r>
            <w:r>
              <w:rPr>
                <w:rFonts w:ascii="Cambria" w:eastAsia="Cambria" w:hAnsi="Cambria" w:cs="Cambria"/>
                <w:sz w:val="20"/>
                <w:szCs w:val="20"/>
              </w:rPr>
              <w:br/>
            </w:r>
            <w:r>
              <w:rPr>
                <w:rFonts w:ascii="Cambria" w:eastAsia="Cambria" w:hAnsi="Cambria" w:cs="Cambria"/>
                <w:i/>
                <w:iCs/>
                <w:sz w:val="18"/>
                <w:szCs w:val="18"/>
              </w:rPr>
              <w:t>(</w:t>
            </w:r>
            <w:r w:rsidRPr="00575974">
              <w:rPr>
                <w:rFonts w:ascii="Cambria" w:eastAsia="Cambria" w:hAnsi="Cambria" w:cs="Cambria"/>
                <w:i/>
                <w:iCs/>
                <w:sz w:val="18"/>
                <w:szCs w:val="18"/>
              </w:rPr>
              <w:t>Situation of the right of children and adolescents to have a family life—Ecuador</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0BAE94E5"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8/2022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4392DE1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45F34CE"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5E5DD75"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6D035901"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Ecuador</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347A6AB5"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575C789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13/2022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118B4D1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2818439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D2244B6"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1E6DB709"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Ecuador</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72138C77" w14:textId="77777777" w:rsidR="004660AC" w:rsidRPr="00E815C3" w:rsidRDefault="004660AC" w:rsidP="00B011B3">
            <w:pPr>
              <w:rPr>
                <w:rFonts w:ascii="Cambria" w:eastAsia="Cambria" w:hAnsi="Cambria" w:cs="Cambria"/>
                <w:i/>
                <w:iCs/>
                <w:sz w:val="18"/>
                <w:szCs w:val="18"/>
                <w:lang w:val="es-MX"/>
              </w:rPr>
            </w:pPr>
            <w:r w:rsidRPr="00E815C3">
              <w:rPr>
                <w:rFonts w:ascii="Cambria" w:eastAsia="Cambria" w:hAnsi="Cambria" w:cs="Cambria"/>
                <w:sz w:val="20"/>
                <w:szCs w:val="20"/>
                <w:lang w:val="es-MX"/>
              </w:rPr>
              <w:t xml:space="preserve">Ecuador - Situación de derechos humanos en contexto de manifestaciones </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(Ecuador—Human rights situation in the context of demonstrations)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730093E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17/2022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78373406"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8D3B70C"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6167996"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56B2F5F9"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Ecuador</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2A93350A" w14:textId="77777777" w:rsidR="004660AC" w:rsidRPr="00E815C3" w:rsidRDefault="004660AC" w:rsidP="00B011B3">
            <w:pPr>
              <w:rPr>
                <w:rFonts w:ascii="Cambria" w:eastAsia="Cambria" w:hAnsi="Cambria" w:cs="Cambria"/>
                <w:i/>
                <w:iCs/>
                <w:sz w:val="18"/>
                <w:szCs w:val="18"/>
                <w:lang w:val="es-MX"/>
              </w:rPr>
            </w:pPr>
            <w:r w:rsidRPr="00E815C3">
              <w:rPr>
                <w:rFonts w:ascii="Cambria" w:eastAsia="Cambria" w:hAnsi="Cambria" w:cs="Cambria"/>
                <w:sz w:val="20"/>
                <w:szCs w:val="20"/>
                <w:lang w:val="es-MX"/>
              </w:rPr>
              <w:t>Impacto de la emergencia climática en los derechos humanos de las poblaciones en mayor situación de vulnerabilidad en las Américas</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(Impact of the climate emergency on the human rights of the most vulnerable populations in the Americas)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C668377"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8/2022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33CE6D55"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11452E8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FA27A9F"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47433E18"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El Salvador</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79B1E6F2" w14:textId="77777777" w:rsidR="004660AC" w:rsidRPr="00E815C3" w:rsidRDefault="004660AC" w:rsidP="00B011B3">
            <w:pPr>
              <w:rPr>
                <w:rFonts w:ascii="Cambria" w:eastAsia="Cambria" w:hAnsi="Cambria" w:cs="Cambria"/>
                <w:i/>
                <w:iCs/>
                <w:sz w:val="18"/>
                <w:szCs w:val="18"/>
                <w:lang w:val="es-MX"/>
              </w:rPr>
            </w:pPr>
            <w:r w:rsidRPr="00E815C3">
              <w:rPr>
                <w:rFonts w:ascii="Cambria" w:eastAsia="Cambria" w:hAnsi="Cambria" w:cs="Cambria"/>
                <w:sz w:val="20"/>
                <w:szCs w:val="20"/>
                <w:lang w:val="es-MX"/>
              </w:rPr>
              <w:t xml:space="preserve">Información sobre la situación de derechos humanos de las personas defensoras del medio ambiente en los países del Norte de Centroamérica </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(Information on the human rights situation of environmental defenders in the countries of Northern Central America)</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38F5D603"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21/2022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4A2013E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4BA90E9D"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1FB42BD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0746FA96"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El Salvador</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4907F148" w14:textId="77777777" w:rsidR="004660AC" w:rsidRPr="004660AC" w:rsidRDefault="004660AC" w:rsidP="00B011B3">
            <w:pPr>
              <w:rPr>
                <w:rFonts w:ascii="Cambria" w:eastAsia="Cambria" w:hAnsi="Cambria" w:cs="Cambria"/>
                <w:i/>
                <w:iCs/>
                <w:sz w:val="18"/>
                <w:szCs w:val="18"/>
              </w:rPr>
            </w:pPr>
            <w:r w:rsidRPr="004660AC">
              <w:rPr>
                <w:rFonts w:ascii="Cambria" w:eastAsia="Cambria" w:hAnsi="Cambria" w:cs="Cambria"/>
                <w:sz w:val="20"/>
                <w:szCs w:val="20"/>
              </w:rPr>
              <w:t>El Salvador – Medidas para reducir la violencia contra NNA y jóvenes ante el accionar del crimen organizado</w:t>
            </w:r>
            <w:r w:rsidRPr="004660AC">
              <w:rPr>
                <w:rFonts w:ascii="Cambria" w:eastAsia="Cambria" w:hAnsi="Cambria" w:cs="Cambria"/>
                <w:sz w:val="20"/>
                <w:szCs w:val="20"/>
              </w:rPr>
              <w:br/>
            </w:r>
            <w:r w:rsidRPr="004660AC">
              <w:rPr>
                <w:rFonts w:ascii="Cambria" w:eastAsia="Cambria" w:hAnsi="Cambria" w:cs="Cambria"/>
                <w:i/>
                <w:iCs/>
                <w:sz w:val="18"/>
                <w:szCs w:val="18"/>
              </w:rPr>
              <w:t>(El Salvador—Measures to reduce violence against children, adolescents and young adults in the face of organized crime)</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0C0381D"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24/2022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79358C05"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164993B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8D38A81"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5E02D3EF"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El Salvador</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2D896931" w14:textId="77777777" w:rsidR="004660AC" w:rsidRPr="00E815C3" w:rsidRDefault="004660AC" w:rsidP="00B011B3">
            <w:pPr>
              <w:rPr>
                <w:rFonts w:ascii="Cambria" w:eastAsia="Cambria" w:hAnsi="Cambria" w:cs="Cambria"/>
                <w:i/>
                <w:iCs/>
                <w:sz w:val="18"/>
                <w:szCs w:val="18"/>
                <w:lang w:val="es-MX"/>
              </w:rPr>
            </w:pPr>
            <w:r w:rsidRPr="00E815C3">
              <w:rPr>
                <w:rFonts w:ascii="Cambria" w:eastAsia="Cambria" w:hAnsi="Cambria" w:cs="Cambria"/>
                <w:sz w:val="20"/>
                <w:szCs w:val="20"/>
                <w:lang w:val="es-MX"/>
              </w:rPr>
              <w:t>Decreto de Régimen de Excepción Nro. 333 - El Salvador</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(Decree No. 333 on the State of Exception—El Salvador)</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0B954FD3"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4/4/2022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7A240F0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5461039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708ED3CC"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567537C0"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El Salvador</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69E8A620"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1D3A109D"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13/2022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579C1B9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1ADB77C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75672A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32603664"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El Salvador</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301368C8" w14:textId="77777777" w:rsidR="004660AC" w:rsidRPr="00E815C3" w:rsidRDefault="004660AC" w:rsidP="00B011B3">
            <w:pPr>
              <w:rPr>
                <w:rFonts w:ascii="Cambria" w:eastAsia="Cambria" w:hAnsi="Cambria" w:cs="Cambria"/>
                <w:i/>
                <w:iCs/>
                <w:sz w:val="18"/>
                <w:szCs w:val="18"/>
                <w:lang w:val="es-MX"/>
              </w:rPr>
            </w:pPr>
            <w:r w:rsidRPr="00E815C3">
              <w:rPr>
                <w:rFonts w:ascii="Cambria" w:eastAsia="Cambria" w:hAnsi="Cambria" w:cs="Cambria"/>
                <w:sz w:val="20"/>
                <w:szCs w:val="20"/>
                <w:lang w:val="es-MX"/>
              </w:rPr>
              <w:t>El Salvador – Situación de las Mujeres Privadas de Libertad</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(El Salvador—Situation of Women Deprived of their Liberty)</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73A77AF3"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15/2022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7B24A240"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477179B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55EA5D2"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7A79A4CB"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El Salvador</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27B3F310" w14:textId="77777777" w:rsidR="004660AC" w:rsidRPr="003654E5" w:rsidRDefault="004660AC" w:rsidP="00B011B3">
            <w:pPr>
              <w:rPr>
                <w:rFonts w:ascii="Cambria" w:eastAsia="Cambria" w:hAnsi="Cambria" w:cs="Cambria"/>
                <w:i/>
                <w:iCs/>
                <w:sz w:val="18"/>
                <w:szCs w:val="18"/>
              </w:rPr>
            </w:pPr>
            <w:r w:rsidRPr="005E58C3">
              <w:rPr>
                <w:rFonts w:ascii="Cambria" w:eastAsia="Cambria" w:hAnsi="Cambria" w:cs="Cambria"/>
                <w:sz w:val="20"/>
                <w:szCs w:val="20"/>
              </w:rPr>
              <w:t>Solicitud de información sobre proceso penal por desacato contra un ciudadano a raíz de una publicación en redes sociales</w:t>
            </w:r>
            <w:r>
              <w:rPr>
                <w:rFonts w:ascii="Cambria" w:eastAsia="Cambria" w:hAnsi="Cambria" w:cs="Cambria"/>
                <w:sz w:val="20"/>
                <w:szCs w:val="20"/>
              </w:rPr>
              <w:br/>
            </w:r>
            <w:r>
              <w:rPr>
                <w:rFonts w:ascii="Cambria" w:eastAsia="Cambria" w:hAnsi="Cambria" w:cs="Cambria"/>
                <w:i/>
                <w:iCs/>
                <w:sz w:val="18"/>
                <w:szCs w:val="18"/>
              </w:rPr>
              <w:t>(</w:t>
            </w:r>
            <w:r w:rsidRPr="003654E5">
              <w:rPr>
                <w:rFonts w:ascii="Cambria" w:eastAsia="Cambria" w:hAnsi="Cambria" w:cs="Cambria"/>
                <w:i/>
                <w:iCs/>
                <w:sz w:val="18"/>
                <w:szCs w:val="18"/>
              </w:rPr>
              <w:t>Request for information on the criminal proceedings for contempt of court against a citizen as a result of a social media post</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3D807545"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9/</w:t>
            </w:r>
            <w:r w:rsidRPr="005E58C3">
              <w:rPr>
                <w:rFonts w:ascii="Cambria" w:eastAsia="Cambria" w:hAnsi="Cambria" w:cs="Cambria"/>
                <w:sz w:val="20"/>
                <w:szCs w:val="20"/>
              </w:rPr>
              <w:t>21//2022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041FA45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4CF09A5C"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7E1ACE55"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5B0C406E"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United States of America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00109F5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Request for information on rules and procedures for foreign nationals embark in international flights to their country of nationality and implications in their visa status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18BCBAB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12/2022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1B540BF3"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025B280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3B7A438C"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656A8B84"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United States of America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4377227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4C711A93"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2A1544D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0CFF5C0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6D1F0017"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5C7E24E1"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Gr</w:t>
            </w:r>
            <w:r>
              <w:rPr>
                <w:rFonts w:ascii="Cambria" w:eastAsia="Cambria" w:hAnsi="Cambria" w:cs="Cambria"/>
                <w:b/>
                <w:sz w:val="20"/>
                <w:szCs w:val="20"/>
              </w:rPr>
              <w:t>e</w:t>
            </w:r>
            <w:r w:rsidRPr="005E58C3">
              <w:rPr>
                <w:rFonts w:ascii="Cambria" w:eastAsia="Cambria" w:hAnsi="Cambria" w:cs="Cambria"/>
                <w:b/>
                <w:sz w:val="20"/>
                <w:szCs w:val="20"/>
              </w:rPr>
              <w:t>nada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6E59AF7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01AD5F5F"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73306BC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23A43200"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2C2B6474"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5953673E"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Guatemala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6FAC9D26" w14:textId="77777777" w:rsidR="004660AC" w:rsidRPr="00E815C3" w:rsidRDefault="004660AC" w:rsidP="00B011B3">
            <w:pPr>
              <w:rPr>
                <w:rFonts w:ascii="Cambria" w:eastAsia="Cambria" w:hAnsi="Cambria" w:cs="Cambria"/>
                <w:i/>
                <w:iCs/>
                <w:sz w:val="18"/>
                <w:szCs w:val="18"/>
                <w:lang w:val="es-MX"/>
              </w:rPr>
            </w:pPr>
            <w:r w:rsidRPr="00E815C3">
              <w:rPr>
                <w:rFonts w:ascii="Cambria" w:eastAsia="Cambria" w:hAnsi="Cambria" w:cs="Cambria"/>
                <w:sz w:val="20"/>
                <w:szCs w:val="20"/>
                <w:lang w:val="es-MX"/>
              </w:rPr>
              <w:t xml:space="preserve">Información sobre la situación de derechos humanos de las personas defensoras del medio ambiente en los países del Norte de Centroamérica </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(Information on the human rights situation of environmental defenders in the countries of Northern Central America)</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4C159CA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21/2022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7427E1E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3913157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482A404"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17B97109"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Guatemala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4032374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Guatemala – Medidas para reducir la violencia contra NNA y jóvenes ante el accionar del crimen organizado</w:t>
            </w:r>
            <w:r>
              <w:rPr>
                <w:rFonts w:ascii="Cambria" w:eastAsia="Cambria" w:hAnsi="Cambria" w:cs="Cambria"/>
                <w:sz w:val="20"/>
                <w:szCs w:val="20"/>
              </w:rPr>
              <w:br/>
            </w:r>
            <w:r>
              <w:rPr>
                <w:rFonts w:ascii="Cambria" w:eastAsia="Cambria" w:hAnsi="Cambria" w:cs="Cambria"/>
                <w:i/>
                <w:iCs/>
                <w:sz w:val="18"/>
                <w:szCs w:val="18"/>
              </w:rPr>
              <w:t>(Guatemala</w:t>
            </w:r>
            <w:r w:rsidRPr="00575974">
              <w:rPr>
                <w:rFonts w:ascii="Cambria" w:eastAsia="Cambria" w:hAnsi="Cambria" w:cs="Cambria"/>
                <w:i/>
                <w:iCs/>
                <w:sz w:val="18"/>
                <w:szCs w:val="18"/>
              </w:rPr>
              <w:t>—Measures to reduce violence against children, adolescents and young adults in the face of organized crime</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17F131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24/2022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630CBFC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B25643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DE942CE"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02DB080C"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Guatemala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27D058A0" w14:textId="77777777" w:rsidR="004660AC" w:rsidRPr="00E815C3" w:rsidRDefault="004660AC" w:rsidP="00B011B3">
            <w:pPr>
              <w:rPr>
                <w:rFonts w:ascii="Cambria" w:eastAsia="Cambria" w:hAnsi="Cambria" w:cs="Cambria"/>
                <w:sz w:val="20"/>
                <w:szCs w:val="20"/>
                <w:lang w:val="es-MX"/>
              </w:rPr>
            </w:pPr>
            <w:r w:rsidRPr="00BE3247">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7EE4C8A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29F3311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1AF51FD"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18216776"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28B4C842"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Guatemala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3A73435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Guatemala – Situación de las Mujeres Privadas de Libertad</w:t>
            </w:r>
            <w:r>
              <w:rPr>
                <w:rFonts w:ascii="Cambria" w:eastAsia="Cambria" w:hAnsi="Cambria" w:cs="Cambria"/>
                <w:sz w:val="20"/>
                <w:szCs w:val="20"/>
              </w:rPr>
              <w:br/>
            </w:r>
            <w:r>
              <w:rPr>
                <w:rFonts w:ascii="Cambria" w:eastAsia="Cambria" w:hAnsi="Cambria" w:cs="Cambria"/>
                <w:i/>
                <w:iCs/>
                <w:sz w:val="18"/>
                <w:szCs w:val="18"/>
              </w:rPr>
              <w:t>(Guatemala</w:t>
            </w:r>
            <w:r w:rsidRPr="003654E5">
              <w:rPr>
                <w:rFonts w:ascii="Cambria" w:eastAsia="Cambria" w:hAnsi="Cambria" w:cs="Cambria"/>
                <w:i/>
                <w:iCs/>
                <w:sz w:val="18"/>
                <w:szCs w:val="18"/>
              </w:rPr>
              <w:t>—Situation of Women Deprived of their Liberty</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72EB9016"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15/2022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5203854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6C1C637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03C7988D"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548AE46B"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Guyana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6F69D2CE"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49C9254B"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44A87CD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0ECA591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021244BD"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1B34159E"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Guyana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382E114F"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Guyana – Request for information concerning the arrest of an Attorney-at-Law (Article 18).</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A5AE56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12/</w:t>
            </w:r>
            <w:r w:rsidRPr="005E58C3">
              <w:rPr>
                <w:rFonts w:ascii="Cambria" w:eastAsia="Cambria" w:hAnsi="Cambria" w:cs="Cambria"/>
                <w:sz w:val="20"/>
                <w:szCs w:val="20"/>
              </w:rPr>
              <w:t>2/2022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6C1F9B3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1392CEC0"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4648FD8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11E3C7DA"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Hait</w:t>
            </w:r>
            <w:r>
              <w:rPr>
                <w:rFonts w:ascii="Cambria" w:eastAsia="Cambria" w:hAnsi="Cambria" w:cs="Cambria"/>
                <w:b/>
                <w:sz w:val="20"/>
                <w:szCs w:val="20"/>
              </w:rPr>
              <w:t>i</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6A76AAB8" w14:textId="77777777" w:rsidR="004660AC" w:rsidRPr="00302835" w:rsidRDefault="004660AC" w:rsidP="00B011B3">
            <w:pPr>
              <w:rPr>
                <w:rFonts w:ascii="Cambria" w:eastAsia="Cambria" w:hAnsi="Cambria" w:cs="Cambria"/>
                <w:sz w:val="20"/>
                <w:szCs w:val="20"/>
                <w:lang w:val="fr-HT"/>
              </w:rPr>
            </w:pPr>
            <w:r w:rsidRPr="00302835">
              <w:rPr>
                <w:rFonts w:ascii="Cambria" w:eastAsia="Cambria" w:hAnsi="Cambria" w:cs="Cambria"/>
                <w:sz w:val="20"/>
                <w:szCs w:val="20"/>
                <w:lang w:val="fr-HT"/>
              </w:rPr>
              <w:t>Informations sur la situation des droits de l’homme des personnes handicapées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580525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06E403B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46E4B3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087ADAD4"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79334835"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Honduras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3F66187C"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 xml:space="preserve">Información sobre la situación de derechos humanos de las personas defensoras del medioambiente en los países del Norte de Centroamérica </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(Information on the human rights situation of environmental defenders in the countries of Northern Central America)</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4AC6110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21/2022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2B8749E7"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002AE40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7F6B4D06"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6C29BB46"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Honduras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180266D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Honduras – Medidas para reducir la violencia contra NNA y jóvenes ante el accionar del crimen organizado</w:t>
            </w:r>
            <w:r>
              <w:rPr>
                <w:rFonts w:ascii="Cambria" w:eastAsia="Cambria" w:hAnsi="Cambria" w:cs="Cambria"/>
                <w:sz w:val="20"/>
                <w:szCs w:val="20"/>
              </w:rPr>
              <w:br/>
            </w:r>
            <w:r>
              <w:rPr>
                <w:rFonts w:ascii="Cambria" w:eastAsia="Cambria" w:hAnsi="Cambria" w:cs="Cambria"/>
                <w:i/>
                <w:iCs/>
                <w:sz w:val="18"/>
                <w:szCs w:val="18"/>
              </w:rPr>
              <w:t>(Honduras</w:t>
            </w:r>
            <w:r w:rsidRPr="00575974">
              <w:rPr>
                <w:rFonts w:ascii="Cambria" w:eastAsia="Cambria" w:hAnsi="Cambria" w:cs="Cambria"/>
                <w:i/>
                <w:iCs/>
                <w:sz w:val="18"/>
                <w:szCs w:val="18"/>
              </w:rPr>
              <w:t>—Measures to reduce violence against children, adolescents and young adults in the face of organized crime</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2F30A29F"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24/2022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77DB770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3972AD33"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6F15B1C"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5276D4AB"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Honduras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33C976C5" w14:textId="77777777" w:rsidR="004660AC" w:rsidRPr="00E815C3" w:rsidRDefault="004660AC" w:rsidP="00B011B3">
            <w:pPr>
              <w:rPr>
                <w:rFonts w:ascii="Cambria" w:eastAsia="Cambria" w:hAnsi="Cambria" w:cs="Cambria"/>
                <w:i/>
                <w:iCs/>
                <w:sz w:val="18"/>
                <w:szCs w:val="18"/>
                <w:lang w:val="es-MX"/>
              </w:rPr>
            </w:pPr>
            <w:r w:rsidRPr="00E815C3">
              <w:rPr>
                <w:rFonts w:ascii="Cambria" w:eastAsia="Cambria" w:hAnsi="Cambria" w:cs="Cambria"/>
                <w:sz w:val="20"/>
                <w:szCs w:val="20"/>
                <w:lang w:val="es-MX"/>
              </w:rPr>
              <w:t>Situación de la señora Blanca Izaguirre, titular del Comisionado Nacional de los Derechos Humanos (CONADEH) en Honduras</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(Situation of Ms. Blanca Izaguirre, head of the National Human Rights Commissioner’s Office (CONADEH) in Honduras)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2DE247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31/2022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2F295B85"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60A8CDF0"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DA72D3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344122BB"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Honduras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41DE2671" w14:textId="77777777" w:rsidR="004660AC" w:rsidRPr="00E815C3" w:rsidRDefault="004660AC" w:rsidP="00B011B3">
            <w:pPr>
              <w:rPr>
                <w:rFonts w:ascii="Cambria" w:eastAsia="Cambria" w:hAnsi="Cambria" w:cs="Cambria"/>
                <w:sz w:val="20"/>
                <w:szCs w:val="20"/>
                <w:lang w:val="es-MX"/>
              </w:rPr>
            </w:pPr>
            <w:r w:rsidRPr="00BE3247">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027593F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73BA5F8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4FF0382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3C676B0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17EC39E"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Honduras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17234B0F"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Asesinato de Hilda Suyapa Orellana León y Samuel Orellana León en Honduras</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(Murder of Hilda Suyapa Orellana León and Samuel Orellana León in Honduras)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40033CF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7/7/2022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5745AFC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277486E3"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87AB728" w14:textId="77777777" w:rsidTr="00B011B3">
        <w:trPr>
          <w:trHeight w:val="54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6682176D"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Honduras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27C9A4AA"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Honduras – Situación de las Mujeres Privadas de Libertad</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(Honduras—Situation of Women Deprived of their Liberty)</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7DBECF1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15/2022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1C1BB48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6DEA16D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334545A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6D141FD"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Honduras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44DD5330"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Femicidios y muertes violentas de personas LGBTI – Honduras</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(Femicides and violent deaths of LGBTI persons—Honduras)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79CD2ED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10/</w:t>
            </w:r>
            <w:r w:rsidRPr="005E58C3">
              <w:rPr>
                <w:rFonts w:ascii="Cambria" w:eastAsia="Cambria" w:hAnsi="Cambria" w:cs="Cambria"/>
                <w:sz w:val="20"/>
                <w:szCs w:val="20"/>
              </w:rPr>
              <w:t>17/2022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4F8A656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0B616AA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3C6AC3C6"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038E38B1"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Jamaica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02219F0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5EDF1A13"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2FF823C5"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5D81176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073FC3D0"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66E54D1B"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M</w:t>
            </w:r>
            <w:r>
              <w:rPr>
                <w:rFonts w:ascii="Cambria" w:eastAsia="Cambria" w:hAnsi="Cambria" w:cs="Cambria"/>
                <w:b/>
                <w:sz w:val="20"/>
                <w:szCs w:val="20"/>
              </w:rPr>
              <w:t>e</w:t>
            </w:r>
            <w:r w:rsidRPr="005E58C3">
              <w:rPr>
                <w:rFonts w:ascii="Cambria" w:eastAsia="Cambria" w:hAnsi="Cambria" w:cs="Cambria"/>
                <w:b/>
                <w:sz w:val="20"/>
                <w:szCs w:val="20"/>
              </w:rPr>
              <w:t>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05CBFE45" w14:textId="77777777" w:rsidR="004660AC" w:rsidRPr="00302835" w:rsidRDefault="004660AC" w:rsidP="00B011B3">
            <w:pPr>
              <w:rPr>
                <w:rFonts w:ascii="Cambria" w:eastAsia="Cambria" w:hAnsi="Cambria" w:cs="Cambria"/>
                <w:sz w:val="20"/>
                <w:szCs w:val="20"/>
              </w:rPr>
            </w:pPr>
            <w:r w:rsidRPr="00302835">
              <w:rPr>
                <w:rFonts w:ascii="Cambria" w:eastAsia="Cambria" w:hAnsi="Cambria" w:cs="Cambria"/>
                <w:sz w:val="20"/>
                <w:szCs w:val="20"/>
              </w:rPr>
              <w:t>Solicitud de información sobre asesinatos y atentados intimidatorios contra periodistas en México; y medidas de prevención y protección adoptadas</w:t>
            </w:r>
            <w:r w:rsidRPr="00302835">
              <w:rPr>
                <w:rFonts w:ascii="Cambria" w:eastAsia="Cambria" w:hAnsi="Cambria" w:cs="Cambria"/>
                <w:sz w:val="20"/>
                <w:szCs w:val="20"/>
              </w:rPr>
              <w:br/>
            </w:r>
            <w:r w:rsidRPr="00302835">
              <w:rPr>
                <w:rFonts w:ascii="Cambria" w:eastAsia="Cambria" w:hAnsi="Cambria" w:cs="Cambria"/>
                <w:i/>
                <w:iCs/>
                <w:sz w:val="18"/>
                <w:szCs w:val="18"/>
              </w:rPr>
              <w:t>(Request for information on murders and attempts at intimidation against journalists in Mexico; and implemented prevention and protection measures)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7DE66166"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11/2022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0A337913"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73B87A7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18AA1A41"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3447B13E"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Mexico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3D677795" w14:textId="77777777" w:rsidR="004660AC" w:rsidRPr="00BE3247" w:rsidRDefault="004660AC" w:rsidP="00B011B3">
            <w:pPr>
              <w:rPr>
                <w:rFonts w:ascii="Cambria" w:eastAsia="Cambria" w:hAnsi="Cambria" w:cs="Cambria"/>
                <w:sz w:val="20"/>
                <w:szCs w:val="20"/>
              </w:rPr>
            </w:pPr>
            <w:r w:rsidRPr="00BE3247">
              <w:rPr>
                <w:rFonts w:ascii="Cambria" w:eastAsia="Cambria" w:hAnsi="Cambria" w:cs="Cambria"/>
                <w:sz w:val="20"/>
                <w:szCs w:val="20"/>
              </w:rPr>
              <w:t>Estudiantes de la escuela rural “Raúl Isidro Burgos” de Ayotzinapa MC-409-14 México Sobre la protección de testigos en el marco de investigaciones y procedimientos judiciales en el caso Ayotzinapa</w:t>
            </w:r>
            <w:r w:rsidRPr="00BE3247">
              <w:rPr>
                <w:rFonts w:ascii="Cambria" w:eastAsia="Cambria" w:hAnsi="Cambria" w:cs="Cambria"/>
                <w:sz w:val="20"/>
                <w:szCs w:val="20"/>
              </w:rPr>
              <w:br/>
            </w:r>
            <w:r w:rsidRPr="00BE3247">
              <w:rPr>
                <w:rFonts w:ascii="Cambria" w:eastAsia="Cambria" w:hAnsi="Cambria" w:cs="Cambria"/>
                <w:i/>
                <w:iCs/>
                <w:sz w:val="18"/>
                <w:szCs w:val="18"/>
              </w:rPr>
              <w:t>(Students of the “Raúl Isidro Burgos” rural school in Ayotzinapa MC-409-14 Mexico On the protection of witnesses in the context of the investigations and judicial proceedings in the Ayotzinapa case)</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456363B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24/2022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10F58CD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37281B3F"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3C89EC7E"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50BDE556"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Mexico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2013F726"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Situación de las defensoras de derechos humanos y periodista involucradas en caso “Fosas Clandestinas de San Fernando” en México</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(Situation of female human rights defenders and journalists involved in the “Clandestine Graves of San Fernando” case in Mexico)</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38FD3DA7"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4/</w:t>
            </w:r>
            <w:r w:rsidRPr="005E58C3">
              <w:rPr>
                <w:rFonts w:ascii="Cambria" w:eastAsia="Cambria" w:hAnsi="Cambria" w:cs="Cambria"/>
                <w:sz w:val="20"/>
                <w:szCs w:val="20"/>
              </w:rPr>
              <w:t>8/2022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6633092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4EF2328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568AF231"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12426A21"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Mexico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18EE2AFD"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Criminalización de defensora indígena Kenia Hernández en México</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(Criminalization of indigenous rights defender Kenia Hernández in Mexico)</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03F3EBD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2/2022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3FAAD52B"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17C0B275"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57E286AD"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B7A2AC7"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Mexico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08C7DA21"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 xml:space="preserve">Situación de defensora travesti brasileña </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(Situation of Brazilian transvestite defender)</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7607E28D"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13/2022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278B2EC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218DCC4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11B62BE2"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8556E3F"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Mexico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707320BB"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Situación de mujeres, niñas y adolescentes desaparecidas y presuntos feminicidios</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(Situation of missing women, girls, and adolescents, and alleged feminicides)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0BBB887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5/</w:t>
            </w:r>
            <w:r w:rsidRPr="005E58C3">
              <w:rPr>
                <w:rFonts w:ascii="Cambria" w:eastAsia="Cambria" w:hAnsi="Cambria" w:cs="Cambria"/>
                <w:sz w:val="20"/>
                <w:szCs w:val="20"/>
              </w:rPr>
              <w:t>27/2022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346F11AD"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2405E88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7C80D54C"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14BE305B"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Mexico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5F51CFD3" w14:textId="77777777" w:rsidR="004660AC" w:rsidRPr="00E815C3" w:rsidRDefault="004660AC" w:rsidP="00B011B3">
            <w:pPr>
              <w:rPr>
                <w:rFonts w:ascii="Cambria" w:eastAsia="Cambria" w:hAnsi="Cambria" w:cs="Cambria"/>
                <w:sz w:val="20"/>
                <w:szCs w:val="20"/>
                <w:lang w:val="es-MX"/>
              </w:rPr>
            </w:pPr>
            <w:r w:rsidRPr="00BE3247">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609EB767"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43EEDDE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3DC2FD6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726C9F78"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7583C63B"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Mexico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5B58CEED"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Sobre la dependencia de la Guardia Nacional a las autoridades civiles</w:t>
            </w:r>
            <w:r>
              <w:rPr>
                <w:rFonts w:ascii="Cambria" w:eastAsia="Cambria" w:hAnsi="Cambria" w:cs="Cambria"/>
                <w:sz w:val="20"/>
                <w:szCs w:val="20"/>
              </w:rPr>
              <w:br/>
            </w:r>
            <w:r>
              <w:rPr>
                <w:rFonts w:ascii="Cambria" w:eastAsia="Cambria" w:hAnsi="Cambria" w:cs="Cambria"/>
                <w:i/>
                <w:iCs/>
                <w:sz w:val="18"/>
                <w:szCs w:val="18"/>
              </w:rPr>
              <w:t>(</w:t>
            </w:r>
            <w:r w:rsidRPr="00A51B34">
              <w:rPr>
                <w:rFonts w:ascii="Cambria" w:eastAsia="Cambria" w:hAnsi="Cambria" w:cs="Cambria"/>
                <w:i/>
                <w:iCs/>
                <w:sz w:val="18"/>
                <w:szCs w:val="18"/>
              </w:rPr>
              <w:t>On the dependence of the National Guard to civil authorities</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79073FE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12/2022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262C3B2B"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09E6B2F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32E92E25"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4C2EB475" w14:textId="77777777" w:rsidR="004660AC" w:rsidRPr="005E58C3" w:rsidRDefault="004660AC" w:rsidP="00B011B3">
            <w:pPr>
              <w:rPr>
                <w:rFonts w:ascii="Cambria" w:eastAsia="Cambria" w:hAnsi="Cambria" w:cs="Cambria"/>
                <w:b/>
                <w:sz w:val="20"/>
                <w:szCs w:val="20"/>
              </w:rPr>
            </w:pPr>
            <w:r>
              <w:rPr>
                <w:rFonts w:ascii="Cambria" w:eastAsia="Cambria" w:hAnsi="Cambria" w:cs="Cambria"/>
                <w:b/>
                <w:sz w:val="20"/>
                <w:szCs w:val="20"/>
              </w:rPr>
              <w:t>Mexico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36CDBBB4" w14:textId="77777777" w:rsidR="004660AC" w:rsidRPr="00BE3247" w:rsidRDefault="004660AC" w:rsidP="00B011B3">
            <w:pPr>
              <w:rPr>
                <w:rFonts w:ascii="Cambria" w:eastAsia="Cambria" w:hAnsi="Cambria" w:cs="Cambria"/>
                <w:sz w:val="20"/>
                <w:szCs w:val="20"/>
              </w:rPr>
            </w:pPr>
            <w:r w:rsidRPr="00BE3247">
              <w:rPr>
                <w:rFonts w:ascii="Cambria" w:eastAsia="Cambria" w:hAnsi="Cambria" w:cs="Cambria"/>
                <w:sz w:val="20"/>
                <w:szCs w:val="20"/>
              </w:rPr>
              <w:t>Estudiantes de la escuela rural “Raúl Isidro Burgos” de Ayotzinapa MC-409-14 México</w:t>
            </w:r>
            <w:r w:rsidRPr="00BE3247">
              <w:rPr>
                <w:rFonts w:ascii="Cambria" w:eastAsia="Cambria" w:hAnsi="Cambria" w:cs="Cambria"/>
                <w:sz w:val="20"/>
                <w:szCs w:val="20"/>
              </w:rPr>
              <w:br/>
            </w:r>
            <w:r w:rsidRPr="00BE3247">
              <w:rPr>
                <w:rFonts w:ascii="Cambria" w:eastAsia="Cambria" w:hAnsi="Cambria" w:cs="Cambria"/>
                <w:i/>
                <w:iCs/>
                <w:sz w:val="18"/>
                <w:szCs w:val="18"/>
              </w:rPr>
              <w:t>(Students of the “Raúl Isidro Burgos” rural school in Ayotzinapa MC-409-14 Mexico)</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0DA6C20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10/</w:t>
            </w:r>
            <w:r w:rsidRPr="005E58C3">
              <w:rPr>
                <w:rFonts w:ascii="Cambria" w:eastAsia="Cambria" w:hAnsi="Cambria" w:cs="Cambria"/>
                <w:sz w:val="20"/>
                <w:szCs w:val="20"/>
              </w:rPr>
              <w:t>11/2022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516D837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715A5E8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07A10F7"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369C17D6"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M</w:t>
            </w:r>
            <w:r>
              <w:rPr>
                <w:rFonts w:ascii="Cambria" w:eastAsia="Cambria" w:hAnsi="Cambria" w:cs="Cambria"/>
                <w:b/>
                <w:sz w:val="20"/>
                <w:szCs w:val="20"/>
              </w:rPr>
              <w:t>e</w:t>
            </w:r>
            <w:r w:rsidRPr="005E58C3">
              <w:rPr>
                <w:rFonts w:ascii="Cambria" w:eastAsia="Cambria" w:hAnsi="Cambria" w:cs="Cambria"/>
                <w:b/>
                <w:sz w:val="20"/>
                <w:szCs w:val="20"/>
              </w:rPr>
              <w:t>xico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1D4B30C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Solicitud de información sobre la Ley Federal de Telecomunicaciones y Radiodifusión</w:t>
            </w:r>
            <w:r>
              <w:rPr>
                <w:rFonts w:ascii="Cambria" w:eastAsia="Cambria" w:hAnsi="Cambria" w:cs="Cambria"/>
                <w:sz w:val="20"/>
                <w:szCs w:val="20"/>
              </w:rPr>
              <w:br/>
            </w:r>
            <w:r>
              <w:rPr>
                <w:rFonts w:ascii="Cambria" w:eastAsia="Cambria" w:hAnsi="Cambria" w:cs="Cambria"/>
                <w:i/>
                <w:iCs/>
                <w:sz w:val="18"/>
                <w:szCs w:val="18"/>
              </w:rPr>
              <w:t>(</w:t>
            </w:r>
            <w:r w:rsidRPr="00A51B34">
              <w:rPr>
                <w:rFonts w:ascii="Cambria" w:eastAsia="Cambria" w:hAnsi="Cambria" w:cs="Cambria"/>
                <w:i/>
                <w:iCs/>
                <w:sz w:val="18"/>
                <w:szCs w:val="18"/>
              </w:rPr>
              <w:t>Request for information on the Federal Law of Telecommunications and Broadcasting</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689B196F"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12/</w:t>
            </w:r>
            <w:r w:rsidRPr="005E58C3">
              <w:rPr>
                <w:rFonts w:ascii="Cambria" w:eastAsia="Cambria" w:hAnsi="Cambria" w:cs="Cambria"/>
                <w:sz w:val="20"/>
                <w:szCs w:val="20"/>
              </w:rPr>
              <w:t>29/2022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212B9AA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20D9D98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309C802A"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45E9AB2C"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Nicaragua</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30588FDA" w14:textId="77777777" w:rsidR="004660AC" w:rsidRPr="00E815C3" w:rsidRDefault="004660AC" w:rsidP="00B011B3">
            <w:pPr>
              <w:rPr>
                <w:rFonts w:ascii="Cambria" w:eastAsia="Cambria" w:hAnsi="Cambria" w:cs="Cambria"/>
                <w:sz w:val="20"/>
                <w:szCs w:val="20"/>
                <w:lang w:val="es-MX"/>
              </w:rPr>
            </w:pPr>
            <w:r w:rsidRPr="00BE3247">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5093620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4123A8F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1015D51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0561DF32"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7EED968F"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Panam</w:t>
            </w:r>
            <w:r>
              <w:rPr>
                <w:rFonts w:ascii="Cambria" w:eastAsia="Cambria" w:hAnsi="Cambria" w:cs="Cambria"/>
                <w:b/>
                <w:sz w:val="20"/>
                <w:szCs w:val="20"/>
              </w:rPr>
              <w:t>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7BB5DAD7" w14:textId="77777777" w:rsidR="004660AC" w:rsidRPr="00E815C3" w:rsidRDefault="004660AC" w:rsidP="00B011B3">
            <w:pPr>
              <w:rPr>
                <w:rFonts w:ascii="Cambria" w:eastAsia="Cambria" w:hAnsi="Cambria" w:cs="Cambria"/>
                <w:sz w:val="20"/>
                <w:szCs w:val="20"/>
                <w:lang w:val="es-MX"/>
              </w:rPr>
            </w:pPr>
            <w:r w:rsidRPr="00BE3247">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0A9963B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399335D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5F84D16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1A99C137"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16BC29EE"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Paraguay</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4BA13BBE"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 xml:space="preserve">Situación del derecho de los NNA a vivir en familia </w:t>
            </w:r>
            <w:r>
              <w:rPr>
                <w:rFonts w:ascii="Cambria" w:eastAsia="Cambria" w:hAnsi="Cambria" w:cs="Cambria"/>
                <w:sz w:val="20"/>
                <w:szCs w:val="20"/>
              </w:rPr>
              <w:t>–</w:t>
            </w:r>
            <w:r w:rsidRPr="005E58C3">
              <w:rPr>
                <w:rFonts w:ascii="Cambria" w:eastAsia="Cambria" w:hAnsi="Cambria" w:cs="Cambria"/>
                <w:sz w:val="20"/>
                <w:szCs w:val="20"/>
              </w:rPr>
              <w:t xml:space="preserve"> Paraguay</w:t>
            </w:r>
            <w:r>
              <w:rPr>
                <w:rFonts w:ascii="Cambria" w:eastAsia="Cambria" w:hAnsi="Cambria" w:cs="Cambria"/>
                <w:sz w:val="20"/>
                <w:szCs w:val="20"/>
              </w:rPr>
              <w:br/>
            </w:r>
            <w:r>
              <w:rPr>
                <w:rFonts w:ascii="Cambria" w:eastAsia="Cambria" w:hAnsi="Cambria" w:cs="Cambria"/>
                <w:i/>
                <w:iCs/>
                <w:sz w:val="18"/>
                <w:szCs w:val="18"/>
              </w:rPr>
              <w:t>(</w:t>
            </w:r>
            <w:r w:rsidRPr="009C75A0">
              <w:rPr>
                <w:rFonts w:ascii="Cambria" w:eastAsia="Cambria" w:hAnsi="Cambria" w:cs="Cambria"/>
                <w:i/>
                <w:iCs/>
                <w:sz w:val="18"/>
                <w:szCs w:val="18"/>
              </w:rPr>
              <w:t>Situation of the right of children and adolescents to have a family life— Paraguay</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037DCF47"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7/2022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0C8595D0"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BD0F6D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63CF27C"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17961640"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Paraguay</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73E062B9" w14:textId="77777777" w:rsidR="004660AC" w:rsidRPr="00E815C3" w:rsidRDefault="004660AC" w:rsidP="00B011B3">
            <w:pPr>
              <w:rPr>
                <w:rFonts w:ascii="Cambria" w:eastAsia="Cambria" w:hAnsi="Cambria" w:cs="Cambria"/>
                <w:sz w:val="20"/>
                <w:szCs w:val="20"/>
                <w:lang w:val="es-MX"/>
              </w:rPr>
            </w:pPr>
            <w:r w:rsidRPr="00BE3247">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02384C5F"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44D6810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4218D7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52BF2D4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B2F5A63"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Per</w:t>
            </w:r>
            <w:r>
              <w:rPr>
                <w:rFonts w:ascii="Cambria" w:eastAsia="Cambria" w:hAnsi="Cambria" w:cs="Cambria"/>
                <w:b/>
                <w:sz w:val="20"/>
                <w:szCs w:val="20"/>
              </w:rPr>
              <w:t>u</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52AB4B8D" w14:textId="77777777" w:rsidR="004660AC" w:rsidRPr="00E815C3" w:rsidRDefault="004660AC" w:rsidP="00B011B3">
            <w:pPr>
              <w:rPr>
                <w:rFonts w:ascii="Cambria" w:eastAsia="Cambria" w:hAnsi="Cambria" w:cs="Cambria"/>
                <w:sz w:val="20"/>
                <w:szCs w:val="20"/>
                <w:lang w:val="es-MX"/>
              </w:rPr>
            </w:pPr>
            <w:r w:rsidRPr="00BE3247">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107E33EC"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10/2022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549A941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4930086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C82AF81"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0B392982"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Per</w:t>
            </w:r>
            <w:r>
              <w:rPr>
                <w:rFonts w:ascii="Cambria" w:eastAsia="Cambria" w:hAnsi="Cambria" w:cs="Cambria"/>
                <w:b/>
                <w:sz w:val="20"/>
                <w:szCs w:val="20"/>
              </w:rPr>
              <w:t>u</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2AFA077E"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Informe sobre situación de la libertad de expresión en Perú</w:t>
            </w:r>
            <w:r>
              <w:rPr>
                <w:rFonts w:ascii="Cambria" w:eastAsia="Cambria" w:hAnsi="Cambria" w:cs="Cambria"/>
                <w:sz w:val="20"/>
                <w:szCs w:val="20"/>
              </w:rPr>
              <w:br/>
            </w:r>
            <w:r>
              <w:rPr>
                <w:rFonts w:ascii="Cambria" w:eastAsia="Cambria" w:hAnsi="Cambria" w:cs="Cambria"/>
                <w:i/>
                <w:iCs/>
                <w:sz w:val="18"/>
                <w:szCs w:val="18"/>
              </w:rPr>
              <w:t>(</w:t>
            </w:r>
            <w:r w:rsidRPr="009C75A0">
              <w:rPr>
                <w:rFonts w:ascii="Cambria" w:eastAsia="Cambria" w:hAnsi="Cambria" w:cs="Cambria"/>
                <w:i/>
                <w:iCs/>
                <w:sz w:val="18"/>
                <w:szCs w:val="18"/>
              </w:rPr>
              <w:t>Report on the situation of freedom of expression in Peru</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4FE272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22/2022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35307D0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20392D1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7178FAA"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4C93C8E5"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Per</w:t>
            </w:r>
            <w:r>
              <w:rPr>
                <w:rFonts w:ascii="Cambria" w:eastAsia="Cambria" w:hAnsi="Cambria" w:cs="Cambria"/>
                <w:b/>
                <w:sz w:val="20"/>
                <w:szCs w:val="20"/>
              </w:rPr>
              <w:t>u</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5C8EDBA5"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Utilización de figuras constitucionales con el potencial de menoscabar la institucionalidad democrática y la vigencia de los derechos humanos</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(Use of constitutional entities with the potential to undermine democratic institutions and the validity of human rights)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6F8D3CB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1/2022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185EB796"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04B5A21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06596CE7"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6DEF41A6"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Dominican Rep</w:t>
            </w:r>
            <w:r>
              <w:rPr>
                <w:rFonts w:ascii="Cambria" w:eastAsia="Cambria" w:hAnsi="Cambria" w:cs="Cambria"/>
                <w:b/>
                <w:sz w:val="20"/>
                <w:szCs w:val="20"/>
              </w:rPr>
              <w:t>u</w:t>
            </w:r>
            <w:r w:rsidRPr="005E58C3">
              <w:rPr>
                <w:rFonts w:ascii="Cambria" w:eastAsia="Cambria" w:hAnsi="Cambria" w:cs="Cambria"/>
                <w:b/>
                <w:sz w:val="20"/>
                <w:szCs w:val="20"/>
              </w:rPr>
              <w:t>blic</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0EB675CB" w14:textId="77777777" w:rsidR="004660AC" w:rsidRPr="00E815C3" w:rsidRDefault="004660AC" w:rsidP="00B011B3">
            <w:pPr>
              <w:rPr>
                <w:rFonts w:ascii="Cambria" w:eastAsia="Cambria" w:hAnsi="Cambria" w:cs="Cambria"/>
                <w:sz w:val="20"/>
                <w:szCs w:val="20"/>
                <w:lang w:val="es-MX"/>
              </w:rPr>
            </w:pPr>
            <w:r w:rsidRPr="00BE3247">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08D1A33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6D6F773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683CFA4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473B1BAE"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2FB392DD"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Dominican Rep</w:t>
            </w:r>
            <w:r>
              <w:rPr>
                <w:rFonts w:ascii="Cambria" w:eastAsia="Cambria" w:hAnsi="Cambria" w:cs="Cambria"/>
                <w:b/>
                <w:sz w:val="20"/>
                <w:szCs w:val="20"/>
              </w:rPr>
              <w:t>u</w:t>
            </w:r>
            <w:r w:rsidRPr="005E58C3">
              <w:rPr>
                <w:rFonts w:ascii="Cambria" w:eastAsia="Cambria" w:hAnsi="Cambria" w:cs="Cambria"/>
                <w:b/>
                <w:sz w:val="20"/>
                <w:szCs w:val="20"/>
              </w:rPr>
              <w:t>blic</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171603ED" w14:textId="77777777" w:rsidR="004660AC" w:rsidRPr="00E815C3" w:rsidRDefault="004660AC" w:rsidP="00B011B3">
            <w:pPr>
              <w:rPr>
                <w:rFonts w:ascii="Cambria" w:eastAsia="Cambria" w:hAnsi="Cambria" w:cs="Cambria"/>
                <w:sz w:val="20"/>
                <w:szCs w:val="20"/>
                <w:lang w:val="es-MX"/>
              </w:rPr>
            </w:pPr>
            <w:r w:rsidRPr="00E815C3">
              <w:rPr>
                <w:rFonts w:ascii="Cambria" w:eastAsia="Cambria" w:hAnsi="Cambria" w:cs="Cambria"/>
                <w:sz w:val="20"/>
                <w:szCs w:val="20"/>
                <w:lang w:val="es-MX"/>
              </w:rPr>
              <w:t>Proyecto de reforma al Código Penal – República Dominicana</w:t>
            </w:r>
            <w:r w:rsidRPr="00E815C3">
              <w:rPr>
                <w:rFonts w:ascii="Cambria" w:eastAsia="Cambria" w:hAnsi="Cambria" w:cs="Cambria"/>
                <w:sz w:val="20"/>
                <w:szCs w:val="20"/>
                <w:lang w:val="es-MX"/>
              </w:rPr>
              <w:br/>
            </w:r>
            <w:r w:rsidRPr="00E815C3">
              <w:rPr>
                <w:rFonts w:ascii="Cambria" w:eastAsia="Cambria" w:hAnsi="Cambria" w:cs="Cambria"/>
                <w:i/>
                <w:iCs/>
                <w:sz w:val="18"/>
                <w:szCs w:val="18"/>
                <w:lang w:val="es-MX"/>
              </w:rPr>
              <w:t>(Proposed reform of the Criminal Code—Dominican Republic)</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42A1543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8/</w:t>
            </w:r>
            <w:r w:rsidRPr="005E58C3">
              <w:rPr>
                <w:rFonts w:ascii="Cambria" w:eastAsia="Cambria" w:hAnsi="Cambria" w:cs="Cambria"/>
                <w:sz w:val="20"/>
                <w:szCs w:val="20"/>
              </w:rPr>
              <w:t>11/2022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4227C560"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0ACBCB1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087EE21D"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41A1B262"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Dominican Rep</w:t>
            </w:r>
            <w:r>
              <w:rPr>
                <w:rFonts w:ascii="Cambria" w:eastAsia="Cambria" w:hAnsi="Cambria" w:cs="Cambria"/>
                <w:b/>
                <w:sz w:val="20"/>
                <w:szCs w:val="20"/>
              </w:rPr>
              <w:t>u</w:t>
            </w:r>
            <w:r w:rsidRPr="005E58C3">
              <w:rPr>
                <w:rFonts w:ascii="Cambria" w:eastAsia="Cambria" w:hAnsi="Cambria" w:cs="Cambria"/>
                <w:b/>
                <w:sz w:val="20"/>
                <w:szCs w:val="20"/>
              </w:rPr>
              <w:t>blic</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73454113"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Expulsión de personas haitianas y personas dominicanas de ascendencia haitiana desde República Dominicana</w:t>
            </w:r>
            <w:r>
              <w:rPr>
                <w:rFonts w:ascii="Cambria" w:eastAsia="Cambria" w:hAnsi="Cambria" w:cs="Cambria"/>
                <w:sz w:val="20"/>
                <w:szCs w:val="20"/>
              </w:rPr>
              <w:br/>
            </w:r>
            <w:r>
              <w:rPr>
                <w:rFonts w:ascii="Cambria" w:eastAsia="Cambria" w:hAnsi="Cambria" w:cs="Cambria"/>
                <w:i/>
                <w:iCs/>
                <w:sz w:val="18"/>
                <w:szCs w:val="18"/>
              </w:rPr>
              <w:t>(</w:t>
            </w:r>
            <w:r w:rsidRPr="009C75A0">
              <w:rPr>
                <w:rFonts w:ascii="Cambria" w:eastAsia="Cambria" w:hAnsi="Cambria" w:cs="Cambria"/>
                <w:i/>
                <w:iCs/>
                <w:sz w:val="18"/>
                <w:szCs w:val="18"/>
              </w:rPr>
              <w:t>Deportation of Haitian nationals and Dominicans of Haitian descent from the Dominican Republic</w:t>
            </w:r>
            <w:r>
              <w:rPr>
                <w:rFonts w:ascii="Cambria" w:eastAsia="Cambria" w:hAnsi="Cambria" w:cs="Cambria"/>
                <w:i/>
                <w:iCs/>
                <w:sz w:val="18"/>
                <w:szCs w:val="18"/>
              </w:rPr>
              <w:t>)</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42DE702F"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12/</w:t>
            </w:r>
            <w:r w:rsidRPr="005E58C3">
              <w:rPr>
                <w:rFonts w:ascii="Cambria" w:eastAsia="Cambria" w:hAnsi="Cambria" w:cs="Cambria"/>
                <w:sz w:val="20"/>
                <w:szCs w:val="20"/>
              </w:rPr>
              <w:t>16/2022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6A82A5B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311B89B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0FFC215"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06B52198"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 xml:space="preserve">Saint Kitts </w:t>
            </w:r>
            <w:r>
              <w:rPr>
                <w:rFonts w:ascii="Cambria" w:eastAsia="Cambria" w:hAnsi="Cambria" w:cs="Cambria"/>
                <w:b/>
                <w:sz w:val="20"/>
                <w:szCs w:val="20"/>
              </w:rPr>
              <w:t>and</w:t>
            </w:r>
            <w:r w:rsidRPr="005E58C3">
              <w:rPr>
                <w:rFonts w:ascii="Cambria" w:eastAsia="Cambria" w:hAnsi="Cambria" w:cs="Cambria"/>
                <w:b/>
                <w:sz w:val="20"/>
                <w:szCs w:val="20"/>
              </w:rPr>
              <w:t xml:space="preserve"> Nevis</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6DD67A6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82234AE"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334BD5D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7F57A91D"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4946AB4F"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4EC585E8" w14:textId="77777777" w:rsidR="004660AC" w:rsidRPr="005E58C3" w:rsidRDefault="004660AC" w:rsidP="00B011B3">
            <w:pPr>
              <w:rPr>
                <w:rFonts w:ascii="Cambria" w:eastAsia="Cambria" w:hAnsi="Cambria" w:cs="Cambria"/>
                <w:b/>
                <w:sz w:val="20"/>
                <w:szCs w:val="20"/>
              </w:rPr>
            </w:pPr>
            <w:r w:rsidRPr="00AF376E">
              <w:rPr>
                <w:rFonts w:ascii="Cambria" w:eastAsia="Cambria" w:hAnsi="Cambria" w:cs="Cambria"/>
                <w:b/>
                <w:sz w:val="20"/>
                <w:szCs w:val="20"/>
              </w:rPr>
              <w:t>Saint Vincent and the Grenadines</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0AAEECCD"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73BF2DF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08525C9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5AB7691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45AD5E35"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3726D263" w14:textId="77777777" w:rsidR="004660AC" w:rsidRPr="005E58C3" w:rsidRDefault="004660AC" w:rsidP="00B011B3">
            <w:pPr>
              <w:rPr>
                <w:rFonts w:ascii="Cambria" w:eastAsia="Cambria" w:hAnsi="Cambria" w:cs="Cambria"/>
                <w:b/>
                <w:sz w:val="20"/>
                <w:szCs w:val="20"/>
              </w:rPr>
            </w:pPr>
            <w:r w:rsidRPr="00AF376E">
              <w:rPr>
                <w:rFonts w:ascii="Cambria" w:eastAsia="Cambria" w:hAnsi="Cambria" w:cs="Cambria"/>
                <w:b/>
                <w:sz w:val="20"/>
                <w:szCs w:val="20"/>
              </w:rPr>
              <w:t>Saint Vincent and the Grenadines</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6761EDE3"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Impact of the climate emergency on the human rights of the most vulnerable populations in the Americas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32F01A1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7/</w:t>
            </w:r>
            <w:r w:rsidRPr="005E58C3">
              <w:rPr>
                <w:rFonts w:ascii="Cambria" w:eastAsia="Cambria" w:hAnsi="Cambria" w:cs="Cambria"/>
                <w:sz w:val="20"/>
                <w:szCs w:val="20"/>
              </w:rPr>
              <w:t>8/2022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40250100" w14:textId="77777777" w:rsidR="004660AC" w:rsidRPr="005E58C3" w:rsidRDefault="004660AC" w:rsidP="00B011B3">
            <w:pPr>
              <w:rPr>
                <w:rFonts w:ascii="Cambria" w:eastAsia="Cambria" w:hAnsi="Cambria" w:cs="Cambria"/>
                <w:sz w:val="20"/>
                <w:szCs w:val="20"/>
              </w:rPr>
            </w:pP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66A43C6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7F5D0259"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2703F298" w14:textId="77777777" w:rsidR="004660AC" w:rsidRPr="005E58C3" w:rsidRDefault="004660AC" w:rsidP="00B011B3">
            <w:pPr>
              <w:rPr>
                <w:rFonts w:ascii="Cambria" w:eastAsia="Cambria" w:hAnsi="Cambria" w:cs="Cambria"/>
                <w:b/>
                <w:sz w:val="20"/>
                <w:szCs w:val="20"/>
              </w:rPr>
            </w:pPr>
            <w:r w:rsidRPr="00AF376E">
              <w:rPr>
                <w:rFonts w:ascii="Cambria" w:eastAsia="Cambria" w:hAnsi="Cambria" w:cs="Cambria"/>
                <w:b/>
                <w:sz w:val="20"/>
                <w:szCs w:val="20"/>
              </w:rPr>
              <w:t>Saint Lucia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5D7E74CD"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753D68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4659F520"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041D9EAD"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29830568"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2E3016AE"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Surinam</w:t>
            </w:r>
            <w:r>
              <w:rPr>
                <w:rFonts w:ascii="Cambria" w:eastAsia="Cambria" w:hAnsi="Cambria" w:cs="Cambria"/>
                <w:b/>
                <w:sz w:val="20"/>
                <w:szCs w:val="20"/>
              </w:rPr>
              <w:t>e</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05E2DEEA"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Request for information on threats and attacks against a journalist in connection with his work in Suriname</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6B8E785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1/</w:t>
            </w:r>
            <w:r w:rsidRPr="005E58C3">
              <w:rPr>
                <w:rFonts w:ascii="Cambria" w:eastAsia="Cambria" w:hAnsi="Cambria" w:cs="Cambria"/>
                <w:sz w:val="20"/>
                <w:szCs w:val="20"/>
              </w:rPr>
              <w:t>5/2022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53ABB0C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7CAA3A1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13E8E9EA"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22732F3D"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Surinam</w:t>
            </w:r>
            <w:r>
              <w:rPr>
                <w:rFonts w:ascii="Cambria" w:eastAsia="Cambria" w:hAnsi="Cambria" w:cs="Cambria"/>
                <w:b/>
                <w:sz w:val="20"/>
                <w:szCs w:val="20"/>
              </w:rPr>
              <w:t>e</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37E80370"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5AD8B614"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46CE07AA"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6908DBE6"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61F09F7C"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696263F0"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 xml:space="preserve">Trinidad </w:t>
            </w:r>
            <w:r>
              <w:rPr>
                <w:rFonts w:ascii="Cambria" w:eastAsia="Cambria" w:hAnsi="Cambria" w:cs="Cambria"/>
                <w:b/>
                <w:sz w:val="20"/>
                <w:szCs w:val="20"/>
              </w:rPr>
              <w:t>and</w:t>
            </w:r>
            <w:r w:rsidRPr="005E58C3">
              <w:rPr>
                <w:rFonts w:ascii="Cambria" w:eastAsia="Cambria" w:hAnsi="Cambria" w:cs="Cambria"/>
                <w:b/>
                <w:sz w:val="20"/>
                <w:szCs w:val="20"/>
              </w:rPr>
              <w:t xml:space="preserve"> Tobago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7EA0D54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 xml:space="preserve">Trinidad and Tobago – Situation of persons in the context of human mobility </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7B234F52"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2/</w:t>
            </w:r>
            <w:r w:rsidRPr="005E58C3">
              <w:rPr>
                <w:rFonts w:ascii="Cambria" w:eastAsia="Cambria" w:hAnsi="Cambria" w:cs="Cambria"/>
                <w:sz w:val="20"/>
                <w:szCs w:val="20"/>
              </w:rPr>
              <w:t>16/2022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14A6FC18"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6521EF9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2D891784"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67234404"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 xml:space="preserve">Trinidad </w:t>
            </w:r>
            <w:r>
              <w:rPr>
                <w:rFonts w:ascii="Cambria" w:eastAsia="Cambria" w:hAnsi="Cambria" w:cs="Cambria"/>
                <w:b/>
                <w:sz w:val="20"/>
                <w:szCs w:val="20"/>
              </w:rPr>
              <w:t>and</w:t>
            </w:r>
            <w:r w:rsidRPr="005E58C3">
              <w:rPr>
                <w:rFonts w:ascii="Cambria" w:eastAsia="Cambria" w:hAnsi="Cambria" w:cs="Cambria"/>
                <w:b/>
                <w:sz w:val="20"/>
                <w:szCs w:val="20"/>
              </w:rPr>
              <w:t xml:space="preserve"> Tobago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4EF543D7"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323868A5"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39135E1B"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370DF552"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314F1B63"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7F57FCCA"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 xml:space="preserve">Trinidad </w:t>
            </w:r>
            <w:r>
              <w:rPr>
                <w:rFonts w:ascii="Cambria" w:eastAsia="Cambria" w:hAnsi="Cambria" w:cs="Cambria"/>
                <w:b/>
                <w:sz w:val="20"/>
                <w:szCs w:val="20"/>
              </w:rPr>
              <w:t>and</w:t>
            </w:r>
            <w:r w:rsidRPr="005E58C3">
              <w:rPr>
                <w:rFonts w:ascii="Cambria" w:eastAsia="Cambria" w:hAnsi="Cambria" w:cs="Cambria"/>
                <w:b/>
                <w:sz w:val="20"/>
                <w:szCs w:val="20"/>
              </w:rPr>
              <w:t xml:space="preserve"> Tobago</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6D89C96A"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 xml:space="preserve">Trinidad and Tobago – Situation of children in residential community residences </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A00E769"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21/</w:t>
            </w:r>
            <w:r>
              <w:rPr>
                <w:rFonts w:ascii="Cambria" w:eastAsia="Cambria" w:hAnsi="Cambria" w:cs="Cambria"/>
                <w:sz w:val="20"/>
                <w:szCs w:val="20"/>
              </w:rPr>
              <w:t>6/</w:t>
            </w:r>
            <w:r w:rsidRPr="005E58C3">
              <w:rPr>
                <w:rFonts w:ascii="Cambria" w:eastAsia="Cambria" w:hAnsi="Cambria" w:cs="Cambria"/>
                <w:sz w:val="20"/>
                <w:szCs w:val="20"/>
              </w:rPr>
              <w:t>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6FBA8361"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614F111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18</w:t>
            </w:r>
          </w:p>
        </w:tc>
      </w:tr>
      <w:tr w:rsidR="004660AC" w:rsidRPr="005E58C3" w14:paraId="6C8F9C9E"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D9EAD3"/>
            <w:tcMar>
              <w:top w:w="0" w:type="dxa"/>
              <w:left w:w="45" w:type="dxa"/>
              <w:bottom w:w="0" w:type="dxa"/>
              <w:right w:w="45" w:type="dxa"/>
            </w:tcMar>
          </w:tcPr>
          <w:p w14:paraId="42DA66C1"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Uruguay</w:t>
            </w:r>
          </w:p>
        </w:tc>
        <w:tc>
          <w:tcPr>
            <w:tcW w:w="4220" w:type="dxa"/>
            <w:tcBorders>
              <w:bottom w:val="single" w:sz="6" w:space="0" w:color="A5A5A5"/>
              <w:right w:val="single" w:sz="6" w:space="0" w:color="3F3F3F"/>
            </w:tcBorders>
            <w:shd w:val="clear" w:color="auto" w:fill="D9EAD3"/>
            <w:tcMar>
              <w:top w:w="0" w:type="dxa"/>
              <w:left w:w="45" w:type="dxa"/>
              <w:bottom w:w="0" w:type="dxa"/>
              <w:right w:w="45" w:type="dxa"/>
            </w:tcMar>
          </w:tcPr>
          <w:p w14:paraId="4FA4C005"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D9EAD3"/>
            <w:tcMar>
              <w:top w:w="0" w:type="dxa"/>
              <w:left w:w="45" w:type="dxa"/>
              <w:bottom w:w="0" w:type="dxa"/>
              <w:right w:w="45" w:type="dxa"/>
            </w:tcMar>
          </w:tcPr>
          <w:p w14:paraId="7E676BB6"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D9EAD3"/>
            <w:tcMar>
              <w:top w:w="0" w:type="dxa"/>
              <w:left w:w="45" w:type="dxa"/>
              <w:bottom w:w="0" w:type="dxa"/>
              <w:right w:w="45" w:type="dxa"/>
            </w:tcMar>
          </w:tcPr>
          <w:p w14:paraId="609C1489"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Yes</w:t>
            </w:r>
          </w:p>
        </w:tc>
        <w:tc>
          <w:tcPr>
            <w:tcW w:w="1274" w:type="dxa"/>
            <w:tcBorders>
              <w:bottom w:val="single" w:sz="6" w:space="0" w:color="A5A5A5"/>
              <w:right w:val="single" w:sz="6" w:space="0" w:color="A5A5A5"/>
            </w:tcBorders>
            <w:shd w:val="clear" w:color="auto" w:fill="D9EAD3"/>
            <w:tcMar>
              <w:top w:w="0" w:type="dxa"/>
              <w:left w:w="45" w:type="dxa"/>
              <w:bottom w:w="0" w:type="dxa"/>
              <w:right w:w="45" w:type="dxa"/>
            </w:tcMar>
          </w:tcPr>
          <w:p w14:paraId="5ECCA981"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tr w:rsidR="004660AC" w:rsidRPr="005E58C3" w14:paraId="57A4DE92" w14:textId="77777777" w:rsidTr="00B011B3">
        <w:trPr>
          <w:trHeight w:val="300"/>
        </w:trPr>
        <w:tc>
          <w:tcPr>
            <w:tcW w:w="1465" w:type="dxa"/>
            <w:tcBorders>
              <w:left w:val="single" w:sz="6" w:space="0" w:color="000000"/>
              <w:bottom w:val="single" w:sz="6" w:space="0" w:color="A5A5A5"/>
              <w:right w:val="single" w:sz="6" w:space="0" w:color="A5A5A5"/>
            </w:tcBorders>
            <w:shd w:val="clear" w:color="auto" w:fill="CFE2F3"/>
            <w:tcMar>
              <w:top w:w="0" w:type="dxa"/>
              <w:left w:w="45" w:type="dxa"/>
              <w:bottom w:w="0" w:type="dxa"/>
              <w:right w:w="45" w:type="dxa"/>
            </w:tcMar>
          </w:tcPr>
          <w:p w14:paraId="5C7842AC" w14:textId="77777777" w:rsidR="004660AC" w:rsidRPr="005E58C3" w:rsidRDefault="004660AC" w:rsidP="00B011B3">
            <w:pPr>
              <w:rPr>
                <w:rFonts w:ascii="Cambria" w:eastAsia="Cambria" w:hAnsi="Cambria" w:cs="Cambria"/>
                <w:b/>
                <w:sz w:val="20"/>
                <w:szCs w:val="20"/>
              </w:rPr>
            </w:pPr>
            <w:r w:rsidRPr="005E58C3">
              <w:rPr>
                <w:rFonts w:ascii="Cambria" w:eastAsia="Cambria" w:hAnsi="Cambria" w:cs="Cambria"/>
                <w:b/>
                <w:sz w:val="20"/>
                <w:szCs w:val="20"/>
              </w:rPr>
              <w:t>Venezuela</w:t>
            </w:r>
          </w:p>
        </w:tc>
        <w:tc>
          <w:tcPr>
            <w:tcW w:w="4220" w:type="dxa"/>
            <w:tcBorders>
              <w:bottom w:val="single" w:sz="6" w:space="0" w:color="A5A5A5"/>
              <w:right w:val="single" w:sz="6" w:space="0" w:color="3F3F3F"/>
            </w:tcBorders>
            <w:shd w:val="clear" w:color="auto" w:fill="EFEFEF"/>
            <w:tcMar>
              <w:top w:w="0" w:type="dxa"/>
              <w:left w:w="45" w:type="dxa"/>
              <w:bottom w:w="0" w:type="dxa"/>
              <w:right w:w="45" w:type="dxa"/>
            </w:tcMar>
          </w:tcPr>
          <w:p w14:paraId="0CA2A245" w14:textId="77777777" w:rsidR="004660AC" w:rsidRPr="00E815C3" w:rsidRDefault="004660AC" w:rsidP="00B011B3">
            <w:pPr>
              <w:rPr>
                <w:rFonts w:ascii="Cambria" w:eastAsia="Cambria" w:hAnsi="Cambria" w:cs="Cambria"/>
                <w:sz w:val="20"/>
                <w:szCs w:val="20"/>
                <w:lang w:val="es-MX"/>
              </w:rPr>
            </w:pPr>
            <w:r w:rsidRPr="004660AC">
              <w:rPr>
                <w:rFonts w:ascii="Cambria" w:eastAsia="Cambria" w:hAnsi="Cambria" w:cs="Cambria"/>
                <w:sz w:val="20"/>
                <w:szCs w:val="20"/>
                <w:lang w:val="es-AR"/>
              </w:rPr>
              <w:t>Información sobre la situación de derechos humanos de las personas con discapacidad</w:t>
            </w:r>
            <w:r w:rsidRPr="00E815C3">
              <w:rPr>
                <w:rFonts w:ascii="Cambria" w:eastAsia="Cambria" w:hAnsi="Cambria" w:cs="Cambria"/>
                <w:sz w:val="20"/>
                <w:szCs w:val="20"/>
                <w:lang w:val="es-MX"/>
              </w:rPr>
              <w:t xml:space="preserve"> </w:t>
            </w:r>
            <w:r w:rsidRPr="00E815C3">
              <w:rPr>
                <w:rFonts w:ascii="Cambria" w:eastAsia="Cambria" w:hAnsi="Cambria" w:cs="Cambria"/>
                <w:i/>
                <w:iCs/>
                <w:sz w:val="18"/>
                <w:szCs w:val="18"/>
                <w:lang w:val="es-MX"/>
              </w:rPr>
              <w:t>(Information on the human rights situation of persons with disabilities)</w:t>
            </w:r>
          </w:p>
        </w:tc>
        <w:tc>
          <w:tcPr>
            <w:tcW w:w="1188" w:type="dxa"/>
            <w:tcBorders>
              <w:bottom w:val="single" w:sz="6" w:space="0" w:color="A5A5A5"/>
              <w:right w:val="single" w:sz="6" w:space="0" w:color="A5A5A5"/>
            </w:tcBorders>
            <w:shd w:val="clear" w:color="auto" w:fill="EFEFEF"/>
            <w:tcMar>
              <w:top w:w="0" w:type="dxa"/>
              <w:left w:w="45" w:type="dxa"/>
              <w:bottom w:w="0" w:type="dxa"/>
              <w:right w:w="45" w:type="dxa"/>
            </w:tcMar>
          </w:tcPr>
          <w:p w14:paraId="5637E61D" w14:textId="77777777" w:rsidR="004660AC" w:rsidRPr="005E58C3" w:rsidRDefault="004660AC" w:rsidP="00B011B3">
            <w:pPr>
              <w:rPr>
                <w:rFonts w:ascii="Cambria" w:eastAsia="Cambria" w:hAnsi="Cambria" w:cs="Cambria"/>
                <w:sz w:val="20"/>
                <w:szCs w:val="20"/>
              </w:rPr>
            </w:pPr>
            <w:r>
              <w:rPr>
                <w:rFonts w:ascii="Cambria" w:eastAsia="Cambria" w:hAnsi="Cambria" w:cs="Cambria"/>
                <w:sz w:val="20"/>
                <w:szCs w:val="20"/>
              </w:rPr>
              <w:t>6/</w:t>
            </w:r>
            <w:r w:rsidRPr="005E58C3">
              <w:rPr>
                <w:rFonts w:ascii="Cambria" w:eastAsia="Cambria" w:hAnsi="Cambria" w:cs="Cambria"/>
                <w:sz w:val="20"/>
                <w:szCs w:val="20"/>
              </w:rPr>
              <w:t>14/2022</w:t>
            </w:r>
          </w:p>
        </w:tc>
        <w:tc>
          <w:tcPr>
            <w:tcW w:w="1205" w:type="dxa"/>
            <w:tcBorders>
              <w:bottom w:val="single" w:sz="6" w:space="0" w:color="A5A5A5"/>
              <w:right w:val="single" w:sz="6" w:space="0" w:color="A5A5A5"/>
            </w:tcBorders>
            <w:shd w:val="clear" w:color="auto" w:fill="EFEFEF"/>
            <w:tcMar>
              <w:top w:w="0" w:type="dxa"/>
              <w:left w:w="45" w:type="dxa"/>
              <w:bottom w:w="0" w:type="dxa"/>
              <w:right w:w="45" w:type="dxa"/>
            </w:tcMar>
          </w:tcPr>
          <w:p w14:paraId="3983D774"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No</w:t>
            </w:r>
          </w:p>
        </w:tc>
        <w:tc>
          <w:tcPr>
            <w:tcW w:w="1274" w:type="dxa"/>
            <w:tcBorders>
              <w:bottom w:val="single" w:sz="6" w:space="0" w:color="A5A5A5"/>
              <w:right w:val="single" w:sz="6" w:space="0" w:color="A5A5A5"/>
            </w:tcBorders>
            <w:shd w:val="clear" w:color="auto" w:fill="EFEFEF"/>
            <w:tcMar>
              <w:top w:w="0" w:type="dxa"/>
              <w:left w:w="45" w:type="dxa"/>
              <w:bottom w:w="0" w:type="dxa"/>
              <w:right w:w="45" w:type="dxa"/>
            </w:tcMar>
          </w:tcPr>
          <w:p w14:paraId="11ED4CB8" w14:textId="77777777" w:rsidR="004660AC" w:rsidRPr="005E58C3" w:rsidRDefault="004660AC" w:rsidP="00B011B3">
            <w:pPr>
              <w:rPr>
                <w:rFonts w:ascii="Cambria" w:eastAsia="Cambria" w:hAnsi="Cambria" w:cs="Cambria"/>
                <w:sz w:val="20"/>
                <w:szCs w:val="20"/>
              </w:rPr>
            </w:pPr>
            <w:r w:rsidRPr="005E58C3">
              <w:rPr>
                <w:rFonts w:ascii="Cambria" w:eastAsia="Cambria" w:hAnsi="Cambria" w:cs="Cambria"/>
                <w:sz w:val="20"/>
                <w:szCs w:val="20"/>
              </w:rPr>
              <w:t>Art. 41</w:t>
            </w:r>
          </w:p>
        </w:tc>
      </w:tr>
      <w:bookmarkEnd w:id="0"/>
    </w:tbl>
    <w:p w14:paraId="00235D4F" w14:textId="77777777" w:rsidR="00BE3247" w:rsidRDefault="00BE3247" w:rsidP="00A749CC">
      <w:pPr>
        <w:spacing w:after="160" w:line="259" w:lineRule="auto"/>
      </w:pPr>
    </w:p>
    <w:p w14:paraId="62C43F21" w14:textId="77777777" w:rsidR="00BD6E28" w:rsidRDefault="00BD6E28" w:rsidP="00BD6E28">
      <w:pPr>
        <w:pStyle w:val="Heading2"/>
        <w:numPr>
          <w:ilvl w:val="0"/>
          <w:numId w:val="27"/>
        </w:numPr>
        <w:ind w:left="1440" w:hanging="720"/>
        <w:rPr>
          <w:rFonts w:ascii="Cambria" w:hAnsi="Cambria"/>
          <w:b/>
          <w:bCs/>
          <w:color w:val="auto"/>
          <w:sz w:val="22"/>
          <w:szCs w:val="22"/>
          <w:lang w:val="en-US"/>
        </w:rPr>
      </w:pPr>
      <w:r w:rsidRPr="00BD6E28">
        <w:rPr>
          <w:rFonts w:ascii="Cambria" w:hAnsi="Cambria"/>
          <w:b/>
          <w:bCs/>
          <w:color w:val="auto"/>
          <w:sz w:val="22"/>
          <w:szCs w:val="22"/>
          <w:lang w:val="en-US"/>
        </w:rPr>
        <w:t xml:space="preserve">Approved Reports </w:t>
      </w:r>
    </w:p>
    <w:p w14:paraId="0601925C" w14:textId="77777777" w:rsidR="00BD6E28" w:rsidRPr="00BD6E28" w:rsidRDefault="00BD6E28" w:rsidP="00BD6E28"/>
    <w:p w14:paraId="1DB6CB01" w14:textId="77777777" w:rsidR="00BD6E28" w:rsidRPr="005E58C3" w:rsidRDefault="00BD6E28" w:rsidP="00BD6E28">
      <w:pPr>
        <w:numPr>
          <w:ilvl w:val="0"/>
          <w:numId w:val="33"/>
        </w:numPr>
        <w:spacing w:after="240"/>
        <w:ind w:left="0" w:firstLine="720"/>
        <w:jc w:val="both"/>
        <w:rPr>
          <w:rFonts w:ascii="Cambria" w:eastAsia="Cambria" w:hAnsi="Cambria" w:cs="Cambria"/>
          <w:sz w:val="20"/>
          <w:szCs w:val="20"/>
        </w:rPr>
      </w:pPr>
      <w:r w:rsidRPr="007466F0">
        <w:rPr>
          <w:rFonts w:ascii="Cambria" w:eastAsia="Cambria" w:hAnsi="Cambria" w:cs="Cambria"/>
          <w:sz w:val="20"/>
          <w:szCs w:val="20"/>
        </w:rPr>
        <w:t>In 2022, the Inter-American Commission on Human Rights approved a total of two country reports and seven thematic reports.</w:t>
      </w:r>
      <w:r w:rsidRPr="005E58C3">
        <w:rPr>
          <w:rFonts w:ascii="Cambria" w:eastAsia="Cambria" w:hAnsi="Cambria" w:cs="Cambria"/>
          <w:sz w:val="20"/>
          <w:szCs w:val="20"/>
        </w:rPr>
        <w:t xml:space="preserve"> </w:t>
      </w:r>
    </w:p>
    <w:p w14:paraId="08969C11" w14:textId="77777777" w:rsidR="00BD6E28" w:rsidRPr="005E58C3" w:rsidRDefault="00BD6E28" w:rsidP="00BD6E28">
      <w:pPr>
        <w:numPr>
          <w:ilvl w:val="0"/>
          <w:numId w:val="33"/>
        </w:numPr>
        <w:spacing w:after="240"/>
        <w:ind w:left="0" w:firstLine="720"/>
        <w:jc w:val="both"/>
        <w:rPr>
          <w:rFonts w:ascii="Cambria" w:eastAsia="Cambria" w:hAnsi="Cambria" w:cs="Cambria"/>
          <w:sz w:val="20"/>
          <w:szCs w:val="20"/>
        </w:rPr>
      </w:pPr>
      <w:r w:rsidRPr="007466F0">
        <w:rPr>
          <w:rFonts w:ascii="Cambria" w:eastAsia="Cambria" w:hAnsi="Cambria" w:cs="Cambria"/>
          <w:sz w:val="20"/>
          <w:szCs w:val="20"/>
        </w:rPr>
        <w:t>The following is a list of all reports that were approved during this period.</w:t>
      </w:r>
    </w:p>
    <w:tbl>
      <w:tblPr>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1"/>
        <w:gridCol w:w="4669"/>
      </w:tblGrid>
      <w:tr w:rsidR="00BD6E28" w:rsidRPr="005E58C3" w14:paraId="438CA885" w14:textId="77777777" w:rsidTr="00B011B3">
        <w:tc>
          <w:tcPr>
            <w:tcW w:w="4061" w:type="dxa"/>
            <w:shd w:val="clear" w:color="auto" w:fill="DEEBF6"/>
          </w:tcPr>
          <w:p w14:paraId="14EDDC38" w14:textId="77777777" w:rsidR="00BD6E28" w:rsidRPr="005E58C3" w:rsidRDefault="00BD6E28" w:rsidP="00B011B3">
            <w:pPr>
              <w:spacing w:before="120" w:after="120"/>
              <w:jc w:val="center"/>
              <w:rPr>
                <w:rFonts w:ascii="Cambria" w:eastAsia="Cambria" w:hAnsi="Cambria" w:cs="Cambria"/>
                <w:b/>
                <w:color w:val="000000"/>
                <w:sz w:val="20"/>
                <w:szCs w:val="20"/>
              </w:rPr>
            </w:pPr>
            <w:r w:rsidRPr="007466F0">
              <w:rPr>
                <w:rFonts w:ascii="Cambria" w:eastAsia="Cambria" w:hAnsi="Cambria" w:cs="Cambria"/>
                <w:b/>
                <w:sz w:val="20"/>
                <w:szCs w:val="20"/>
              </w:rPr>
              <w:t>RAPPORTEURSHIP</w:t>
            </w:r>
          </w:p>
        </w:tc>
        <w:tc>
          <w:tcPr>
            <w:tcW w:w="4669" w:type="dxa"/>
            <w:shd w:val="clear" w:color="auto" w:fill="DEEBF6"/>
          </w:tcPr>
          <w:p w14:paraId="042611FC" w14:textId="77777777" w:rsidR="00BD6E28" w:rsidRPr="005E58C3" w:rsidRDefault="00BD6E28" w:rsidP="00B011B3">
            <w:pPr>
              <w:spacing w:before="120" w:after="120"/>
              <w:jc w:val="center"/>
              <w:rPr>
                <w:rFonts w:ascii="Cambria" w:eastAsia="Cambria" w:hAnsi="Cambria" w:cs="Cambria"/>
                <w:b/>
                <w:color w:val="000000"/>
                <w:sz w:val="20"/>
                <w:szCs w:val="20"/>
              </w:rPr>
            </w:pPr>
            <w:r w:rsidRPr="007466F0">
              <w:rPr>
                <w:rFonts w:ascii="Cambria" w:eastAsia="Cambria" w:hAnsi="Cambria" w:cs="Cambria"/>
                <w:b/>
                <w:sz w:val="20"/>
                <w:szCs w:val="20"/>
              </w:rPr>
              <w:t>TITLE OF THE REPORT</w:t>
            </w:r>
          </w:p>
        </w:tc>
      </w:tr>
      <w:tr w:rsidR="00BD6E28" w:rsidRPr="005E58C3" w14:paraId="46E5EBE2" w14:textId="77777777" w:rsidTr="00B011B3">
        <w:trPr>
          <w:trHeight w:val="368"/>
        </w:trPr>
        <w:tc>
          <w:tcPr>
            <w:tcW w:w="4061" w:type="dxa"/>
            <w:shd w:val="clear" w:color="auto" w:fill="FFFFFF"/>
            <w:vAlign w:val="center"/>
          </w:tcPr>
          <w:p w14:paraId="0629C419" w14:textId="77777777" w:rsidR="00BD6E28" w:rsidRPr="005E58C3" w:rsidRDefault="00BD6E28" w:rsidP="00B011B3">
            <w:pPr>
              <w:rPr>
                <w:rFonts w:ascii="Cambria" w:eastAsia="Cambria" w:hAnsi="Cambria" w:cs="Cambria"/>
                <w:sz w:val="18"/>
                <w:szCs w:val="18"/>
              </w:rPr>
            </w:pPr>
            <w:r w:rsidRPr="003E1DDC">
              <w:rPr>
                <w:rFonts w:ascii="Cambria" w:eastAsia="Cambria" w:hAnsi="Cambria" w:cs="Cambria"/>
                <w:sz w:val="18"/>
                <w:szCs w:val="18"/>
              </w:rPr>
              <w:t>Country rapporteurship</w:t>
            </w:r>
          </w:p>
        </w:tc>
        <w:tc>
          <w:tcPr>
            <w:tcW w:w="4669" w:type="dxa"/>
            <w:shd w:val="clear" w:color="auto" w:fill="FFFFFF"/>
            <w:vAlign w:val="center"/>
          </w:tcPr>
          <w:p w14:paraId="0B549507" w14:textId="77777777" w:rsidR="00BD6E28" w:rsidRPr="00D053A6" w:rsidRDefault="00EE61CF" w:rsidP="00B011B3">
            <w:pPr>
              <w:rPr>
                <w:rFonts w:ascii="Cambria" w:eastAsia="Cambria" w:hAnsi="Cambria" w:cs="Cambria"/>
                <w:i/>
                <w:iCs/>
                <w:sz w:val="16"/>
                <w:szCs w:val="16"/>
              </w:rPr>
            </w:pPr>
            <w:hyperlink r:id="rId147">
              <w:r w:rsidR="00BD6E28" w:rsidRPr="005E58C3">
                <w:rPr>
                  <w:rFonts w:ascii="Cambria" w:eastAsia="Cambria" w:hAnsi="Cambria" w:cs="Cambria"/>
                  <w:color w:val="0000FF"/>
                  <w:sz w:val="18"/>
                  <w:szCs w:val="18"/>
                  <w:u w:val="single"/>
                </w:rPr>
                <w:t>Situación de Derechos Humanos en Haití</w:t>
              </w:r>
            </w:hyperlink>
            <w:r w:rsidR="00BD6E28">
              <w:rPr>
                <w:rFonts w:ascii="Cambria" w:eastAsia="Cambria" w:hAnsi="Cambria" w:cs="Cambria"/>
                <w:color w:val="0000FF"/>
                <w:sz w:val="18"/>
                <w:szCs w:val="18"/>
                <w:u w:val="single"/>
              </w:rPr>
              <w:br/>
            </w:r>
            <w:r w:rsidR="00BD6E28" w:rsidRPr="00D053A6">
              <w:rPr>
                <w:rFonts w:ascii="Cambria" w:eastAsia="Cambria" w:hAnsi="Cambria" w:cs="Cambria"/>
                <w:i/>
                <w:iCs/>
                <w:sz w:val="16"/>
                <w:szCs w:val="16"/>
              </w:rPr>
              <w:t>(Situation of Human Rights in Haiti)</w:t>
            </w:r>
          </w:p>
        </w:tc>
      </w:tr>
      <w:tr w:rsidR="00BD6E28" w:rsidRPr="005E58C3" w14:paraId="664BABD9" w14:textId="77777777" w:rsidTr="00B011B3">
        <w:trPr>
          <w:trHeight w:val="368"/>
        </w:trPr>
        <w:tc>
          <w:tcPr>
            <w:tcW w:w="4061" w:type="dxa"/>
            <w:shd w:val="clear" w:color="auto" w:fill="FFFFFF"/>
            <w:vAlign w:val="center"/>
          </w:tcPr>
          <w:p w14:paraId="7D971BBC" w14:textId="77777777" w:rsidR="00BD6E28" w:rsidRPr="005E58C3" w:rsidRDefault="00BD6E28" w:rsidP="00B011B3">
            <w:pPr>
              <w:rPr>
                <w:rFonts w:ascii="Cambria" w:eastAsia="Cambria" w:hAnsi="Cambria" w:cs="Cambria"/>
                <w:sz w:val="18"/>
                <w:szCs w:val="18"/>
              </w:rPr>
            </w:pPr>
          </w:p>
          <w:p w14:paraId="290FE4F3" w14:textId="77777777" w:rsidR="00BD6E28" w:rsidRPr="005E58C3" w:rsidRDefault="00BD6E28" w:rsidP="00B011B3">
            <w:pPr>
              <w:rPr>
                <w:rFonts w:ascii="Cambria" w:eastAsia="Cambria" w:hAnsi="Cambria" w:cs="Cambria"/>
                <w:sz w:val="18"/>
                <w:szCs w:val="18"/>
              </w:rPr>
            </w:pPr>
            <w:r w:rsidRPr="003E1DDC">
              <w:rPr>
                <w:rFonts w:ascii="Cambria" w:eastAsia="Cambria" w:hAnsi="Cambria" w:cs="Cambria"/>
                <w:sz w:val="18"/>
                <w:szCs w:val="18"/>
              </w:rPr>
              <w:t>Country rapporteurship</w:t>
            </w:r>
          </w:p>
          <w:p w14:paraId="61CEF63F" w14:textId="77777777" w:rsidR="00BD6E28" w:rsidRPr="005E58C3" w:rsidRDefault="00BD6E28" w:rsidP="00B011B3">
            <w:pPr>
              <w:rPr>
                <w:rFonts w:ascii="Cambria" w:eastAsia="Cambria" w:hAnsi="Cambria" w:cs="Cambria"/>
                <w:sz w:val="18"/>
                <w:szCs w:val="18"/>
              </w:rPr>
            </w:pPr>
          </w:p>
        </w:tc>
        <w:tc>
          <w:tcPr>
            <w:tcW w:w="4669" w:type="dxa"/>
            <w:shd w:val="clear" w:color="auto" w:fill="FFFFFF"/>
            <w:vAlign w:val="center"/>
          </w:tcPr>
          <w:p w14:paraId="5BC9C306" w14:textId="77777777" w:rsidR="00BD6E28" w:rsidRPr="005E58C3" w:rsidRDefault="00EE61CF" w:rsidP="00B011B3">
            <w:pPr>
              <w:rPr>
                <w:rFonts w:ascii="Cambria" w:eastAsia="Cambria" w:hAnsi="Cambria" w:cs="Cambria"/>
                <w:sz w:val="18"/>
                <w:szCs w:val="18"/>
              </w:rPr>
            </w:pPr>
            <w:hyperlink r:id="rId148">
              <w:r w:rsidR="00BD6E28" w:rsidRPr="005E58C3">
                <w:rPr>
                  <w:rFonts w:ascii="Cambria" w:eastAsia="Cambria" w:hAnsi="Cambria" w:cs="Cambria"/>
                  <w:color w:val="0000FF"/>
                  <w:sz w:val="18"/>
                  <w:szCs w:val="18"/>
                  <w:u w:val="single"/>
                </w:rPr>
                <w:t>Situación de Derechos Humanos en Chile</w:t>
              </w:r>
            </w:hyperlink>
            <w:r w:rsidR="00BD6E28">
              <w:rPr>
                <w:rFonts w:ascii="Cambria" w:eastAsia="Cambria" w:hAnsi="Cambria" w:cs="Cambria"/>
                <w:color w:val="0000FF"/>
                <w:sz w:val="18"/>
                <w:szCs w:val="18"/>
                <w:u w:val="single"/>
              </w:rPr>
              <w:br/>
            </w:r>
            <w:r w:rsidR="00BD6E28" w:rsidRPr="00D053A6">
              <w:rPr>
                <w:rFonts w:ascii="Cambria" w:eastAsia="Cambria" w:hAnsi="Cambria" w:cs="Cambria"/>
                <w:i/>
                <w:iCs/>
                <w:sz w:val="16"/>
                <w:szCs w:val="16"/>
              </w:rPr>
              <w:t xml:space="preserve">(Situation of Human Rights in </w:t>
            </w:r>
            <w:r w:rsidR="00BD6E28">
              <w:rPr>
                <w:rFonts w:ascii="Cambria" w:eastAsia="Cambria" w:hAnsi="Cambria" w:cs="Cambria"/>
                <w:i/>
                <w:iCs/>
                <w:sz w:val="16"/>
                <w:szCs w:val="16"/>
              </w:rPr>
              <w:t>Chile</w:t>
            </w:r>
            <w:r w:rsidR="00BD6E28" w:rsidRPr="00D053A6">
              <w:rPr>
                <w:rFonts w:ascii="Cambria" w:eastAsia="Cambria" w:hAnsi="Cambria" w:cs="Cambria"/>
                <w:i/>
                <w:iCs/>
                <w:sz w:val="16"/>
                <w:szCs w:val="16"/>
              </w:rPr>
              <w:t>)</w:t>
            </w:r>
          </w:p>
        </w:tc>
      </w:tr>
      <w:tr w:rsidR="00BD6E28" w:rsidRPr="00EE61CF" w14:paraId="431D89BF" w14:textId="77777777" w:rsidTr="00B011B3">
        <w:trPr>
          <w:trHeight w:val="368"/>
        </w:trPr>
        <w:tc>
          <w:tcPr>
            <w:tcW w:w="4061" w:type="dxa"/>
            <w:shd w:val="clear" w:color="auto" w:fill="FFFFFF"/>
            <w:vAlign w:val="center"/>
          </w:tcPr>
          <w:p w14:paraId="000C888A" w14:textId="77777777" w:rsidR="00BD6E28" w:rsidRPr="005E58C3" w:rsidRDefault="00BD6E28" w:rsidP="00B011B3">
            <w:pPr>
              <w:rPr>
                <w:rFonts w:ascii="Cambria" w:eastAsia="Cambria" w:hAnsi="Cambria" w:cs="Cambria"/>
                <w:sz w:val="18"/>
                <w:szCs w:val="18"/>
              </w:rPr>
            </w:pPr>
          </w:p>
          <w:p w14:paraId="7BDECE67" w14:textId="77777777" w:rsidR="00BD6E28" w:rsidRPr="005E58C3" w:rsidRDefault="00BD6E28" w:rsidP="00B011B3">
            <w:pPr>
              <w:rPr>
                <w:rFonts w:ascii="Cambria" w:eastAsia="Cambria" w:hAnsi="Cambria" w:cs="Cambria"/>
                <w:sz w:val="18"/>
                <w:szCs w:val="18"/>
              </w:rPr>
            </w:pPr>
            <w:r w:rsidRPr="003E1DDC">
              <w:rPr>
                <w:rFonts w:ascii="Cambria" w:eastAsia="Cambria" w:hAnsi="Cambria" w:cs="Cambria"/>
                <w:sz w:val="18"/>
                <w:szCs w:val="18"/>
              </w:rPr>
              <w:t>Rapporteurship on Persons Deprived of Liberty</w:t>
            </w:r>
            <w:r w:rsidRPr="005E58C3">
              <w:rPr>
                <w:rFonts w:ascii="Cambria" w:eastAsia="Cambria" w:hAnsi="Cambria" w:cs="Cambria"/>
                <w:sz w:val="18"/>
                <w:szCs w:val="18"/>
              </w:rPr>
              <w:t xml:space="preserve"> </w:t>
            </w:r>
          </w:p>
          <w:p w14:paraId="2DA12F12" w14:textId="77777777" w:rsidR="00BD6E28" w:rsidRPr="005E58C3" w:rsidRDefault="00BD6E28" w:rsidP="00B011B3">
            <w:pPr>
              <w:rPr>
                <w:rFonts w:ascii="Cambria" w:eastAsia="Cambria" w:hAnsi="Cambria" w:cs="Cambria"/>
                <w:sz w:val="18"/>
                <w:szCs w:val="18"/>
              </w:rPr>
            </w:pPr>
            <w:r w:rsidRPr="003E1DDC">
              <w:rPr>
                <w:rFonts w:ascii="Cambria" w:eastAsia="Cambria" w:hAnsi="Cambria" w:cs="Cambria"/>
                <w:sz w:val="18"/>
                <w:szCs w:val="18"/>
              </w:rPr>
              <w:t>Country rapporteurship</w:t>
            </w:r>
          </w:p>
          <w:p w14:paraId="1B978B26" w14:textId="77777777" w:rsidR="00BD6E28" w:rsidRPr="005E58C3" w:rsidRDefault="00BD6E28" w:rsidP="00B011B3">
            <w:pPr>
              <w:rPr>
                <w:rFonts w:ascii="Cambria" w:eastAsia="Cambria" w:hAnsi="Cambria" w:cs="Cambria"/>
                <w:sz w:val="18"/>
                <w:szCs w:val="18"/>
              </w:rPr>
            </w:pPr>
          </w:p>
        </w:tc>
        <w:tc>
          <w:tcPr>
            <w:tcW w:w="4669" w:type="dxa"/>
            <w:shd w:val="clear" w:color="auto" w:fill="FFFFFF"/>
            <w:vAlign w:val="center"/>
          </w:tcPr>
          <w:p w14:paraId="1FC200D5" w14:textId="77777777" w:rsidR="00BD6E28" w:rsidRPr="00E815C3" w:rsidRDefault="00EE61CF" w:rsidP="00B011B3">
            <w:pPr>
              <w:rPr>
                <w:rFonts w:ascii="Cambria" w:eastAsia="Cambria" w:hAnsi="Cambria" w:cs="Cambria"/>
                <w:sz w:val="18"/>
                <w:szCs w:val="18"/>
                <w:lang w:val="es-MX"/>
              </w:rPr>
            </w:pPr>
            <w:hyperlink r:id="rId149">
              <w:r w:rsidR="00BD6E28" w:rsidRPr="00E815C3">
                <w:rPr>
                  <w:rFonts w:ascii="Cambria" w:eastAsia="Cambria" w:hAnsi="Cambria" w:cs="Cambria"/>
                  <w:color w:val="0000FF"/>
                  <w:sz w:val="18"/>
                  <w:szCs w:val="18"/>
                  <w:u w:val="single"/>
                  <w:lang w:val="es-MX"/>
                </w:rPr>
                <w:t>Personas Privadas de Libertad en Ecuador</w:t>
              </w:r>
            </w:hyperlink>
            <w:r w:rsidR="00BD6E28" w:rsidRPr="00E815C3">
              <w:rPr>
                <w:rFonts w:ascii="Cambria" w:eastAsia="Cambria" w:hAnsi="Cambria" w:cs="Cambria"/>
                <w:color w:val="0000FF"/>
                <w:sz w:val="18"/>
                <w:szCs w:val="18"/>
                <w:u w:val="single"/>
                <w:lang w:val="es-MX"/>
              </w:rPr>
              <w:br/>
            </w:r>
            <w:r w:rsidR="00BD6E28" w:rsidRPr="00E815C3">
              <w:rPr>
                <w:rFonts w:ascii="Cambria" w:eastAsia="Cambria" w:hAnsi="Cambria" w:cs="Cambria"/>
                <w:i/>
                <w:iCs/>
                <w:sz w:val="16"/>
                <w:szCs w:val="16"/>
                <w:lang w:val="es-MX"/>
              </w:rPr>
              <w:t>(Persons Deprived of Liberty in Ecuador)</w:t>
            </w:r>
          </w:p>
          <w:p w14:paraId="70A69E8D" w14:textId="77777777" w:rsidR="00BD6E28" w:rsidRPr="00E815C3" w:rsidRDefault="00BD6E28" w:rsidP="00B011B3">
            <w:pPr>
              <w:rPr>
                <w:rFonts w:ascii="Cambria" w:eastAsia="Cambria" w:hAnsi="Cambria" w:cs="Cambria"/>
                <w:sz w:val="18"/>
                <w:szCs w:val="18"/>
                <w:lang w:val="es-MX"/>
              </w:rPr>
            </w:pPr>
          </w:p>
        </w:tc>
      </w:tr>
      <w:tr w:rsidR="00BD6E28" w:rsidRPr="002456A4" w14:paraId="7D1F6E87" w14:textId="77777777" w:rsidTr="00B011B3">
        <w:trPr>
          <w:trHeight w:val="368"/>
        </w:trPr>
        <w:tc>
          <w:tcPr>
            <w:tcW w:w="4061" w:type="dxa"/>
            <w:shd w:val="clear" w:color="auto" w:fill="FFFFFF"/>
            <w:vAlign w:val="center"/>
          </w:tcPr>
          <w:p w14:paraId="5F3A4E69" w14:textId="77777777" w:rsidR="00BD6E28" w:rsidRPr="005E58C3" w:rsidRDefault="00BD6E28" w:rsidP="00B011B3">
            <w:pPr>
              <w:rPr>
                <w:rFonts w:ascii="Cambria" w:eastAsia="Cambria" w:hAnsi="Cambria" w:cs="Cambria"/>
                <w:sz w:val="18"/>
                <w:szCs w:val="18"/>
              </w:rPr>
            </w:pPr>
            <w:r w:rsidRPr="003E1DDC">
              <w:rPr>
                <w:rFonts w:ascii="Cambria" w:eastAsia="Cambria" w:hAnsi="Cambria" w:cs="Cambria"/>
                <w:sz w:val="18"/>
                <w:szCs w:val="18"/>
              </w:rPr>
              <w:t>Special Follow-Up Mechanism on the Ayotzinapa Case</w:t>
            </w:r>
            <w:r w:rsidRPr="005E58C3">
              <w:rPr>
                <w:rFonts w:ascii="Cambria" w:eastAsia="Cambria" w:hAnsi="Cambria" w:cs="Cambria"/>
                <w:sz w:val="18"/>
                <w:szCs w:val="18"/>
              </w:rPr>
              <w:t xml:space="preserve"> </w:t>
            </w:r>
          </w:p>
        </w:tc>
        <w:tc>
          <w:tcPr>
            <w:tcW w:w="4669" w:type="dxa"/>
            <w:shd w:val="clear" w:color="auto" w:fill="FFFFFF"/>
            <w:vAlign w:val="center"/>
          </w:tcPr>
          <w:p w14:paraId="5ADEECCE" w14:textId="77777777" w:rsidR="00BD6E28" w:rsidRPr="005E58C3" w:rsidRDefault="00EE61CF" w:rsidP="00B011B3">
            <w:pPr>
              <w:rPr>
                <w:rFonts w:ascii="Cambria" w:eastAsia="Cambria" w:hAnsi="Cambria" w:cs="Cambria"/>
                <w:sz w:val="18"/>
                <w:szCs w:val="18"/>
              </w:rPr>
            </w:pPr>
            <w:hyperlink r:id="rId150">
              <w:r w:rsidR="00BD6E28" w:rsidRPr="005E58C3">
                <w:rPr>
                  <w:rFonts w:ascii="Cambria" w:eastAsia="Cambria" w:hAnsi="Cambria" w:cs="Cambria"/>
                  <w:color w:val="0000FF"/>
                  <w:sz w:val="18"/>
                  <w:szCs w:val="18"/>
                  <w:u w:val="single"/>
                </w:rPr>
                <w:t>Informe del Mecanismo Especial de Seguimiento al Asunto Ayotzinapa</w:t>
              </w:r>
            </w:hyperlink>
            <w:r w:rsidR="00BD6E28">
              <w:rPr>
                <w:rFonts w:ascii="Cambria" w:eastAsia="Cambria" w:hAnsi="Cambria" w:cs="Cambria"/>
                <w:color w:val="0000FF"/>
                <w:sz w:val="18"/>
                <w:szCs w:val="18"/>
                <w:u w:val="single"/>
              </w:rPr>
              <w:br/>
            </w:r>
            <w:r w:rsidR="00BD6E28" w:rsidRPr="00D053A6">
              <w:rPr>
                <w:rFonts w:ascii="Cambria" w:eastAsia="Cambria" w:hAnsi="Cambria" w:cs="Cambria"/>
                <w:i/>
                <w:iCs/>
                <w:sz w:val="16"/>
                <w:szCs w:val="16"/>
              </w:rPr>
              <w:t>(</w:t>
            </w:r>
            <w:r w:rsidR="00BD6E28">
              <w:rPr>
                <w:rFonts w:ascii="Cambria" w:eastAsia="Cambria" w:hAnsi="Cambria" w:cs="Cambria"/>
                <w:i/>
                <w:iCs/>
                <w:sz w:val="16"/>
                <w:szCs w:val="16"/>
              </w:rPr>
              <w:t xml:space="preserve">Report of the </w:t>
            </w:r>
            <w:r w:rsidR="00BD6E28" w:rsidRPr="000F3090">
              <w:rPr>
                <w:rFonts w:ascii="Cambria" w:eastAsia="Cambria" w:hAnsi="Cambria" w:cs="Cambria"/>
                <w:i/>
                <w:iCs/>
                <w:sz w:val="16"/>
                <w:szCs w:val="16"/>
              </w:rPr>
              <w:t>Special Follow-Up Mechanism on the Ayotzinapa Case</w:t>
            </w:r>
            <w:r w:rsidR="00BD6E28" w:rsidRPr="00D053A6">
              <w:rPr>
                <w:rFonts w:ascii="Cambria" w:eastAsia="Cambria" w:hAnsi="Cambria" w:cs="Cambria"/>
                <w:i/>
                <w:iCs/>
                <w:sz w:val="16"/>
                <w:szCs w:val="16"/>
              </w:rPr>
              <w:t>)</w:t>
            </w:r>
          </w:p>
          <w:p w14:paraId="352F92CC" w14:textId="77777777" w:rsidR="00BD6E28" w:rsidRPr="005E58C3" w:rsidRDefault="00BD6E28" w:rsidP="00B011B3">
            <w:pPr>
              <w:rPr>
                <w:rFonts w:ascii="Cambria" w:eastAsia="Cambria" w:hAnsi="Cambria" w:cs="Cambria"/>
                <w:sz w:val="18"/>
                <w:szCs w:val="18"/>
              </w:rPr>
            </w:pPr>
          </w:p>
        </w:tc>
      </w:tr>
      <w:tr w:rsidR="00BD6E28" w:rsidRPr="002456A4" w14:paraId="30050B70" w14:textId="77777777" w:rsidTr="00B011B3">
        <w:trPr>
          <w:trHeight w:val="368"/>
        </w:trPr>
        <w:tc>
          <w:tcPr>
            <w:tcW w:w="4061" w:type="dxa"/>
            <w:shd w:val="clear" w:color="auto" w:fill="FFFFFF"/>
            <w:vAlign w:val="center"/>
          </w:tcPr>
          <w:p w14:paraId="39E029C1" w14:textId="77777777" w:rsidR="00BD6E28" w:rsidRPr="005E58C3" w:rsidRDefault="00BD6E28" w:rsidP="00B011B3">
            <w:pPr>
              <w:pBdr>
                <w:top w:val="nil"/>
                <w:left w:val="nil"/>
                <w:bottom w:val="nil"/>
                <w:right w:val="nil"/>
                <w:between w:val="nil"/>
              </w:pBdr>
              <w:rPr>
                <w:rFonts w:ascii="Cambria" w:eastAsia="Cambria" w:hAnsi="Cambria" w:cs="Cambria"/>
                <w:color w:val="000000"/>
                <w:sz w:val="18"/>
                <w:szCs w:val="18"/>
              </w:rPr>
            </w:pPr>
            <w:r w:rsidRPr="009959EE">
              <w:rPr>
                <w:rFonts w:ascii="Cambria" w:eastAsia="Cambria" w:hAnsi="Cambria" w:cs="Cambria"/>
                <w:color w:val="000000"/>
                <w:sz w:val="18"/>
                <w:szCs w:val="18"/>
              </w:rPr>
              <w:t>Rapporteurship on the Rights of Migrants</w:t>
            </w:r>
            <w:r w:rsidRPr="005E58C3">
              <w:rPr>
                <w:rFonts w:ascii="Cambria" w:eastAsia="Cambria" w:hAnsi="Cambria" w:cs="Cambria"/>
                <w:color w:val="000000"/>
                <w:sz w:val="18"/>
                <w:szCs w:val="18"/>
              </w:rPr>
              <w:t xml:space="preserve"> </w:t>
            </w:r>
          </w:p>
          <w:p w14:paraId="67AE9C90" w14:textId="77777777" w:rsidR="00BD6E28" w:rsidRPr="005E58C3" w:rsidRDefault="00BD6E28" w:rsidP="00B011B3">
            <w:pPr>
              <w:rPr>
                <w:rFonts w:ascii="Cambria" w:eastAsia="Cambria" w:hAnsi="Cambria" w:cs="Cambria"/>
                <w:sz w:val="18"/>
                <w:szCs w:val="18"/>
              </w:rPr>
            </w:pPr>
          </w:p>
        </w:tc>
        <w:tc>
          <w:tcPr>
            <w:tcW w:w="4669" w:type="dxa"/>
            <w:shd w:val="clear" w:color="auto" w:fill="FFFFFF"/>
            <w:vAlign w:val="center"/>
          </w:tcPr>
          <w:p w14:paraId="30B93D25" w14:textId="77777777" w:rsidR="00BD6E28" w:rsidRPr="00E815C3" w:rsidRDefault="00EE61CF" w:rsidP="00B011B3">
            <w:pPr>
              <w:rPr>
                <w:rFonts w:ascii="Cambria" w:eastAsia="Cambria" w:hAnsi="Cambria" w:cs="Cambria"/>
                <w:sz w:val="18"/>
                <w:szCs w:val="18"/>
                <w:lang w:val="es-MX"/>
              </w:rPr>
            </w:pPr>
            <w:hyperlink r:id="rId151">
              <w:r w:rsidR="00BD6E28" w:rsidRPr="00E815C3">
                <w:rPr>
                  <w:rFonts w:ascii="Cambria" w:eastAsia="Cambria" w:hAnsi="Cambria" w:cs="Cambria"/>
                  <w:color w:val="0000FF"/>
                  <w:sz w:val="18"/>
                  <w:szCs w:val="18"/>
                  <w:u w:val="single"/>
                  <w:lang w:val="es-MX"/>
                </w:rPr>
                <w:t>Guía Práctica Protección internacional y regularización de la condición legal en el contexto de movimientos mixtos a gran escala en las Américas</w:t>
              </w:r>
            </w:hyperlink>
          </w:p>
          <w:p w14:paraId="4D6B7F72" w14:textId="77777777" w:rsidR="00BD6E28" w:rsidRPr="005E58C3" w:rsidRDefault="00BD6E28" w:rsidP="00B011B3">
            <w:pPr>
              <w:rPr>
                <w:rFonts w:ascii="Cambria" w:eastAsia="Cambria" w:hAnsi="Cambria" w:cs="Cambria"/>
                <w:sz w:val="18"/>
                <w:szCs w:val="18"/>
              </w:rPr>
            </w:pPr>
            <w:r>
              <w:rPr>
                <w:rFonts w:ascii="Cambria" w:eastAsia="Cambria" w:hAnsi="Cambria" w:cs="Cambria"/>
                <w:i/>
                <w:iCs/>
                <w:sz w:val="16"/>
                <w:szCs w:val="16"/>
              </w:rPr>
              <w:t>(</w:t>
            </w:r>
            <w:r w:rsidRPr="00180448">
              <w:rPr>
                <w:rFonts w:ascii="Cambria" w:eastAsia="Cambria" w:hAnsi="Cambria" w:cs="Cambria"/>
                <w:i/>
                <w:iCs/>
                <w:sz w:val="16"/>
                <w:szCs w:val="16"/>
              </w:rPr>
              <w:t>Practical Guidelines for International Protection and Regularization of Legal Status in the Context of Large-Scale Mixed Migration Movements in the Americas</w:t>
            </w:r>
            <w:r>
              <w:rPr>
                <w:rFonts w:ascii="Cambria" w:eastAsia="Cambria" w:hAnsi="Cambria" w:cs="Cambria"/>
                <w:i/>
                <w:iCs/>
                <w:sz w:val="16"/>
                <w:szCs w:val="16"/>
              </w:rPr>
              <w:t>)</w:t>
            </w:r>
          </w:p>
        </w:tc>
      </w:tr>
      <w:tr w:rsidR="00BD6E28" w:rsidRPr="002456A4" w14:paraId="384CAE91" w14:textId="77777777" w:rsidTr="00B011B3">
        <w:trPr>
          <w:trHeight w:val="368"/>
        </w:trPr>
        <w:tc>
          <w:tcPr>
            <w:tcW w:w="4061" w:type="dxa"/>
            <w:shd w:val="clear" w:color="auto" w:fill="FFFFFF"/>
            <w:vAlign w:val="center"/>
          </w:tcPr>
          <w:p w14:paraId="4C94850E" w14:textId="77777777" w:rsidR="00BD6E28" w:rsidRPr="005E58C3" w:rsidRDefault="00BD6E28" w:rsidP="00B011B3">
            <w:pPr>
              <w:pBdr>
                <w:top w:val="nil"/>
                <w:left w:val="nil"/>
                <w:bottom w:val="nil"/>
                <w:right w:val="nil"/>
                <w:between w:val="nil"/>
              </w:pBdr>
              <w:rPr>
                <w:rFonts w:ascii="Cambria" w:eastAsia="Cambria" w:hAnsi="Cambria" w:cs="Cambria"/>
                <w:color w:val="000000"/>
                <w:sz w:val="18"/>
                <w:szCs w:val="18"/>
              </w:rPr>
            </w:pPr>
            <w:r w:rsidRPr="005E58C3">
              <w:rPr>
                <w:rFonts w:ascii="Cambria" w:eastAsia="Cambria" w:hAnsi="Cambria" w:cs="Cambria"/>
                <w:sz w:val="18"/>
                <w:szCs w:val="18"/>
              </w:rPr>
              <w:t>MESENI</w:t>
            </w:r>
          </w:p>
        </w:tc>
        <w:tc>
          <w:tcPr>
            <w:tcW w:w="4669" w:type="dxa"/>
            <w:shd w:val="clear" w:color="auto" w:fill="FFFFFF"/>
            <w:vAlign w:val="center"/>
          </w:tcPr>
          <w:p w14:paraId="78C13ADB" w14:textId="77777777" w:rsidR="00BD6E28" w:rsidRPr="005E58C3" w:rsidRDefault="00BD6E28" w:rsidP="00B011B3">
            <w:pPr>
              <w:rPr>
                <w:rFonts w:ascii="Cambria" w:eastAsia="Cambria" w:hAnsi="Cambria" w:cs="Cambria"/>
                <w:sz w:val="18"/>
                <w:szCs w:val="18"/>
              </w:rPr>
            </w:pPr>
          </w:p>
          <w:p w14:paraId="27FBDC6B" w14:textId="77777777" w:rsidR="00BD6E28" w:rsidRPr="005E58C3" w:rsidRDefault="00EE61CF" w:rsidP="00B011B3">
            <w:pPr>
              <w:rPr>
                <w:rFonts w:ascii="Cambria" w:eastAsia="Cambria" w:hAnsi="Cambria" w:cs="Cambria"/>
                <w:sz w:val="18"/>
                <w:szCs w:val="18"/>
              </w:rPr>
            </w:pPr>
            <w:hyperlink r:id="rId152">
              <w:r w:rsidR="00BD6E28" w:rsidRPr="005E58C3">
                <w:rPr>
                  <w:rFonts w:ascii="Cambria" w:eastAsia="Cambria" w:hAnsi="Cambria" w:cs="Cambria"/>
                  <w:color w:val="1155CC"/>
                  <w:sz w:val="18"/>
                  <w:szCs w:val="18"/>
                  <w:u w:val="single"/>
                </w:rPr>
                <w:t>Informe de Balance MESENI</w:t>
              </w:r>
            </w:hyperlink>
            <w:r w:rsidR="00BD6E28">
              <w:rPr>
                <w:rFonts w:ascii="Cambria" w:eastAsia="Cambria" w:hAnsi="Cambria" w:cs="Cambria"/>
                <w:color w:val="1155CC"/>
                <w:sz w:val="18"/>
                <w:szCs w:val="18"/>
                <w:u w:val="single"/>
              </w:rPr>
              <w:br/>
            </w:r>
            <w:r w:rsidR="00BD6E28">
              <w:rPr>
                <w:rFonts w:ascii="Cambria" w:eastAsia="Cambria" w:hAnsi="Cambria" w:cs="Cambria"/>
                <w:i/>
                <w:iCs/>
                <w:sz w:val="16"/>
                <w:szCs w:val="16"/>
              </w:rPr>
              <w:t>(</w:t>
            </w:r>
            <w:r w:rsidR="00BD6E28" w:rsidRPr="00180448">
              <w:rPr>
                <w:rFonts w:ascii="Cambria" w:eastAsia="Cambria" w:hAnsi="Cambria" w:cs="Cambria"/>
                <w:i/>
                <w:iCs/>
                <w:sz w:val="16"/>
                <w:szCs w:val="16"/>
              </w:rPr>
              <w:t>Progress Report of the</w:t>
            </w:r>
            <w:r w:rsidR="00BD6E28">
              <w:rPr>
                <w:rFonts w:ascii="Cambria" w:eastAsia="Cambria" w:hAnsi="Cambria" w:cs="Cambria"/>
                <w:i/>
                <w:iCs/>
                <w:sz w:val="16"/>
                <w:szCs w:val="16"/>
              </w:rPr>
              <w:t xml:space="preserve"> MESENI)</w:t>
            </w:r>
          </w:p>
          <w:p w14:paraId="0443CE44" w14:textId="77777777" w:rsidR="00BD6E28" w:rsidRPr="005E58C3" w:rsidRDefault="00BD6E28" w:rsidP="00B011B3">
            <w:pPr>
              <w:rPr>
                <w:rFonts w:ascii="Cambria" w:eastAsia="Cambria" w:hAnsi="Cambria" w:cs="Cambria"/>
                <w:sz w:val="18"/>
                <w:szCs w:val="18"/>
              </w:rPr>
            </w:pPr>
          </w:p>
        </w:tc>
      </w:tr>
      <w:tr w:rsidR="00BD6E28" w:rsidRPr="002456A4" w14:paraId="1200749F" w14:textId="77777777" w:rsidTr="00B011B3">
        <w:trPr>
          <w:trHeight w:val="368"/>
        </w:trPr>
        <w:tc>
          <w:tcPr>
            <w:tcW w:w="4061" w:type="dxa"/>
            <w:shd w:val="clear" w:color="auto" w:fill="FFFFFF"/>
            <w:vAlign w:val="center"/>
          </w:tcPr>
          <w:p w14:paraId="70D1BC6D" w14:textId="77777777" w:rsidR="00BD6E28" w:rsidRPr="005E58C3" w:rsidRDefault="00BD6E28" w:rsidP="00B011B3">
            <w:pPr>
              <w:pBdr>
                <w:top w:val="nil"/>
                <w:left w:val="nil"/>
                <w:bottom w:val="nil"/>
                <w:right w:val="nil"/>
                <w:between w:val="nil"/>
              </w:pBdr>
              <w:rPr>
                <w:rFonts w:ascii="Cambria" w:eastAsia="Cambria" w:hAnsi="Cambria" w:cs="Cambria"/>
                <w:sz w:val="18"/>
                <w:szCs w:val="18"/>
              </w:rPr>
            </w:pPr>
            <w:r w:rsidRPr="009959EE">
              <w:rPr>
                <w:rFonts w:ascii="Cambria" w:eastAsia="Cambria" w:hAnsi="Cambria" w:cs="Cambria"/>
                <w:sz w:val="18"/>
                <w:szCs w:val="18"/>
              </w:rPr>
              <w:t>Technical Cooperation and Public Policies</w:t>
            </w:r>
            <w:r w:rsidRPr="005E58C3">
              <w:rPr>
                <w:rFonts w:ascii="Cambria" w:eastAsia="Cambria" w:hAnsi="Cambria" w:cs="Cambria"/>
                <w:sz w:val="18"/>
                <w:szCs w:val="18"/>
              </w:rPr>
              <w:t xml:space="preserve"> </w:t>
            </w:r>
          </w:p>
        </w:tc>
        <w:tc>
          <w:tcPr>
            <w:tcW w:w="4669" w:type="dxa"/>
            <w:shd w:val="clear" w:color="auto" w:fill="FFFFFF"/>
            <w:vAlign w:val="center"/>
          </w:tcPr>
          <w:p w14:paraId="393693F0" w14:textId="77777777" w:rsidR="00BD6E28" w:rsidRPr="005E58C3" w:rsidRDefault="00BD6E28" w:rsidP="00B011B3">
            <w:pPr>
              <w:rPr>
                <w:rFonts w:ascii="Cambria" w:eastAsia="Cambria" w:hAnsi="Cambria" w:cs="Cambria"/>
                <w:sz w:val="18"/>
                <w:szCs w:val="18"/>
              </w:rPr>
            </w:pPr>
          </w:p>
          <w:p w14:paraId="7DD63F37" w14:textId="77777777" w:rsidR="00BD6E28" w:rsidRPr="005E58C3" w:rsidRDefault="00BD6E28" w:rsidP="00B011B3">
            <w:pPr>
              <w:rPr>
                <w:rFonts w:ascii="Cambria" w:eastAsia="Cambria" w:hAnsi="Cambria" w:cs="Cambria"/>
                <w:sz w:val="18"/>
                <w:szCs w:val="18"/>
              </w:rPr>
            </w:pPr>
            <w:r w:rsidRPr="00075E91">
              <w:rPr>
                <w:rFonts w:ascii="Cambria" w:eastAsia="Cambria" w:hAnsi="Cambria" w:cs="Cambria"/>
                <w:sz w:val="18"/>
                <w:szCs w:val="18"/>
              </w:rPr>
              <w:t>Pandemic and Human Rights Report</w:t>
            </w:r>
          </w:p>
          <w:p w14:paraId="1F4429CD" w14:textId="77777777" w:rsidR="00BD6E28" w:rsidRPr="005E58C3" w:rsidRDefault="00BD6E28" w:rsidP="00B011B3">
            <w:pPr>
              <w:rPr>
                <w:rFonts w:ascii="Cambria" w:eastAsia="Cambria" w:hAnsi="Cambria" w:cs="Cambria"/>
                <w:sz w:val="18"/>
                <w:szCs w:val="18"/>
              </w:rPr>
            </w:pPr>
          </w:p>
          <w:p w14:paraId="15046B07" w14:textId="77777777" w:rsidR="00BD6E28" w:rsidRPr="005E58C3" w:rsidRDefault="00BD6E28" w:rsidP="00B011B3">
            <w:pPr>
              <w:rPr>
                <w:rFonts w:ascii="Cambria" w:eastAsia="Cambria" w:hAnsi="Cambria" w:cs="Cambria"/>
                <w:sz w:val="18"/>
                <w:szCs w:val="18"/>
              </w:rPr>
            </w:pPr>
            <w:r w:rsidRPr="008D0528">
              <w:rPr>
                <w:rFonts w:ascii="Cambria" w:eastAsia="Cambria" w:hAnsi="Cambria" w:cs="Cambria"/>
                <w:sz w:val="18"/>
                <w:szCs w:val="18"/>
              </w:rPr>
              <w:t xml:space="preserve">Approved by the IACHR on September </w:t>
            </w:r>
            <w:r>
              <w:rPr>
                <w:rFonts w:ascii="Cambria" w:eastAsia="Cambria" w:hAnsi="Cambria" w:cs="Cambria"/>
                <w:sz w:val="18"/>
                <w:szCs w:val="18"/>
              </w:rPr>
              <w:t xml:space="preserve">9, </w:t>
            </w:r>
            <w:r w:rsidRPr="008D0528">
              <w:rPr>
                <w:rFonts w:ascii="Cambria" w:eastAsia="Cambria" w:hAnsi="Cambria" w:cs="Cambria"/>
                <w:sz w:val="18"/>
                <w:szCs w:val="18"/>
              </w:rPr>
              <w:t>2022</w:t>
            </w:r>
          </w:p>
          <w:p w14:paraId="658A9EF1" w14:textId="77777777" w:rsidR="00BD6E28" w:rsidRPr="005E58C3" w:rsidRDefault="00BD6E28" w:rsidP="00B011B3">
            <w:pPr>
              <w:rPr>
                <w:rFonts w:ascii="Cambria" w:eastAsia="Cambria" w:hAnsi="Cambria" w:cs="Cambria"/>
                <w:sz w:val="18"/>
                <w:szCs w:val="18"/>
              </w:rPr>
            </w:pPr>
          </w:p>
        </w:tc>
      </w:tr>
      <w:tr w:rsidR="00BD6E28" w:rsidRPr="002456A4" w14:paraId="0BC518C6" w14:textId="77777777" w:rsidTr="00B011B3">
        <w:trPr>
          <w:trHeight w:val="368"/>
        </w:trPr>
        <w:tc>
          <w:tcPr>
            <w:tcW w:w="4061" w:type="dxa"/>
            <w:shd w:val="clear" w:color="auto" w:fill="FFFFFF"/>
            <w:vAlign w:val="center"/>
          </w:tcPr>
          <w:p w14:paraId="3686AEE9" w14:textId="77777777" w:rsidR="00BD6E28" w:rsidRPr="005E58C3" w:rsidRDefault="00BD6E28" w:rsidP="00B011B3">
            <w:pPr>
              <w:pBdr>
                <w:top w:val="nil"/>
                <w:left w:val="nil"/>
                <w:bottom w:val="nil"/>
                <w:right w:val="nil"/>
                <w:between w:val="nil"/>
              </w:pBdr>
              <w:rPr>
                <w:rFonts w:ascii="Cambria" w:eastAsia="Cambria" w:hAnsi="Cambria" w:cs="Cambria"/>
                <w:sz w:val="18"/>
                <w:szCs w:val="18"/>
              </w:rPr>
            </w:pPr>
            <w:r w:rsidRPr="009959EE">
              <w:rPr>
                <w:rFonts w:ascii="Cambria" w:eastAsia="Cambria" w:hAnsi="Cambria" w:cs="Cambria"/>
                <w:sz w:val="18"/>
                <w:szCs w:val="18"/>
              </w:rPr>
              <w:t>Rapporteurship on Human Rights Defenders</w:t>
            </w:r>
          </w:p>
        </w:tc>
        <w:tc>
          <w:tcPr>
            <w:tcW w:w="4669" w:type="dxa"/>
            <w:shd w:val="clear" w:color="auto" w:fill="FFFFFF"/>
            <w:vAlign w:val="center"/>
          </w:tcPr>
          <w:p w14:paraId="67F0EE7E" w14:textId="77777777" w:rsidR="00BD6E28" w:rsidRPr="005E58C3" w:rsidRDefault="00BD6E28" w:rsidP="00B011B3">
            <w:pPr>
              <w:rPr>
                <w:rFonts w:ascii="Cambria" w:eastAsia="Cambria" w:hAnsi="Cambria" w:cs="Cambria"/>
                <w:sz w:val="18"/>
                <w:szCs w:val="18"/>
              </w:rPr>
            </w:pPr>
          </w:p>
          <w:p w14:paraId="20FA4D6A" w14:textId="77777777" w:rsidR="00BD6E28" w:rsidRPr="005E58C3" w:rsidRDefault="00BD6E28" w:rsidP="00B011B3">
            <w:pPr>
              <w:rPr>
                <w:rFonts w:ascii="Cambria" w:eastAsia="Cambria" w:hAnsi="Cambria" w:cs="Cambria"/>
                <w:sz w:val="18"/>
                <w:szCs w:val="18"/>
              </w:rPr>
            </w:pPr>
            <w:r w:rsidRPr="000E54B7">
              <w:rPr>
                <w:rFonts w:ascii="Cambria" w:eastAsia="Cambria" w:hAnsi="Cambria" w:cs="Cambria"/>
                <w:sz w:val="18"/>
                <w:szCs w:val="18"/>
              </w:rPr>
              <w:t>Information on the Situation of Environmental Defenders in Northern Central America</w:t>
            </w:r>
          </w:p>
          <w:p w14:paraId="3D7895BA" w14:textId="77777777" w:rsidR="00BD6E28" w:rsidRPr="005E58C3" w:rsidRDefault="00BD6E28" w:rsidP="00B011B3">
            <w:pPr>
              <w:rPr>
                <w:rFonts w:ascii="Cambria" w:eastAsia="Cambria" w:hAnsi="Cambria" w:cs="Cambria"/>
                <w:sz w:val="18"/>
                <w:szCs w:val="18"/>
              </w:rPr>
            </w:pPr>
          </w:p>
          <w:p w14:paraId="5614DF94" w14:textId="77777777" w:rsidR="00BD6E28" w:rsidRPr="005E58C3" w:rsidRDefault="00BD6E28" w:rsidP="00B011B3">
            <w:pPr>
              <w:rPr>
                <w:rFonts w:ascii="Cambria" w:eastAsia="Cambria" w:hAnsi="Cambria" w:cs="Cambria"/>
                <w:sz w:val="18"/>
                <w:szCs w:val="18"/>
              </w:rPr>
            </w:pPr>
            <w:r w:rsidRPr="000E54B7">
              <w:rPr>
                <w:rFonts w:ascii="Cambria" w:eastAsia="Cambria" w:hAnsi="Cambria" w:cs="Cambria"/>
                <w:sz w:val="18"/>
                <w:szCs w:val="18"/>
              </w:rPr>
              <w:t xml:space="preserve">Approved by the IACHR on December </w:t>
            </w:r>
            <w:r>
              <w:rPr>
                <w:rFonts w:ascii="Cambria" w:eastAsia="Cambria" w:hAnsi="Cambria" w:cs="Cambria"/>
                <w:sz w:val="18"/>
                <w:szCs w:val="18"/>
              </w:rPr>
              <w:t xml:space="preserve">16, </w:t>
            </w:r>
            <w:r w:rsidRPr="000E54B7">
              <w:rPr>
                <w:rFonts w:ascii="Cambria" w:eastAsia="Cambria" w:hAnsi="Cambria" w:cs="Cambria"/>
                <w:sz w:val="18"/>
                <w:szCs w:val="18"/>
              </w:rPr>
              <w:t>2022</w:t>
            </w:r>
          </w:p>
          <w:p w14:paraId="79D216E4" w14:textId="77777777" w:rsidR="00BD6E28" w:rsidRPr="005E58C3" w:rsidRDefault="00BD6E28" w:rsidP="00B011B3">
            <w:pPr>
              <w:rPr>
                <w:rFonts w:ascii="Cambria" w:eastAsia="Cambria" w:hAnsi="Cambria" w:cs="Cambria"/>
                <w:sz w:val="18"/>
                <w:szCs w:val="18"/>
              </w:rPr>
            </w:pPr>
          </w:p>
        </w:tc>
      </w:tr>
      <w:tr w:rsidR="00BD6E28" w:rsidRPr="002456A4" w14:paraId="4DF23F43" w14:textId="77777777" w:rsidTr="00BD6E28">
        <w:trPr>
          <w:trHeight w:val="1142"/>
        </w:trPr>
        <w:tc>
          <w:tcPr>
            <w:tcW w:w="4061" w:type="dxa"/>
            <w:shd w:val="clear" w:color="auto" w:fill="FFFFFF"/>
            <w:vAlign w:val="center"/>
          </w:tcPr>
          <w:p w14:paraId="235425CB" w14:textId="77777777" w:rsidR="00BD6E28" w:rsidRPr="005E58C3" w:rsidRDefault="00BD6E28" w:rsidP="00B011B3">
            <w:pPr>
              <w:pBdr>
                <w:top w:val="nil"/>
                <w:left w:val="nil"/>
                <w:bottom w:val="nil"/>
                <w:right w:val="nil"/>
                <w:between w:val="nil"/>
              </w:pBdr>
              <w:rPr>
                <w:rFonts w:ascii="Cambria" w:eastAsia="Cambria" w:hAnsi="Cambria" w:cs="Cambria"/>
                <w:color w:val="000000"/>
                <w:sz w:val="18"/>
                <w:szCs w:val="18"/>
              </w:rPr>
            </w:pPr>
            <w:r w:rsidRPr="009959EE">
              <w:rPr>
                <w:rFonts w:ascii="Cambria" w:eastAsia="Cambria" w:hAnsi="Cambria" w:cs="Cambria"/>
                <w:sz w:val="18"/>
                <w:szCs w:val="18"/>
              </w:rPr>
              <w:t>Rapporteurship on Older Persons</w:t>
            </w:r>
          </w:p>
        </w:tc>
        <w:tc>
          <w:tcPr>
            <w:tcW w:w="4669" w:type="dxa"/>
            <w:shd w:val="clear" w:color="auto" w:fill="FFFFFF"/>
            <w:vAlign w:val="center"/>
          </w:tcPr>
          <w:p w14:paraId="6E3AA99F" w14:textId="77777777" w:rsidR="00BD6E28" w:rsidRPr="005E58C3" w:rsidRDefault="00BD6E28" w:rsidP="00B011B3">
            <w:pPr>
              <w:rPr>
                <w:rFonts w:ascii="Cambria" w:eastAsia="Cambria" w:hAnsi="Cambria" w:cs="Cambria"/>
                <w:sz w:val="18"/>
                <w:szCs w:val="18"/>
              </w:rPr>
            </w:pPr>
          </w:p>
          <w:p w14:paraId="5B8A2089" w14:textId="77777777" w:rsidR="00BD6E28" w:rsidRPr="005E58C3" w:rsidRDefault="00BD6E28" w:rsidP="00B011B3">
            <w:pPr>
              <w:rPr>
                <w:rFonts w:ascii="Cambria" w:eastAsia="Cambria" w:hAnsi="Cambria" w:cs="Cambria"/>
                <w:sz w:val="18"/>
                <w:szCs w:val="18"/>
              </w:rPr>
            </w:pPr>
            <w:r w:rsidRPr="000E54B7">
              <w:rPr>
                <w:rFonts w:ascii="Cambria" w:eastAsia="Cambria" w:hAnsi="Cambria" w:cs="Cambria"/>
                <w:sz w:val="18"/>
                <w:szCs w:val="18"/>
              </w:rPr>
              <w:t>Report on the Human Rights of Older Persons and National Protection Systems in the Americas</w:t>
            </w:r>
          </w:p>
          <w:p w14:paraId="5D0F17A3" w14:textId="77777777" w:rsidR="00BD6E28" w:rsidRPr="005E58C3" w:rsidRDefault="00BD6E28" w:rsidP="00B011B3">
            <w:pPr>
              <w:rPr>
                <w:rFonts w:ascii="Cambria" w:eastAsia="Cambria" w:hAnsi="Cambria" w:cs="Cambria"/>
                <w:sz w:val="18"/>
                <w:szCs w:val="18"/>
              </w:rPr>
            </w:pPr>
          </w:p>
          <w:p w14:paraId="270AA953" w14:textId="77777777" w:rsidR="00BD6E28" w:rsidRPr="005E58C3" w:rsidRDefault="00BD6E28" w:rsidP="00B011B3">
            <w:pPr>
              <w:rPr>
                <w:rFonts w:ascii="Cambria" w:eastAsia="Cambria" w:hAnsi="Cambria" w:cs="Cambria"/>
                <w:sz w:val="18"/>
                <w:szCs w:val="18"/>
              </w:rPr>
            </w:pPr>
            <w:r w:rsidRPr="000E54B7">
              <w:rPr>
                <w:rFonts w:ascii="Cambria" w:eastAsia="Cambria" w:hAnsi="Cambria" w:cs="Cambria"/>
                <w:sz w:val="18"/>
                <w:szCs w:val="18"/>
              </w:rPr>
              <w:t>Approved by the IACHR on December</w:t>
            </w:r>
            <w:r>
              <w:rPr>
                <w:rFonts w:ascii="Cambria" w:eastAsia="Cambria" w:hAnsi="Cambria" w:cs="Cambria"/>
                <w:sz w:val="18"/>
                <w:szCs w:val="18"/>
              </w:rPr>
              <w:t xml:space="preserve"> 31,</w:t>
            </w:r>
            <w:r w:rsidRPr="000E54B7">
              <w:rPr>
                <w:rFonts w:ascii="Cambria" w:eastAsia="Cambria" w:hAnsi="Cambria" w:cs="Cambria"/>
                <w:sz w:val="18"/>
                <w:szCs w:val="18"/>
              </w:rPr>
              <w:t xml:space="preserve"> 2022</w:t>
            </w:r>
            <w:r w:rsidRPr="005E58C3">
              <w:rPr>
                <w:rFonts w:ascii="Cambria" w:eastAsia="Cambria" w:hAnsi="Cambria" w:cs="Cambria"/>
                <w:sz w:val="18"/>
                <w:szCs w:val="18"/>
              </w:rPr>
              <w:t xml:space="preserve"> </w:t>
            </w:r>
          </w:p>
          <w:p w14:paraId="5F0E9836" w14:textId="77777777" w:rsidR="00BD6E28" w:rsidRPr="005E58C3" w:rsidRDefault="00BD6E28" w:rsidP="00B011B3">
            <w:pPr>
              <w:rPr>
                <w:rFonts w:ascii="Cambria" w:eastAsia="Cambria" w:hAnsi="Cambria" w:cs="Cambria"/>
                <w:sz w:val="18"/>
                <w:szCs w:val="18"/>
              </w:rPr>
            </w:pPr>
          </w:p>
        </w:tc>
      </w:tr>
    </w:tbl>
    <w:p w14:paraId="6D5CEAC2" w14:textId="77777777" w:rsidR="002A7DAD" w:rsidRPr="00BD6E28" w:rsidRDefault="002A7DAD" w:rsidP="00BD6E28">
      <w:pPr>
        <w:spacing w:after="160" w:line="259" w:lineRule="auto"/>
        <w:rPr>
          <w:rFonts w:ascii="Cambria" w:eastAsia="Cambria" w:hAnsi="Cambria" w:cs="Cambria"/>
          <w:b/>
        </w:rPr>
      </w:pPr>
    </w:p>
    <w:p w14:paraId="7221EC3A" w14:textId="2BF527D3" w:rsidR="00BF02E3" w:rsidRPr="00FB2DEB" w:rsidRDefault="00B07AAB" w:rsidP="00E12334">
      <w:pPr>
        <w:pStyle w:val="parrafos"/>
        <w:numPr>
          <w:ilvl w:val="0"/>
          <w:numId w:val="5"/>
        </w:numPr>
        <w:ind w:hanging="720"/>
        <w:rPr>
          <w:b/>
          <w:bCs/>
          <w:sz w:val="22"/>
          <w:szCs w:val="22"/>
        </w:rPr>
      </w:pPr>
      <w:r w:rsidRPr="00FB2DEB">
        <w:rPr>
          <w:b/>
          <w:bCs/>
          <w:sz w:val="22"/>
          <w:szCs w:val="22"/>
        </w:rPr>
        <w:t>Promotion and training activities of the IACHR</w:t>
      </w:r>
    </w:p>
    <w:p w14:paraId="189FA54B" w14:textId="77777777" w:rsidR="00E53BBF" w:rsidRDefault="00D22D8F" w:rsidP="00E53BBF">
      <w:pPr>
        <w:numPr>
          <w:ilvl w:val="0"/>
          <w:numId w:val="33"/>
        </w:numPr>
        <w:spacing w:after="240"/>
        <w:ind w:left="0" w:firstLine="720"/>
        <w:jc w:val="both"/>
        <w:rPr>
          <w:rFonts w:ascii="Cambria" w:eastAsia="Cambria" w:hAnsi="Cambria" w:cs="Cambria"/>
          <w:sz w:val="20"/>
          <w:szCs w:val="20"/>
        </w:rPr>
      </w:pPr>
      <w:r w:rsidRPr="006B6F03">
        <w:rPr>
          <w:rFonts w:ascii="Cambria" w:eastAsia="Cambria" w:hAnsi="Cambria" w:cs="Cambria"/>
          <w:sz w:val="20"/>
          <w:szCs w:val="20"/>
        </w:rPr>
        <w:t xml:space="preserve">The Inter-American Commission carries out its mandate to promote human rights in the region in keeping with the Charter of the Organization as well as its Statute and Rules of Procedure. Accordingly, it raises public awareness so as to respect human rights in the countries of the Americas, and it recommends to the member states of the OAS that they adopt measures that contribute to their protection. </w:t>
      </w:r>
    </w:p>
    <w:p w14:paraId="67655DBC" w14:textId="6B0ACE77" w:rsidR="00D22D8F" w:rsidRPr="00E53BBF" w:rsidRDefault="00D22D8F" w:rsidP="00E53BBF">
      <w:pPr>
        <w:numPr>
          <w:ilvl w:val="0"/>
          <w:numId w:val="33"/>
        </w:numPr>
        <w:spacing w:after="240"/>
        <w:ind w:left="0" w:firstLine="720"/>
        <w:jc w:val="both"/>
        <w:rPr>
          <w:rFonts w:ascii="Cambria" w:eastAsia="Cambria" w:hAnsi="Cambria" w:cs="Cambria"/>
          <w:sz w:val="20"/>
          <w:szCs w:val="20"/>
        </w:rPr>
      </w:pPr>
      <w:r w:rsidRPr="00E53BBF">
        <w:rPr>
          <w:rFonts w:ascii="Cambria" w:hAnsi="Cambria"/>
          <w:sz w:val="20"/>
          <w:szCs w:val="20"/>
        </w:rPr>
        <w:t xml:space="preserve">That is the context in which the IACHR situates its promotion and training activities regarding its working mechanisms and the inter-American human rights standards that have been established through the doctrine and case-law of the inter-American human rights system. The aim is to promote greater understanding on the part of civil society, the networks of social actors, and the member states about its different aspects and as relevant for their application and inclusion in the decisions and in legislation and public policy with a human rights perspective. </w:t>
      </w:r>
    </w:p>
    <w:p w14:paraId="79106CE1" w14:textId="08BB9772" w:rsidR="00D22D8F" w:rsidRPr="00F66B6C" w:rsidRDefault="00D22D8F" w:rsidP="00F66B6C">
      <w:pPr>
        <w:numPr>
          <w:ilvl w:val="0"/>
          <w:numId w:val="33"/>
        </w:numPr>
        <w:spacing w:after="240"/>
        <w:ind w:left="0" w:firstLine="720"/>
        <w:jc w:val="both"/>
        <w:rPr>
          <w:rFonts w:ascii="Cambria" w:hAnsi="Cambria"/>
          <w:sz w:val="20"/>
          <w:szCs w:val="20"/>
        </w:rPr>
      </w:pPr>
      <w:r w:rsidRPr="00F66B6C">
        <w:rPr>
          <w:rFonts w:ascii="Cambria" w:hAnsi="Cambria"/>
          <w:sz w:val="20"/>
          <w:szCs w:val="20"/>
        </w:rPr>
        <w:t xml:space="preserve">In 2022 the IACHR continued implementing the actions and activities set out in its 2017-2021 Strategic Plan until the approval and implementation of the new Strategic Plan in 2023. In its 2017-2022 Strategic Plan the IACHR established strategic objective 3 (SO3), focused on adopting an orderly strategy to make it possible to strengthen the IACHR’s promotion and training activities </w:t>
      </w:r>
      <w:r w:rsidR="00BB3050" w:rsidRPr="00F66B6C">
        <w:rPr>
          <w:rFonts w:ascii="Cambria" w:hAnsi="Cambria"/>
          <w:sz w:val="20"/>
          <w:szCs w:val="20"/>
        </w:rPr>
        <w:t>as one</w:t>
      </w:r>
      <w:r w:rsidRPr="00F66B6C">
        <w:rPr>
          <w:rFonts w:ascii="Cambria" w:hAnsi="Cambria"/>
          <w:sz w:val="20"/>
          <w:szCs w:val="20"/>
        </w:rPr>
        <w:t xml:space="preserve"> of the pillars of its institutional work. In that context the IACHR decided to develop an “expanded program for promotion and training in the inter-American system,” which includes: awareness-raising and prevention campaigns; inter-American human rights conferences; seminars and events; activities to publicize reports; measures to promote human rights education; training courses in public policy on human rights and on the inter-American system and inter-American standards; thematic courses; and support in national and regional competitions on the inter-American system. This program will be expanded and strengthened with the </w:t>
      </w:r>
      <w:r w:rsidR="00BB3050" w:rsidRPr="00F66B6C">
        <w:rPr>
          <w:rFonts w:ascii="Cambria" w:hAnsi="Cambria"/>
          <w:sz w:val="20"/>
          <w:szCs w:val="20"/>
        </w:rPr>
        <w:t>recently approved</w:t>
      </w:r>
      <w:r w:rsidRPr="00F66B6C">
        <w:rPr>
          <w:rFonts w:ascii="Cambria" w:hAnsi="Cambria"/>
          <w:sz w:val="20"/>
          <w:szCs w:val="20"/>
        </w:rPr>
        <w:t xml:space="preserve"> 2023-2027 Strategic Plan.</w:t>
      </w:r>
    </w:p>
    <w:p w14:paraId="2DA922A4" w14:textId="173B18A3" w:rsidR="00D22D8F" w:rsidRPr="00F66B6C" w:rsidRDefault="00D22D8F" w:rsidP="00F66B6C">
      <w:pPr>
        <w:numPr>
          <w:ilvl w:val="0"/>
          <w:numId w:val="33"/>
        </w:numPr>
        <w:spacing w:after="240"/>
        <w:ind w:left="0" w:firstLine="720"/>
        <w:jc w:val="both"/>
        <w:rPr>
          <w:rFonts w:ascii="Cambria" w:hAnsi="Cambria"/>
          <w:sz w:val="20"/>
          <w:szCs w:val="20"/>
        </w:rPr>
      </w:pPr>
      <w:r w:rsidRPr="00F66B6C">
        <w:rPr>
          <w:rFonts w:ascii="Cambria" w:hAnsi="Cambria"/>
          <w:sz w:val="20"/>
          <w:szCs w:val="20"/>
        </w:rPr>
        <w:t xml:space="preserve">Throughout 2022 the IACHR succeeded in maintaining the offer of promotion and training activities both virtually and in person. Since 2020, with the outbreak of the COVID-19 pandemic, the IACHR adapted its offer to virtual sessions, making it possible to have greater reach, dissemination, and access for the public, which was able to join by registering for events or accompanying the broadcast through the IACHR’s presence on Twitter, Facebook, and/or YouTube. </w:t>
      </w:r>
    </w:p>
    <w:p w14:paraId="1AE05005" w14:textId="3E8EB6F2" w:rsidR="00D22D8F" w:rsidRPr="00F66B6C" w:rsidRDefault="00D22D8F" w:rsidP="00F66B6C">
      <w:pPr>
        <w:numPr>
          <w:ilvl w:val="0"/>
          <w:numId w:val="33"/>
        </w:numPr>
        <w:spacing w:after="240"/>
        <w:ind w:left="0" w:firstLine="720"/>
        <w:jc w:val="both"/>
        <w:rPr>
          <w:rFonts w:ascii="Cambria" w:hAnsi="Cambria"/>
          <w:sz w:val="20"/>
          <w:szCs w:val="20"/>
        </w:rPr>
      </w:pPr>
      <w:r w:rsidRPr="00F66B6C">
        <w:rPr>
          <w:rFonts w:ascii="Cambria" w:hAnsi="Cambria"/>
          <w:sz w:val="20"/>
          <w:szCs w:val="20"/>
        </w:rPr>
        <w:t xml:space="preserve">In 2022, 373 activities were carried out, including 115 training activities (representing 31% of the total activities) and 262 promotional activities that include </w:t>
      </w:r>
      <w:r w:rsidR="00726330" w:rsidRPr="00F66B6C">
        <w:rPr>
          <w:rFonts w:ascii="Cambria" w:hAnsi="Cambria"/>
          <w:sz w:val="20"/>
          <w:szCs w:val="20"/>
        </w:rPr>
        <w:t>six</w:t>
      </w:r>
      <w:r w:rsidRPr="00F66B6C">
        <w:rPr>
          <w:rFonts w:ascii="Cambria" w:hAnsi="Cambria"/>
          <w:sz w:val="20"/>
          <w:szCs w:val="20"/>
        </w:rPr>
        <w:t xml:space="preserve"> webinars (representing 69% of the total). On the other hand, it is recorded that 40,663 has been the number of people who were able to benefit from the activities carried out in 2022 by the IACHR. Of the aforementioned global number, 7,051 (17% of the total) were trained people and 33,612 (83% of the total) people who accessed promotional activities of the IACHR.</w:t>
      </w:r>
    </w:p>
    <w:p w14:paraId="656E061F" w14:textId="75E905F7" w:rsidR="006A139C" w:rsidRPr="00F66B6C" w:rsidRDefault="004E3E76" w:rsidP="00F66B6C">
      <w:pPr>
        <w:numPr>
          <w:ilvl w:val="0"/>
          <w:numId w:val="33"/>
        </w:numPr>
        <w:spacing w:after="240"/>
        <w:ind w:left="0" w:firstLine="720"/>
        <w:jc w:val="both"/>
        <w:rPr>
          <w:rFonts w:ascii="Cambria" w:hAnsi="Cambria"/>
          <w:sz w:val="20"/>
          <w:szCs w:val="20"/>
        </w:rPr>
      </w:pPr>
      <w:r w:rsidRPr="00F66B6C">
        <w:rPr>
          <w:rFonts w:ascii="Cambria" w:hAnsi="Cambria"/>
          <w:noProof/>
          <w:sz w:val="20"/>
          <w:szCs w:val="20"/>
        </w:rPr>
        <w:drawing>
          <wp:anchor distT="0" distB="0" distL="114300" distR="114300" simplePos="0" relativeHeight="251660800" behindDoc="0" locked="0" layoutInCell="1" allowOverlap="1" wp14:anchorId="049F50EA" wp14:editId="3C351775">
            <wp:simplePos x="0" y="0"/>
            <wp:positionH relativeFrom="margin">
              <wp:align>right</wp:align>
            </wp:positionH>
            <wp:positionV relativeFrom="paragraph">
              <wp:posOffset>305435</wp:posOffset>
            </wp:positionV>
            <wp:extent cx="2738120" cy="2118995"/>
            <wp:effectExtent l="0" t="0" r="5080" b="0"/>
            <wp:wrapSquare wrapText="bothSides"/>
            <wp:docPr id="10" name="Gráfico 10">
              <a:extLst xmlns:a="http://schemas.openxmlformats.org/drawingml/2006/main">
                <a:ext uri="{FF2B5EF4-FFF2-40B4-BE49-F238E27FC236}">
                  <a16:creationId xmlns:a16="http://schemas.microsoft.com/office/drawing/2014/main" id="{EF0E584D-6E3C-870D-747C-633ED5DBEE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14:sizeRelH relativeFrom="margin">
              <wp14:pctWidth>0</wp14:pctWidth>
            </wp14:sizeRelH>
            <wp14:sizeRelV relativeFrom="margin">
              <wp14:pctHeight>0</wp14:pctHeight>
            </wp14:sizeRelV>
          </wp:anchor>
        </w:drawing>
      </w:r>
      <w:r w:rsidRPr="00F66B6C">
        <w:rPr>
          <w:rFonts w:ascii="Cambria" w:hAnsi="Cambria"/>
          <w:noProof/>
          <w:sz w:val="20"/>
          <w:szCs w:val="20"/>
        </w:rPr>
        <w:drawing>
          <wp:anchor distT="0" distB="0" distL="114300" distR="114300" simplePos="0" relativeHeight="251652608" behindDoc="0" locked="0" layoutInCell="1" allowOverlap="1" wp14:anchorId="0A7E6913" wp14:editId="7D2214E1">
            <wp:simplePos x="0" y="0"/>
            <wp:positionH relativeFrom="margin">
              <wp:align>left</wp:align>
            </wp:positionH>
            <wp:positionV relativeFrom="paragraph">
              <wp:posOffset>327025</wp:posOffset>
            </wp:positionV>
            <wp:extent cx="3054985" cy="2075815"/>
            <wp:effectExtent l="0" t="0" r="0" b="635"/>
            <wp:wrapSquare wrapText="bothSides"/>
            <wp:docPr id="8" name="Gráfico 8">
              <a:extLst xmlns:a="http://schemas.openxmlformats.org/drawingml/2006/main">
                <a:ext uri="{FF2B5EF4-FFF2-40B4-BE49-F238E27FC236}">
                  <a16:creationId xmlns:a16="http://schemas.microsoft.com/office/drawing/2014/main" id="{FAE81A9B-D8DD-6F12-C44B-A9D918DAEF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14:sizeRelH relativeFrom="margin">
              <wp14:pctWidth>0</wp14:pctWidth>
            </wp14:sizeRelH>
            <wp14:sizeRelV relativeFrom="margin">
              <wp14:pctHeight>0</wp14:pctHeight>
            </wp14:sizeRelV>
          </wp:anchor>
        </w:drawing>
      </w:r>
      <w:r w:rsidR="00D22D8F" w:rsidRPr="00F66B6C">
        <w:rPr>
          <w:rFonts w:ascii="Cambria" w:hAnsi="Cambria"/>
          <w:sz w:val="20"/>
          <w:szCs w:val="20"/>
          <w:lang w:val="en"/>
        </w:rPr>
        <w:t>The data mentioned in the previous paragraph is displayed in graphs below:</w:t>
      </w:r>
    </w:p>
    <w:p w14:paraId="4647BA4B" w14:textId="77777777" w:rsidR="00BB4711" w:rsidRPr="006A139C" w:rsidRDefault="00BB4711" w:rsidP="00EE61CF">
      <w:pPr>
        <w:pStyle w:val="parrafos"/>
        <w:numPr>
          <w:ilvl w:val="0"/>
          <w:numId w:val="0"/>
        </w:numPr>
      </w:pPr>
    </w:p>
    <w:p w14:paraId="48EDCD8B" w14:textId="6974D13B" w:rsidR="006A139C" w:rsidRPr="006A139C" w:rsidRDefault="006A139C" w:rsidP="00E12334">
      <w:pPr>
        <w:pStyle w:val="parrafos"/>
        <w:numPr>
          <w:ilvl w:val="0"/>
          <w:numId w:val="6"/>
        </w:numPr>
        <w:ind w:left="1440" w:hanging="720"/>
        <w:rPr>
          <w:b/>
          <w:bCs/>
          <w:sz w:val="22"/>
          <w:szCs w:val="22"/>
        </w:rPr>
      </w:pPr>
      <w:r w:rsidRPr="006A139C">
        <w:rPr>
          <w:b/>
          <w:bCs/>
          <w:sz w:val="22"/>
          <w:szCs w:val="22"/>
        </w:rPr>
        <w:t xml:space="preserve">Promotional activities </w:t>
      </w:r>
    </w:p>
    <w:p w14:paraId="3EBCC2F2" w14:textId="121690D4" w:rsidR="006A139C" w:rsidRPr="00AA19F8" w:rsidRDefault="006A139C" w:rsidP="00AA19F8">
      <w:pPr>
        <w:numPr>
          <w:ilvl w:val="0"/>
          <w:numId w:val="33"/>
        </w:numPr>
        <w:spacing w:after="240"/>
        <w:ind w:left="0" w:firstLine="720"/>
        <w:jc w:val="both"/>
        <w:rPr>
          <w:rFonts w:ascii="Cambria" w:hAnsi="Cambria"/>
          <w:sz w:val="20"/>
          <w:szCs w:val="20"/>
        </w:rPr>
      </w:pPr>
      <w:r w:rsidRPr="00AA19F8">
        <w:rPr>
          <w:rFonts w:ascii="Cambria" w:hAnsi="Cambria"/>
          <w:sz w:val="20"/>
          <w:szCs w:val="20"/>
        </w:rPr>
        <w:t xml:space="preserve">The general objective of the promotional activities is to make known the standards developed by the main organs of the inter-American human rights system, as well as the activities of the IACHR and its pronouncements, contributing to promoting and protecting the human rights of all persons. </w:t>
      </w:r>
    </w:p>
    <w:p w14:paraId="21505DB4" w14:textId="0A30E102" w:rsidR="006A139C" w:rsidRPr="00AA19F8" w:rsidRDefault="006A139C" w:rsidP="00AA19F8">
      <w:pPr>
        <w:numPr>
          <w:ilvl w:val="0"/>
          <w:numId w:val="33"/>
        </w:numPr>
        <w:spacing w:after="240"/>
        <w:ind w:left="0" w:firstLine="720"/>
        <w:jc w:val="both"/>
        <w:rPr>
          <w:rFonts w:ascii="Cambria" w:hAnsi="Cambria"/>
          <w:sz w:val="20"/>
          <w:szCs w:val="20"/>
        </w:rPr>
      </w:pPr>
      <w:r w:rsidRPr="00AA19F8">
        <w:rPr>
          <w:rFonts w:ascii="Cambria" w:hAnsi="Cambria"/>
          <w:sz w:val="20"/>
          <w:szCs w:val="20"/>
        </w:rPr>
        <w:t xml:space="preserve">Among the promotional activities carried out by the IACHR, in 2022 various events were held with a view to strengthening the capacities of the states and civil society in the region, emphasizing the relevance of the applicable inter-American standards for the protection of human rights.  </w:t>
      </w:r>
    </w:p>
    <w:p w14:paraId="23277891" w14:textId="195C02BB" w:rsidR="006A139C" w:rsidRPr="00AA19F8" w:rsidRDefault="006A139C" w:rsidP="00AA19F8">
      <w:pPr>
        <w:numPr>
          <w:ilvl w:val="0"/>
          <w:numId w:val="33"/>
        </w:numPr>
        <w:spacing w:after="240"/>
        <w:ind w:left="0" w:firstLine="720"/>
        <w:jc w:val="both"/>
        <w:rPr>
          <w:rFonts w:ascii="Cambria" w:hAnsi="Cambria"/>
          <w:sz w:val="20"/>
          <w:szCs w:val="20"/>
        </w:rPr>
      </w:pPr>
      <w:r w:rsidRPr="00AA19F8">
        <w:rPr>
          <w:rFonts w:ascii="Cambria" w:hAnsi="Cambria"/>
          <w:sz w:val="20"/>
          <w:szCs w:val="20"/>
        </w:rPr>
        <w:t>Below is a graphic display of comparative data on promotional activities for the last six years:</w:t>
      </w:r>
    </w:p>
    <w:p w14:paraId="045AC5B4" w14:textId="79E1811E" w:rsidR="006A139C" w:rsidRDefault="007D5BD2" w:rsidP="00ED6492">
      <w:pPr>
        <w:pStyle w:val="parrafos"/>
        <w:numPr>
          <w:ilvl w:val="0"/>
          <w:numId w:val="0"/>
        </w:numPr>
        <w:ind w:left="1440" w:hanging="720"/>
        <w:rPr>
          <w:b/>
          <w:bCs/>
          <w:sz w:val="22"/>
          <w:szCs w:val="22"/>
        </w:rPr>
      </w:pPr>
      <w:r>
        <w:rPr>
          <w:noProof/>
        </w:rPr>
        <w:drawing>
          <wp:anchor distT="0" distB="0" distL="114300" distR="114300" simplePos="0" relativeHeight="251667968" behindDoc="0" locked="0" layoutInCell="1" allowOverlap="1" wp14:anchorId="1E9597F9" wp14:editId="407C42BF">
            <wp:simplePos x="0" y="0"/>
            <wp:positionH relativeFrom="margin">
              <wp:align>center</wp:align>
            </wp:positionH>
            <wp:positionV relativeFrom="paragraph">
              <wp:posOffset>10795</wp:posOffset>
            </wp:positionV>
            <wp:extent cx="3248025" cy="2009775"/>
            <wp:effectExtent l="0" t="0" r="0" b="0"/>
            <wp:wrapSquare wrapText="bothSides"/>
            <wp:docPr id="6" name="Gráfico 6">
              <a:extLst xmlns:a="http://schemas.openxmlformats.org/drawingml/2006/main">
                <a:ext uri="{FF2B5EF4-FFF2-40B4-BE49-F238E27FC236}">
                  <a16:creationId xmlns:a16="http://schemas.microsoft.com/office/drawing/2014/main" id="{AECE1417-2184-FB16-A4A0-E97E50337E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14:sizeRelH relativeFrom="margin">
              <wp14:pctWidth>0</wp14:pctWidth>
            </wp14:sizeRelH>
            <wp14:sizeRelV relativeFrom="margin">
              <wp14:pctHeight>0</wp14:pctHeight>
            </wp14:sizeRelV>
          </wp:anchor>
        </w:drawing>
      </w:r>
    </w:p>
    <w:p w14:paraId="4C284E5D" w14:textId="77777777" w:rsidR="00CF66E9" w:rsidRDefault="00CF66E9" w:rsidP="00ED6492">
      <w:pPr>
        <w:pStyle w:val="parrafos"/>
        <w:numPr>
          <w:ilvl w:val="0"/>
          <w:numId w:val="0"/>
        </w:numPr>
        <w:ind w:left="1440" w:hanging="720"/>
        <w:rPr>
          <w:b/>
          <w:bCs/>
          <w:sz w:val="22"/>
          <w:szCs w:val="22"/>
        </w:rPr>
      </w:pPr>
    </w:p>
    <w:p w14:paraId="4C7F8092" w14:textId="77777777" w:rsidR="00CF66E9" w:rsidRDefault="00CF66E9" w:rsidP="00ED6492">
      <w:pPr>
        <w:pStyle w:val="parrafos"/>
        <w:numPr>
          <w:ilvl w:val="0"/>
          <w:numId w:val="0"/>
        </w:numPr>
        <w:ind w:left="1440" w:hanging="720"/>
        <w:rPr>
          <w:b/>
          <w:bCs/>
          <w:sz w:val="22"/>
          <w:szCs w:val="22"/>
        </w:rPr>
      </w:pPr>
    </w:p>
    <w:p w14:paraId="0A15D5B9" w14:textId="77777777" w:rsidR="00CF66E9" w:rsidRDefault="00CF66E9" w:rsidP="00ED6492">
      <w:pPr>
        <w:pStyle w:val="parrafos"/>
        <w:numPr>
          <w:ilvl w:val="0"/>
          <w:numId w:val="0"/>
        </w:numPr>
        <w:ind w:left="1440" w:hanging="720"/>
        <w:rPr>
          <w:b/>
          <w:bCs/>
          <w:sz w:val="22"/>
          <w:szCs w:val="22"/>
        </w:rPr>
      </w:pPr>
    </w:p>
    <w:p w14:paraId="6C2F90A9" w14:textId="77777777" w:rsidR="00CF66E9" w:rsidRDefault="00CF66E9" w:rsidP="00ED6492">
      <w:pPr>
        <w:pStyle w:val="parrafos"/>
        <w:numPr>
          <w:ilvl w:val="0"/>
          <w:numId w:val="0"/>
        </w:numPr>
        <w:ind w:left="1440" w:hanging="720"/>
        <w:rPr>
          <w:b/>
          <w:bCs/>
          <w:sz w:val="22"/>
          <w:szCs w:val="22"/>
        </w:rPr>
      </w:pPr>
    </w:p>
    <w:p w14:paraId="2304FB8F" w14:textId="77777777" w:rsidR="00CF66E9" w:rsidRDefault="00CF66E9" w:rsidP="00ED6492">
      <w:pPr>
        <w:pStyle w:val="parrafos"/>
        <w:numPr>
          <w:ilvl w:val="0"/>
          <w:numId w:val="0"/>
        </w:numPr>
        <w:ind w:left="1440" w:hanging="720"/>
        <w:rPr>
          <w:b/>
          <w:bCs/>
          <w:sz w:val="22"/>
          <w:szCs w:val="22"/>
        </w:rPr>
      </w:pPr>
    </w:p>
    <w:p w14:paraId="3A63EC67" w14:textId="77777777" w:rsidR="007D5BD2" w:rsidRDefault="007D5BD2" w:rsidP="00ED6492">
      <w:pPr>
        <w:pStyle w:val="parrafos"/>
        <w:numPr>
          <w:ilvl w:val="0"/>
          <w:numId w:val="0"/>
        </w:numPr>
        <w:ind w:left="1440" w:hanging="720"/>
        <w:rPr>
          <w:b/>
          <w:bCs/>
          <w:sz w:val="22"/>
          <w:szCs w:val="22"/>
        </w:rPr>
      </w:pPr>
    </w:p>
    <w:p w14:paraId="42B689C9" w14:textId="77777777" w:rsidR="003C0A42" w:rsidRPr="00AA19F8" w:rsidRDefault="003C0A42" w:rsidP="00AA19F8">
      <w:pPr>
        <w:numPr>
          <w:ilvl w:val="0"/>
          <w:numId w:val="33"/>
        </w:numPr>
        <w:spacing w:after="240"/>
        <w:ind w:left="0" w:firstLine="720"/>
        <w:jc w:val="both"/>
        <w:rPr>
          <w:rFonts w:ascii="Cambria" w:hAnsi="Cambria"/>
          <w:sz w:val="20"/>
          <w:szCs w:val="20"/>
        </w:rPr>
      </w:pPr>
      <w:r w:rsidRPr="00AA19F8">
        <w:rPr>
          <w:rFonts w:ascii="Cambria" w:hAnsi="Cambria"/>
          <w:sz w:val="20"/>
          <w:szCs w:val="20"/>
        </w:rPr>
        <w:t xml:space="preserve">Next are some examples of these activities. </w:t>
      </w:r>
    </w:p>
    <w:p w14:paraId="795B7702" w14:textId="01CBB862" w:rsidR="0044591A" w:rsidRDefault="006566F4" w:rsidP="00C52B36">
      <w:pPr>
        <w:pStyle w:val="parrafos"/>
        <w:numPr>
          <w:ilvl w:val="1"/>
          <w:numId w:val="7"/>
        </w:numPr>
        <w:ind w:left="1440" w:hanging="720"/>
        <w:rPr>
          <w:rFonts w:eastAsia="Calibri" w:cs="Calibri"/>
          <w:b/>
          <w:bCs/>
          <w:sz w:val="22"/>
          <w:szCs w:val="22"/>
        </w:rPr>
      </w:pPr>
      <w:r w:rsidRPr="006566F4">
        <w:rPr>
          <w:rFonts w:eastAsia="Calibri" w:cs="Calibri"/>
          <w:b/>
          <w:bCs/>
          <w:sz w:val="22"/>
          <w:szCs w:val="22"/>
        </w:rPr>
        <w:t>Promotional activities of the IACHR with other institutions</w:t>
      </w:r>
    </w:p>
    <w:p w14:paraId="20B5FA64" w14:textId="7F0F38E4" w:rsidR="00884CE9" w:rsidRPr="00D34630" w:rsidRDefault="00092242" w:rsidP="00D34630">
      <w:pPr>
        <w:numPr>
          <w:ilvl w:val="0"/>
          <w:numId w:val="33"/>
        </w:numPr>
        <w:spacing w:after="240"/>
        <w:ind w:left="0" w:firstLine="720"/>
        <w:jc w:val="both"/>
        <w:rPr>
          <w:rFonts w:ascii="Cambria" w:hAnsi="Cambria"/>
          <w:sz w:val="20"/>
          <w:szCs w:val="20"/>
        </w:rPr>
      </w:pPr>
      <w:r w:rsidRPr="00D34630">
        <w:rPr>
          <w:rFonts w:ascii="Cambria" w:hAnsi="Cambria"/>
          <w:sz w:val="20"/>
          <w:szCs w:val="20"/>
        </w:rPr>
        <w:t>S</w:t>
      </w:r>
      <w:r w:rsidR="002B3650" w:rsidRPr="00D34630">
        <w:rPr>
          <w:rFonts w:ascii="Cambria" w:hAnsi="Cambria"/>
          <w:sz w:val="20"/>
          <w:szCs w:val="20"/>
        </w:rPr>
        <w:t>pecial mention can be made of the following.</w:t>
      </w:r>
    </w:p>
    <w:p w14:paraId="374CC6C3" w14:textId="772656E5" w:rsidR="004500DB" w:rsidRPr="00F04AFD" w:rsidRDefault="004500DB" w:rsidP="006B6F03">
      <w:pPr>
        <w:pStyle w:val="parrafos"/>
        <w:numPr>
          <w:ilvl w:val="1"/>
          <w:numId w:val="26"/>
        </w:numPr>
        <w:ind w:left="1800"/>
      </w:pPr>
      <w:r w:rsidRPr="00F04AFD">
        <w:t xml:space="preserve">“Héctor Fix Zamudio” Diplomate Program of Training in the Inter-American Human Rights System - Universidad Nacional Autónoma de México </w:t>
      </w:r>
    </w:p>
    <w:p w14:paraId="1771E7F5" w14:textId="77777777" w:rsidR="004500DB" w:rsidRPr="00F04AFD" w:rsidRDefault="004500DB" w:rsidP="006B6F03">
      <w:pPr>
        <w:pStyle w:val="parrafos"/>
        <w:numPr>
          <w:ilvl w:val="1"/>
          <w:numId w:val="26"/>
        </w:numPr>
        <w:ind w:left="1800"/>
      </w:pPr>
      <w:r w:rsidRPr="00F04AFD">
        <w:t xml:space="preserve">Cycle of Dialogue with the Supreme Court of Justice of Mexico </w:t>
      </w:r>
    </w:p>
    <w:p w14:paraId="07DC4F90" w14:textId="77777777" w:rsidR="004500DB" w:rsidRPr="00F04AFD" w:rsidRDefault="004500DB" w:rsidP="006B6F03">
      <w:pPr>
        <w:pStyle w:val="parrafos"/>
        <w:numPr>
          <w:ilvl w:val="1"/>
          <w:numId w:val="26"/>
        </w:numPr>
        <w:ind w:left="1800"/>
      </w:pPr>
      <w:r w:rsidRPr="004500DB">
        <w:t>Competition on thematic hearings before the IACHR</w:t>
      </w:r>
      <w:r w:rsidRPr="00F04AFD">
        <w:rPr>
          <w:b/>
          <w:bCs/>
        </w:rPr>
        <w:t xml:space="preserve"> </w:t>
      </w:r>
      <w:r w:rsidRPr="00F04AFD">
        <w:t xml:space="preserve">– </w:t>
      </w:r>
      <w:r>
        <w:t xml:space="preserve">International Center for the Promotion of Human Rights </w:t>
      </w:r>
      <w:r w:rsidRPr="00F04AFD">
        <w:t xml:space="preserve">(CIPDH) </w:t>
      </w:r>
    </w:p>
    <w:p w14:paraId="29E50B93" w14:textId="77777777" w:rsidR="004500DB" w:rsidRDefault="004500DB" w:rsidP="006B6F03">
      <w:pPr>
        <w:pStyle w:val="parrafos"/>
        <w:numPr>
          <w:ilvl w:val="1"/>
          <w:numId w:val="26"/>
        </w:numPr>
        <w:ind w:left="1800"/>
      </w:pPr>
      <w:r w:rsidRPr="00F04AFD">
        <w:t>Fifth Inter-American Forum, IACtHR/IACHR: Democracy, Rule of Law and Human Rights (webinar format)</w:t>
      </w:r>
    </w:p>
    <w:p w14:paraId="19BBDD2B" w14:textId="6307514B" w:rsidR="009438D9" w:rsidRPr="00647FF6" w:rsidRDefault="009438D9" w:rsidP="00C52B36">
      <w:pPr>
        <w:pStyle w:val="parrafos"/>
        <w:numPr>
          <w:ilvl w:val="0"/>
          <w:numId w:val="9"/>
        </w:numPr>
        <w:ind w:left="1440" w:hanging="720"/>
        <w:rPr>
          <w:b/>
          <w:bCs/>
        </w:rPr>
      </w:pPr>
      <w:r w:rsidRPr="00647FF6">
        <w:rPr>
          <w:b/>
          <w:bCs/>
        </w:rPr>
        <w:t xml:space="preserve">“Héctor Fix Zamudio” Diplomate Program of Training in the Inter-American Human Rights System </w:t>
      </w:r>
    </w:p>
    <w:p w14:paraId="71F4D95C" w14:textId="77777777" w:rsidR="00D3286F" w:rsidRPr="00447795" w:rsidRDefault="00D3286F" w:rsidP="00447795">
      <w:pPr>
        <w:numPr>
          <w:ilvl w:val="0"/>
          <w:numId w:val="33"/>
        </w:numPr>
        <w:spacing w:after="240"/>
        <w:ind w:left="0" w:firstLine="720"/>
        <w:jc w:val="both"/>
        <w:rPr>
          <w:rFonts w:ascii="Cambria" w:hAnsi="Cambria"/>
          <w:sz w:val="20"/>
          <w:szCs w:val="20"/>
        </w:rPr>
      </w:pPr>
      <w:r w:rsidRPr="00447795">
        <w:rPr>
          <w:rFonts w:ascii="Cambria" w:hAnsi="Cambria"/>
          <w:sz w:val="20"/>
          <w:szCs w:val="20"/>
        </w:rPr>
        <w:t>Between September 5 and 29, 2022, the tenth edition of the “Héctor Fix - Zamudio” Diploma took place in hybrid format. The objective was to provide knowledge about the general characteristics (origin, legal sources, bodies, mandate, mechanisms) regarding each of the bodies that make up the Inter-American Human Rights System, in addition to the standards and jurisprudence that have been developed with respect to some of them. human rights.</w:t>
      </w:r>
    </w:p>
    <w:p w14:paraId="594388F8" w14:textId="77777777" w:rsidR="00D3286F" w:rsidRPr="00447795" w:rsidRDefault="00D3286F" w:rsidP="00447795">
      <w:pPr>
        <w:numPr>
          <w:ilvl w:val="0"/>
          <w:numId w:val="33"/>
        </w:numPr>
        <w:spacing w:after="240"/>
        <w:ind w:left="0" w:firstLine="720"/>
        <w:jc w:val="both"/>
        <w:rPr>
          <w:rFonts w:ascii="Cambria" w:hAnsi="Cambria"/>
          <w:sz w:val="20"/>
          <w:szCs w:val="20"/>
        </w:rPr>
      </w:pPr>
      <w:r w:rsidRPr="00447795">
        <w:rPr>
          <w:rFonts w:ascii="Cambria" w:hAnsi="Cambria"/>
          <w:sz w:val="20"/>
          <w:szCs w:val="20"/>
        </w:rPr>
        <w:t>Said activity was carried out in implementation of the agreement signed with the Institute of Legal Investigations of the National Autonomous University of Mexico, the Office of the General Attorney of the same house of studies, the Inter-American Commission on Human Rights, the Inter-American Court of Human Rights and the National Human Rights Commission of Mexico.</w:t>
      </w:r>
    </w:p>
    <w:p w14:paraId="0EEA7753" w14:textId="4472581F" w:rsidR="00D3286F" w:rsidRPr="00447795" w:rsidRDefault="00D3286F" w:rsidP="00447795">
      <w:pPr>
        <w:numPr>
          <w:ilvl w:val="0"/>
          <w:numId w:val="33"/>
        </w:numPr>
        <w:spacing w:after="240"/>
        <w:ind w:left="0" w:firstLine="720"/>
        <w:jc w:val="both"/>
        <w:rPr>
          <w:rFonts w:ascii="Cambria" w:hAnsi="Cambria"/>
          <w:sz w:val="20"/>
          <w:szCs w:val="20"/>
        </w:rPr>
      </w:pPr>
      <w:r w:rsidRPr="00447795">
        <w:rPr>
          <w:rFonts w:ascii="Cambria" w:hAnsi="Cambria"/>
          <w:sz w:val="20"/>
          <w:szCs w:val="20"/>
        </w:rPr>
        <w:t xml:space="preserve">The student body of the program was made up of 25 people, of whom 14 were men and 11 women, of whom two thirds were Mexican, one third came from other countries in the region such as Bolivia, Chile, Colombia, Ecuador, </w:t>
      </w:r>
      <w:r w:rsidR="00F312E8" w:rsidRPr="00447795">
        <w:rPr>
          <w:rFonts w:ascii="Cambria" w:hAnsi="Cambria"/>
          <w:sz w:val="20"/>
          <w:szCs w:val="20"/>
        </w:rPr>
        <w:t>Peru,</w:t>
      </w:r>
      <w:r w:rsidRPr="00447795">
        <w:rPr>
          <w:rFonts w:ascii="Cambria" w:hAnsi="Cambria"/>
          <w:sz w:val="20"/>
          <w:szCs w:val="20"/>
        </w:rPr>
        <w:t xml:space="preserve"> and El Salvador.</w:t>
      </w:r>
    </w:p>
    <w:p w14:paraId="53F06DD6" w14:textId="422471B5" w:rsidR="00D3286F" w:rsidRPr="00447795" w:rsidRDefault="00D3286F" w:rsidP="00447795">
      <w:pPr>
        <w:numPr>
          <w:ilvl w:val="0"/>
          <w:numId w:val="33"/>
        </w:numPr>
        <w:spacing w:after="240"/>
        <w:ind w:left="0" w:firstLine="720"/>
        <w:jc w:val="both"/>
        <w:rPr>
          <w:rFonts w:ascii="Cambria" w:hAnsi="Cambria"/>
          <w:sz w:val="20"/>
          <w:szCs w:val="20"/>
        </w:rPr>
      </w:pPr>
      <w:r w:rsidRPr="00447795">
        <w:rPr>
          <w:rFonts w:ascii="Cambria" w:hAnsi="Cambria"/>
          <w:sz w:val="20"/>
          <w:szCs w:val="20"/>
        </w:rPr>
        <w:t xml:space="preserve">The Inter-American Human Rights System Training Program was structured in a first stage of classes, which for the 2022 edition lasted approximately 136 hours, distributed in 17 days with a duration of </w:t>
      </w:r>
      <w:r w:rsidR="002E4CF9">
        <w:rPr>
          <w:rFonts w:ascii="Cambria" w:hAnsi="Cambria"/>
          <w:sz w:val="20"/>
          <w:szCs w:val="20"/>
        </w:rPr>
        <w:t>eight</w:t>
      </w:r>
      <w:r w:rsidRPr="00447795">
        <w:rPr>
          <w:rFonts w:ascii="Cambria" w:hAnsi="Cambria"/>
          <w:sz w:val="20"/>
          <w:szCs w:val="20"/>
        </w:rPr>
        <w:t xml:space="preserve"> hours. On average, during which 93 classes, panels and workshops were taught; and a second stage for the resolution of a hypothetical case of human rights violation, for which 50 hours were provided.</w:t>
      </w:r>
    </w:p>
    <w:p w14:paraId="49B29DE8" w14:textId="77777777" w:rsidR="00D3286F" w:rsidRPr="00F04AFD" w:rsidRDefault="00D3286F" w:rsidP="00C52B36">
      <w:pPr>
        <w:pStyle w:val="parrafos"/>
        <w:numPr>
          <w:ilvl w:val="0"/>
          <w:numId w:val="9"/>
        </w:numPr>
        <w:ind w:left="1440" w:hanging="720"/>
        <w:rPr>
          <w:b/>
          <w:bCs/>
        </w:rPr>
      </w:pPr>
      <w:r w:rsidRPr="00F04AFD">
        <w:rPr>
          <w:b/>
          <w:bCs/>
        </w:rPr>
        <w:t xml:space="preserve">Cycle of Dialogue with the Supreme Court of Justice of Mexico </w:t>
      </w:r>
    </w:p>
    <w:p w14:paraId="6460AE16" w14:textId="77777777" w:rsidR="00D3286F"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In the context of a cooperation agreement between the IACHR and the Supreme Court of Justice of Mexico, the IACHR participated in the Cycle of Dialogue with the Inter-American Human Rights System organized by the Human Rights Bureau of the Supreme Court. </w:t>
      </w:r>
    </w:p>
    <w:p w14:paraId="6C0375E7" w14:textId="77777777" w:rsidR="00D3286F"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From February to May 2022 the IACHR participated in six thematic sessions on the impact and role of the IACHR in the region, the filing of petitions with the IACHR, transitional justice, Indigenous peoples, the human rights situation in Mexico, and democracy and human rights. The various sessions were broadcast by synchronous virtual platforms and had 20,969 views on Facebook and YouTube.</w:t>
      </w:r>
    </w:p>
    <w:p w14:paraId="37E54BBE" w14:textId="77777777" w:rsidR="00380175" w:rsidRPr="00F04AFD" w:rsidRDefault="00380175" w:rsidP="00C52B36">
      <w:pPr>
        <w:pStyle w:val="parrafos"/>
        <w:numPr>
          <w:ilvl w:val="0"/>
          <w:numId w:val="9"/>
        </w:numPr>
        <w:ind w:left="1440" w:hanging="720"/>
        <w:rPr>
          <w:b/>
          <w:bCs/>
        </w:rPr>
      </w:pPr>
      <w:r>
        <w:rPr>
          <w:b/>
          <w:bCs/>
        </w:rPr>
        <w:t xml:space="preserve">Competition on </w:t>
      </w:r>
      <w:r w:rsidRPr="00F04AFD">
        <w:rPr>
          <w:b/>
          <w:bCs/>
        </w:rPr>
        <w:t xml:space="preserve">thematic hearings before the IACHR – </w:t>
      </w:r>
      <w:r>
        <w:rPr>
          <w:b/>
          <w:bCs/>
        </w:rPr>
        <w:t xml:space="preserve">International Center for the Promotion of Human Rights </w:t>
      </w:r>
      <w:r w:rsidRPr="00F04AFD">
        <w:rPr>
          <w:b/>
          <w:bCs/>
        </w:rPr>
        <w:t xml:space="preserve">(CIPDH)  </w:t>
      </w:r>
    </w:p>
    <w:p w14:paraId="7297911C" w14:textId="77777777" w:rsidR="00380175" w:rsidRPr="002E4CF9" w:rsidRDefault="00380175"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From September 12 to 16 the third cycle of the Competition on thematic hearings before the IACHR was carried out in the context of a cooperation agreement with the CIPDH. The objective of the competition is for university students to delve deeper into the study of the reality of the Americas with respect to human rights and the international systems for their protection. </w:t>
      </w:r>
    </w:p>
    <w:p w14:paraId="3BA6DE40" w14:textId="77777777" w:rsidR="00380175" w:rsidRPr="002E4CF9" w:rsidRDefault="00380175"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In all, 62 universities came forward and 23 teams were selected from 13 countries of the region: Argentina, Bolivia, Brazil, Chile, Colombia, Costa Rica, Ecuador, El Salvador, Guatemala, Honduras, Mexico, Paraguay, and Peru.</w:t>
      </w:r>
    </w:p>
    <w:p w14:paraId="0BA9197E" w14:textId="77777777" w:rsidR="00380175" w:rsidRPr="002E4CF9" w:rsidRDefault="00380175"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This year, the competition focused on climate change and its impact on Indigenous peoples and Afro-descendent communities from a gender and women’s rights perspective. It enjoyed the support of specialists from the IACHR in the preliminary, semifinal, and final rounds. </w:t>
      </w:r>
    </w:p>
    <w:p w14:paraId="1622D64E" w14:textId="2BF8F0DD" w:rsidR="00BB4711" w:rsidRPr="00EE61CF" w:rsidRDefault="00380175" w:rsidP="00EE61CF">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The competition included the participation of the Executive Secretary of the IACHR, Tania Reneaum Panszi, at the opening ceremony, and of the Special Rapporteur for Economic, Social, Cultural, and Environmental Rights, Soledad García Muñoz, in the final round and closing session, respectively. </w:t>
      </w:r>
    </w:p>
    <w:p w14:paraId="5BCF1F0B" w14:textId="77777777" w:rsidR="00D3286F" w:rsidRPr="00F04AFD" w:rsidRDefault="00D3286F" w:rsidP="00C52B36">
      <w:pPr>
        <w:pStyle w:val="parrafos"/>
        <w:numPr>
          <w:ilvl w:val="0"/>
          <w:numId w:val="9"/>
        </w:numPr>
        <w:ind w:left="1440" w:hanging="720"/>
        <w:rPr>
          <w:b/>
          <w:bCs/>
        </w:rPr>
      </w:pPr>
      <w:r w:rsidRPr="00F04AFD">
        <w:rPr>
          <w:b/>
          <w:bCs/>
        </w:rPr>
        <w:t xml:space="preserve">Webinars </w:t>
      </w:r>
    </w:p>
    <w:p w14:paraId="33E6DA37" w14:textId="77777777" w:rsidR="00D3286F"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Among the promotional activities carried out by the IACHR, in 2022 various events were held with a view to strengthening the capacities of the states and civil society in the region, placing emphasis on the relevance of the inter-American standards applicable to the protection of human rights. </w:t>
      </w:r>
    </w:p>
    <w:p w14:paraId="3A4E3511" w14:textId="1E48D58F" w:rsidR="00D3286F"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The webinars seek to prioritize institutional dialogues with national institutions, international organizations, academic and </w:t>
      </w:r>
      <w:r w:rsidR="00F312E8" w:rsidRPr="002E4CF9">
        <w:rPr>
          <w:rFonts w:ascii="Cambria" w:hAnsi="Cambria"/>
          <w:sz w:val="20"/>
          <w:szCs w:val="20"/>
        </w:rPr>
        <w:t>intellectual sectors</w:t>
      </w:r>
      <w:r w:rsidRPr="002E4CF9">
        <w:rPr>
          <w:rFonts w:ascii="Cambria" w:hAnsi="Cambria"/>
          <w:sz w:val="20"/>
          <w:szCs w:val="20"/>
        </w:rPr>
        <w:t xml:space="preserve">, different branches of government, diplomatic sectors, and regional systems for the protection of human rights, and to give visibility to specific situations and social needs, inviting grassroots and community organizations and also regional organizations and human rights groups to participate. </w:t>
      </w:r>
    </w:p>
    <w:p w14:paraId="655692C8" w14:textId="77777777" w:rsidR="00D3286F"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In all, six webinars were held with the participation of more than 12,543 persons who followed the events over the various platforms. Of these, the IACHR wishes to highlight the Fifth Forum of the Inter-American Human Rights System on December 5 and 6, in the hybrid format. </w:t>
      </w:r>
    </w:p>
    <w:p w14:paraId="4549F90B" w14:textId="77777777" w:rsidR="00D3286F"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The Inter-American Human Rights Forum is a joint initiative carried out since 2017 by the IACHR and the I/A Court HR. Its objective is to build a hemispheric space for promoting awareness, exchange, and knowledge of human rights in the Region with the different players who are part of the inter-American human rights system and the general public.  On this fifth occasion the topic was “Democratic Institutional Framework and the Rule of Law in the Americas”; it reached an audience of 12,160, as will be noted in the descriptive paragraphs that follow. </w:t>
      </w:r>
    </w:p>
    <w:p w14:paraId="612907EE" w14:textId="4371D4D2" w:rsidR="00D3286F"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The first day an opening conference unfolded that included the participation of the United Nations High Commissioner for Human Rights Völker Turk, the President of the Inter-American Court Ricardo Pérez Manrique, and the President of the IACHR Julissa Mantilla Falcón, with an audience of 2,894 (Twitter: 688, Facebook: 2,021, YouTube: 85, Zoom: 100).</w:t>
      </w:r>
    </w:p>
    <w:p w14:paraId="7E18F2F7" w14:textId="29BD80A9" w:rsidR="00D3286F"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It was followed by a series of four thematic panels with an audience of 7,090 persons, addressing the following topics: 1. Challenges of judicial independence in contemporary democracies (Twitter: 120, Facebook: 1,956, YouTube: 39, Zoom: 143), 2. Diversity and representation in access to public positions (Twitter: 126, Facebook: 1,198, YouTube: 23, Zoom: 58), 3. Role of human rights defenders in democracy and sustainable development (Twitter: 95, Facebook: 1,245, YouTube: 28, Zoom: 70) and 4. Exercise of political rights and democracy (Twitter: 124, Facebook: 1,760. YouTube: 40, Zoom: 65). The day concluded with the words of OAS Secretary General Luis Almagro.</w:t>
      </w:r>
    </w:p>
    <w:p w14:paraId="5FA5B9AA" w14:textId="00DFF98A" w:rsidR="00115217" w:rsidRPr="002E4CF9" w:rsidRDefault="00D3286F"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On December 6 in the afternoon the second segment of the Inter-American Forum on Freedom of Expression was held, entitled “Journalism and democracy in the Americas: Standards and challenges.” The panel began with remarks by the Director of Communication and Press of the I/A Court HR and the Coordinator of the Red Dialoga (of journalists for human rights in Latin America and the Caribbean), Matías Ponce; the President of the Inter-American Court, Ricardo Pérez Manrique; and the Vice President of the I/A Court HR, Humberto Antonio Sierra Porto. The panel was moderated by Special Rapporteur for Freedom of Expression Pedro Vaca and concluded with the words of IACHR Executive Secretary Tania Reneaum Panszi. It had, in all, 2,176 views (Twitter: 658, Facebook: 1,369, YouTube: 52, Zoom: 97).</w:t>
      </w:r>
    </w:p>
    <w:p w14:paraId="3487F282" w14:textId="6FFAA91A" w:rsidR="00BB4711" w:rsidRPr="00EE61CF" w:rsidRDefault="00115217" w:rsidP="00EE61CF">
      <w:pPr>
        <w:numPr>
          <w:ilvl w:val="0"/>
          <w:numId w:val="33"/>
        </w:numPr>
        <w:spacing w:after="240"/>
        <w:ind w:left="0" w:firstLine="720"/>
        <w:jc w:val="both"/>
        <w:rPr>
          <w:rFonts w:ascii="Cambria" w:hAnsi="Cambria"/>
          <w:sz w:val="20"/>
          <w:szCs w:val="20"/>
        </w:rPr>
      </w:pPr>
      <w:r w:rsidRPr="002E4CF9">
        <w:rPr>
          <w:rFonts w:ascii="Cambria" w:hAnsi="Cambria"/>
          <w:sz w:val="20"/>
          <w:szCs w:val="20"/>
        </w:rPr>
        <w:t>Next is the table with more information about the various webinars that were carried out.</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05"/>
        <w:gridCol w:w="1065"/>
        <w:gridCol w:w="2235"/>
        <w:gridCol w:w="1489"/>
        <w:gridCol w:w="1260"/>
        <w:gridCol w:w="1099"/>
      </w:tblGrid>
      <w:tr w:rsidR="00681C77" w:rsidRPr="00A37B25" w14:paraId="3DBCD6CE" w14:textId="77777777" w:rsidTr="006E5466">
        <w:trPr>
          <w:trHeight w:val="315"/>
        </w:trPr>
        <w:tc>
          <w:tcPr>
            <w:tcW w:w="8937" w:type="dxa"/>
            <w:gridSpan w:val="6"/>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FED8542" w14:textId="77777777" w:rsidR="00681C77" w:rsidRPr="00A37B25" w:rsidRDefault="00681C77" w:rsidP="006E5466">
            <w:pPr>
              <w:pStyle w:val="paragraph"/>
              <w:spacing w:before="0" w:beforeAutospacing="0" w:after="0" w:afterAutospacing="0"/>
              <w:jc w:val="center"/>
              <w:rPr>
                <w:rFonts w:ascii="Cambria" w:hAnsi="Cambria" w:cstheme="minorBidi"/>
                <w:color w:val="FFFFFF" w:themeColor="background1"/>
                <w:sz w:val="16"/>
                <w:szCs w:val="16"/>
              </w:rPr>
            </w:pPr>
            <w:r w:rsidRPr="00A37B25">
              <w:rPr>
                <w:rStyle w:val="eop"/>
                <w:rFonts w:ascii="Cambria" w:eastAsiaTheme="majorEastAsia" w:hAnsi="Cambria" w:cstheme="minorBidi"/>
                <w:color w:val="FFFFFF" w:themeColor="background1"/>
                <w:sz w:val="16"/>
                <w:szCs w:val="16"/>
              </w:rPr>
              <w:t> </w:t>
            </w:r>
          </w:p>
          <w:p w14:paraId="461DF9B0" w14:textId="77777777" w:rsidR="00681C77" w:rsidRPr="00A37B25" w:rsidRDefault="00681C77" w:rsidP="006E5466">
            <w:pPr>
              <w:pStyle w:val="paragraph"/>
              <w:spacing w:before="0" w:beforeAutospacing="0" w:after="0" w:afterAutospacing="0" w:line="259" w:lineRule="auto"/>
              <w:jc w:val="center"/>
              <w:rPr>
                <w:rFonts w:ascii="Cambria" w:hAnsi="Cambria"/>
                <w:color w:val="FFFFFF" w:themeColor="background1"/>
                <w:sz w:val="16"/>
                <w:szCs w:val="16"/>
              </w:rPr>
            </w:pPr>
            <w:r w:rsidRPr="00A37B25">
              <w:rPr>
                <w:rStyle w:val="normaltextrun"/>
                <w:rFonts w:ascii="Cambria" w:hAnsi="Cambria" w:cstheme="minorBidi"/>
                <w:b/>
                <w:bCs/>
                <w:color w:val="FFFFFF" w:themeColor="background1"/>
                <w:sz w:val="16"/>
                <w:szCs w:val="16"/>
              </w:rPr>
              <w:t>WEBINARS</w:t>
            </w:r>
          </w:p>
          <w:p w14:paraId="07009E12" w14:textId="2B001616" w:rsidR="00681C77" w:rsidRPr="00A37B25" w:rsidRDefault="00681C77" w:rsidP="006E5466">
            <w:pPr>
              <w:pStyle w:val="paragraph"/>
              <w:spacing w:before="0" w:beforeAutospacing="0" w:after="0" w:afterAutospacing="0"/>
              <w:rPr>
                <w:rFonts w:ascii="Cambria" w:hAnsi="Cambria" w:cstheme="minorBidi"/>
                <w:sz w:val="16"/>
                <w:szCs w:val="16"/>
              </w:rPr>
            </w:pPr>
          </w:p>
        </w:tc>
      </w:tr>
      <w:tr w:rsidR="00681C77" w:rsidRPr="00A37B25" w14:paraId="0C336AAA" w14:textId="77777777" w:rsidTr="00681C77">
        <w:trPr>
          <w:trHeight w:val="450"/>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0897481" w14:textId="77777777" w:rsidR="00681C77" w:rsidRPr="00A37B25" w:rsidRDefault="00681C77" w:rsidP="00681C77">
            <w:pPr>
              <w:pStyle w:val="paragraph"/>
              <w:spacing w:before="0" w:beforeAutospacing="0" w:after="0" w:afterAutospacing="0"/>
              <w:jc w:val="center"/>
              <w:rPr>
                <w:rStyle w:val="normaltextrun"/>
                <w:rFonts w:ascii="Cambria" w:hAnsi="Cambria" w:cstheme="minorBidi"/>
                <w:b/>
                <w:bCs/>
                <w:color w:val="FFFFFF" w:themeColor="background1"/>
                <w:sz w:val="16"/>
                <w:szCs w:val="16"/>
              </w:rPr>
            </w:pPr>
            <w:r w:rsidRPr="00A37B25">
              <w:rPr>
                <w:rStyle w:val="normaltextrun"/>
                <w:rFonts w:ascii="Cambria" w:hAnsi="Cambria" w:cstheme="minorBidi"/>
                <w:b/>
                <w:bCs/>
                <w:color w:val="FFFFFF" w:themeColor="background1"/>
                <w:sz w:val="16"/>
                <w:szCs w:val="16"/>
              </w:rPr>
              <w:t>Name of webinar</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4474046" w14:textId="77777777" w:rsidR="00681C77" w:rsidRPr="00A37B25" w:rsidRDefault="00681C77" w:rsidP="00681C77">
            <w:pPr>
              <w:pStyle w:val="paragraph"/>
              <w:spacing w:before="0" w:beforeAutospacing="0" w:after="0" w:afterAutospacing="0" w:line="259" w:lineRule="auto"/>
              <w:jc w:val="center"/>
              <w:rPr>
                <w:rStyle w:val="normaltextrun"/>
                <w:rFonts w:ascii="Cambria" w:hAnsi="Cambria" w:cstheme="minorBidi"/>
                <w:b/>
                <w:bCs/>
                <w:color w:val="FFFFFF" w:themeColor="background1"/>
                <w:sz w:val="16"/>
                <w:szCs w:val="16"/>
              </w:rPr>
            </w:pPr>
            <w:r w:rsidRPr="00A37B25">
              <w:rPr>
                <w:rStyle w:val="normaltextrun"/>
                <w:rFonts w:ascii="Cambria" w:hAnsi="Cambria" w:cstheme="minorBidi"/>
                <w:b/>
                <w:bCs/>
                <w:color w:val="FFFFFF" w:themeColor="background1"/>
                <w:sz w:val="16"/>
                <w:szCs w:val="16"/>
              </w:rPr>
              <w:t>Date</w:t>
            </w:r>
          </w:p>
        </w:tc>
        <w:tc>
          <w:tcPr>
            <w:tcW w:w="22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3C7974E1" w14:textId="77777777" w:rsidR="00681C77" w:rsidRPr="00A37B25" w:rsidRDefault="00681C77" w:rsidP="00681C77">
            <w:pPr>
              <w:pStyle w:val="paragraph"/>
              <w:spacing w:before="0" w:beforeAutospacing="0" w:after="0" w:afterAutospacing="0" w:line="259" w:lineRule="auto"/>
              <w:jc w:val="center"/>
              <w:rPr>
                <w:rFonts w:ascii="Cambria" w:hAnsi="Cambria"/>
                <w:sz w:val="16"/>
                <w:szCs w:val="16"/>
              </w:rPr>
            </w:pPr>
            <w:r w:rsidRPr="00A37B25">
              <w:rPr>
                <w:rStyle w:val="normaltextrun"/>
                <w:rFonts w:ascii="Cambria" w:hAnsi="Cambria" w:cstheme="minorBidi"/>
                <w:b/>
                <w:bCs/>
                <w:color w:val="FFFFFF" w:themeColor="background1"/>
                <w:sz w:val="16"/>
                <w:szCs w:val="16"/>
              </w:rPr>
              <w:t>Objective</w:t>
            </w:r>
          </w:p>
        </w:tc>
        <w:tc>
          <w:tcPr>
            <w:tcW w:w="14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A859F1A" w14:textId="5E5D7BB2" w:rsidR="00681C77" w:rsidRPr="00A37B25" w:rsidRDefault="00681C77" w:rsidP="00681C77">
            <w:pPr>
              <w:pStyle w:val="paragraph"/>
              <w:spacing w:before="0" w:beforeAutospacing="0" w:after="0" w:afterAutospacing="0" w:line="259" w:lineRule="auto"/>
              <w:jc w:val="center"/>
              <w:rPr>
                <w:rStyle w:val="normaltextrun"/>
                <w:rFonts w:ascii="Cambria" w:hAnsi="Cambria" w:cstheme="minorBidi"/>
                <w:b/>
                <w:bCs/>
                <w:color w:val="FFFFFF" w:themeColor="background1"/>
                <w:sz w:val="16"/>
                <w:szCs w:val="16"/>
              </w:rPr>
            </w:pPr>
            <w:r w:rsidRPr="00A37B25">
              <w:rPr>
                <w:rStyle w:val="normaltextrun"/>
                <w:rFonts w:ascii="Cambria" w:hAnsi="Cambria" w:cstheme="minorBidi"/>
                <w:b/>
                <w:bCs/>
                <w:color w:val="FFFFFF" w:themeColor="background1"/>
                <w:sz w:val="16"/>
                <w:szCs w:val="16"/>
              </w:rPr>
              <w:t>Participants IACHR and other OAS organs</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335673D" w14:textId="435F3AAC" w:rsidR="00681C77" w:rsidRPr="00A37B25" w:rsidRDefault="00681C77" w:rsidP="00681C77">
            <w:pPr>
              <w:pStyle w:val="paragraph"/>
              <w:spacing w:before="0" w:beforeAutospacing="0" w:after="0" w:afterAutospacing="0" w:line="259" w:lineRule="auto"/>
              <w:jc w:val="center"/>
              <w:rPr>
                <w:rFonts w:ascii="Cambria" w:hAnsi="Cambria"/>
                <w:sz w:val="16"/>
                <w:szCs w:val="16"/>
              </w:rPr>
            </w:pPr>
            <w:r w:rsidRPr="00A37B25">
              <w:rPr>
                <w:rStyle w:val="normaltextrun"/>
                <w:rFonts w:ascii="Cambria" w:hAnsi="Cambria" w:cstheme="minorBidi"/>
                <w:b/>
                <w:bCs/>
                <w:color w:val="FFFFFF" w:themeColor="background1"/>
                <w:sz w:val="16"/>
                <w:szCs w:val="16"/>
              </w:rPr>
              <w:t>External participants</w:t>
            </w: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2C64AE2" w14:textId="77777777" w:rsidR="00681C77" w:rsidRPr="00A37B25" w:rsidRDefault="00681C77" w:rsidP="00681C77">
            <w:pPr>
              <w:pStyle w:val="paragraph"/>
              <w:spacing w:before="0" w:beforeAutospacing="0" w:after="0" w:afterAutospacing="0"/>
              <w:jc w:val="center"/>
              <w:rPr>
                <w:rStyle w:val="eop"/>
                <w:rFonts w:ascii="Cambria" w:eastAsiaTheme="majorEastAsia" w:hAnsi="Cambria" w:cstheme="minorBidi"/>
                <w:color w:val="FFFFFF" w:themeColor="background1"/>
                <w:sz w:val="16"/>
                <w:szCs w:val="16"/>
              </w:rPr>
            </w:pPr>
            <w:r w:rsidRPr="00A37B25">
              <w:rPr>
                <w:rStyle w:val="eop"/>
                <w:rFonts w:ascii="Cambria" w:eastAsiaTheme="majorEastAsia" w:hAnsi="Cambria" w:cstheme="minorBidi"/>
                <w:color w:val="FFFFFF" w:themeColor="background1"/>
                <w:sz w:val="16"/>
                <w:szCs w:val="16"/>
              </w:rPr>
              <w:t>Participating public</w:t>
            </w:r>
          </w:p>
        </w:tc>
      </w:tr>
      <w:tr w:rsidR="00681C77" w:rsidRPr="00A37B25" w14:paraId="0CF04B8F" w14:textId="77777777" w:rsidTr="006C27D1">
        <w:trPr>
          <w:trHeight w:val="498"/>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B8FB5D5" w14:textId="77777777" w:rsidR="00681C77" w:rsidRPr="00A37B25" w:rsidRDefault="00681C77" w:rsidP="006E5466">
            <w:pPr>
              <w:rPr>
                <w:rStyle w:val="normaltextrun"/>
                <w:rFonts w:ascii="Cambria" w:hAnsi="Cambria"/>
                <w:b/>
                <w:bCs/>
                <w:color w:val="000000" w:themeColor="text1"/>
                <w:sz w:val="16"/>
                <w:szCs w:val="16"/>
              </w:rPr>
            </w:pPr>
            <w:r w:rsidRPr="00A37B25">
              <w:rPr>
                <w:rStyle w:val="normaltextrun"/>
                <w:rFonts w:ascii="Cambria" w:hAnsi="Cambria"/>
                <w:b/>
                <w:bCs/>
                <w:color w:val="000000" w:themeColor="text1"/>
                <w:sz w:val="16"/>
                <w:szCs w:val="16"/>
              </w:rPr>
              <w:t xml:space="preserve">Launch of Resolution 3/21 of the IACHR on Climate Emergency: Scope of inter-American human rights obligations </w:t>
            </w:r>
          </w:p>
          <w:p w14:paraId="433F6E15" w14:textId="77777777" w:rsidR="00681C77" w:rsidRPr="00A37B25" w:rsidRDefault="00681C77" w:rsidP="006E5466">
            <w:pPr>
              <w:pStyle w:val="paragraph"/>
              <w:spacing w:before="0" w:beforeAutospacing="0" w:after="0" w:afterAutospacing="0"/>
              <w:rPr>
                <w:rStyle w:val="normaltextrun"/>
                <w:rFonts w:ascii="Cambria" w:hAnsi="Cambria" w:cstheme="minorBidi"/>
                <w:b/>
                <w:bCs/>
                <w:color w:val="000000" w:themeColor="text1"/>
                <w:sz w:val="16"/>
                <w:szCs w:val="16"/>
              </w:rPr>
            </w:pP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36EF1AE" w14:textId="77777777" w:rsidR="00681C77" w:rsidRPr="00A37B25" w:rsidRDefault="00681C77" w:rsidP="006E5466">
            <w:pPr>
              <w:pStyle w:val="paragraph"/>
              <w:spacing w:before="0" w:beforeAutospacing="0" w:after="0" w:afterAutospacing="0"/>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March 31</w:t>
            </w:r>
          </w:p>
        </w:tc>
        <w:tc>
          <w:tcPr>
            <w:tcW w:w="22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23AA4D7"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To have a dialogue on the implications of the Resolution for guaranteeing and protecting the human rights of persons in more vulnerable circumstances in the context of the climate actions taken by the states.</w:t>
            </w:r>
          </w:p>
        </w:tc>
        <w:tc>
          <w:tcPr>
            <w:tcW w:w="14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D26CB4" w14:textId="77777777" w:rsidR="00681C77" w:rsidRPr="00A37B25" w:rsidRDefault="00681C77" w:rsidP="006E5466">
            <w:pPr>
              <w:rPr>
                <w:rStyle w:val="eop"/>
                <w:rFonts w:ascii="Cambria" w:hAnsi="Cambria"/>
                <w:color w:val="000000" w:themeColor="text1"/>
                <w:sz w:val="16"/>
                <w:szCs w:val="16"/>
              </w:rPr>
            </w:pPr>
          </w:p>
          <w:p w14:paraId="09A0E966"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Julissa Mantilla Falcón</w:t>
            </w:r>
          </w:p>
          <w:p w14:paraId="7D26946A"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Soledad García Muñoz</w:t>
            </w:r>
          </w:p>
          <w:p w14:paraId="4C18A6B6" w14:textId="77777777" w:rsidR="00681C77" w:rsidRPr="00A37B25" w:rsidRDefault="00681C77" w:rsidP="006E5466">
            <w:pPr>
              <w:pStyle w:val="paragraph"/>
              <w:spacing w:before="0" w:beforeAutospacing="0" w:after="0" w:afterAutospacing="0"/>
              <w:jc w:val="center"/>
              <w:rPr>
                <w:rStyle w:val="eop"/>
                <w:rFonts w:ascii="Cambria" w:eastAsiaTheme="majorEastAsia" w:hAnsi="Cambria" w:cstheme="minorBidi"/>
                <w:color w:val="000000" w:themeColor="text1"/>
                <w:sz w:val="16"/>
                <w:szCs w:val="16"/>
                <w:lang w:val="es-US"/>
              </w:rPr>
            </w:pP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8C065DD"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Luis Almagro</w:t>
            </w:r>
          </w:p>
          <w:p w14:paraId="3810AFA5"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Ricardo Pérez Manrique</w:t>
            </w:r>
          </w:p>
          <w:p w14:paraId="732F170B"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Belissa Guerrero</w:t>
            </w:r>
          </w:p>
          <w:p w14:paraId="7093F37C"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Carlos del Miguel</w:t>
            </w:r>
          </w:p>
          <w:p w14:paraId="76F0CADD"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Jacobo Ocharán</w:t>
            </w:r>
          </w:p>
          <w:p w14:paraId="0EA37301"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Helena Gualinga</w:t>
            </w:r>
          </w:p>
          <w:p w14:paraId="2F7FA470"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Gregorio Mirabal</w:t>
            </w:r>
          </w:p>
          <w:p w14:paraId="4ED42392"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Helmer Quiñones</w:t>
            </w:r>
          </w:p>
          <w:p w14:paraId="3B656B6F"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Lina Muñoz Ávila</w:t>
            </w:r>
          </w:p>
          <w:p w14:paraId="3CD76188"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Anette Martinez</w:t>
            </w: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DC580F0" w14:textId="77777777" w:rsidR="00681C77" w:rsidRPr="00A37B25" w:rsidRDefault="00681C77" w:rsidP="006E5466">
            <w:pPr>
              <w:pStyle w:val="paragraph"/>
              <w:spacing w:before="0" w:beforeAutospacing="0" w:after="0" w:afterAutospacing="0"/>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118</w:t>
            </w:r>
          </w:p>
        </w:tc>
      </w:tr>
      <w:tr w:rsidR="00681C77" w:rsidRPr="00A37B25" w14:paraId="1FBB55B7" w14:textId="77777777" w:rsidTr="006C27D1">
        <w:trPr>
          <w:trHeight w:val="2955"/>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98F74A7" w14:textId="77777777" w:rsidR="00681C77" w:rsidRPr="00A37B25" w:rsidRDefault="00681C77" w:rsidP="006E5466">
            <w:pPr>
              <w:rPr>
                <w:rStyle w:val="normaltextrun"/>
                <w:rFonts w:ascii="Cambria" w:hAnsi="Cambria"/>
                <w:b/>
                <w:bCs/>
                <w:color w:val="000000" w:themeColor="text1"/>
                <w:sz w:val="16"/>
                <w:szCs w:val="16"/>
              </w:rPr>
            </w:pPr>
            <w:r w:rsidRPr="00A37B25">
              <w:rPr>
                <w:rStyle w:val="normaltextrun"/>
                <w:rFonts w:ascii="Cambria" w:hAnsi="Cambria"/>
                <w:b/>
                <w:bCs/>
                <w:color w:val="000000" w:themeColor="text1"/>
                <w:sz w:val="16"/>
                <w:szCs w:val="16"/>
              </w:rPr>
              <w:t>Launch “Compendium ESCE Rights: Inter-American Standards”</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7B245B"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May 24</w:t>
            </w:r>
          </w:p>
        </w:tc>
        <w:tc>
          <w:tcPr>
            <w:tcW w:w="22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22E69F0"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Launch “Compendium ESCE Rights: Inter-American Standards”</w:t>
            </w:r>
          </w:p>
          <w:p w14:paraId="49A2DC7A"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p>
        </w:tc>
        <w:tc>
          <w:tcPr>
            <w:tcW w:w="14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7F10852"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Julissa Mantilla Falcón</w:t>
            </w:r>
          </w:p>
          <w:p w14:paraId="44D8EDA8"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 xml:space="preserve">Soledad García Muñoz </w:t>
            </w:r>
          </w:p>
          <w:p w14:paraId="512224E4"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lang w:val="es-US"/>
              </w:rPr>
            </w:pP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5EE1705"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Eduardo Leblanc González</w:t>
            </w:r>
          </w:p>
          <w:p w14:paraId="39F5ECA4"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Gro Dahle</w:t>
            </w:r>
          </w:p>
          <w:p w14:paraId="2A84108B" w14:textId="77777777" w:rsidR="00681C77" w:rsidRPr="00A37B25" w:rsidRDefault="00681C77" w:rsidP="006E5466">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Mariela Morales Antoniazzi</w:t>
            </w:r>
          </w:p>
          <w:p w14:paraId="277B6A7B"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Luz Elena Baños Rivas</w:t>
            </w:r>
          </w:p>
          <w:p w14:paraId="44B0BD2F"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Humberto Cantú Rivera</w:t>
            </w:r>
          </w:p>
          <w:p w14:paraId="4B569F5F"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Rodrigo Uprimny</w:t>
            </w:r>
          </w:p>
          <w:p w14:paraId="353C1C20" w14:textId="3606FD84" w:rsidR="00681C77" w:rsidRPr="006C27D1" w:rsidRDefault="00681C77" w:rsidP="006C27D1">
            <w:pPr>
              <w:rPr>
                <w:rStyle w:val="eop"/>
                <w:rFonts w:ascii="Cambria" w:hAnsi="Cambria"/>
                <w:color w:val="000000" w:themeColor="text1"/>
                <w:sz w:val="16"/>
                <w:szCs w:val="16"/>
              </w:rPr>
            </w:pPr>
            <w:r w:rsidRPr="00A37B25">
              <w:rPr>
                <w:rStyle w:val="eop"/>
                <w:rFonts w:ascii="Cambria" w:hAnsi="Cambria"/>
                <w:color w:val="000000" w:themeColor="text1"/>
                <w:sz w:val="16"/>
                <w:szCs w:val="16"/>
              </w:rPr>
              <w:t>Gloria Isabel Garc</w:t>
            </w:r>
            <w:r w:rsidRPr="00A37B25">
              <w:rPr>
                <w:rStyle w:val="eop"/>
                <w:rFonts w:ascii="Cambria" w:hAnsi="Cambria"/>
                <w:color w:val="000000" w:themeColor="text1"/>
                <w:sz w:val="16"/>
                <w:szCs w:val="16"/>
                <w:lang w:val="es-CO"/>
              </w:rPr>
              <w:t>í</w:t>
            </w:r>
            <w:r w:rsidRPr="00A37B25">
              <w:rPr>
                <w:rStyle w:val="eop"/>
                <w:rFonts w:ascii="Cambria" w:hAnsi="Cambria"/>
                <w:color w:val="000000" w:themeColor="text1"/>
                <w:sz w:val="16"/>
                <w:szCs w:val="16"/>
              </w:rPr>
              <w:t>a Parra</w:t>
            </w: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E0FD06A"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62</w:t>
            </w:r>
          </w:p>
        </w:tc>
      </w:tr>
      <w:tr w:rsidR="00681C77" w:rsidRPr="00A37B25" w14:paraId="5FA8D683" w14:textId="77777777" w:rsidTr="006E5466">
        <w:trPr>
          <w:trHeight w:val="1181"/>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0D413D6" w14:textId="77777777" w:rsidR="00681C77" w:rsidRPr="00A37B25" w:rsidRDefault="00681C77" w:rsidP="006E5466">
            <w:pPr>
              <w:rPr>
                <w:rStyle w:val="normaltextrun"/>
                <w:rFonts w:ascii="Cambria" w:hAnsi="Cambria"/>
                <w:b/>
                <w:bCs/>
                <w:color w:val="000000" w:themeColor="text1"/>
                <w:sz w:val="16"/>
                <w:szCs w:val="16"/>
              </w:rPr>
            </w:pPr>
            <w:r w:rsidRPr="00A37B25">
              <w:rPr>
                <w:rStyle w:val="normaltextrun"/>
                <w:rFonts w:ascii="Cambria" w:hAnsi="Cambria"/>
                <w:b/>
                <w:bCs/>
                <w:color w:val="000000" w:themeColor="text1"/>
                <w:sz w:val="16"/>
                <w:szCs w:val="16"/>
              </w:rPr>
              <w:t>Joint webinar IACHR – Independent international fact-finding mission (FFM)</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309E817"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October 12</w:t>
            </w:r>
          </w:p>
        </w:tc>
        <w:tc>
          <w:tcPr>
            <w:tcW w:w="22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E196AD5"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Share and give visibility to findings on the human rights situation in Venezuela</w:t>
            </w:r>
          </w:p>
        </w:tc>
        <w:tc>
          <w:tcPr>
            <w:tcW w:w="14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0245B3A" w14:textId="77777777" w:rsidR="00681C77" w:rsidRPr="00A37B25" w:rsidRDefault="00681C77" w:rsidP="006E5466">
            <w:pPr>
              <w:pStyle w:val="paragraph"/>
              <w:rPr>
                <w:rStyle w:val="eop"/>
                <w:rFonts w:ascii="Cambria" w:eastAsiaTheme="majorEastAsia" w:hAnsi="Cambria" w:cstheme="minorBidi"/>
                <w:color w:val="000000" w:themeColor="text1"/>
                <w:sz w:val="16"/>
                <w:szCs w:val="16"/>
                <w:lang w:val="es-US"/>
              </w:rPr>
            </w:pPr>
            <w:r w:rsidRPr="00A37B25">
              <w:rPr>
                <w:rStyle w:val="eop"/>
                <w:rFonts w:ascii="Cambria" w:eastAsiaTheme="majorEastAsia" w:hAnsi="Cambria" w:cstheme="minorBidi"/>
                <w:color w:val="000000" w:themeColor="text1"/>
                <w:sz w:val="16"/>
                <w:szCs w:val="16"/>
                <w:lang w:val="es-US"/>
              </w:rPr>
              <w:t>Julissa Mantilla Falcón</w:t>
            </w:r>
          </w:p>
          <w:p w14:paraId="7DCC7EA2" w14:textId="77777777" w:rsidR="00681C77" w:rsidRPr="00A37B25" w:rsidRDefault="00681C77" w:rsidP="006E5466">
            <w:pPr>
              <w:pStyle w:val="paragraph"/>
              <w:rPr>
                <w:rStyle w:val="eop"/>
                <w:rFonts w:ascii="Cambria" w:eastAsiaTheme="majorEastAsia" w:hAnsi="Cambria" w:cstheme="minorBidi"/>
                <w:color w:val="000000" w:themeColor="text1"/>
                <w:sz w:val="16"/>
                <w:szCs w:val="16"/>
                <w:lang w:val="es-US"/>
              </w:rPr>
            </w:pPr>
            <w:r w:rsidRPr="00A37B25">
              <w:rPr>
                <w:rStyle w:val="eop"/>
                <w:rFonts w:ascii="Cambria" w:eastAsiaTheme="majorEastAsia" w:hAnsi="Cambria" w:cstheme="minorBidi"/>
                <w:color w:val="000000" w:themeColor="text1"/>
                <w:sz w:val="16"/>
                <w:szCs w:val="16"/>
                <w:lang w:val="es-US"/>
              </w:rPr>
              <w:t>Esmeralda Arosemena</w:t>
            </w:r>
          </w:p>
          <w:p w14:paraId="29230065" w14:textId="77777777" w:rsidR="00681C77" w:rsidRPr="00A37B25" w:rsidRDefault="00681C77" w:rsidP="006E5466">
            <w:pPr>
              <w:pStyle w:val="paragraph"/>
              <w:rPr>
                <w:rStyle w:val="eop"/>
                <w:rFonts w:ascii="Cambria" w:eastAsiaTheme="majorEastAsia" w:hAnsi="Cambria" w:cstheme="minorBidi"/>
                <w:color w:val="000000" w:themeColor="text1"/>
                <w:sz w:val="16"/>
                <w:szCs w:val="16"/>
                <w:lang w:val="es-US"/>
              </w:rPr>
            </w:pPr>
            <w:r w:rsidRPr="00A37B25">
              <w:rPr>
                <w:rStyle w:val="eop"/>
                <w:rFonts w:ascii="Cambria" w:eastAsiaTheme="majorEastAsia" w:hAnsi="Cambria" w:cstheme="minorBidi"/>
                <w:color w:val="000000" w:themeColor="text1"/>
                <w:sz w:val="16"/>
                <w:szCs w:val="16"/>
                <w:lang w:val="es-US"/>
              </w:rPr>
              <w:t xml:space="preserve">Joel Hernández </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ED2D9C4"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Marta Valiñas</w:t>
            </w:r>
          </w:p>
          <w:p w14:paraId="39F8FB16"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Francisco Cox Vial</w:t>
            </w:r>
          </w:p>
          <w:p w14:paraId="1FC54E64"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Patricia Tappatá Valdez</w:t>
            </w: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F5D0C2C"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125</w:t>
            </w:r>
          </w:p>
        </w:tc>
      </w:tr>
      <w:tr w:rsidR="00681C77" w:rsidRPr="00A37B25" w14:paraId="68530940" w14:textId="77777777" w:rsidTr="006E5466">
        <w:trPr>
          <w:trHeight w:val="1275"/>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B3A5A65" w14:textId="77777777" w:rsidR="00681C77" w:rsidRPr="00A37B25" w:rsidRDefault="00681C77" w:rsidP="006E5466">
            <w:pPr>
              <w:rPr>
                <w:rStyle w:val="normaltextrun"/>
                <w:rFonts w:ascii="Cambria" w:hAnsi="Cambria"/>
                <w:b/>
                <w:bCs/>
                <w:color w:val="000000" w:themeColor="text1"/>
                <w:sz w:val="16"/>
                <w:szCs w:val="16"/>
              </w:rPr>
            </w:pPr>
            <w:r w:rsidRPr="00A37B25">
              <w:rPr>
                <w:rStyle w:val="normaltextrun"/>
                <w:rFonts w:ascii="Cambria" w:hAnsi="Cambria"/>
                <w:b/>
                <w:bCs/>
                <w:color w:val="000000" w:themeColor="text1"/>
                <w:sz w:val="16"/>
                <w:szCs w:val="16"/>
              </w:rPr>
              <w:t>Press Conference– Launch “Report of the Special Follow-up  Mechanism for Ayotzinapa”</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8AAC9BB"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November 15</w:t>
            </w:r>
          </w:p>
        </w:tc>
        <w:tc>
          <w:tcPr>
            <w:tcW w:w="22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B09DA49"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Launch of the Report of the Special Follow-up Mechanism for Ayotzinapa</w:t>
            </w:r>
          </w:p>
        </w:tc>
        <w:tc>
          <w:tcPr>
            <w:tcW w:w="14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407E3B6"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Julissa Mantilla Falcón</w:t>
            </w:r>
          </w:p>
          <w:p w14:paraId="0DB771A5"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Esmeralda Arosemena</w:t>
            </w:r>
          </w:p>
          <w:p w14:paraId="518F8714"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Tania Reneaum Panszi</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A3DF6B1"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p>
          <w:p w14:paraId="062D9169"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p>
          <w:p w14:paraId="1D3029F6"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n/a</w:t>
            </w: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BC67A6A"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35</w:t>
            </w:r>
          </w:p>
        </w:tc>
      </w:tr>
      <w:tr w:rsidR="00681C77" w:rsidRPr="00A37B25" w14:paraId="70AE46C5" w14:textId="77777777" w:rsidTr="00681C77">
        <w:trPr>
          <w:trHeight w:val="3315"/>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496C6CC" w14:textId="77777777" w:rsidR="00681C77" w:rsidRPr="00A37B25" w:rsidRDefault="00681C77" w:rsidP="006E5466">
            <w:pPr>
              <w:rPr>
                <w:rStyle w:val="normaltextrun"/>
                <w:rFonts w:ascii="Cambria" w:hAnsi="Cambria"/>
                <w:b/>
                <w:bCs/>
                <w:color w:val="000000" w:themeColor="text1"/>
                <w:sz w:val="16"/>
                <w:szCs w:val="16"/>
              </w:rPr>
            </w:pPr>
            <w:r w:rsidRPr="00A37B25">
              <w:rPr>
                <w:rStyle w:val="normaltextrun"/>
                <w:rFonts w:ascii="Cambria" w:hAnsi="Cambria"/>
                <w:b/>
                <w:bCs/>
                <w:color w:val="000000" w:themeColor="text1"/>
                <w:sz w:val="16"/>
                <w:szCs w:val="16"/>
              </w:rPr>
              <w:t xml:space="preserve">First Inter-American Forum on ESCE Rights </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7556530"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December 1</w:t>
            </w:r>
          </w:p>
        </w:tc>
        <w:tc>
          <w:tcPr>
            <w:tcW w:w="22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217BD8C"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 xml:space="preserve">First Inter-American Forum on ESCE Rights </w:t>
            </w:r>
          </w:p>
          <w:p w14:paraId="43CF9F44" w14:textId="77777777" w:rsidR="00681C77" w:rsidRPr="00A37B25" w:rsidRDefault="00681C77" w:rsidP="006E5466">
            <w:pPr>
              <w:rPr>
                <w:rStyle w:val="eop"/>
                <w:rFonts w:ascii="Cambria" w:hAnsi="Cambria"/>
                <w:color w:val="000000" w:themeColor="text1"/>
                <w:sz w:val="16"/>
                <w:szCs w:val="16"/>
              </w:rPr>
            </w:pPr>
          </w:p>
        </w:tc>
        <w:tc>
          <w:tcPr>
            <w:tcW w:w="14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1DD3C4"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Tania Reneaum Panszi</w:t>
            </w:r>
          </w:p>
          <w:p w14:paraId="0651B470"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Soledad García Muñoz</w:t>
            </w:r>
          </w:p>
          <w:p w14:paraId="0783E2F0"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9A5D824"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Malene Alleyne</w:t>
            </w:r>
          </w:p>
          <w:p w14:paraId="1A61DDCF"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Mariela Morales Antoniazzi</w:t>
            </w:r>
          </w:p>
          <w:p w14:paraId="378703EC"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 xml:space="preserve">Viviana Kristicevic </w:t>
            </w:r>
          </w:p>
          <w:p w14:paraId="51AE57A4"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Sergio Garrido García Paula Severino Baio Carlos Aguilar Denisse Cufré</w:t>
            </w:r>
          </w:p>
          <w:p w14:paraId="2864FF6D"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 xml:space="preserve">Santiago Fiorio Vaesken </w:t>
            </w:r>
          </w:p>
          <w:p w14:paraId="45A7D210"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Daniel Sánchez</w:t>
            </w:r>
          </w:p>
          <w:p w14:paraId="52328501" w14:textId="77777777" w:rsidR="00681C77" w:rsidRPr="00A37B25" w:rsidRDefault="00681C77" w:rsidP="006E5466">
            <w:pPr>
              <w:rPr>
                <w:rFonts w:ascii="Cambria" w:hAnsi="Cambria"/>
                <w:sz w:val="16"/>
                <w:szCs w:val="16"/>
              </w:rPr>
            </w:pPr>
            <w:r w:rsidRPr="00A37B25">
              <w:rPr>
                <w:rStyle w:val="eop"/>
                <w:rFonts w:ascii="Cambria" w:hAnsi="Cambria"/>
                <w:color w:val="000000" w:themeColor="text1"/>
                <w:sz w:val="16"/>
                <w:szCs w:val="16"/>
              </w:rPr>
              <w:t>Laura Elisa Pérez</w:t>
            </w:r>
            <w:r w:rsidRPr="00A37B25">
              <w:rPr>
                <w:rFonts w:ascii="Cambria" w:hAnsi="Cambria"/>
                <w:sz w:val="16"/>
                <w:szCs w:val="16"/>
              </w:rPr>
              <w:tab/>
            </w: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725655B"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43</w:t>
            </w:r>
          </w:p>
        </w:tc>
      </w:tr>
      <w:tr w:rsidR="00681C77" w:rsidRPr="00A37B25" w14:paraId="4AD437C6" w14:textId="77777777" w:rsidTr="00A37B25">
        <w:trPr>
          <w:trHeight w:val="3774"/>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8DDF75D" w14:textId="77777777" w:rsidR="00681C77" w:rsidRPr="00A37B25" w:rsidRDefault="00681C77" w:rsidP="006E5466">
            <w:pPr>
              <w:rPr>
                <w:rStyle w:val="normaltextrun"/>
                <w:rFonts w:ascii="Cambria" w:hAnsi="Cambria"/>
                <w:b/>
                <w:bCs/>
                <w:color w:val="000000" w:themeColor="text1"/>
                <w:sz w:val="16"/>
                <w:szCs w:val="16"/>
              </w:rPr>
            </w:pPr>
            <w:r w:rsidRPr="00A37B25">
              <w:rPr>
                <w:rStyle w:val="normaltextrun"/>
                <w:rFonts w:ascii="Cambria" w:hAnsi="Cambria"/>
                <w:b/>
                <w:bCs/>
                <w:color w:val="000000" w:themeColor="text1"/>
                <w:sz w:val="16"/>
                <w:szCs w:val="16"/>
              </w:rPr>
              <w:t xml:space="preserve">Fifth Inter-American Forum IACHR/I/A Court HR </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667981B"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 xml:space="preserve">December 5 and 6 </w:t>
            </w:r>
          </w:p>
        </w:tc>
        <w:tc>
          <w:tcPr>
            <w:tcW w:w="22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F431E2B" w14:textId="77777777" w:rsidR="00681C77" w:rsidRPr="00A37B25" w:rsidRDefault="00681C77" w:rsidP="006E5466">
            <w:pPr>
              <w:rPr>
                <w:rStyle w:val="eop"/>
                <w:rFonts w:ascii="Cambria" w:hAnsi="Cambria"/>
                <w:color w:val="000000" w:themeColor="text1"/>
                <w:sz w:val="16"/>
                <w:szCs w:val="16"/>
              </w:rPr>
            </w:pPr>
            <w:r w:rsidRPr="00A37B25">
              <w:rPr>
                <w:rStyle w:val="eop"/>
                <w:rFonts w:ascii="Cambria" w:hAnsi="Cambria"/>
                <w:color w:val="000000" w:themeColor="text1"/>
                <w:sz w:val="16"/>
                <w:szCs w:val="16"/>
              </w:rPr>
              <w:t>Fifth Inter-American Forum IACHR/I/A Court HR (Opening session and five panels/dialogues)</w:t>
            </w:r>
          </w:p>
        </w:tc>
        <w:tc>
          <w:tcPr>
            <w:tcW w:w="14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CE95A11"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r w:rsidRPr="00A37B25">
              <w:rPr>
                <w:rStyle w:val="eop"/>
                <w:rFonts w:ascii="Cambria" w:eastAsiaTheme="majorEastAsia" w:hAnsi="Cambria" w:cstheme="minorBidi"/>
                <w:color w:val="000000" w:themeColor="text1"/>
                <w:sz w:val="16"/>
                <w:szCs w:val="16"/>
              </w:rPr>
              <w:t xml:space="preserve">Plenaries of IACHR and I/A Court HR </w:t>
            </w:r>
          </w:p>
          <w:p w14:paraId="1F314786" w14:textId="77777777" w:rsidR="00681C77" w:rsidRPr="00A37B25" w:rsidRDefault="00681C77" w:rsidP="006E5466">
            <w:pPr>
              <w:pStyle w:val="paragraph"/>
              <w:rPr>
                <w:rStyle w:val="eop"/>
                <w:rFonts w:ascii="Cambria" w:eastAsiaTheme="majorEastAsia" w:hAnsi="Cambria" w:cstheme="minorBidi"/>
                <w:color w:val="000000" w:themeColor="text1"/>
                <w:sz w:val="16"/>
                <w:szCs w:val="16"/>
              </w:rPr>
            </w:pPr>
          </w:p>
          <w:p w14:paraId="40919135" w14:textId="77777777" w:rsidR="00681C77" w:rsidRPr="00A37B25" w:rsidRDefault="00681C77" w:rsidP="006E5466">
            <w:pPr>
              <w:pStyle w:val="paragraph"/>
              <w:rPr>
                <w:rStyle w:val="eop"/>
                <w:rFonts w:ascii="Cambria" w:eastAsiaTheme="majorEastAsia" w:hAnsi="Cambria" w:cstheme="minorBidi"/>
                <w:color w:val="000000" w:themeColor="text1"/>
                <w:sz w:val="16"/>
                <w:szCs w:val="16"/>
                <w:lang w:val="pt-BR"/>
              </w:rPr>
            </w:pPr>
            <w:r w:rsidRPr="00A37B25">
              <w:rPr>
                <w:rStyle w:val="eop"/>
                <w:rFonts w:ascii="Cambria" w:eastAsiaTheme="majorEastAsia" w:hAnsi="Cambria" w:cstheme="minorBidi"/>
                <w:color w:val="000000" w:themeColor="text1"/>
                <w:sz w:val="16"/>
                <w:szCs w:val="16"/>
                <w:lang w:val="pt-BR"/>
              </w:rPr>
              <w:t>Tania Reneaum Panszi;</w:t>
            </w:r>
          </w:p>
          <w:p w14:paraId="2B7C7A91" w14:textId="77777777" w:rsidR="00681C77" w:rsidRPr="00A37B25" w:rsidRDefault="00681C77" w:rsidP="006E5466">
            <w:pPr>
              <w:rPr>
                <w:rStyle w:val="eop"/>
                <w:rFonts w:ascii="Cambria" w:hAnsi="Cambria"/>
                <w:color w:val="000000" w:themeColor="text1"/>
                <w:sz w:val="16"/>
                <w:szCs w:val="16"/>
                <w:lang w:val="pt-BR"/>
              </w:rPr>
            </w:pPr>
            <w:r w:rsidRPr="00A37B25">
              <w:rPr>
                <w:rStyle w:val="eop"/>
                <w:rFonts w:ascii="Cambria" w:hAnsi="Cambria"/>
                <w:color w:val="000000" w:themeColor="text1"/>
                <w:sz w:val="16"/>
                <w:szCs w:val="16"/>
                <w:lang w:val="pt-BR"/>
              </w:rPr>
              <w:t>Soledad García Muñoz;</w:t>
            </w:r>
          </w:p>
          <w:p w14:paraId="6176DE1F" w14:textId="77777777" w:rsidR="00681C77" w:rsidRPr="00A37B25" w:rsidRDefault="00681C77" w:rsidP="006E5466">
            <w:pPr>
              <w:rPr>
                <w:rStyle w:val="eop"/>
                <w:rFonts w:ascii="Cambria" w:hAnsi="Cambria"/>
                <w:color w:val="000000" w:themeColor="text1"/>
                <w:sz w:val="16"/>
                <w:szCs w:val="16"/>
                <w:lang w:val="pt-BR"/>
              </w:rPr>
            </w:pPr>
            <w:r w:rsidRPr="00A37B25">
              <w:rPr>
                <w:rStyle w:val="eop"/>
                <w:rFonts w:ascii="Cambria" w:hAnsi="Cambria"/>
                <w:color w:val="000000" w:themeColor="text1"/>
                <w:sz w:val="16"/>
                <w:szCs w:val="16"/>
                <w:lang w:val="pt-BR"/>
              </w:rPr>
              <w:t>Pedro Vaca;</w:t>
            </w:r>
          </w:p>
          <w:p w14:paraId="2834361C" w14:textId="77777777" w:rsidR="00681C77" w:rsidRPr="00A37B25" w:rsidRDefault="00681C77" w:rsidP="006E5466">
            <w:pPr>
              <w:rPr>
                <w:rStyle w:val="eop"/>
                <w:rFonts w:ascii="Cambria" w:hAnsi="Cambria"/>
                <w:color w:val="000000" w:themeColor="text1"/>
                <w:sz w:val="16"/>
                <w:szCs w:val="16"/>
                <w:lang w:val="pt-BR"/>
              </w:rPr>
            </w:pPr>
            <w:r w:rsidRPr="00A37B25">
              <w:rPr>
                <w:rStyle w:val="eop"/>
                <w:rFonts w:ascii="Cambria" w:hAnsi="Cambria"/>
                <w:color w:val="000000" w:themeColor="text1"/>
                <w:sz w:val="16"/>
                <w:szCs w:val="16"/>
                <w:lang w:val="pt-BR"/>
              </w:rPr>
              <w:t>Jorge Meza;</w:t>
            </w:r>
          </w:p>
          <w:p w14:paraId="760CAAC2" w14:textId="77777777" w:rsidR="00681C77" w:rsidRPr="00A37B25" w:rsidRDefault="00681C77" w:rsidP="006E5466">
            <w:pPr>
              <w:rPr>
                <w:rStyle w:val="eop"/>
                <w:rFonts w:ascii="Cambria" w:hAnsi="Cambria"/>
                <w:color w:val="000000" w:themeColor="text1"/>
                <w:sz w:val="16"/>
                <w:szCs w:val="16"/>
                <w:lang w:val="pt-BR"/>
              </w:rPr>
            </w:pPr>
          </w:p>
          <w:p w14:paraId="5EFFC578" w14:textId="77777777" w:rsidR="00681C77" w:rsidRPr="00A37B25" w:rsidRDefault="00681C77" w:rsidP="006E5466">
            <w:pPr>
              <w:rPr>
                <w:rStyle w:val="eop"/>
                <w:rFonts w:ascii="Cambria" w:hAnsi="Cambria"/>
                <w:color w:val="000000" w:themeColor="text1"/>
                <w:sz w:val="16"/>
                <w:szCs w:val="16"/>
                <w:lang w:val="pt-BR"/>
              </w:rPr>
            </w:pPr>
          </w:p>
          <w:p w14:paraId="6EB307AF" w14:textId="2D362ADC" w:rsidR="00681C77" w:rsidRPr="00A37B25" w:rsidRDefault="00681C77" w:rsidP="00A37B25">
            <w:pPr>
              <w:rPr>
                <w:rStyle w:val="eop"/>
                <w:rFonts w:ascii="Cambria" w:hAnsi="Cambria"/>
                <w:color w:val="000000" w:themeColor="text1"/>
                <w:sz w:val="16"/>
                <w:szCs w:val="16"/>
                <w:lang w:val="es-US"/>
              </w:rPr>
            </w:pPr>
            <w:r w:rsidRPr="00A37B25">
              <w:rPr>
                <w:rStyle w:val="eop"/>
                <w:rFonts w:ascii="Cambria" w:hAnsi="Cambria"/>
                <w:color w:val="000000" w:themeColor="text1"/>
                <w:sz w:val="16"/>
                <w:szCs w:val="16"/>
                <w:lang w:val="es-US"/>
              </w:rPr>
              <w:t>H.E. María Inés Castillo de Sanmartín (CIM)</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53AB9D6" w14:textId="77777777" w:rsidR="00681C77" w:rsidRPr="00A37B25" w:rsidRDefault="00681C77" w:rsidP="006E5466">
            <w:pPr>
              <w:rPr>
                <w:rStyle w:val="eop"/>
                <w:rFonts w:ascii="Cambria" w:hAnsi="Cambria"/>
                <w:color w:val="000000" w:themeColor="text1"/>
                <w:sz w:val="16"/>
                <w:szCs w:val="16"/>
                <w:lang w:val="es-US"/>
              </w:rPr>
            </w:pPr>
          </w:p>
          <w:p w14:paraId="18F82AED" w14:textId="77777777" w:rsidR="00681C77" w:rsidRPr="00A37B25" w:rsidRDefault="00681C77" w:rsidP="006E5466">
            <w:pPr>
              <w:rPr>
                <w:rFonts w:ascii="Cambria" w:hAnsi="Cambria"/>
                <w:sz w:val="16"/>
                <w:szCs w:val="16"/>
              </w:rPr>
            </w:pPr>
            <w:r w:rsidRPr="00A37B25">
              <w:rPr>
                <w:rFonts w:ascii="Cambria" w:hAnsi="Cambria"/>
                <w:sz w:val="16"/>
                <w:szCs w:val="16"/>
              </w:rPr>
              <w:t xml:space="preserve">Völker Turk, UN High Commissioner for Human Rights; Diego García-Sayán; Gabriela Knaul; Berta Zúñiga Cáceres;  Rodrigo Uprimny </w:t>
            </w: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39373F5" w14:textId="77777777" w:rsidR="00681C77" w:rsidRPr="00A37B25" w:rsidRDefault="00681C77" w:rsidP="006E5466">
            <w:pPr>
              <w:pStyle w:val="paragraph"/>
              <w:jc w:val="center"/>
              <w:rPr>
                <w:rStyle w:val="eop"/>
                <w:rFonts w:ascii="Cambria" w:eastAsiaTheme="majorEastAsia" w:hAnsi="Cambria" w:cstheme="minorBidi"/>
                <w:color w:val="000000" w:themeColor="text1"/>
                <w:sz w:val="16"/>
                <w:szCs w:val="16"/>
              </w:rPr>
            </w:pPr>
          </w:p>
        </w:tc>
      </w:tr>
    </w:tbl>
    <w:p w14:paraId="6D978866" w14:textId="77777777" w:rsidR="00681C77" w:rsidRDefault="00681C77" w:rsidP="00681C77">
      <w:pPr>
        <w:pStyle w:val="parrafos"/>
        <w:numPr>
          <w:ilvl w:val="0"/>
          <w:numId w:val="0"/>
        </w:numPr>
      </w:pPr>
    </w:p>
    <w:p w14:paraId="1619A2A9" w14:textId="21C3C17D" w:rsidR="00A37B25" w:rsidRDefault="00633D3B" w:rsidP="00183A4B">
      <w:pPr>
        <w:pStyle w:val="parrafos"/>
        <w:numPr>
          <w:ilvl w:val="0"/>
          <w:numId w:val="6"/>
        </w:numPr>
        <w:ind w:left="1440" w:hanging="720"/>
        <w:rPr>
          <w:b/>
          <w:bCs/>
          <w:sz w:val="22"/>
          <w:szCs w:val="22"/>
        </w:rPr>
      </w:pPr>
      <w:r w:rsidRPr="00633D3B">
        <w:rPr>
          <w:b/>
          <w:bCs/>
          <w:sz w:val="22"/>
          <w:szCs w:val="22"/>
        </w:rPr>
        <w:t>Training activities</w:t>
      </w:r>
    </w:p>
    <w:p w14:paraId="307D510B" w14:textId="77777777" w:rsidR="00BE7898" w:rsidRPr="002E4CF9" w:rsidRDefault="00BE7898"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 xml:space="preserve">The objective of training activities is to develop and strengthen capabilities through educational activities on the different working mechanisms of the IACHR, inter-American standards, and strengthening the institutional framework and public policies for human rights in the States. It also seeks to build the capacities for action of the organizations and networks of social actors and academics in defense of human rights, as well as to strengthen the capacities of state agents in respect of human rights. </w:t>
      </w:r>
    </w:p>
    <w:p w14:paraId="7AAA13F1" w14:textId="258CDF92" w:rsidR="00BE7898" w:rsidRPr="002E4CF9" w:rsidRDefault="00BE7898"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With the onset of the pandemic the Commission made a major effort in 2020 to offer training activities virtually, through online webinars and courses. In 2022, the Commission continued strengthening its offer of training activities, undertaking in all 115 trainings, which include six massive open online courses (MOOCs)/virtual courses, two of them accompanied by live tutorials and meetings and five more entirely self-guided. Accordingly, the Commission has been offering introductory and in-depth courses, and general as well as specialized ones. The courses are carefully developed to reach as broad a public as possible, in a simple and accessible language, and with activities that make it possible to make practical use of the mechanisms available in the system.    The MOOCs offer the additional possibility of obtaining a certification.</w:t>
      </w:r>
    </w:p>
    <w:p w14:paraId="3225AD88" w14:textId="06FF2B1D" w:rsidR="003013CD" w:rsidRPr="002E4CF9" w:rsidRDefault="00BE7898" w:rsidP="002E4CF9">
      <w:pPr>
        <w:numPr>
          <w:ilvl w:val="0"/>
          <w:numId w:val="33"/>
        </w:numPr>
        <w:spacing w:after="240"/>
        <w:ind w:left="0" w:firstLine="720"/>
        <w:jc w:val="both"/>
        <w:rPr>
          <w:rFonts w:ascii="Cambria" w:hAnsi="Cambria"/>
          <w:sz w:val="20"/>
          <w:szCs w:val="20"/>
        </w:rPr>
      </w:pPr>
      <w:r w:rsidRPr="002E4CF9">
        <w:rPr>
          <w:rFonts w:ascii="Cambria" w:hAnsi="Cambria"/>
          <w:sz w:val="20"/>
          <w:szCs w:val="20"/>
        </w:rPr>
        <w:t>Next is a comparative graph of the training activities carried out in the last six years, and then a description of some of the trainings held in 2022.</w:t>
      </w:r>
    </w:p>
    <w:p w14:paraId="34D5A7E2" w14:textId="126603E5" w:rsidR="003013CD" w:rsidRDefault="006C27D1" w:rsidP="00D43C4E">
      <w:pPr>
        <w:pStyle w:val="parrafos"/>
        <w:numPr>
          <w:ilvl w:val="0"/>
          <w:numId w:val="0"/>
        </w:numPr>
        <w:spacing w:after="0"/>
        <w:ind w:left="720"/>
      </w:pPr>
      <w:r>
        <w:rPr>
          <w:noProof/>
        </w:rPr>
        <w:drawing>
          <wp:anchor distT="0" distB="0" distL="114300" distR="114300" simplePos="0" relativeHeight="251670016" behindDoc="0" locked="0" layoutInCell="1" allowOverlap="1" wp14:anchorId="0C5E4879" wp14:editId="35E1C2A8">
            <wp:simplePos x="0" y="0"/>
            <wp:positionH relativeFrom="margin">
              <wp:posOffset>1228090</wp:posOffset>
            </wp:positionH>
            <wp:positionV relativeFrom="paragraph">
              <wp:posOffset>2540</wp:posOffset>
            </wp:positionV>
            <wp:extent cx="3514725" cy="1800225"/>
            <wp:effectExtent l="0" t="0" r="0" b="0"/>
            <wp:wrapSquare wrapText="bothSides"/>
            <wp:docPr id="7" name="Gráfico 7">
              <a:extLst xmlns:a="http://schemas.openxmlformats.org/drawingml/2006/main">
                <a:ext uri="{FF2B5EF4-FFF2-40B4-BE49-F238E27FC236}">
                  <a16:creationId xmlns:a16="http://schemas.microsoft.com/office/drawing/2014/main" id="{0F667493-2DF4-F106-473A-E58EE80673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14:sizeRelH relativeFrom="margin">
              <wp14:pctWidth>0</wp14:pctWidth>
            </wp14:sizeRelH>
            <wp14:sizeRelV relativeFrom="margin">
              <wp14:pctHeight>0</wp14:pctHeight>
            </wp14:sizeRelV>
          </wp:anchor>
        </w:drawing>
      </w:r>
    </w:p>
    <w:p w14:paraId="7A6FDCFA" w14:textId="27195887" w:rsidR="00BE7898" w:rsidRDefault="00BE7898" w:rsidP="00A064D4">
      <w:pPr>
        <w:pStyle w:val="parrafos"/>
        <w:numPr>
          <w:ilvl w:val="0"/>
          <w:numId w:val="0"/>
        </w:numPr>
        <w:ind w:left="1080" w:hanging="360"/>
      </w:pPr>
    </w:p>
    <w:p w14:paraId="240C7E94" w14:textId="77777777" w:rsidR="006C27D1" w:rsidRDefault="006C27D1" w:rsidP="00A064D4">
      <w:pPr>
        <w:pStyle w:val="parrafos"/>
        <w:numPr>
          <w:ilvl w:val="0"/>
          <w:numId w:val="0"/>
        </w:numPr>
        <w:ind w:left="1080" w:hanging="360"/>
      </w:pPr>
    </w:p>
    <w:p w14:paraId="0E0D5CB8" w14:textId="77777777" w:rsidR="002E4CF9" w:rsidRDefault="002E4CF9" w:rsidP="00A064D4">
      <w:pPr>
        <w:pStyle w:val="parrafos"/>
        <w:numPr>
          <w:ilvl w:val="0"/>
          <w:numId w:val="0"/>
        </w:numPr>
        <w:ind w:left="1080" w:hanging="360"/>
      </w:pPr>
    </w:p>
    <w:p w14:paraId="7BCA0DFE" w14:textId="77777777" w:rsidR="002E4CF9" w:rsidRDefault="002E4CF9" w:rsidP="00A064D4">
      <w:pPr>
        <w:pStyle w:val="parrafos"/>
        <w:numPr>
          <w:ilvl w:val="0"/>
          <w:numId w:val="0"/>
        </w:numPr>
        <w:ind w:left="1080" w:hanging="360"/>
      </w:pPr>
    </w:p>
    <w:p w14:paraId="21BC19E5" w14:textId="77777777" w:rsidR="002E4CF9" w:rsidRDefault="002E4CF9" w:rsidP="00A064D4">
      <w:pPr>
        <w:pStyle w:val="parrafos"/>
        <w:numPr>
          <w:ilvl w:val="0"/>
          <w:numId w:val="0"/>
        </w:numPr>
        <w:ind w:left="1080" w:hanging="360"/>
      </w:pPr>
    </w:p>
    <w:p w14:paraId="118E5E94" w14:textId="77777777" w:rsidR="002E4CF9" w:rsidRPr="00A064D4" w:rsidRDefault="002E4CF9" w:rsidP="00A064D4">
      <w:pPr>
        <w:pStyle w:val="parrafos"/>
        <w:numPr>
          <w:ilvl w:val="0"/>
          <w:numId w:val="0"/>
        </w:numPr>
        <w:ind w:left="1080" w:hanging="360"/>
      </w:pPr>
    </w:p>
    <w:p w14:paraId="3833B38F" w14:textId="77777777" w:rsidR="00346E60" w:rsidRPr="0041267E" w:rsidRDefault="00346E60" w:rsidP="00C52B36">
      <w:pPr>
        <w:pStyle w:val="ListParagraph"/>
        <w:numPr>
          <w:ilvl w:val="1"/>
          <w:numId w:val="10"/>
        </w:numPr>
        <w:spacing w:before="100" w:beforeAutospacing="1" w:after="100" w:afterAutospacing="1"/>
        <w:ind w:left="1440" w:hanging="720"/>
        <w:jc w:val="both"/>
        <w:rPr>
          <w:rFonts w:ascii="Cambria" w:hAnsi="Cambria"/>
          <w:sz w:val="22"/>
          <w:szCs w:val="22"/>
        </w:rPr>
      </w:pPr>
      <w:r w:rsidRPr="0041267E">
        <w:rPr>
          <w:rFonts w:ascii="Cambria" w:hAnsi="Cambria"/>
          <w:b/>
          <w:bCs/>
          <w:sz w:val="22"/>
          <w:szCs w:val="22"/>
        </w:rPr>
        <w:t>Massive Open Online Courses (MOOC)</w:t>
      </w:r>
      <w:r w:rsidRPr="0041267E">
        <w:rPr>
          <w:rStyle w:val="FootnoteReference"/>
          <w:rFonts w:ascii="Cambria" w:hAnsi="Cambria"/>
          <w:b/>
          <w:bCs/>
          <w:sz w:val="22"/>
          <w:szCs w:val="22"/>
        </w:rPr>
        <w:footnoteReference w:id="14"/>
      </w:r>
      <w:r w:rsidRPr="0041267E">
        <w:rPr>
          <w:rFonts w:ascii="Cambria" w:hAnsi="Cambria"/>
          <w:b/>
          <w:bCs/>
          <w:sz w:val="22"/>
          <w:szCs w:val="22"/>
        </w:rPr>
        <w:t xml:space="preserve"> </w:t>
      </w:r>
    </w:p>
    <w:p w14:paraId="327C43ED" w14:textId="16DB264E" w:rsidR="00346E60" w:rsidRPr="00D02793" w:rsidRDefault="00346E60" w:rsidP="00D02793">
      <w:pPr>
        <w:numPr>
          <w:ilvl w:val="0"/>
          <w:numId w:val="33"/>
        </w:numPr>
        <w:spacing w:after="240"/>
        <w:ind w:left="0" w:firstLine="720"/>
        <w:jc w:val="both"/>
        <w:rPr>
          <w:rFonts w:ascii="Cambria" w:hAnsi="Cambria"/>
          <w:sz w:val="20"/>
          <w:szCs w:val="20"/>
        </w:rPr>
      </w:pPr>
      <w:r w:rsidRPr="00D02793">
        <w:rPr>
          <w:rFonts w:ascii="Cambria" w:hAnsi="Cambria"/>
          <w:sz w:val="20"/>
          <w:szCs w:val="20"/>
        </w:rPr>
        <w:t xml:space="preserve">In the course of 2022, new editions were implemented of three massive open online courses, and two were developed on new subjects. The first was an introductory course on the inter-American human rights system, the second on the inter-American system and its mechanisms from the perspective of </w:t>
      </w:r>
      <w:r w:rsidR="00D43C4E" w:rsidRPr="00D02793">
        <w:rPr>
          <w:rFonts w:ascii="Cambria" w:hAnsi="Cambria"/>
          <w:sz w:val="20"/>
          <w:szCs w:val="20"/>
        </w:rPr>
        <w:t>transitional justice</w:t>
      </w:r>
      <w:r w:rsidRPr="00D02793">
        <w:rPr>
          <w:rFonts w:ascii="Cambria" w:hAnsi="Cambria"/>
          <w:sz w:val="20"/>
          <w:szCs w:val="20"/>
        </w:rPr>
        <w:t xml:space="preserve">, and a third one on inter-American standards for fighting violence and discrimination against women, girls, and adolescents. Of the two new courses, one is focused on racial discrimination and Afrodescendent persons while the other is the introductory course on the inter-American human rights system in English. </w:t>
      </w:r>
    </w:p>
    <w:p w14:paraId="6446AB45" w14:textId="2B1D701D" w:rsidR="00346E60" w:rsidRPr="00D02793" w:rsidRDefault="00346E60" w:rsidP="00D02793">
      <w:pPr>
        <w:numPr>
          <w:ilvl w:val="0"/>
          <w:numId w:val="33"/>
        </w:numPr>
        <w:spacing w:after="240"/>
        <w:ind w:left="0" w:firstLine="720"/>
        <w:jc w:val="both"/>
        <w:rPr>
          <w:rFonts w:ascii="Cambria" w:hAnsi="Cambria"/>
          <w:sz w:val="20"/>
          <w:szCs w:val="20"/>
        </w:rPr>
      </w:pPr>
      <w:r w:rsidRPr="00D02793">
        <w:rPr>
          <w:rFonts w:ascii="Cambria" w:hAnsi="Cambria"/>
          <w:sz w:val="20"/>
          <w:szCs w:val="20"/>
        </w:rPr>
        <w:t xml:space="preserve">These tools were developed through a joint effort with the organization specialized in </w:t>
      </w:r>
      <w:r w:rsidR="00D43C4E" w:rsidRPr="00D02793">
        <w:rPr>
          <w:rFonts w:ascii="Cambria" w:hAnsi="Cambria"/>
          <w:sz w:val="20"/>
          <w:szCs w:val="20"/>
        </w:rPr>
        <w:t>virtual training</w:t>
      </w:r>
      <w:r w:rsidRPr="00D02793">
        <w:rPr>
          <w:rFonts w:ascii="Cambria" w:hAnsi="Cambria"/>
          <w:sz w:val="20"/>
          <w:szCs w:val="20"/>
        </w:rPr>
        <w:t xml:space="preserve"> platforms at the OAS, the Educational Portal of the Americas. The MOOC courses consist of an online self-guided educational program that makes it possible to access the platform and take in the instructional content in keeping with the time and connectivity of those participating. This flexibility was adopted to allow a larger number of persons connected to the platform to pursue the training course during the time they could devote to it. These courses allow you to simply walk through the course content or choose to become certified after completing a series of subject content assessments. During 2022, 4,500 people took the MOOC courses offered, of which 1,305 opted to obtain certificates.</w:t>
      </w:r>
    </w:p>
    <w:p w14:paraId="06255D8C" w14:textId="04F53870" w:rsidR="00346E60" w:rsidRPr="00D02793" w:rsidRDefault="00346E60" w:rsidP="00D02793">
      <w:pPr>
        <w:numPr>
          <w:ilvl w:val="0"/>
          <w:numId w:val="33"/>
        </w:numPr>
        <w:spacing w:after="240"/>
        <w:ind w:left="0" w:firstLine="720"/>
        <w:jc w:val="both"/>
        <w:rPr>
          <w:rFonts w:ascii="Cambria" w:hAnsi="Cambria"/>
          <w:sz w:val="20"/>
          <w:szCs w:val="20"/>
        </w:rPr>
      </w:pPr>
      <w:r w:rsidRPr="00D02793">
        <w:rPr>
          <w:rFonts w:ascii="Cambria" w:hAnsi="Cambria"/>
          <w:sz w:val="20"/>
          <w:szCs w:val="20"/>
        </w:rPr>
        <w:t>In terms of gender breakdown, it should be noted that more women than men registered for the MOOC on the inter-American human rights system. In the MOOC on the rights of women, girls, and adolescents and in the second version of the MOOC on the inter-American human rights system there were almost twice as many women as men. In all, 2,466 women and 1,519 men registered for the open online courses offered by the IACHR in 2022.</w:t>
      </w:r>
    </w:p>
    <w:p w14:paraId="56B1ACDF" w14:textId="01A776DC" w:rsidR="006C27D1" w:rsidRDefault="006C27D1" w:rsidP="00CE71D0">
      <w:pPr>
        <w:pStyle w:val="parrafos"/>
        <w:numPr>
          <w:ilvl w:val="0"/>
          <w:numId w:val="0"/>
        </w:numPr>
        <w:ind w:left="1800" w:hanging="360"/>
        <w:rPr>
          <w:rFonts w:eastAsia="Calibri" w:cs="Calibri"/>
          <w:sz w:val="22"/>
          <w:szCs w:val="22"/>
        </w:rPr>
      </w:pPr>
      <w:r>
        <w:rPr>
          <w:noProof/>
        </w:rPr>
        <w:drawing>
          <wp:anchor distT="0" distB="0" distL="114300" distR="114300" simplePos="0" relativeHeight="251668992" behindDoc="0" locked="0" layoutInCell="1" allowOverlap="1" wp14:anchorId="76915ACB" wp14:editId="6986E3BF">
            <wp:simplePos x="0" y="0"/>
            <wp:positionH relativeFrom="margin">
              <wp:align>center</wp:align>
            </wp:positionH>
            <wp:positionV relativeFrom="paragraph">
              <wp:posOffset>237490</wp:posOffset>
            </wp:positionV>
            <wp:extent cx="5372100" cy="2513965"/>
            <wp:effectExtent l="0" t="0" r="0" b="635"/>
            <wp:wrapSquare wrapText="bothSides"/>
            <wp:docPr id="12" name="Gráfico 12">
              <a:extLst xmlns:a="http://schemas.openxmlformats.org/drawingml/2006/main">
                <a:ext uri="{FF2B5EF4-FFF2-40B4-BE49-F238E27FC236}">
                  <a16:creationId xmlns:a16="http://schemas.microsoft.com/office/drawing/2014/main" id="{A3622BFD-DE2F-0453-D901-A63A6D331D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14:sizeRelH relativeFrom="margin">
              <wp14:pctWidth>0</wp14:pctWidth>
            </wp14:sizeRelH>
            <wp14:sizeRelV relativeFrom="margin">
              <wp14:pctHeight>0</wp14:pctHeight>
            </wp14:sizeRelV>
          </wp:anchor>
        </w:drawing>
      </w:r>
    </w:p>
    <w:p w14:paraId="6945B7BE" w14:textId="62E18B3C" w:rsidR="00115217" w:rsidRPr="002B3650" w:rsidRDefault="00115217" w:rsidP="00CE71D0">
      <w:pPr>
        <w:pStyle w:val="parrafos"/>
        <w:numPr>
          <w:ilvl w:val="0"/>
          <w:numId w:val="0"/>
        </w:numPr>
        <w:ind w:left="1800" w:hanging="360"/>
        <w:rPr>
          <w:rFonts w:eastAsia="Calibri" w:cs="Calibri"/>
          <w:sz w:val="22"/>
          <w:szCs w:val="22"/>
        </w:rPr>
      </w:pPr>
    </w:p>
    <w:p w14:paraId="13DFB062" w14:textId="4D6D435F" w:rsidR="0019003E" w:rsidRPr="009F7085" w:rsidRDefault="0019003E" w:rsidP="00C52B36">
      <w:pPr>
        <w:pStyle w:val="ListParagraph"/>
        <w:numPr>
          <w:ilvl w:val="0"/>
          <w:numId w:val="11"/>
        </w:numPr>
        <w:spacing w:before="100" w:beforeAutospacing="1" w:after="100" w:afterAutospacing="1"/>
        <w:ind w:firstLine="90"/>
        <w:jc w:val="both"/>
        <w:rPr>
          <w:rFonts w:ascii="Cambria" w:hAnsi="Cambria"/>
          <w:b/>
          <w:bCs/>
          <w:sz w:val="20"/>
          <w:szCs w:val="20"/>
        </w:rPr>
      </w:pPr>
      <w:r w:rsidRPr="009F7085">
        <w:rPr>
          <w:rFonts w:ascii="Cambria" w:hAnsi="Cambria"/>
          <w:b/>
          <w:bCs/>
          <w:sz w:val="20"/>
          <w:szCs w:val="20"/>
        </w:rPr>
        <w:t xml:space="preserve">MOOC – Inter-American Human Rights System – </w:t>
      </w:r>
      <w:r w:rsidR="009F7085">
        <w:rPr>
          <w:rFonts w:ascii="Cambria" w:hAnsi="Cambria"/>
          <w:b/>
          <w:bCs/>
          <w:sz w:val="20"/>
          <w:szCs w:val="20"/>
        </w:rPr>
        <w:t xml:space="preserve">First </w:t>
      </w:r>
      <w:r w:rsidRPr="009F7085">
        <w:rPr>
          <w:rFonts w:ascii="Cambria" w:hAnsi="Cambria"/>
          <w:b/>
          <w:bCs/>
          <w:sz w:val="20"/>
          <w:szCs w:val="20"/>
        </w:rPr>
        <w:t xml:space="preserve">and </w:t>
      </w:r>
      <w:r w:rsidR="009F7085">
        <w:rPr>
          <w:rFonts w:ascii="Cambria" w:hAnsi="Cambria"/>
          <w:b/>
          <w:bCs/>
          <w:sz w:val="20"/>
          <w:szCs w:val="20"/>
        </w:rPr>
        <w:t>second edition</w:t>
      </w:r>
    </w:p>
    <w:p w14:paraId="077E4F09" w14:textId="0F44A30F" w:rsidR="0019003E" w:rsidRPr="00D02793" w:rsidRDefault="0019003E" w:rsidP="00D02793">
      <w:pPr>
        <w:numPr>
          <w:ilvl w:val="0"/>
          <w:numId w:val="33"/>
        </w:numPr>
        <w:spacing w:after="240"/>
        <w:ind w:left="0" w:firstLine="720"/>
        <w:jc w:val="both"/>
        <w:rPr>
          <w:rFonts w:ascii="Cambria" w:hAnsi="Cambria"/>
          <w:sz w:val="20"/>
          <w:szCs w:val="20"/>
        </w:rPr>
      </w:pPr>
      <w:r w:rsidRPr="00D02793">
        <w:rPr>
          <w:rFonts w:ascii="Cambria" w:hAnsi="Cambria"/>
          <w:sz w:val="20"/>
          <w:szCs w:val="20"/>
        </w:rPr>
        <w:t xml:space="preserve">The first edition of this course began on October 25, 2021, for all countries of the hemisphere, and </w:t>
      </w:r>
      <w:r w:rsidR="00434DDE" w:rsidRPr="00D02793">
        <w:rPr>
          <w:rFonts w:ascii="Cambria" w:hAnsi="Cambria"/>
          <w:sz w:val="20"/>
          <w:szCs w:val="20"/>
        </w:rPr>
        <w:t>concluded in</w:t>
      </w:r>
      <w:r w:rsidRPr="00D02793">
        <w:rPr>
          <w:rFonts w:ascii="Cambria" w:hAnsi="Cambria"/>
          <w:sz w:val="20"/>
          <w:szCs w:val="20"/>
        </w:rPr>
        <w:t xml:space="preserve"> May 2022. It is a short self-guided course that provides the participants an introductory overview of the inter-American system so that they become familiar with its organs, functions, and mechanisms. It has been designed with simple language, allowing access to any person who wishes to get to know the system. In addition, there are materials for going into the system in further depth for those interested. </w:t>
      </w:r>
    </w:p>
    <w:p w14:paraId="13AACD4B" w14:textId="55AA81BE" w:rsidR="0019003E" w:rsidRPr="00D02793" w:rsidRDefault="0019003E" w:rsidP="00D02793">
      <w:pPr>
        <w:numPr>
          <w:ilvl w:val="0"/>
          <w:numId w:val="33"/>
        </w:numPr>
        <w:spacing w:after="240"/>
        <w:ind w:left="0" w:firstLine="720"/>
        <w:jc w:val="both"/>
        <w:rPr>
          <w:rFonts w:ascii="Cambria" w:hAnsi="Cambria"/>
          <w:sz w:val="20"/>
          <w:szCs w:val="20"/>
        </w:rPr>
      </w:pPr>
      <w:r w:rsidRPr="00D02793">
        <w:rPr>
          <w:rFonts w:ascii="Cambria" w:hAnsi="Cambria"/>
          <w:sz w:val="20"/>
          <w:szCs w:val="20"/>
        </w:rPr>
        <w:t xml:space="preserve">On October 1, 2022, a second edition began, with another 1,500 places. </w:t>
      </w:r>
      <w:r w:rsidR="00434DDE" w:rsidRPr="00D02793">
        <w:rPr>
          <w:rFonts w:ascii="Cambria" w:hAnsi="Cambria"/>
          <w:sz w:val="20"/>
          <w:szCs w:val="20"/>
        </w:rPr>
        <w:t>So,</w:t>
      </w:r>
      <w:r w:rsidRPr="00D02793">
        <w:rPr>
          <w:rFonts w:ascii="Cambria" w:hAnsi="Cambria"/>
          <w:sz w:val="20"/>
          <w:szCs w:val="20"/>
        </w:rPr>
        <w:t xml:space="preserve"> from January 1 to November 30, 1,948 persons enrolled in editions 1 and 2, 1,204 of whom were women; 675 of those who took the course downloaded the certificates. The countries with the highest rates of certification </w:t>
      </w:r>
      <w:r w:rsidR="00434DDE" w:rsidRPr="00D02793">
        <w:rPr>
          <w:rFonts w:ascii="Cambria" w:hAnsi="Cambria"/>
          <w:sz w:val="20"/>
          <w:szCs w:val="20"/>
        </w:rPr>
        <w:t>were</w:t>
      </w:r>
      <w:r w:rsidRPr="00D02793">
        <w:rPr>
          <w:rFonts w:ascii="Cambria" w:hAnsi="Cambria"/>
          <w:sz w:val="20"/>
          <w:szCs w:val="20"/>
        </w:rPr>
        <w:t xml:space="preserve"> Argentina, Chile, Colombia, Costa Rica, Ecuador, El Salvador, the United States, Mexico, and Peru.</w:t>
      </w:r>
    </w:p>
    <w:p w14:paraId="1A9264AF" w14:textId="77777777" w:rsidR="0019003E" w:rsidRPr="00D02793" w:rsidRDefault="0019003E" w:rsidP="00D02793">
      <w:pPr>
        <w:numPr>
          <w:ilvl w:val="0"/>
          <w:numId w:val="33"/>
        </w:numPr>
        <w:spacing w:after="240"/>
        <w:ind w:left="0" w:firstLine="720"/>
        <w:jc w:val="both"/>
        <w:rPr>
          <w:rFonts w:ascii="Cambria" w:hAnsi="Cambria"/>
          <w:sz w:val="20"/>
          <w:szCs w:val="20"/>
        </w:rPr>
      </w:pPr>
      <w:r w:rsidRPr="00D02793">
        <w:rPr>
          <w:rFonts w:ascii="Cambria" w:hAnsi="Cambria"/>
          <w:sz w:val="20"/>
          <w:szCs w:val="20"/>
        </w:rPr>
        <w:t xml:space="preserve">The MOOC has also been offered as a prerequisite for other courses that go into greater depth on mechanisms or issues such as what was offered to the judicial branch of the province of Rio Negro in Argentina, and which was subsequently supplemented by a second module, in synchronous modality, on human rights standards and Indigenous peoples, over the Zoom platform. </w:t>
      </w:r>
    </w:p>
    <w:p w14:paraId="7D2D6093" w14:textId="682174E2" w:rsidR="0019003E" w:rsidRPr="00D02793" w:rsidRDefault="0019003E" w:rsidP="00D02793">
      <w:pPr>
        <w:numPr>
          <w:ilvl w:val="0"/>
          <w:numId w:val="33"/>
        </w:numPr>
        <w:spacing w:after="240"/>
        <w:ind w:left="0" w:firstLine="720"/>
        <w:jc w:val="both"/>
        <w:rPr>
          <w:rFonts w:ascii="Cambria" w:hAnsi="Cambria"/>
          <w:sz w:val="20"/>
          <w:szCs w:val="20"/>
        </w:rPr>
      </w:pPr>
      <w:r w:rsidRPr="00D02793">
        <w:rPr>
          <w:rFonts w:ascii="Cambria" w:hAnsi="Cambria"/>
          <w:sz w:val="20"/>
          <w:szCs w:val="20"/>
        </w:rPr>
        <w:t xml:space="preserve">In addition, the states of Bolivia and the Dominican Republic requested technical assistance for strengthening their capacities in relation to inter-American human rights standards. The staff of the Offices of </w:t>
      </w:r>
      <w:r w:rsidR="00434DDE" w:rsidRPr="00D02793">
        <w:rPr>
          <w:rFonts w:ascii="Cambria" w:hAnsi="Cambria"/>
          <w:sz w:val="20"/>
          <w:szCs w:val="20"/>
        </w:rPr>
        <w:t>Human Rights</w:t>
      </w:r>
      <w:r w:rsidRPr="00D02793">
        <w:rPr>
          <w:rFonts w:ascii="Cambria" w:hAnsi="Cambria"/>
          <w:sz w:val="20"/>
          <w:szCs w:val="20"/>
        </w:rPr>
        <w:t xml:space="preserve"> Ombudsperson were able to participate in the MOOC on the mechanisms of the IACHR. </w:t>
      </w:r>
    </w:p>
    <w:p w14:paraId="50DED2FB" w14:textId="77777777" w:rsidR="0019003E" w:rsidRPr="006B0ABA" w:rsidRDefault="0019003E" w:rsidP="00C52B36">
      <w:pPr>
        <w:pStyle w:val="ListParagraph"/>
        <w:numPr>
          <w:ilvl w:val="0"/>
          <w:numId w:val="11"/>
        </w:numPr>
        <w:spacing w:before="100" w:beforeAutospacing="1" w:after="100" w:afterAutospacing="1"/>
        <w:ind w:firstLine="90"/>
        <w:jc w:val="both"/>
        <w:rPr>
          <w:rFonts w:ascii="Cambria" w:hAnsi="Cambria"/>
          <w:b/>
          <w:bCs/>
          <w:sz w:val="20"/>
          <w:szCs w:val="20"/>
        </w:rPr>
      </w:pPr>
      <w:r w:rsidRPr="006B0ABA">
        <w:rPr>
          <w:rFonts w:ascii="Cambria" w:hAnsi="Cambria"/>
          <w:sz w:val="20"/>
          <w:szCs w:val="20"/>
        </w:rPr>
        <w:t xml:space="preserve"> </w:t>
      </w:r>
      <w:r w:rsidRPr="006B0ABA">
        <w:rPr>
          <w:rFonts w:ascii="Cambria" w:hAnsi="Cambria"/>
          <w:b/>
          <w:bCs/>
          <w:sz w:val="20"/>
          <w:szCs w:val="20"/>
        </w:rPr>
        <w:t xml:space="preserve">MOOC –Transitional Justice </w:t>
      </w:r>
    </w:p>
    <w:p w14:paraId="0F50C2AD" w14:textId="77777777" w:rsidR="0019003E" w:rsidRPr="00D02793" w:rsidRDefault="0019003E" w:rsidP="00D02793">
      <w:pPr>
        <w:numPr>
          <w:ilvl w:val="0"/>
          <w:numId w:val="33"/>
        </w:numPr>
        <w:spacing w:after="240"/>
        <w:ind w:left="0" w:firstLine="720"/>
        <w:jc w:val="both"/>
        <w:rPr>
          <w:rFonts w:ascii="Cambria" w:hAnsi="Cambria"/>
          <w:sz w:val="20"/>
          <w:szCs w:val="20"/>
        </w:rPr>
      </w:pPr>
      <w:r w:rsidRPr="00D02793">
        <w:rPr>
          <w:rFonts w:ascii="Cambria" w:hAnsi="Cambria"/>
          <w:sz w:val="20"/>
          <w:szCs w:val="20"/>
        </w:rPr>
        <w:t>The MOOC on Transitional Justice is a self-guided course that explores the basic concepts related to transitional justice, its objectives and who are considered victims, as well as states’ obligations in these contexts. It includes an analysis with a gender perspective in contexts of transitional justice and the pillars on which this type of justice rests. This course is a review of a class already developed in 2020, incorporating the experience acquired in developing such virtual activities, including new graphic and video elements, as well as a number of practical activities to facilitate the educational experience. This course began in December and will train up to 1,500 persons. By the end of the year, 1,028 persons had enrolled, 581 women (57%) and 447 (43%) men, and at present the available space has filled up. 390 downloaded the certificate.</w:t>
      </w:r>
    </w:p>
    <w:p w14:paraId="28491202" w14:textId="77777777" w:rsidR="0019003E" w:rsidRPr="00647A24" w:rsidRDefault="0019003E" w:rsidP="00C52B36">
      <w:pPr>
        <w:pStyle w:val="ListParagraph"/>
        <w:numPr>
          <w:ilvl w:val="0"/>
          <w:numId w:val="11"/>
        </w:numPr>
        <w:spacing w:before="100" w:beforeAutospacing="1" w:after="100" w:afterAutospacing="1"/>
        <w:ind w:firstLine="90"/>
        <w:jc w:val="both"/>
        <w:rPr>
          <w:rFonts w:ascii="Cambria" w:hAnsi="Cambria"/>
          <w:b/>
          <w:bCs/>
          <w:sz w:val="20"/>
          <w:szCs w:val="20"/>
        </w:rPr>
      </w:pPr>
      <w:r w:rsidRPr="00647A24">
        <w:rPr>
          <w:rFonts w:ascii="Cambria" w:hAnsi="Cambria"/>
          <w:sz w:val="20"/>
          <w:szCs w:val="20"/>
        </w:rPr>
        <w:t xml:space="preserve"> </w:t>
      </w:r>
      <w:r w:rsidRPr="00647A24">
        <w:rPr>
          <w:rFonts w:ascii="Cambria" w:hAnsi="Cambria"/>
          <w:b/>
          <w:bCs/>
          <w:sz w:val="20"/>
          <w:szCs w:val="20"/>
        </w:rPr>
        <w:t xml:space="preserve">MOOC – Inter-American Standards for Fighting Violence and Discrimination against Women, Girls, and Adolescents </w:t>
      </w:r>
    </w:p>
    <w:p w14:paraId="1644A22F" w14:textId="27E8A2A3" w:rsidR="0019003E" w:rsidRPr="00756FFC" w:rsidRDefault="0019003E" w:rsidP="00756FFC">
      <w:pPr>
        <w:numPr>
          <w:ilvl w:val="0"/>
          <w:numId w:val="33"/>
        </w:numPr>
        <w:spacing w:after="240"/>
        <w:ind w:left="0" w:firstLine="720"/>
        <w:jc w:val="both"/>
        <w:rPr>
          <w:rFonts w:ascii="Cambria" w:hAnsi="Cambria"/>
          <w:sz w:val="20"/>
          <w:szCs w:val="20"/>
        </w:rPr>
      </w:pPr>
      <w:r w:rsidRPr="00756FFC">
        <w:rPr>
          <w:rFonts w:ascii="Cambria" w:hAnsi="Cambria"/>
          <w:sz w:val="20"/>
          <w:szCs w:val="20"/>
        </w:rPr>
        <w:t xml:space="preserve">This course, developed for self-guided mode, </w:t>
      </w:r>
      <w:r w:rsidR="00647A24" w:rsidRPr="00756FFC">
        <w:rPr>
          <w:rFonts w:ascii="Cambria" w:hAnsi="Cambria"/>
          <w:sz w:val="20"/>
          <w:szCs w:val="20"/>
        </w:rPr>
        <w:t>began,</w:t>
      </w:r>
      <w:r w:rsidRPr="00756FFC">
        <w:rPr>
          <w:rFonts w:ascii="Cambria" w:hAnsi="Cambria"/>
          <w:sz w:val="20"/>
          <w:szCs w:val="20"/>
        </w:rPr>
        <w:t xml:space="preserve"> and stayed open in 2022, with 1,500 persons registering. It went into the content and scope of the international obligations that emanate from the inter-American human rights system, as well as the principal inter-American standards for protecting and guaranteeing the right of women, girls, and adolescents to live a life free from violence and discrimination. It includes concepts related to discrimination and violence against women, girls, and adolescents, as well as the reinforced obligation to protect girls and adolescent females. By the end of the year 1,009 persons were enrolled, 681 women (67%) and 328 (33%) men; the available spaces have been filled. 321 downloaded the certificate.</w:t>
      </w:r>
    </w:p>
    <w:p w14:paraId="620E952D" w14:textId="77777777" w:rsidR="0019003E" w:rsidRPr="00647A24" w:rsidRDefault="0019003E" w:rsidP="00C52B36">
      <w:pPr>
        <w:pStyle w:val="ListParagraph"/>
        <w:numPr>
          <w:ilvl w:val="0"/>
          <w:numId w:val="11"/>
        </w:numPr>
        <w:spacing w:before="100" w:beforeAutospacing="1" w:after="100" w:afterAutospacing="1"/>
        <w:ind w:firstLine="90"/>
        <w:jc w:val="both"/>
        <w:rPr>
          <w:rFonts w:ascii="Cambria" w:eastAsia="Cambria" w:hAnsi="Cambria" w:cs="Cambria"/>
          <w:b/>
          <w:bCs/>
          <w:sz w:val="20"/>
          <w:szCs w:val="20"/>
        </w:rPr>
      </w:pPr>
      <w:r w:rsidRPr="00647A24">
        <w:rPr>
          <w:rFonts w:ascii="Cambria" w:eastAsia="Cambria" w:hAnsi="Cambria" w:cs="Cambria"/>
          <w:b/>
          <w:bCs/>
          <w:sz w:val="20"/>
          <w:szCs w:val="20"/>
        </w:rPr>
        <w:t xml:space="preserve">MOOC – Inter-American Human Rights System – in English </w:t>
      </w:r>
    </w:p>
    <w:p w14:paraId="49BCCF80" w14:textId="5245015A" w:rsidR="0019003E" w:rsidRPr="00756FFC" w:rsidRDefault="0019003E" w:rsidP="00756FFC">
      <w:pPr>
        <w:numPr>
          <w:ilvl w:val="0"/>
          <w:numId w:val="33"/>
        </w:numPr>
        <w:spacing w:after="240"/>
        <w:ind w:left="0" w:firstLine="720"/>
        <w:jc w:val="both"/>
        <w:rPr>
          <w:rFonts w:ascii="Cambria" w:hAnsi="Cambria"/>
          <w:sz w:val="20"/>
          <w:szCs w:val="20"/>
        </w:rPr>
      </w:pPr>
      <w:r w:rsidRPr="00756FFC">
        <w:rPr>
          <w:rFonts w:ascii="Cambria" w:hAnsi="Cambria"/>
          <w:sz w:val="20"/>
          <w:szCs w:val="20"/>
        </w:rPr>
        <w:t xml:space="preserve">This MOOC is the first one in English; it picks up on the MOOC in Spanish on the inter-American human rights system open to the public last October 15. The course seeks to bring the system closer to states, civil society, and academia in English-speaking countries through simple tools, in an accessible language, and with a variety of digital resources, such as videos, audios, readings, and a large number of practical activities that make it possible to grasp and apply the concepts. </w:t>
      </w:r>
    </w:p>
    <w:p w14:paraId="6B71453A" w14:textId="77777777" w:rsidR="0019003E" w:rsidRPr="00756FFC" w:rsidRDefault="0019003E" w:rsidP="00756FFC">
      <w:pPr>
        <w:numPr>
          <w:ilvl w:val="0"/>
          <w:numId w:val="33"/>
        </w:numPr>
        <w:spacing w:after="240"/>
        <w:ind w:left="0" w:firstLine="720"/>
        <w:jc w:val="both"/>
        <w:rPr>
          <w:rFonts w:ascii="Cambria" w:hAnsi="Cambria"/>
          <w:sz w:val="20"/>
          <w:szCs w:val="20"/>
        </w:rPr>
      </w:pPr>
      <w:r w:rsidRPr="00756FFC">
        <w:rPr>
          <w:rFonts w:ascii="Cambria" w:hAnsi="Cambria"/>
          <w:sz w:val="20"/>
          <w:szCs w:val="20"/>
        </w:rPr>
        <w:t xml:space="preserve">The course has 25 hours in all, to be completed in approximately five weeks.  It is entirely self-directed, which will enable the participants to complete the activities at their own pace, on the days and at the times that are best suited to their personal and professional situation.  </w:t>
      </w:r>
    </w:p>
    <w:p w14:paraId="7379B934" w14:textId="77777777" w:rsidR="0019003E" w:rsidRPr="00647A24" w:rsidRDefault="0019003E" w:rsidP="00C52B36">
      <w:pPr>
        <w:pStyle w:val="ListParagraph"/>
        <w:numPr>
          <w:ilvl w:val="0"/>
          <w:numId w:val="11"/>
        </w:numPr>
        <w:spacing w:before="100" w:beforeAutospacing="1" w:after="100" w:afterAutospacing="1"/>
        <w:ind w:firstLine="90"/>
        <w:jc w:val="both"/>
        <w:rPr>
          <w:rFonts w:ascii="Cambria" w:eastAsia="Cambria" w:hAnsi="Cambria" w:cs="Cambria"/>
          <w:b/>
          <w:bCs/>
          <w:sz w:val="20"/>
          <w:szCs w:val="20"/>
        </w:rPr>
      </w:pPr>
      <w:r w:rsidRPr="00647A24">
        <w:rPr>
          <w:rFonts w:ascii="Cambria" w:eastAsia="Cambria" w:hAnsi="Cambria" w:cs="Cambria"/>
          <w:b/>
          <w:bCs/>
          <w:sz w:val="20"/>
          <w:szCs w:val="20"/>
        </w:rPr>
        <w:t xml:space="preserve">MOOC </w:t>
      </w:r>
      <w:r w:rsidRPr="00647A24">
        <w:rPr>
          <w:rFonts w:ascii="Cambria" w:eastAsia="Cambria" w:hAnsi="Cambria" w:cs="Cambria"/>
          <w:sz w:val="20"/>
          <w:szCs w:val="20"/>
        </w:rPr>
        <w:t xml:space="preserve">– </w:t>
      </w:r>
      <w:r w:rsidRPr="00647A24">
        <w:rPr>
          <w:rFonts w:ascii="Cambria" w:eastAsia="Cambria" w:hAnsi="Cambria" w:cs="Cambria"/>
          <w:b/>
          <w:bCs/>
          <w:sz w:val="20"/>
          <w:szCs w:val="20"/>
        </w:rPr>
        <w:t xml:space="preserve">Inter-American standards on racial discrimination and persons of African descent </w:t>
      </w:r>
    </w:p>
    <w:p w14:paraId="15D376E2" w14:textId="58D7EF88" w:rsidR="0019003E" w:rsidRPr="00756FFC" w:rsidRDefault="0019003E" w:rsidP="00756FFC">
      <w:pPr>
        <w:numPr>
          <w:ilvl w:val="0"/>
          <w:numId w:val="33"/>
        </w:numPr>
        <w:spacing w:after="240"/>
        <w:ind w:left="0" w:firstLine="720"/>
        <w:jc w:val="both"/>
        <w:rPr>
          <w:rFonts w:ascii="Cambria" w:hAnsi="Cambria"/>
          <w:sz w:val="20"/>
          <w:szCs w:val="20"/>
        </w:rPr>
      </w:pPr>
      <w:r w:rsidRPr="00756FFC">
        <w:rPr>
          <w:rFonts w:ascii="Cambria" w:hAnsi="Cambria"/>
          <w:sz w:val="20"/>
          <w:szCs w:val="20"/>
        </w:rPr>
        <w:t xml:space="preserve">This course is aimed at anyone who wishes to learn about the rights of persons of African descent in the framework of the inter-American system and its standards for preventing, fighting, and eradicating </w:t>
      </w:r>
      <w:r w:rsidR="00647A24" w:rsidRPr="00756FFC">
        <w:rPr>
          <w:rFonts w:ascii="Cambria" w:hAnsi="Cambria"/>
          <w:sz w:val="20"/>
          <w:szCs w:val="20"/>
        </w:rPr>
        <w:t>structural racial</w:t>
      </w:r>
      <w:r w:rsidRPr="00756FFC">
        <w:rPr>
          <w:rFonts w:ascii="Cambria" w:hAnsi="Cambria"/>
          <w:sz w:val="20"/>
          <w:szCs w:val="20"/>
        </w:rPr>
        <w:t xml:space="preserve"> discrimination in the countries of the Americas. The course has 30 hours, which can be completed at the pace that best suits each student. The material is in a simple and accessible language, making it apt for different audiences. </w:t>
      </w:r>
    </w:p>
    <w:p w14:paraId="79D7A94D" w14:textId="6C848215" w:rsidR="00CF66E9" w:rsidRPr="00756FFC" w:rsidRDefault="0019003E" w:rsidP="00756FFC">
      <w:pPr>
        <w:numPr>
          <w:ilvl w:val="0"/>
          <w:numId w:val="33"/>
        </w:numPr>
        <w:spacing w:after="240"/>
        <w:ind w:left="0" w:firstLine="720"/>
        <w:jc w:val="both"/>
        <w:rPr>
          <w:rFonts w:ascii="Cambria" w:hAnsi="Cambria"/>
          <w:sz w:val="20"/>
          <w:szCs w:val="20"/>
        </w:rPr>
      </w:pPr>
      <w:r w:rsidRPr="00756FFC">
        <w:rPr>
          <w:rFonts w:ascii="Cambria" w:hAnsi="Cambria"/>
          <w:sz w:val="20"/>
          <w:szCs w:val="20"/>
        </w:rPr>
        <w:t>The course has five modules that explore basic concepts on the issues addressed, and then an overview of the standards of the system related to access to justice, access to representation and participation, labor rights, and the rights to health and education of Afrodescendent persons. Specific standards related to Afrodescendent women and LGBTI persons are also analyzed, with an intersectional approach.</w:t>
      </w:r>
    </w:p>
    <w:p w14:paraId="5F9B23F9" w14:textId="77777777" w:rsidR="00CE1520" w:rsidRPr="0041267E" w:rsidRDefault="00CE1520" w:rsidP="00C52B36">
      <w:pPr>
        <w:pStyle w:val="ListParagraph"/>
        <w:numPr>
          <w:ilvl w:val="1"/>
          <w:numId w:val="14"/>
        </w:numPr>
        <w:spacing w:before="100" w:beforeAutospacing="1" w:after="100" w:afterAutospacing="1"/>
        <w:ind w:left="1440" w:hanging="720"/>
        <w:jc w:val="both"/>
        <w:rPr>
          <w:rFonts w:ascii="Cambria" w:hAnsi="Cambria"/>
          <w:sz w:val="22"/>
          <w:szCs w:val="22"/>
        </w:rPr>
      </w:pPr>
      <w:r w:rsidRPr="0041267E">
        <w:rPr>
          <w:rFonts w:ascii="Cambria" w:hAnsi="Cambria"/>
          <w:b/>
          <w:bCs/>
          <w:sz w:val="22"/>
          <w:szCs w:val="22"/>
        </w:rPr>
        <w:t>Virtual Courses</w:t>
      </w:r>
    </w:p>
    <w:p w14:paraId="5DBFF573" w14:textId="09040967" w:rsidR="00CE1520" w:rsidRPr="00756FFC" w:rsidRDefault="00CE1520" w:rsidP="00756FFC">
      <w:pPr>
        <w:numPr>
          <w:ilvl w:val="0"/>
          <w:numId w:val="33"/>
        </w:numPr>
        <w:spacing w:after="240"/>
        <w:ind w:left="0" w:firstLine="720"/>
        <w:jc w:val="both"/>
        <w:rPr>
          <w:rFonts w:ascii="Cambria" w:hAnsi="Cambria"/>
          <w:sz w:val="20"/>
          <w:szCs w:val="20"/>
        </w:rPr>
      </w:pPr>
      <w:r w:rsidRPr="00756FFC">
        <w:rPr>
          <w:rFonts w:ascii="Cambria" w:hAnsi="Cambria"/>
          <w:sz w:val="20"/>
          <w:szCs w:val="20"/>
        </w:rPr>
        <w:t xml:space="preserve">During the year two virtual courses were developed and a third one, on human mobility, is being organized, to be implemented in 2023. The virtual courses are asynchronous, combined with live (synchronous) meetings, which have an instructional tutor (from the IACHR, a specialist in the field) and a tutor for technical support. </w:t>
      </w:r>
    </w:p>
    <w:p w14:paraId="28382F7F" w14:textId="77777777" w:rsidR="00CE1520" w:rsidRPr="00B82150" w:rsidRDefault="00CE1520" w:rsidP="00C52B36">
      <w:pPr>
        <w:pStyle w:val="ListParagraph"/>
        <w:numPr>
          <w:ilvl w:val="0"/>
          <w:numId w:val="11"/>
        </w:numPr>
        <w:spacing w:before="100" w:beforeAutospacing="1" w:after="100" w:afterAutospacing="1"/>
        <w:ind w:firstLine="90"/>
        <w:jc w:val="both"/>
        <w:rPr>
          <w:rFonts w:ascii="Cambria" w:hAnsi="Cambria"/>
          <w:b/>
          <w:bCs/>
          <w:sz w:val="20"/>
          <w:szCs w:val="20"/>
        </w:rPr>
      </w:pPr>
      <w:r w:rsidRPr="00B82150">
        <w:rPr>
          <w:rFonts w:ascii="Cambria" w:hAnsi="Cambria"/>
          <w:b/>
          <w:bCs/>
          <w:sz w:val="20"/>
          <w:szCs w:val="20"/>
        </w:rPr>
        <w:t xml:space="preserve">Virtual course – Inter-American Human Rights System and its Mechanisms from a perspective of Memory, Truth, and Justice </w:t>
      </w:r>
    </w:p>
    <w:p w14:paraId="4BC448A1" w14:textId="12FC3BBE" w:rsidR="00CE1520" w:rsidRPr="00756FFC" w:rsidRDefault="00CE1520" w:rsidP="00756FFC">
      <w:pPr>
        <w:numPr>
          <w:ilvl w:val="0"/>
          <w:numId w:val="33"/>
        </w:numPr>
        <w:spacing w:after="240"/>
        <w:ind w:left="0" w:firstLine="720"/>
        <w:jc w:val="both"/>
        <w:rPr>
          <w:rFonts w:ascii="Cambria" w:hAnsi="Cambria"/>
          <w:sz w:val="20"/>
          <w:szCs w:val="20"/>
        </w:rPr>
      </w:pPr>
      <w:r w:rsidRPr="00756FFC">
        <w:rPr>
          <w:rFonts w:ascii="Cambria" w:hAnsi="Cambria"/>
          <w:sz w:val="20"/>
          <w:szCs w:val="20"/>
        </w:rPr>
        <w:t>From July 20 to August 23, 2022, the IACHR implemented the fourth edition of the Virtual Course on the Inter-American Human Rights System and its Mechanisms from the standpoint of Memory, Truth, and Justice, for representatives of civil society, leaders of social organizations, victims, and family members, human rights defenders, and legal professionals from Nicaragua. </w:t>
      </w:r>
    </w:p>
    <w:p w14:paraId="128FA633" w14:textId="600B8664" w:rsidR="00CE1520" w:rsidRPr="00756FFC" w:rsidRDefault="00CE1520" w:rsidP="00756FFC">
      <w:pPr>
        <w:numPr>
          <w:ilvl w:val="0"/>
          <w:numId w:val="33"/>
        </w:numPr>
        <w:spacing w:after="240"/>
        <w:ind w:left="0" w:firstLine="720"/>
        <w:jc w:val="both"/>
        <w:rPr>
          <w:rFonts w:ascii="Cambria" w:hAnsi="Cambria"/>
          <w:sz w:val="20"/>
          <w:szCs w:val="20"/>
        </w:rPr>
      </w:pPr>
      <w:r w:rsidRPr="00756FFC">
        <w:rPr>
          <w:rFonts w:ascii="Cambria" w:hAnsi="Cambria"/>
          <w:sz w:val="20"/>
          <w:szCs w:val="20"/>
        </w:rPr>
        <w:t xml:space="preserve">The course had a duration of approximately 25 hours. The objective was to strengthen knowledge and capacities on the promotion and protection of human rights in the inter-American human rights system so as to participate in processes of memory, truth, and justice in Nicaragua. The content available on the platform was supplemented by two synchronous Zoom meetings with specialists from the IACHR.  </w:t>
      </w:r>
    </w:p>
    <w:p w14:paraId="2613AF6E" w14:textId="5ACF7822" w:rsidR="00D902C1" w:rsidRPr="000D2CE1" w:rsidRDefault="00CE1520" w:rsidP="000D2CE1">
      <w:pPr>
        <w:numPr>
          <w:ilvl w:val="0"/>
          <w:numId w:val="33"/>
        </w:numPr>
        <w:spacing w:after="240"/>
        <w:ind w:left="0" w:firstLine="720"/>
        <w:jc w:val="both"/>
        <w:rPr>
          <w:rStyle w:val="normaltextrun"/>
          <w:rFonts w:ascii="Cambria" w:hAnsi="Cambria"/>
          <w:sz w:val="20"/>
          <w:szCs w:val="20"/>
        </w:rPr>
      </w:pPr>
      <w:r w:rsidRPr="00756FFC">
        <w:rPr>
          <w:rFonts w:ascii="Cambria" w:hAnsi="Cambria"/>
          <w:sz w:val="20"/>
          <w:szCs w:val="20"/>
        </w:rPr>
        <w:t xml:space="preserve">The training process brought together 65 persons who registered to take the course, 46 of whom entered the classroom and performed the activities. Of them, 12 persons from Classroom 1 and 10 persons from Classroom 2 – 22 persons in all – downloaded the certificate; 13 of them were women. </w:t>
      </w:r>
    </w:p>
    <w:p w14:paraId="6AD90CD6" w14:textId="77777777" w:rsidR="00CE1520" w:rsidRPr="00B82150" w:rsidRDefault="00CE1520" w:rsidP="00C52B36">
      <w:pPr>
        <w:pStyle w:val="ListParagraph"/>
        <w:numPr>
          <w:ilvl w:val="0"/>
          <w:numId w:val="11"/>
        </w:numPr>
        <w:spacing w:before="100" w:beforeAutospacing="1" w:after="100" w:afterAutospacing="1"/>
        <w:ind w:firstLine="90"/>
        <w:jc w:val="both"/>
        <w:rPr>
          <w:rFonts w:ascii="Cambria" w:hAnsi="Cambria"/>
          <w:b/>
          <w:bCs/>
          <w:sz w:val="20"/>
          <w:szCs w:val="20"/>
        </w:rPr>
      </w:pPr>
      <w:r w:rsidRPr="00B82150">
        <w:rPr>
          <w:rFonts w:ascii="Cambria" w:hAnsi="Cambria"/>
          <w:b/>
          <w:bCs/>
          <w:sz w:val="20"/>
          <w:szCs w:val="20"/>
        </w:rPr>
        <w:t xml:space="preserve">Application of Inter-American Standards by the Judicial Branch; for Argentina, Panama, and Ecuador </w:t>
      </w:r>
    </w:p>
    <w:p w14:paraId="3D465DBC" w14:textId="756A77C5"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From October 11 to 26, 2022, the IACHR implemented the fourth edition of the Virtual Course on the Application of Inter-American Standards by the Judicial Branch, geared to judicial officers from Argentina, Panama, and Ecuador. It was held virtually. </w:t>
      </w:r>
    </w:p>
    <w:p w14:paraId="0354D16A" w14:textId="4A795A91"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virtual course is made up of four modules and involved approximately 10 hours. The objective was to improve the capacity of judicial officers to implement inter-American standards domestically, especially by overseeing compliance with treaty obligations, to protect persons and prevent human rights violations, particularly among groups in vulnerable situations. </w:t>
      </w:r>
    </w:p>
    <w:p w14:paraId="5DEB2B78" w14:textId="32F20A3F"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In all, 39 persons registered to take the course. Of the 39, 31 persons downloaded the certificate; 14 of them were women. </w:t>
      </w:r>
    </w:p>
    <w:p w14:paraId="7D0A38B2" w14:textId="5837BF1D"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material of the virtual course was supplemented by synchronous activities conducted by specialists from the IACHR, held on October 17 and 24. The synchronous activities brought together a total of 56 persons, 27 of them women. </w:t>
      </w:r>
    </w:p>
    <w:p w14:paraId="0C2E0492"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Next is a description of other training activities organized by geographic area, and those given together with other institutions. </w:t>
      </w:r>
    </w:p>
    <w:p w14:paraId="5C720AE9" w14:textId="77777777" w:rsidR="00CE1520" w:rsidRPr="00EB1583" w:rsidRDefault="00CE1520" w:rsidP="00C52B36">
      <w:pPr>
        <w:pStyle w:val="ListParagraph"/>
        <w:numPr>
          <w:ilvl w:val="0"/>
          <w:numId w:val="11"/>
        </w:numPr>
        <w:spacing w:before="100" w:beforeAutospacing="1" w:after="100" w:afterAutospacing="1"/>
        <w:ind w:firstLine="90"/>
        <w:jc w:val="both"/>
        <w:rPr>
          <w:rFonts w:ascii="Cambria" w:hAnsi="Cambria"/>
        </w:rPr>
      </w:pPr>
      <w:r w:rsidRPr="00EB1583">
        <w:rPr>
          <w:rFonts w:ascii="Cambria" w:hAnsi="Cambria"/>
          <w:b/>
          <w:bCs/>
          <w:sz w:val="20"/>
          <w:szCs w:val="20"/>
        </w:rPr>
        <w:t>By</w:t>
      </w:r>
      <w:r>
        <w:rPr>
          <w:rFonts w:ascii="Cambria" w:hAnsi="Cambria"/>
          <w:b/>
          <w:bCs/>
          <w:sz w:val="20"/>
          <w:szCs w:val="20"/>
          <w:shd w:val="clear" w:color="auto" w:fill="FFFFFF"/>
        </w:rPr>
        <w:t xml:space="preserve"> geographic area</w:t>
      </w:r>
      <w:r w:rsidRPr="00F04AFD">
        <w:rPr>
          <w:rFonts w:ascii="Cambria" w:hAnsi="Cambria"/>
          <w:b/>
          <w:bCs/>
          <w:sz w:val="20"/>
          <w:szCs w:val="20"/>
          <w:shd w:val="clear" w:color="auto" w:fill="FFFFFF"/>
        </w:rPr>
        <w:t xml:space="preserve">: </w:t>
      </w:r>
    </w:p>
    <w:p w14:paraId="651C8801" w14:textId="77777777" w:rsidR="00EB1583" w:rsidRPr="00F04AFD" w:rsidRDefault="00EB1583" w:rsidP="00EB1583">
      <w:pPr>
        <w:pStyle w:val="ListParagraph"/>
        <w:spacing w:before="100" w:beforeAutospacing="1" w:after="100" w:afterAutospacing="1"/>
        <w:ind w:left="810"/>
        <w:jc w:val="both"/>
        <w:rPr>
          <w:rFonts w:ascii="Cambria" w:hAnsi="Cambria"/>
        </w:rPr>
      </w:pPr>
    </w:p>
    <w:p w14:paraId="1E197D7D" w14:textId="77777777" w:rsidR="00CE1520" w:rsidRPr="009F6B23" w:rsidRDefault="00CE1520" w:rsidP="00C52B36">
      <w:pPr>
        <w:pStyle w:val="ListParagraph"/>
        <w:numPr>
          <w:ilvl w:val="0"/>
          <w:numId w:val="12"/>
        </w:numPr>
        <w:spacing w:beforeAutospacing="1" w:afterAutospacing="1"/>
        <w:ind w:left="1800"/>
        <w:jc w:val="both"/>
        <w:rPr>
          <w:rFonts w:ascii="Cambria" w:hAnsi="Cambria"/>
          <w:b/>
          <w:bCs/>
          <w:sz w:val="20"/>
          <w:szCs w:val="20"/>
          <w:u w:val="single"/>
        </w:rPr>
      </w:pPr>
      <w:r w:rsidRPr="009F6B23">
        <w:rPr>
          <w:rFonts w:ascii="Cambria" w:hAnsi="Cambria"/>
          <w:b/>
          <w:bCs/>
          <w:sz w:val="20"/>
          <w:szCs w:val="20"/>
          <w:u w:val="single"/>
        </w:rPr>
        <w:t xml:space="preserve">Caribbean </w:t>
      </w:r>
    </w:p>
    <w:p w14:paraId="52EFED04" w14:textId="77777777" w:rsidR="00CE1520" w:rsidRPr="00F04AFD" w:rsidRDefault="00CE1520" w:rsidP="00C52B36">
      <w:pPr>
        <w:pStyle w:val="ListParagraph"/>
        <w:numPr>
          <w:ilvl w:val="1"/>
          <w:numId w:val="12"/>
        </w:numPr>
        <w:spacing w:beforeAutospacing="1" w:afterAutospacing="1"/>
        <w:ind w:left="1800"/>
        <w:jc w:val="both"/>
        <w:rPr>
          <w:rFonts w:ascii="Cambria" w:hAnsi="Cambria"/>
          <w:sz w:val="20"/>
          <w:szCs w:val="20"/>
        </w:rPr>
      </w:pPr>
      <w:r w:rsidRPr="00F04AFD">
        <w:rPr>
          <w:rFonts w:ascii="Cambria" w:hAnsi="Cambria"/>
          <w:b/>
          <w:bCs/>
          <w:i/>
          <w:iCs/>
          <w:sz w:val="20"/>
          <w:szCs w:val="20"/>
        </w:rPr>
        <w:t xml:space="preserve">CARICOM: </w:t>
      </w:r>
      <w:r w:rsidRPr="00F04AFD">
        <w:rPr>
          <w:rFonts w:ascii="Cambria" w:hAnsi="Cambria"/>
          <w:sz w:val="20"/>
          <w:szCs w:val="20"/>
        </w:rPr>
        <w:t>An</w:t>
      </w:r>
      <w:r>
        <w:rPr>
          <w:rFonts w:ascii="Cambria" w:hAnsi="Cambria"/>
          <w:sz w:val="20"/>
          <w:szCs w:val="20"/>
        </w:rPr>
        <w:t>n</w:t>
      </w:r>
      <w:r w:rsidRPr="00F04AFD">
        <w:rPr>
          <w:rFonts w:ascii="Cambria" w:hAnsi="Cambria"/>
          <w:sz w:val="20"/>
          <w:szCs w:val="20"/>
        </w:rPr>
        <w:t xml:space="preserve">ual </w:t>
      </w:r>
      <w:r>
        <w:rPr>
          <w:rFonts w:ascii="Cambria" w:hAnsi="Cambria"/>
          <w:sz w:val="20"/>
          <w:szCs w:val="20"/>
        </w:rPr>
        <w:t xml:space="preserve">Seminar for the </w:t>
      </w:r>
      <w:r w:rsidRPr="00F04AFD">
        <w:rPr>
          <w:rFonts w:ascii="Cambria" w:hAnsi="Cambria"/>
          <w:sz w:val="20"/>
          <w:szCs w:val="20"/>
        </w:rPr>
        <w:t xml:space="preserve">CARICOM </w:t>
      </w:r>
      <w:r>
        <w:rPr>
          <w:rFonts w:ascii="Cambria" w:hAnsi="Cambria"/>
          <w:sz w:val="20"/>
          <w:szCs w:val="20"/>
        </w:rPr>
        <w:t xml:space="preserve">countries on the inter-American human rights system </w:t>
      </w:r>
      <w:r w:rsidRPr="00F04AFD">
        <w:rPr>
          <w:rFonts w:ascii="Cambria" w:hAnsi="Cambria"/>
          <w:sz w:val="20"/>
          <w:szCs w:val="20"/>
        </w:rPr>
        <w:t xml:space="preserve">– </w:t>
      </w:r>
      <w:r>
        <w:rPr>
          <w:rFonts w:ascii="Cambria" w:hAnsi="Cambria"/>
          <w:sz w:val="20"/>
          <w:szCs w:val="20"/>
        </w:rPr>
        <w:t>Protecting the human rights of survivors of gender violence and the challenges in the post-pandemic period</w:t>
      </w:r>
    </w:p>
    <w:p w14:paraId="59648CAA" w14:textId="77777777" w:rsidR="00CE1520" w:rsidRPr="00F04AFD" w:rsidRDefault="00CE1520" w:rsidP="00C52B36">
      <w:pPr>
        <w:pStyle w:val="ListParagraph"/>
        <w:numPr>
          <w:ilvl w:val="1"/>
          <w:numId w:val="12"/>
        </w:numPr>
        <w:spacing w:beforeAutospacing="1" w:afterAutospacing="1"/>
        <w:ind w:left="1800"/>
        <w:jc w:val="both"/>
        <w:rPr>
          <w:rFonts w:ascii="Cambria" w:hAnsi="Cambria"/>
          <w:sz w:val="20"/>
          <w:szCs w:val="20"/>
        </w:rPr>
      </w:pPr>
      <w:r w:rsidRPr="00F04AFD">
        <w:rPr>
          <w:rFonts w:ascii="Cambria" w:hAnsi="Cambria"/>
          <w:b/>
          <w:bCs/>
          <w:i/>
          <w:iCs/>
          <w:sz w:val="20"/>
          <w:szCs w:val="20"/>
        </w:rPr>
        <w:t xml:space="preserve">CAROA </w:t>
      </w:r>
      <w:r>
        <w:rPr>
          <w:rFonts w:ascii="Cambria" w:hAnsi="Cambria"/>
          <w:b/>
          <w:bCs/>
          <w:i/>
          <w:iCs/>
          <w:sz w:val="20"/>
          <w:szCs w:val="20"/>
        </w:rPr>
        <w:t>–</w:t>
      </w:r>
      <w:r w:rsidRPr="00F04AFD">
        <w:rPr>
          <w:rFonts w:ascii="Cambria" w:hAnsi="Cambria"/>
          <w:sz w:val="20"/>
          <w:szCs w:val="20"/>
        </w:rPr>
        <w:t xml:space="preserve"> </w:t>
      </w:r>
      <w:r>
        <w:rPr>
          <w:rFonts w:ascii="Cambria" w:hAnsi="Cambria"/>
          <w:sz w:val="20"/>
          <w:szCs w:val="20"/>
        </w:rPr>
        <w:t xml:space="preserve">Training for members of the Caribbean Ombudsman Association and the national human rights institutions of the Caribbean </w:t>
      </w:r>
    </w:p>
    <w:p w14:paraId="01754A47" w14:textId="77777777" w:rsidR="00CE1520" w:rsidRPr="00F04AFD" w:rsidRDefault="00CE1520" w:rsidP="00C52B36">
      <w:pPr>
        <w:pStyle w:val="ListParagraph"/>
        <w:numPr>
          <w:ilvl w:val="1"/>
          <w:numId w:val="12"/>
        </w:numPr>
        <w:spacing w:beforeAutospacing="1" w:afterAutospacing="1"/>
        <w:ind w:left="1800"/>
        <w:jc w:val="both"/>
        <w:rPr>
          <w:rFonts w:ascii="Cambria" w:hAnsi="Cambria"/>
          <w:b/>
          <w:bCs/>
          <w:i/>
          <w:iCs/>
          <w:sz w:val="20"/>
          <w:szCs w:val="20"/>
        </w:rPr>
      </w:pPr>
      <w:r w:rsidRPr="00F04AFD">
        <w:rPr>
          <w:rFonts w:ascii="Cambria" w:hAnsi="Cambria"/>
          <w:b/>
          <w:bCs/>
          <w:i/>
          <w:iCs/>
          <w:sz w:val="20"/>
          <w:szCs w:val="20"/>
        </w:rPr>
        <w:t>Sa</w:t>
      </w:r>
      <w:r>
        <w:rPr>
          <w:rFonts w:ascii="Cambria" w:hAnsi="Cambria"/>
          <w:b/>
          <w:bCs/>
          <w:i/>
          <w:iCs/>
          <w:sz w:val="20"/>
          <w:szCs w:val="20"/>
        </w:rPr>
        <w:t>int</w:t>
      </w:r>
      <w:r w:rsidRPr="00F04AFD">
        <w:rPr>
          <w:rFonts w:ascii="Cambria" w:hAnsi="Cambria"/>
          <w:b/>
          <w:bCs/>
          <w:i/>
          <w:iCs/>
          <w:sz w:val="20"/>
          <w:szCs w:val="20"/>
        </w:rPr>
        <w:t xml:space="preserve"> Lucia: </w:t>
      </w:r>
      <w:r>
        <w:rPr>
          <w:rFonts w:ascii="Cambria" w:hAnsi="Cambria"/>
          <w:sz w:val="20"/>
          <w:szCs w:val="20"/>
        </w:rPr>
        <w:t xml:space="preserve">The work of the IACHR on the rights of persons with disabilities </w:t>
      </w:r>
    </w:p>
    <w:p w14:paraId="0BAF2438" w14:textId="77777777" w:rsidR="00CE1520" w:rsidRPr="00F04AFD" w:rsidRDefault="00CE1520" w:rsidP="00C52B36">
      <w:pPr>
        <w:pStyle w:val="ListParagraph"/>
        <w:numPr>
          <w:ilvl w:val="1"/>
          <w:numId w:val="12"/>
        </w:numPr>
        <w:spacing w:beforeAutospacing="1" w:afterAutospacing="1"/>
        <w:ind w:left="1800"/>
        <w:jc w:val="both"/>
        <w:rPr>
          <w:rFonts w:ascii="Cambria" w:hAnsi="Cambria"/>
          <w:b/>
          <w:bCs/>
          <w:i/>
          <w:iCs/>
          <w:sz w:val="20"/>
          <w:szCs w:val="20"/>
        </w:rPr>
      </w:pPr>
      <w:r w:rsidRPr="00F04AFD">
        <w:rPr>
          <w:rFonts w:ascii="Cambria" w:hAnsi="Cambria"/>
          <w:b/>
          <w:bCs/>
          <w:i/>
          <w:iCs/>
          <w:sz w:val="20"/>
          <w:szCs w:val="20"/>
        </w:rPr>
        <w:t>Hait</w:t>
      </w:r>
      <w:r>
        <w:rPr>
          <w:rFonts w:ascii="Cambria" w:hAnsi="Cambria"/>
          <w:b/>
          <w:bCs/>
          <w:i/>
          <w:iCs/>
          <w:sz w:val="20"/>
          <w:szCs w:val="20"/>
        </w:rPr>
        <w:t>i</w:t>
      </w:r>
      <w:r w:rsidRPr="00F04AFD">
        <w:rPr>
          <w:rFonts w:ascii="Cambria" w:hAnsi="Cambria"/>
          <w:b/>
          <w:bCs/>
          <w:i/>
          <w:iCs/>
          <w:sz w:val="20"/>
          <w:szCs w:val="20"/>
        </w:rPr>
        <w:t xml:space="preserve">: </w:t>
      </w:r>
      <w:r>
        <w:rPr>
          <w:rFonts w:ascii="Cambria" w:hAnsi="Cambria"/>
          <w:sz w:val="20"/>
          <w:szCs w:val="20"/>
        </w:rPr>
        <w:t xml:space="preserve">Workshop on the work of the IACHR and its role in the Americas, for Haitian civil society </w:t>
      </w:r>
    </w:p>
    <w:p w14:paraId="5380EF72" w14:textId="77777777" w:rsidR="0003213E" w:rsidRDefault="00CE1520" w:rsidP="00C52B36">
      <w:pPr>
        <w:pStyle w:val="ListParagraph"/>
        <w:numPr>
          <w:ilvl w:val="1"/>
          <w:numId w:val="12"/>
        </w:numPr>
        <w:spacing w:beforeAutospacing="1" w:afterAutospacing="1"/>
        <w:ind w:left="1800"/>
        <w:jc w:val="both"/>
        <w:rPr>
          <w:rFonts w:ascii="Cambria" w:hAnsi="Cambria"/>
          <w:sz w:val="20"/>
          <w:szCs w:val="20"/>
        </w:rPr>
      </w:pPr>
      <w:r w:rsidRPr="00F04AFD">
        <w:rPr>
          <w:rFonts w:ascii="Cambria" w:hAnsi="Cambria"/>
          <w:b/>
          <w:bCs/>
          <w:i/>
          <w:iCs/>
          <w:sz w:val="20"/>
          <w:szCs w:val="20"/>
        </w:rPr>
        <w:t xml:space="preserve">Cuba: </w:t>
      </w:r>
      <w:r>
        <w:rPr>
          <w:rFonts w:ascii="Cambria" w:hAnsi="Cambria"/>
          <w:sz w:val="20"/>
          <w:szCs w:val="20"/>
        </w:rPr>
        <w:t xml:space="preserve">Training on labor rights, for civil society </w:t>
      </w:r>
    </w:p>
    <w:p w14:paraId="545C79F5" w14:textId="77777777" w:rsidR="00F835E1" w:rsidRDefault="00F835E1" w:rsidP="00F835E1">
      <w:pPr>
        <w:pStyle w:val="ListParagraph"/>
        <w:spacing w:beforeAutospacing="1" w:afterAutospacing="1"/>
        <w:ind w:left="1800"/>
        <w:jc w:val="both"/>
        <w:rPr>
          <w:rFonts w:ascii="Cambria" w:hAnsi="Cambria"/>
          <w:sz w:val="20"/>
          <w:szCs w:val="20"/>
        </w:rPr>
      </w:pPr>
    </w:p>
    <w:p w14:paraId="482B7515" w14:textId="7B1F3A5A" w:rsidR="00CE1520" w:rsidRPr="00F835E1" w:rsidRDefault="00CE1520" w:rsidP="00C52B36">
      <w:pPr>
        <w:pStyle w:val="ListParagraph"/>
        <w:numPr>
          <w:ilvl w:val="0"/>
          <w:numId w:val="15"/>
        </w:numPr>
        <w:spacing w:beforeAutospacing="1" w:afterAutospacing="1"/>
        <w:ind w:left="1440" w:hanging="630"/>
        <w:jc w:val="both"/>
        <w:rPr>
          <w:rFonts w:ascii="Cambria" w:hAnsi="Cambria"/>
          <w:sz w:val="20"/>
          <w:szCs w:val="20"/>
        </w:rPr>
      </w:pPr>
      <w:r w:rsidRPr="0003213E">
        <w:rPr>
          <w:rFonts w:ascii="Cambria" w:hAnsi="Cambria"/>
          <w:b/>
          <w:bCs/>
          <w:sz w:val="20"/>
          <w:szCs w:val="20"/>
        </w:rPr>
        <w:t>Annual seminar for the CARICOM countries on the inter-American human rights system – Protecting the human rights of survivors of gender violence and the challenges in the post-pandemic period</w:t>
      </w:r>
    </w:p>
    <w:p w14:paraId="46377AA0"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On November 8, 2022, the annual seminar on human rights for the CARICOM was held once again. The annual seminar is a joint project of the Inter-American Commission on Human Rights (IACHR) and the George Washington University Law School (GWULS), which began in 2012. The eleventh seminar was geared to diplomats and other state agents who participate in the protection, promotion, and oversight of human rights. In this edition, the focus was on protecting the human rights of survivors of gender violence and challenges in the post-pandemic period. </w:t>
      </w:r>
    </w:p>
    <w:p w14:paraId="5968175A"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The seminar included the participation, both virtual and in-person, of Commissioner Julissa Mantilla, Commissioner Margarette May Macaulay, Commissioner Roberta Clarke, and Commissioner Carlos Bernal, and 72 public servants representing 11 CARICOM countries (Antigua and Barbuda, Bahamas, Barbados, Belize, Guyana, Jamaica, Saint Kitts and Nevis, Saint Lucia, Saint Vincent and the Grenadines, Suriname, and Trinidad and Tobago), 62 of whom were women (86%).</w:t>
      </w:r>
    </w:p>
    <w:p w14:paraId="0954BFA0" w14:textId="77777777" w:rsidR="00CE1520" w:rsidRPr="00F04AFD" w:rsidRDefault="00CE1520" w:rsidP="00C52B36">
      <w:pPr>
        <w:pStyle w:val="ListParagraph"/>
        <w:numPr>
          <w:ilvl w:val="0"/>
          <w:numId w:val="15"/>
        </w:numPr>
        <w:spacing w:beforeAutospacing="1" w:afterAutospacing="1"/>
        <w:ind w:left="1440" w:hanging="630"/>
        <w:jc w:val="both"/>
        <w:rPr>
          <w:rFonts w:ascii="Cambria" w:hAnsi="Cambria"/>
          <w:sz w:val="20"/>
          <w:szCs w:val="20"/>
        </w:rPr>
      </w:pPr>
      <w:r w:rsidRPr="00F04AFD">
        <w:rPr>
          <w:rFonts w:ascii="Cambria" w:hAnsi="Cambria"/>
          <w:b/>
          <w:bCs/>
          <w:sz w:val="20"/>
          <w:szCs w:val="20"/>
        </w:rPr>
        <w:t xml:space="preserve">CAROA – </w:t>
      </w:r>
      <w:r>
        <w:rPr>
          <w:rFonts w:ascii="Cambria" w:hAnsi="Cambria"/>
          <w:b/>
          <w:bCs/>
          <w:sz w:val="20"/>
          <w:szCs w:val="20"/>
        </w:rPr>
        <w:t xml:space="preserve">Caribbean Ombudsman Association </w:t>
      </w:r>
    </w:p>
    <w:p w14:paraId="13480E22"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On November 21, 2022, a training was carried out geared to the members of the Caribbean Ombudsman Association (CAROA) and the national human rights institutes of the Caribbean.</w:t>
      </w:r>
    </w:p>
    <w:p w14:paraId="4E52D9E2"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training came about as the result of a meeting between the Executive Secretariat of the IACHR and the President of CAROA, Rosemarie Mathurin-Husbands, in November 2021, at which the IACHR was asked to provide assistance for training in human rights and on the inter-American human rights system and its mechanisms. </w:t>
      </w:r>
    </w:p>
    <w:p w14:paraId="5B7DA165"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objective of this training was capacity-building to facilitate a clearer understanding of the inter-American human rights system, which will result in the ombudspersons of the Caribbean making more use of the tools and mechanisms of the IACHR for the protection of human rights. At the same time, a forum for dialogue and exchange between the IACHR and the ombudspersons was offered to discuss the challenges facing the national human rights institutions in the region. </w:t>
      </w:r>
    </w:p>
    <w:p w14:paraId="7DA587EA" w14:textId="1278FEDC"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training included the virtual participation of Commissioners Margarette May Macaulay and Roberta Clarke and the President of CAROA.  The meeting included the participation of 23 representatives, 11 of them women, from six countries and </w:t>
      </w:r>
      <w:r w:rsidR="000D2CE1" w:rsidRPr="000D2CE1">
        <w:rPr>
          <w:rFonts w:ascii="Cambria" w:hAnsi="Cambria"/>
          <w:sz w:val="20"/>
          <w:szCs w:val="20"/>
        </w:rPr>
        <w:t>British Overseas Territories</w:t>
      </w:r>
      <w:r w:rsidRPr="000D2CE1">
        <w:rPr>
          <w:rFonts w:ascii="Cambria" w:hAnsi="Cambria"/>
          <w:sz w:val="20"/>
          <w:szCs w:val="20"/>
        </w:rPr>
        <w:t xml:space="preserve">. </w:t>
      </w:r>
    </w:p>
    <w:p w14:paraId="525C0F3F" w14:textId="77777777" w:rsidR="00CE1520" w:rsidRPr="00F04AFD" w:rsidRDefault="00CE1520" w:rsidP="00C52B36">
      <w:pPr>
        <w:pStyle w:val="ListParagraph"/>
        <w:numPr>
          <w:ilvl w:val="0"/>
          <w:numId w:val="15"/>
        </w:numPr>
        <w:spacing w:beforeAutospacing="1" w:afterAutospacing="1"/>
        <w:ind w:left="1440" w:hanging="630"/>
        <w:jc w:val="both"/>
        <w:rPr>
          <w:rFonts w:ascii="Cambria" w:hAnsi="Cambria"/>
          <w:b/>
          <w:bCs/>
          <w:sz w:val="20"/>
          <w:szCs w:val="20"/>
        </w:rPr>
      </w:pPr>
      <w:r w:rsidRPr="00F04AFD">
        <w:rPr>
          <w:rFonts w:ascii="Cambria" w:hAnsi="Cambria"/>
          <w:b/>
          <w:bCs/>
          <w:sz w:val="20"/>
          <w:szCs w:val="20"/>
        </w:rPr>
        <w:t>Sa</w:t>
      </w:r>
      <w:r>
        <w:rPr>
          <w:rFonts w:ascii="Cambria" w:hAnsi="Cambria"/>
          <w:b/>
          <w:bCs/>
          <w:sz w:val="20"/>
          <w:szCs w:val="20"/>
        </w:rPr>
        <w:t>int</w:t>
      </w:r>
      <w:r w:rsidRPr="00F04AFD">
        <w:rPr>
          <w:rFonts w:ascii="Cambria" w:hAnsi="Cambria"/>
          <w:b/>
          <w:bCs/>
          <w:sz w:val="20"/>
          <w:szCs w:val="20"/>
        </w:rPr>
        <w:t xml:space="preserve"> Lucia: </w:t>
      </w:r>
      <w:r>
        <w:rPr>
          <w:rFonts w:ascii="Cambria" w:hAnsi="Cambria"/>
          <w:b/>
          <w:bCs/>
          <w:sz w:val="20"/>
          <w:szCs w:val="20"/>
        </w:rPr>
        <w:t xml:space="preserve">Cooperation program for capacity-building of public servants in human rights </w:t>
      </w:r>
      <w:r w:rsidRPr="00F04AFD">
        <w:rPr>
          <w:rFonts w:ascii="Cambria" w:hAnsi="Cambria"/>
          <w:b/>
          <w:bCs/>
          <w:sz w:val="20"/>
          <w:szCs w:val="20"/>
        </w:rPr>
        <w:t xml:space="preserve">– </w:t>
      </w:r>
      <w:r>
        <w:rPr>
          <w:rFonts w:ascii="Cambria" w:hAnsi="Cambria"/>
          <w:b/>
          <w:bCs/>
          <w:sz w:val="20"/>
          <w:szCs w:val="20"/>
        </w:rPr>
        <w:t xml:space="preserve">Training on the work of the IACHR on the rights of persons with disabilities </w:t>
      </w:r>
    </w:p>
    <w:p w14:paraId="30C1CBD0" w14:textId="707B364D" w:rsidR="00CE1520"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In response to the request for technical cooperation received from the State of St. Lucia in 2020, on May 3, </w:t>
      </w:r>
      <w:r w:rsidR="009F6B23" w:rsidRPr="000D2CE1">
        <w:rPr>
          <w:rFonts w:ascii="Cambria" w:hAnsi="Cambria"/>
          <w:sz w:val="20"/>
          <w:szCs w:val="20"/>
        </w:rPr>
        <w:t>2022,</w:t>
      </w:r>
      <w:r w:rsidRPr="000D2CE1">
        <w:rPr>
          <w:rFonts w:ascii="Cambria" w:hAnsi="Cambria"/>
          <w:sz w:val="20"/>
          <w:szCs w:val="20"/>
        </w:rPr>
        <w:t xml:space="preserve"> the third round of training in human rights was held for public servants of St. Lucia. The third module was focused on the work of the IACHR on the rights of persons with disabilities. The objective of this virtual seminar was to promote the mandate of the Rapporteurship and to present the standards for the rights of persons with disabilities. Seven </w:t>
      </w:r>
      <w:r w:rsidR="009F6B23" w:rsidRPr="000D2CE1">
        <w:rPr>
          <w:rFonts w:ascii="Cambria" w:hAnsi="Cambria"/>
          <w:sz w:val="20"/>
          <w:szCs w:val="20"/>
        </w:rPr>
        <w:t>people</w:t>
      </w:r>
      <w:r w:rsidRPr="000D2CE1">
        <w:rPr>
          <w:rFonts w:ascii="Cambria" w:hAnsi="Cambria"/>
          <w:sz w:val="20"/>
          <w:szCs w:val="20"/>
        </w:rPr>
        <w:t xml:space="preserve"> participated in the event, all of them women. </w:t>
      </w:r>
    </w:p>
    <w:p w14:paraId="232E7C31" w14:textId="77777777" w:rsidR="00C45BCB" w:rsidRPr="000D2CE1" w:rsidRDefault="00C45BCB" w:rsidP="00C45BCB">
      <w:pPr>
        <w:spacing w:after="240"/>
        <w:ind w:left="720"/>
        <w:jc w:val="both"/>
        <w:rPr>
          <w:rFonts w:ascii="Cambria" w:hAnsi="Cambria"/>
          <w:sz w:val="20"/>
          <w:szCs w:val="20"/>
        </w:rPr>
      </w:pPr>
    </w:p>
    <w:p w14:paraId="15B4C1EF" w14:textId="77777777" w:rsidR="00CE1520" w:rsidRPr="00F04AFD" w:rsidRDefault="00CE1520" w:rsidP="00C52B36">
      <w:pPr>
        <w:pStyle w:val="ListParagraph"/>
        <w:numPr>
          <w:ilvl w:val="0"/>
          <w:numId w:val="15"/>
        </w:numPr>
        <w:spacing w:beforeAutospacing="1" w:afterAutospacing="1"/>
        <w:ind w:left="1440" w:hanging="630"/>
        <w:jc w:val="both"/>
        <w:rPr>
          <w:rFonts w:ascii="Cambria" w:hAnsi="Cambria"/>
          <w:sz w:val="20"/>
          <w:szCs w:val="20"/>
        </w:rPr>
      </w:pPr>
      <w:r w:rsidRPr="00F04AFD">
        <w:rPr>
          <w:rFonts w:ascii="Cambria" w:hAnsi="Cambria"/>
          <w:b/>
          <w:bCs/>
          <w:sz w:val="20"/>
          <w:szCs w:val="20"/>
        </w:rPr>
        <w:t>Hait</w:t>
      </w:r>
      <w:r>
        <w:rPr>
          <w:rFonts w:ascii="Cambria" w:hAnsi="Cambria"/>
          <w:b/>
          <w:bCs/>
          <w:sz w:val="20"/>
          <w:szCs w:val="20"/>
        </w:rPr>
        <w:t>i</w:t>
      </w:r>
      <w:r w:rsidRPr="00F04AFD">
        <w:rPr>
          <w:rFonts w:ascii="Cambria" w:hAnsi="Cambria"/>
          <w:b/>
          <w:bCs/>
          <w:sz w:val="20"/>
          <w:szCs w:val="20"/>
        </w:rPr>
        <w:t xml:space="preserve">: </w:t>
      </w:r>
      <w:r>
        <w:rPr>
          <w:rFonts w:ascii="Cambria" w:hAnsi="Cambria"/>
          <w:b/>
          <w:bCs/>
          <w:sz w:val="20"/>
          <w:szCs w:val="20"/>
        </w:rPr>
        <w:t xml:space="preserve">Workshop on the work of the IACHR and its role in the Americas, for Haitian civil society </w:t>
      </w:r>
    </w:p>
    <w:p w14:paraId="5280995B"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On August 31, the IACHR held a virtual training activity entitled “Getting to know the IACHR and its role in the Americas: Strengthening ties with civil society in Haiti.”</w:t>
      </w:r>
    </w:p>
    <w:p w14:paraId="2A88265B" w14:textId="7052867D"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initiative resulted from the November 2, </w:t>
      </w:r>
      <w:r w:rsidR="009F6B23" w:rsidRPr="000D2CE1">
        <w:rPr>
          <w:rFonts w:ascii="Cambria" w:hAnsi="Cambria"/>
          <w:sz w:val="20"/>
          <w:szCs w:val="20"/>
        </w:rPr>
        <w:t>2021,</w:t>
      </w:r>
      <w:r w:rsidRPr="000D2CE1">
        <w:rPr>
          <w:rFonts w:ascii="Cambria" w:hAnsi="Cambria"/>
          <w:sz w:val="20"/>
          <w:szCs w:val="20"/>
        </w:rPr>
        <w:t xml:space="preserve"> meeting of the Executive Secretariat of the IACHR and the President of CAROA, Ms. Rosemarie Husbands-Mathurin, in which the IACHR was asked to assist CAROA on the inter-American human rights system and its mechanisms, in particular on the mechanisms that could be used to report human rights violations. </w:t>
      </w:r>
    </w:p>
    <w:p w14:paraId="443432EC"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Among the participants in the event were the Special Rapporteur of the IACHR on Economic, Social, Cultural, and Environmental Rights, Soledad García Muñoz. The Special Rapporteur presented the work of the Rapporteurship and the main lines of action of her mandate, such as promoting the rights to health, food, and dignified housing, in addition to her concern about the climate emergency, among other topics. </w:t>
      </w:r>
    </w:p>
    <w:p w14:paraId="2192549D"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With this event the IACHR reinforced its commitment to strengthen its work in the Caribbean and with civil society organizations that play such an important role in the country. </w:t>
      </w:r>
    </w:p>
    <w:p w14:paraId="05C4CC74"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workshop was held in French with some segments in Spanish with simultaneous interpreting into French. It included the participation of 59 persons, 26 of them women. </w:t>
      </w:r>
    </w:p>
    <w:p w14:paraId="69E42134" w14:textId="77777777" w:rsidR="00CE1520" w:rsidRPr="00F04AFD" w:rsidRDefault="00CE1520" w:rsidP="00C52B36">
      <w:pPr>
        <w:pStyle w:val="ListParagraph"/>
        <w:numPr>
          <w:ilvl w:val="0"/>
          <w:numId w:val="15"/>
        </w:numPr>
        <w:spacing w:beforeAutospacing="1" w:afterAutospacing="1"/>
        <w:ind w:left="1440" w:hanging="630"/>
        <w:jc w:val="both"/>
        <w:rPr>
          <w:rFonts w:ascii="Cambria" w:eastAsia="Times New Roman" w:hAnsi="Cambria" w:cs="Times New Roman"/>
          <w:b/>
          <w:bCs/>
          <w:sz w:val="20"/>
          <w:szCs w:val="20"/>
          <w:lang w:eastAsia="es-MX"/>
        </w:rPr>
      </w:pPr>
      <w:r w:rsidRPr="00F04AFD">
        <w:rPr>
          <w:rFonts w:ascii="Cambria" w:eastAsia="Times New Roman" w:hAnsi="Cambria" w:cs="Times New Roman"/>
          <w:b/>
          <w:bCs/>
          <w:sz w:val="20"/>
          <w:szCs w:val="20"/>
          <w:lang w:eastAsia="es-MX"/>
        </w:rPr>
        <w:t xml:space="preserve">Cuba: </w:t>
      </w:r>
      <w:r>
        <w:rPr>
          <w:rFonts w:ascii="Cambria" w:eastAsia="Times New Roman" w:hAnsi="Cambria" w:cs="Times New Roman"/>
          <w:b/>
          <w:bCs/>
          <w:sz w:val="20"/>
          <w:szCs w:val="20"/>
          <w:lang w:eastAsia="es-MX"/>
        </w:rPr>
        <w:t xml:space="preserve">Training for civil society on labor rights </w:t>
      </w:r>
      <w:r w:rsidRPr="00F04AFD">
        <w:rPr>
          <w:rFonts w:ascii="Cambria" w:eastAsia="Times New Roman" w:hAnsi="Cambria" w:cs="Times New Roman"/>
          <w:b/>
          <w:bCs/>
          <w:sz w:val="20"/>
          <w:szCs w:val="20"/>
          <w:lang w:eastAsia="es-MX"/>
        </w:rPr>
        <w:t>(9 gr</w:t>
      </w:r>
      <w:r>
        <w:rPr>
          <w:rFonts w:ascii="Cambria" w:eastAsia="Times New Roman" w:hAnsi="Cambria" w:cs="Times New Roman"/>
          <w:b/>
          <w:bCs/>
          <w:sz w:val="20"/>
          <w:szCs w:val="20"/>
          <w:lang w:eastAsia="es-MX"/>
        </w:rPr>
        <w:t>ou</w:t>
      </w:r>
      <w:r w:rsidRPr="00F04AFD">
        <w:rPr>
          <w:rFonts w:ascii="Cambria" w:eastAsia="Times New Roman" w:hAnsi="Cambria" w:cs="Times New Roman"/>
          <w:b/>
          <w:bCs/>
          <w:sz w:val="20"/>
          <w:szCs w:val="20"/>
          <w:lang w:eastAsia="es-MX"/>
        </w:rPr>
        <w:t xml:space="preserve">ps </w:t>
      </w:r>
      <w:r>
        <w:rPr>
          <w:rFonts w:ascii="Cambria" w:eastAsia="Times New Roman" w:hAnsi="Cambria" w:cs="Times New Roman"/>
          <w:b/>
          <w:bCs/>
          <w:sz w:val="20"/>
          <w:szCs w:val="20"/>
          <w:lang w:eastAsia="es-MX"/>
        </w:rPr>
        <w:t xml:space="preserve">and one pending in December </w:t>
      </w:r>
      <w:r w:rsidRPr="00F04AFD">
        <w:rPr>
          <w:rFonts w:ascii="Cambria" w:eastAsia="Times New Roman" w:hAnsi="Cambria" w:cs="Times New Roman"/>
          <w:b/>
          <w:bCs/>
          <w:sz w:val="20"/>
          <w:szCs w:val="20"/>
          <w:lang w:eastAsia="es-MX"/>
        </w:rPr>
        <w:t>Mari)</w:t>
      </w:r>
      <w:r>
        <w:rPr>
          <w:rFonts w:ascii="Cambria" w:eastAsia="Times New Roman" w:hAnsi="Cambria" w:cs="Times New Roman"/>
          <w:b/>
          <w:bCs/>
          <w:sz w:val="20"/>
          <w:szCs w:val="20"/>
          <w:lang w:eastAsia="es-MX"/>
        </w:rPr>
        <w:t xml:space="preserve"> </w:t>
      </w:r>
    </w:p>
    <w:p w14:paraId="6FDAC864"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During 2022, a series of trainings aimed at Cuban civil society continued under a hybrid modality (virtual and face-to-face). The objective of the training was to provide tools and access to information to Cuban people linked to the violation of labor rights so that they can make an appropriate documentation of these situations, improve their defense, and make use of the tools of the Inter-American System to make visible and denounce these and other human rights violations that tend to remain invisible. In this sense, the activities emphasized the Inter-American System, Labor Rights and Tools for documentation and taking testimony in cases of human rights violations, including labor rights. As in all project activities, the IACHR applied a holistic vision, including groups in situations of vulnerability, as well as an adequate gender perspective that considered the various gender identities and expressions.</w:t>
      </w:r>
    </w:p>
    <w:p w14:paraId="374691E0" w14:textId="5AE18528"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During this period, 10 training sessions were held, of which </w:t>
      </w:r>
      <w:r w:rsidR="000D2CE1">
        <w:rPr>
          <w:rFonts w:ascii="Cambria" w:hAnsi="Cambria"/>
          <w:sz w:val="20"/>
          <w:szCs w:val="20"/>
        </w:rPr>
        <w:t>three</w:t>
      </w:r>
      <w:r w:rsidRPr="000D2CE1">
        <w:rPr>
          <w:rFonts w:ascii="Cambria" w:hAnsi="Cambria"/>
          <w:sz w:val="20"/>
          <w:szCs w:val="20"/>
        </w:rPr>
        <w:t xml:space="preserve"> were carried out in person. A total of 47 people from Cuban civil society were trained, of which 19 were women.</w:t>
      </w:r>
    </w:p>
    <w:p w14:paraId="2957076F" w14:textId="77777777" w:rsidR="00CE1520" w:rsidRPr="009F6B23" w:rsidRDefault="00CE1520" w:rsidP="00C52B36">
      <w:pPr>
        <w:pStyle w:val="ListParagraph"/>
        <w:numPr>
          <w:ilvl w:val="0"/>
          <w:numId w:val="12"/>
        </w:numPr>
        <w:spacing w:beforeAutospacing="1" w:afterAutospacing="1" w:line="259" w:lineRule="auto"/>
        <w:ind w:left="1800"/>
        <w:jc w:val="both"/>
        <w:rPr>
          <w:rFonts w:ascii="Cambria" w:hAnsi="Cambria"/>
          <w:b/>
          <w:bCs/>
          <w:sz w:val="20"/>
          <w:szCs w:val="20"/>
          <w:u w:val="single"/>
        </w:rPr>
      </w:pPr>
      <w:r w:rsidRPr="009F6B23">
        <w:rPr>
          <w:rFonts w:ascii="Cambria" w:hAnsi="Cambria"/>
          <w:b/>
          <w:bCs/>
          <w:sz w:val="20"/>
          <w:szCs w:val="20"/>
          <w:u w:val="single"/>
        </w:rPr>
        <w:t>Mesoamerica</w:t>
      </w:r>
    </w:p>
    <w:p w14:paraId="65351373" w14:textId="77777777" w:rsidR="00FA4162" w:rsidRPr="008E7669" w:rsidRDefault="00FA4162" w:rsidP="00FA4162">
      <w:pPr>
        <w:pStyle w:val="ListParagraph"/>
        <w:spacing w:beforeAutospacing="1" w:afterAutospacing="1" w:line="259" w:lineRule="auto"/>
        <w:ind w:left="1800"/>
        <w:jc w:val="both"/>
        <w:rPr>
          <w:rFonts w:ascii="Cambria" w:hAnsi="Cambria"/>
          <w:b/>
          <w:bCs/>
          <w:sz w:val="20"/>
          <w:szCs w:val="20"/>
        </w:rPr>
      </w:pPr>
    </w:p>
    <w:p w14:paraId="0AC4E4A0" w14:textId="77777777" w:rsidR="00CE1520" w:rsidRPr="00F04AFD" w:rsidRDefault="00CE1520" w:rsidP="00C52B36">
      <w:pPr>
        <w:pStyle w:val="ListParagraph"/>
        <w:numPr>
          <w:ilvl w:val="1"/>
          <w:numId w:val="12"/>
        </w:numPr>
        <w:spacing w:beforeAutospacing="1" w:afterAutospacing="1"/>
        <w:ind w:left="1800"/>
        <w:jc w:val="both"/>
        <w:rPr>
          <w:rFonts w:ascii="Cambria" w:hAnsi="Cambria"/>
          <w:sz w:val="20"/>
          <w:szCs w:val="20"/>
        </w:rPr>
      </w:pPr>
      <w:r w:rsidRPr="00451232">
        <w:rPr>
          <w:rFonts w:ascii="Cambria" w:hAnsi="Cambria"/>
          <w:b/>
          <w:bCs/>
          <w:sz w:val="20"/>
          <w:szCs w:val="20"/>
        </w:rPr>
        <w:t>Northern Central America:</w:t>
      </w:r>
      <w:r w:rsidRPr="00F04AFD">
        <w:rPr>
          <w:rFonts w:ascii="Cambria" w:hAnsi="Cambria"/>
          <w:b/>
          <w:bCs/>
          <w:i/>
          <w:iCs/>
          <w:sz w:val="20"/>
          <w:szCs w:val="20"/>
        </w:rPr>
        <w:t xml:space="preserve"> </w:t>
      </w:r>
      <w:r>
        <w:rPr>
          <w:rFonts w:ascii="Cambria" w:hAnsi="Cambria"/>
          <w:sz w:val="20"/>
          <w:szCs w:val="20"/>
        </w:rPr>
        <w:t xml:space="preserve">Training workshops and activities for capacity-building in the countries of northern Central America. </w:t>
      </w:r>
    </w:p>
    <w:p w14:paraId="3E83838D" w14:textId="77777777" w:rsidR="00CE1520" w:rsidRPr="00F04AFD" w:rsidRDefault="00CE1520" w:rsidP="00C52B36">
      <w:pPr>
        <w:pStyle w:val="ListParagraph"/>
        <w:numPr>
          <w:ilvl w:val="1"/>
          <w:numId w:val="12"/>
        </w:numPr>
        <w:spacing w:beforeAutospacing="1" w:afterAutospacing="1"/>
        <w:ind w:left="1800"/>
        <w:jc w:val="both"/>
        <w:rPr>
          <w:rFonts w:ascii="Cambria" w:hAnsi="Cambria"/>
          <w:sz w:val="20"/>
          <w:szCs w:val="20"/>
        </w:rPr>
      </w:pPr>
      <w:r w:rsidRPr="00451232">
        <w:rPr>
          <w:rFonts w:ascii="Cambria" w:hAnsi="Cambria"/>
          <w:b/>
          <w:bCs/>
          <w:sz w:val="20"/>
          <w:szCs w:val="20"/>
        </w:rPr>
        <w:t>Nicaragua:</w:t>
      </w:r>
      <w:r w:rsidRPr="00F04AFD">
        <w:rPr>
          <w:rFonts w:ascii="Cambria" w:hAnsi="Cambria"/>
          <w:b/>
          <w:bCs/>
          <w:i/>
          <w:iCs/>
          <w:sz w:val="20"/>
          <w:szCs w:val="20"/>
        </w:rPr>
        <w:t xml:space="preserve"> </w:t>
      </w:r>
      <w:r>
        <w:rPr>
          <w:rFonts w:ascii="Cambria" w:hAnsi="Cambria"/>
          <w:sz w:val="20"/>
          <w:szCs w:val="20"/>
        </w:rPr>
        <w:t xml:space="preserve">Virtual training workshops on the precautionary measures mechanism for representatives of civil society organizations from </w:t>
      </w:r>
      <w:r w:rsidRPr="00F04AFD">
        <w:rPr>
          <w:rFonts w:ascii="Cambria" w:hAnsi="Cambria"/>
          <w:sz w:val="20"/>
          <w:szCs w:val="20"/>
        </w:rPr>
        <w:t>Nicaragua</w:t>
      </w:r>
      <w:r>
        <w:rPr>
          <w:rFonts w:ascii="Cambria" w:hAnsi="Cambria"/>
          <w:sz w:val="20"/>
          <w:szCs w:val="20"/>
        </w:rPr>
        <w:t>.</w:t>
      </w:r>
      <w:r w:rsidRPr="00F04AFD">
        <w:rPr>
          <w:rFonts w:ascii="Cambria" w:hAnsi="Cambria"/>
          <w:sz w:val="20"/>
          <w:szCs w:val="20"/>
        </w:rPr>
        <w:t> </w:t>
      </w:r>
    </w:p>
    <w:p w14:paraId="565A7F41" w14:textId="77777777" w:rsidR="00CE1520" w:rsidRPr="00414DAE" w:rsidRDefault="00CE1520" w:rsidP="00C52B36">
      <w:pPr>
        <w:pStyle w:val="ListParagraph"/>
        <w:numPr>
          <w:ilvl w:val="1"/>
          <w:numId w:val="12"/>
        </w:numPr>
        <w:spacing w:beforeAutospacing="1" w:afterAutospacing="1"/>
        <w:ind w:left="1800"/>
        <w:jc w:val="both"/>
        <w:rPr>
          <w:rFonts w:ascii="Cambria" w:hAnsi="Cambria"/>
          <w:b/>
          <w:bCs/>
          <w:i/>
          <w:iCs/>
          <w:sz w:val="20"/>
          <w:szCs w:val="20"/>
        </w:rPr>
      </w:pPr>
      <w:r w:rsidRPr="00451232">
        <w:rPr>
          <w:rFonts w:ascii="Cambria" w:hAnsi="Cambria"/>
          <w:b/>
          <w:bCs/>
          <w:sz w:val="20"/>
          <w:szCs w:val="20"/>
        </w:rPr>
        <w:t>Panama:</w:t>
      </w:r>
      <w:r w:rsidRPr="00F04AFD">
        <w:rPr>
          <w:rFonts w:ascii="Cambria" w:hAnsi="Cambria"/>
          <w:b/>
          <w:bCs/>
          <w:i/>
          <w:iCs/>
          <w:sz w:val="20"/>
          <w:szCs w:val="20"/>
        </w:rPr>
        <w:t xml:space="preserve"> </w:t>
      </w:r>
      <w:r>
        <w:rPr>
          <w:rFonts w:ascii="Cambria" w:hAnsi="Cambria"/>
          <w:sz w:val="20"/>
          <w:szCs w:val="20"/>
        </w:rPr>
        <w:t>V</w:t>
      </w:r>
      <w:r w:rsidRPr="00F04AFD">
        <w:rPr>
          <w:rFonts w:ascii="Cambria" w:hAnsi="Cambria"/>
          <w:sz w:val="20"/>
          <w:szCs w:val="20"/>
        </w:rPr>
        <w:t>irtual</w:t>
      </w:r>
      <w:r>
        <w:rPr>
          <w:rFonts w:ascii="Cambria" w:hAnsi="Cambria"/>
          <w:sz w:val="20"/>
          <w:szCs w:val="20"/>
        </w:rPr>
        <w:t xml:space="preserve"> course</w:t>
      </w:r>
      <w:r w:rsidRPr="00F04AFD">
        <w:rPr>
          <w:rFonts w:ascii="Cambria" w:hAnsi="Cambria"/>
          <w:sz w:val="20"/>
          <w:szCs w:val="20"/>
        </w:rPr>
        <w:t>: Promotor</w:t>
      </w:r>
      <w:r>
        <w:rPr>
          <w:rFonts w:ascii="Cambria" w:hAnsi="Cambria"/>
          <w:sz w:val="20"/>
          <w:szCs w:val="20"/>
        </w:rPr>
        <w:t xml:space="preserve">s of human rights. </w:t>
      </w:r>
    </w:p>
    <w:p w14:paraId="12B63EBE" w14:textId="77777777" w:rsidR="00414DAE" w:rsidRDefault="00414DAE" w:rsidP="00414DAE">
      <w:pPr>
        <w:pStyle w:val="ListParagraph"/>
        <w:spacing w:beforeAutospacing="1" w:afterAutospacing="1"/>
        <w:ind w:left="1800"/>
        <w:jc w:val="both"/>
        <w:rPr>
          <w:rFonts w:ascii="Cambria" w:hAnsi="Cambria"/>
          <w:b/>
          <w:bCs/>
          <w:i/>
          <w:iCs/>
          <w:sz w:val="20"/>
          <w:szCs w:val="20"/>
        </w:rPr>
      </w:pPr>
    </w:p>
    <w:p w14:paraId="40A70104" w14:textId="77777777" w:rsidR="000D2CE1" w:rsidRDefault="000D2CE1" w:rsidP="00414DAE">
      <w:pPr>
        <w:pStyle w:val="ListParagraph"/>
        <w:spacing w:beforeAutospacing="1" w:afterAutospacing="1"/>
        <w:ind w:left="1800"/>
        <w:jc w:val="both"/>
        <w:rPr>
          <w:rFonts w:ascii="Cambria" w:hAnsi="Cambria"/>
          <w:b/>
          <w:bCs/>
          <w:i/>
          <w:iCs/>
          <w:sz w:val="20"/>
          <w:szCs w:val="20"/>
        </w:rPr>
      </w:pPr>
    </w:p>
    <w:p w14:paraId="3CECB38C" w14:textId="77777777" w:rsidR="00C36CD7" w:rsidRDefault="00C36CD7" w:rsidP="00414DAE">
      <w:pPr>
        <w:pStyle w:val="ListParagraph"/>
        <w:spacing w:beforeAutospacing="1" w:afterAutospacing="1"/>
        <w:ind w:left="1800"/>
        <w:jc w:val="both"/>
        <w:rPr>
          <w:rFonts w:ascii="Cambria" w:hAnsi="Cambria"/>
          <w:b/>
          <w:bCs/>
          <w:i/>
          <w:iCs/>
          <w:sz w:val="20"/>
          <w:szCs w:val="20"/>
        </w:rPr>
      </w:pPr>
    </w:p>
    <w:p w14:paraId="1FCC497C" w14:textId="77777777" w:rsidR="00C36CD7" w:rsidRDefault="00C36CD7" w:rsidP="00414DAE">
      <w:pPr>
        <w:pStyle w:val="ListParagraph"/>
        <w:spacing w:beforeAutospacing="1" w:afterAutospacing="1"/>
        <w:ind w:left="1800"/>
        <w:jc w:val="both"/>
        <w:rPr>
          <w:rFonts w:ascii="Cambria" w:hAnsi="Cambria"/>
          <w:b/>
          <w:bCs/>
          <w:i/>
          <w:iCs/>
          <w:sz w:val="20"/>
          <w:szCs w:val="20"/>
        </w:rPr>
      </w:pPr>
    </w:p>
    <w:p w14:paraId="5D5B1E1D" w14:textId="77777777" w:rsidR="00C36CD7" w:rsidRPr="00F04AFD" w:rsidRDefault="00C36CD7" w:rsidP="00414DAE">
      <w:pPr>
        <w:pStyle w:val="ListParagraph"/>
        <w:spacing w:beforeAutospacing="1" w:afterAutospacing="1"/>
        <w:ind w:left="1800"/>
        <w:jc w:val="both"/>
        <w:rPr>
          <w:rFonts w:ascii="Cambria" w:hAnsi="Cambria"/>
          <w:b/>
          <w:bCs/>
          <w:i/>
          <w:iCs/>
          <w:sz w:val="20"/>
          <w:szCs w:val="20"/>
        </w:rPr>
      </w:pPr>
    </w:p>
    <w:p w14:paraId="68D0C1F1" w14:textId="79420911" w:rsidR="00CE1520" w:rsidRPr="00F04AFD" w:rsidRDefault="00EB20D7" w:rsidP="00C52B36">
      <w:pPr>
        <w:pStyle w:val="ListParagraph"/>
        <w:numPr>
          <w:ilvl w:val="0"/>
          <w:numId w:val="16"/>
        </w:numPr>
        <w:spacing w:beforeAutospacing="1" w:afterAutospacing="1"/>
        <w:ind w:left="1440" w:hanging="630"/>
        <w:jc w:val="both"/>
        <w:rPr>
          <w:rFonts w:ascii="Cambria" w:hAnsi="Cambria"/>
          <w:b/>
          <w:bCs/>
          <w:sz w:val="20"/>
          <w:szCs w:val="20"/>
        </w:rPr>
      </w:pPr>
      <w:r>
        <w:rPr>
          <w:rFonts w:ascii="Cambria" w:hAnsi="Cambria"/>
          <w:b/>
          <w:bCs/>
          <w:sz w:val="20"/>
          <w:szCs w:val="20"/>
        </w:rPr>
        <w:t>N</w:t>
      </w:r>
      <w:r w:rsidR="00CE1520">
        <w:rPr>
          <w:rFonts w:ascii="Cambria" w:hAnsi="Cambria"/>
          <w:b/>
          <w:bCs/>
          <w:sz w:val="20"/>
          <w:szCs w:val="20"/>
        </w:rPr>
        <w:t xml:space="preserve">orthern Central America </w:t>
      </w:r>
    </w:p>
    <w:p w14:paraId="2BAD38E2"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IACHR carried out a series of activities to strengthen the countries of northern Central America. In particular, eight seminars were organized and carried out with state agents and civil society organizations of El Salvador, Guatemala, and Honduras on the economic, social, cultural, and environmental rights of Indigenous and Afrodescendent peoples and on the impact of organized crime on the rights of women in the countries of northern Central America. The trainings were both virtual and in-person. </w:t>
      </w:r>
    </w:p>
    <w:p w14:paraId="2F6BF305"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Each of the activities drew on a methodology of presentation and participation, facilitating the sharing of knowledge and experiences through opportunities for dialogue during and after the presentation of the issues. </w:t>
      </w:r>
    </w:p>
    <w:p w14:paraId="5B56D424" w14:textId="77777777" w:rsidR="00CE1520" w:rsidRPr="000D2CE1" w:rsidRDefault="00CE1520" w:rsidP="000D2CE1">
      <w:pPr>
        <w:numPr>
          <w:ilvl w:val="0"/>
          <w:numId w:val="33"/>
        </w:numPr>
        <w:spacing w:after="240"/>
        <w:ind w:left="0" w:firstLine="720"/>
        <w:jc w:val="both"/>
        <w:rPr>
          <w:rFonts w:ascii="Cambria" w:hAnsi="Cambria"/>
          <w:sz w:val="20"/>
          <w:szCs w:val="20"/>
        </w:rPr>
      </w:pPr>
      <w:r w:rsidRPr="000D2CE1">
        <w:rPr>
          <w:rFonts w:ascii="Cambria" w:hAnsi="Cambria"/>
          <w:sz w:val="20"/>
          <w:szCs w:val="20"/>
        </w:rPr>
        <w:t xml:space="preserve">The activities included work in groups in which the participants were given a hypothetical case. Each group debated and analyzed the corresponding case from the perspective of those who file a complaint with the IACHR, and the state’s response filed with the IACHR. Emphasis was placed on the importance of assuming different roles to enrich the exchange of perspectives. </w:t>
      </w:r>
    </w:p>
    <w:p w14:paraId="2D15544D" w14:textId="00053B85" w:rsidR="00CE1520" w:rsidRPr="00D67CEB" w:rsidRDefault="00CE1520" w:rsidP="00D67CEB">
      <w:pPr>
        <w:numPr>
          <w:ilvl w:val="0"/>
          <w:numId w:val="33"/>
        </w:numPr>
        <w:spacing w:after="240"/>
        <w:ind w:left="0" w:firstLine="720"/>
        <w:jc w:val="both"/>
        <w:rPr>
          <w:rStyle w:val="normaltextrun"/>
          <w:rFonts w:ascii="Cambria" w:hAnsi="Cambria"/>
          <w:sz w:val="20"/>
          <w:szCs w:val="20"/>
        </w:rPr>
      </w:pPr>
      <w:r w:rsidRPr="000D2CE1">
        <w:rPr>
          <w:rFonts w:ascii="Cambria" w:hAnsi="Cambria"/>
          <w:sz w:val="20"/>
          <w:szCs w:val="20"/>
        </w:rPr>
        <w:t>In all 165 persons were trained, 116 state agents (37 from El Salvador, 33 from Guatemala, and 46 from Honduras) and 49 civil society representatives (16 from El Salvador, 23 from Guatemala, and seven from Honduras). Of the 165 participants, 115 were women.</w:t>
      </w:r>
    </w:p>
    <w:p w14:paraId="264FE50B" w14:textId="77777777" w:rsidR="00CE1520" w:rsidRPr="00F04AFD" w:rsidRDefault="00CE1520" w:rsidP="00C52B36">
      <w:pPr>
        <w:pStyle w:val="ListParagraph"/>
        <w:numPr>
          <w:ilvl w:val="0"/>
          <w:numId w:val="16"/>
        </w:numPr>
        <w:spacing w:beforeAutospacing="1" w:afterAutospacing="1"/>
        <w:ind w:left="1440" w:hanging="630"/>
        <w:jc w:val="both"/>
        <w:rPr>
          <w:rFonts w:ascii="Cambria" w:hAnsi="Cambria"/>
          <w:b/>
          <w:bCs/>
          <w:sz w:val="20"/>
          <w:szCs w:val="20"/>
        </w:rPr>
      </w:pPr>
      <w:r w:rsidRPr="00F04AFD">
        <w:rPr>
          <w:rFonts w:ascii="Cambria" w:hAnsi="Cambria"/>
          <w:b/>
          <w:bCs/>
          <w:sz w:val="20"/>
          <w:szCs w:val="20"/>
        </w:rPr>
        <w:t xml:space="preserve">Nicaragua: </w:t>
      </w:r>
      <w:r>
        <w:rPr>
          <w:rFonts w:ascii="Cambria" w:hAnsi="Cambria"/>
          <w:b/>
          <w:bCs/>
          <w:sz w:val="20"/>
          <w:szCs w:val="20"/>
        </w:rPr>
        <w:t xml:space="preserve">Virtual training workshops on the precautionary measures mechanism for representatives of civil society organizations of </w:t>
      </w:r>
      <w:r w:rsidRPr="00F04AFD">
        <w:rPr>
          <w:rFonts w:ascii="Cambria" w:hAnsi="Cambria"/>
          <w:b/>
          <w:bCs/>
          <w:sz w:val="20"/>
          <w:szCs w:val="20"/>
        </w:rPr>
        <w:t xml:space="preserve">Nicaragua  </w:t>
      </w:r>
    </w:p>
    <w:p w14:paraId="62128D05" w14:textId="77777777" w:rsidR="00CE1520" w:rsidRPr="00D67CEB" w:rsidRDefault="00CE1520" w:rsidP="00D67CEB">
      <w:pPr>
        <w:numPr>
          <w:ilvl w:val="0"/>
          <w:numId w:val="33"/>
        </w:numPr>
        <w:spacing w:after="240"/>
        <w:ind w:left="0" w:firstLine="720"/>
        <w:jc w:val="both"/>
        <w:rPr>
          <w:rFonts w:ascii="Cambria" w:hAnsi="Cambria"/>
          <w:sz w:val="20"/>
          <w:szCs w:val="20"/>
        </w:rPr>
      </w:pPr>
      <w:r w:rsidRPr="00D67CEB">
        <w:rPr>
          <w:rFonts w:ascii="Cambria" w:hAnsi="Cambria"/>
          <w:sz w:val="20"/>
          <w:szCs w:val="20"/>
        </w:rPr>
        <w:t xml:space="preserve">On October 19 and 25, 2022, the IACHR held two virtual training workshops on the IACHR’s precautionary measures mechanism with the objective of providing basic knowledge on the mechanism and to strengthen the capacities of members of social organizations, victims and family members of victims, and legal professionals in Nicaragua. </w:t>
      </w:r>
    </w:p>
    <w:p w14:paraId="7CB8D13A" w14:textId="77777777" w:rsidR="00CE1520" w:rsidRPr="00D67CEB" w:rsidRDefault="00CE1520" w:rsidP="00D67CEB">
      <w:pPr>
        <w:numPr>
          <w:ilvl w:val="0"/>
          <w:numId w:val="33"/>
        </w:numPr>
        <w:spacing w:after="240"/>
        <w:ind w:left="0" w:firstLine="720"/>
        <w:jc w:val="both"/>
        <w:rPr>
          <w:rFonts w:ascii="Cambria" w:hAnsi="Cambria"/>
          <w:sz w:val="20"/>
          <w:szCs w:val="20"/>
        </w:rPr>
      </w:pPr>
      <w:r w:rsidRPr="00D67CEB">
        <w:rPr>
          <w:rFonts w:ascii="Cambria" w:hAnsi="Cambria"/>
          <w:sz w:val="20"/>
          <w:szCs w:val="20"/>
        </w:rPr>
        <w:t xml:space="preserve">The sessions were entrusted to specialists with the IACHR. They made a theoretical presentation on the issue and then had time for a back-and-forth with the participants to answer questions and apply the concepts addressed. The workshops included the participation of 61 persons; 32 were women, and two identified as non-binary.  </w:t>
      </w:r>
    </w:p>
    <w:p w14:paraId="593FAB29" w14:textId="77777777" w:rsidR="00CE1520" w:rsidRPr="00F04AFD" w:rsidRDefault="00CE1520" w:rsidP="00C52B36">
      <w:pPr>
        <w:pStyle w:val="ListParagraph"/>
        <w:numPr>
          <w:ilvl w:val="0"/>
          <w:numId w:val="16"/>
        </w:numPr>
        <w:spacing w:beforeAutospacing="1" w:afterAutospacing="1"/>
        <w:ind w:left="1440" w:hanging="630"/>
        <w:jc w:val="both"/>
        <w:rPr>
          <w:rFonts w:ascii="Cambria" w:hAnsi="Cambria"/>
          <w:b/>
          <w:bCs/>
          <w:sz w:val="20"/>
          <w:szCs w:val="20"/>
        </w:rPr>
      </w:pPr>
      <w:r w:rsidRPr="00F04AFD">
        <w:rPr>
          <w:rFonts w:ascii="Cambria" w:hAnsi="Cambria"/>
          <w:b/>
          <w:bCs/>
          <w:sz w:val="20"/>
          <w:szCs w:val="20"/>
        </w:rPr>
        <w:t>Panam</w:t>
      </w:r>
      <w:r>
        <w:rPr>
          <w:rFonts w:ascii="Cambria" w:hAnsi="Cambria"/>
          <w:b/>
          <w:bCs/>
          <w:sz w:val="20"/>
          <w:szCs w:val="20"/>
        </w:rPr>
        <w:t>a</w:t>
      </w:r>
      <w:r w:rsidRPr="00F04AFD">
        <w:rPr>
          <w:rFonts w:ascii="Cambria" w:hAnsi="Cambria"/>
          <w:b/>
          <w:bCs/>
          <w:sz w:val="20"/>
          <w:szCs w:val="20"/>
        </w:rPr>
        <w:t xml:space="preserve">: </w:t>
      </w:r>
      <w:r>
        <w:rPr>
          <w:rFonts w:ascii="Cambria" w:hAnsi="Cambria"/>
          <w:b/>
          <w:bCs/>
          <w:sz w:val="20"/>
          <w:szCs w:val="20"/>
        </w:rPr>
        <w:t xml:space="preserve">Virtual course: Human Rights Promoters </w:t>
      </w:r>
    </w:p>
    <w:p w14:paraId="7A961EEE" w14:textId="77777777" w:rsidR="00CE1520" w:rsidRPr="00C017D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 xml:space="preserve">The Section on Petitions and Cases of the IACHR held a workshop on human rights at the request of the Training and Research Center of the Office of State Legal Counsel (Procuraduría de la Administración) of Panama. </w:t>
      </w:r>
    </w:p>
    <w:p w14:paraId="6C2D84E6" w14:textId="437EB04D" w:rsidR="00CE152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 xml:space="preserve">The 30-hour workshop was carried out from November 7 to 27, in three modules. The first was on the international protection of human rights; the second was on legal criteria for analyzing situations that involve possible human rights violations; and a third addressed the filing of petitions </w:t>
      </w:r>
      <w:r w:rsidR="00C017D0" w:rsidRPr="00C017D0">
        <w:rPr>
          <w:rFonts w:ascii="Cambria" w:hAnsi="Cambria"/>
          <w:sz w:val="20"/>
          <w:szCs w:val="20"/>
        </w:rPr>
        <w:t>before the</w:t>
      </w:r>
      <w:r w:rsidRPr="00C017D0">
        <w:rPr>
          <w:rFonts w:ascii="Cambria" w:hAnsi="Cambria"/>
          <w:sz w:val="20"/>
          <w:szCs w:val="20"/>
        </w:rPr>
        <w:t xml:space="preserve"> inter-American system. The workshop was supplemented by three synchronous classes in which the participants had the opportunity to engage in dialogue and interact with specialists from the IACHR. In all 109 persons received training, 75 of them women. </w:t>
      </w:r>
    </w:p>
    <w:p w14:paraId="6A302C91" w14:textId="77777777" w:rsidR="00C017D0" w:rsidRDefault="00C017D0" w:rsidP="00C017D0">
      <w:pPr>
        <w:spacing w:after="240"/>
        <w:jc w:val="both"/>
        <w:rPr>
          <w:rFonts w:ascii="Cambria" w:hAnsi="Cambria"/>
          <w:sz w:val="20"/>
          <w:szCs w:val="20"/>
        </w:rPr>
      </w:pPr>
    </w:p>
    <w:p w14:paraId="5EDF93A3" w14:textId="77777777" w:rsidR="00C017D0" w:rsidRPr="00C017D0" w:rsidRDefault="00C017D0" w:rsidP="00C017D0">
      <w:pPr>
        <w:spacing w:after="240"/>
        <w:jc w:val="both"/>
        <w:rPr>
          <w:rFonts w:ascii="Cambria" w:hAnsi="Cambria"/>
          <w:sz w:val="20"/>
          <w:szCs w:val="20"/>
        </w:rPr>
      </w:pPr>
    </w:p>
    <w:p w14:paraId="29504FE3" w14:textId="77777777" w:rsidR="00CE1520" w:rsidRDefault="00CE1520" w:rsidP="00C52B36">
      <w:pPr>
        <w:pStyle w:val="ListParagraph"/>
        <w:numPr>
          <w:ilvl w:val="0"/>
          <w:numId w:val="12"/>
        </w:numPr>
        <w:spacing w:beforeAutospacing="1" w:afterAutospacing="1" w:line="259" w:lineRule="auto"/>
        <w:ind w:left="1800"/>
        <w:jc w:val="both"/>
        <w:rPr>
          <w:rFonts w:ascii="Cambria" w:hAnsi="Cambria"/>
          <w:b/>
          <w:bCs/>
          <w:sz w:val="20"/>
          <w:szCs w:val="20"/>
          <w:u w:val="single"/>
        </w:rPr>
      </w:pPr>
      <w:r w:rsidRPr="00F04AFD">
        <w:rPr>
          <w:rFonts w:ascii="Cambria" w:hAnsi="Cambria"/>
          <w:b/>
          <w:bCs/>
          <w:sz w:val="20"/>
          <w:szCs w:val="20"/>
          <w:u w:val="single"/>
        </w:rPr>
        <w:t>And</w:t>
      </w:r>
      <w:r>
        <w:rPr>
          <w:rFonts w:ascii="Cambria" w:hAnsi="Cambria"/>
          <w:b/>
          <w:bCs/>
          <w:sz w:val="20"/>
          <w:szCs w:val="20"/>
          <w:u w:val="single"/>
        </w:rPr>
        <w:t>ean region and South America</w:t>
      </w:r>
    </w:p>
    <w:p w14:paraId="4E7A03DD" w14:textId="77777777" w:rsidR="002C14B9" w:rsidRPr="00F04AFD" w:rsidRDefault="002C14B9" w:rsidP="002C14B9">
      <w:pPr>
        <w:pStyle w:val="ListParagraph"/>
        <w:spacing w:beforeAutospacing="1" w:afterAutospacing="1" w:line="259" w:lineRule="auto"/>
        <w:ind w:left="1800"/>
        <w:jc w:val="both"/>
        <w:rPr>
          <w:rFonts w:ascii="Cambria" w:hAnsi="Cambria"/>
          <w:b/>
          <w:bCs/>
          <w:sz w:val="20"/>
          <w:szCs w:val="20"/>
          <w:u w:val="single"/>
        </w:rPr>
      </w:pPr>
    </w:p>
    <w:p w14:paraId="09157356" w14:textId="77777777" w:rsidR="00CE1520" w:rsidRPr="00F04AFD" w:rsidRDefault="00CE1520" w:rsidP="00C52B36">
      <w:pPr>
        <w:pStyle w:val="ListParagraph"/>
        <w:numPr>
          <w:ilvl w:val="0"/>
          <w:numId w:val="13"/>
        </w:numPr>
        <w:ind w:left="1800"/>
        <w:jc w:val="both"/>
        <w:rPr>
          <w:rFonts w:ascii="Cambria" w:hAnsi="Cambria" w:cs="Segoe UI"/>
          <w:color w:val="333333"/>
          <w:sz w:val="20"/>
          <w:szCs w:val="20"/>
          <w:shd w:val="clear" w:color="auto" w:fill="FAFAFA"/>
        </w:rPr>
      </w:pPr>
      <w:r w:rsidRPr="00F04AFD">
        <w:rPr>
          <w:rFonts w:ascii="Cambria" w:hAnsi="Cambria"/>
          <w:b/>
          <w:bCs/>
          <w:i/>
          <w:iCs/>
          <w:sz w:val="20"/>
          <w:szCs w:val="20"/>
        </w:rPr>
        <w:t xml:space="preserve">Argentina: </w:t>
      </w:r>
      <w:r>
        <w:rPr>
          <w:rFonts w:ascii="Cambria" w:eastAsia="-webkit-standard" w:hAnsi="Cambria" w:cs="-webkit-standard"/>
          <w:color w:val="000000" w:themeColor="text1"/>
          <w:sz w:val="20"/>
          <w:szCs w:val="20"/>
        </w:rPr>
        <w:t xml:space="preserve">Training on the rights of Indigenous peoples in the inter-American human rights system, for the judicial branch of the province of </w:t>
      </w:r>
      <w:r w:rsidRPr="00F04AFD">
        <w:rPr>
          <w:rFonts w:ascii="Cambria" w:eastAsia="-webkit-standard" w:hAnsi="Cambria" w:cs="-webkit-standard"/>
          <w:color w:val="000000" w:themeColor="text1"/>
          <w:sz w:val="20"/>
          <w:szCs w:val="20"/>
        </w:rPr>
        <w:t>R</w:t>
      </w:r>
      <w:r w:rsidRPr="00F57757">
        <w:rPr>
          <w:rFonts w:ascii="Cambria" w:eastAsia="-webkit-standard" w:hAnsi="Cambria" w:cs="-webkit-standard"/>
          <w:color w:val="000000" w:themeColor="text1"/>
          <w:sz w:val="20"/>
          <w:szCs w:val="20"/>
        </w:rPr>
        <w:t>í</w:t>
      </w:r>
      <w:r w:rsidRPr="00F04AFD">
        <w:rPr>
          <w:rFonts w:ascii="Cambria" w:eastAsia="-webkit-standard" w:hAnsi="Cambria" w:cs="-webkit-standard"/>
          <w:color w:val="000000" w:themeColor="text1"/>
          <w:sz w:val="20"/>
          <w:szCs w:val="20"/>
        </w:rPr>
        <w:t>o Negro</w:t>
      </w:r>
    </w:p>
    <w:p w14:paraId="16F662BE" w14:textId="77777777" w:rsidR="00CE1520" w:rsidRDefault="00CE1520" w:rsidP="00C52B36">
      <w:pPr>
        <w:pStyle w:val="ListParagraph"/>
        <w:numPr>
          <w:ilvl w:val="0"/>
          <w:numId w:val="13"/>
        </w:numPr>
        <w:ind w:left="1800"/>
        <w:jc w:val="both"/>
        <w:rPr>
          <w:rFonts w:ascii="Cambria" w:hAnsi="Cambria" w:cs="Segoe UI"/>
          <w:color w:val="333333"/>
          <w:sz w:val="20"/>
          <w:szCs w:val="20"/>
          <w:shd w:val="clear" w:color="auto" w:fill="FAFAFA"/>
        </w:rPr>
      </w:pPr>
      <w:r w:rsidRPr="00F04AFD">
        <w:rPr>
          <w:rFonts w:ascii="Cambria" w:hAnsi="Cambria"/>
          <w:b/>
          <w:bCs/>
          <w:i/>
          <w:iCs/>
          <w:sz w:val="20"/>
          <w:szCs w:val="20"/>
        </w:rPr>
        <w:t xml:space="preserve">Chile: </w:t>
      </w:r>
      <w:r>
        <w:rPr>
          <w:rFonts w:ascii="Cambria" w:hAnsi="Cambria"/>
          <w:sz w:val="20"/>
          <w:szCs w:val="20"/>
        </w:rPr>
        <w:t xml:space="preserve">Training on participation and representation of Afrodescendants, geared to public servants of the State of </w:t>
      </w:r>
      <w:r w:rsidRPr="00F04AFD">
        <w:rPr>
          <w:rFonts w:ascii="Cambria" w:hAnsi="Cambria"/>
          <w:sz w:val="20"/>
          <w:szCs w:val="20"/>
        </w:rPr>
        <w:t>Chile</w:t>
      </w:r>
      <w:r w:rsidRPr="00F04AFD">
        <w:rPr>
          <w:rFonts w:ascii="Cambria" w:hAnsi="Cambria" w:cs="Segoe UI"/>
          <w:color w:val="333333"/>
          <w:sz w:val="20"/>
          <w:szCs w:val="20"/>
          <w:shd w:val="clear" w:color="auto" w:fill="FAFAFA"/>
        </w:rPr>
        <w:t xml:space="preserve"> </w:t>
      </w:r>
    </w:p>
    <w:p w14:paraId="39C29A0C" w14:textId="77777777" w:rsidR="002C14B9" w:rsidRPr="00F04AFD" w:rsidRDefault="002C14B9" w:rsidP="002C14B9">
      <w:pPr>
        <w:pStyle w:val="ListParagraph"/>
        <w:ind w:left="1800"/>
        <w:jc w:val="both"/>
        <w:rPr>
          <w:rFonts w:ascii="Cambria" w:hAnsi="Cambria" w:cs="Segoe UI"/>
          <w:color w:val="333333"/>
          <w:sz w:val="20"/>
          <w:szCs w:val="20"/>
          <w:shd w:val="clear" w:color="auto" w:fill="FAFAFA"/>
        </w:rPr>
      </w:pPr>
    </w:p>
    <w:p w14:paraId="0536C4DB" w14:textId="77777777" w:rsidR="00CE1520" w:rsidRPr="00F04AFD" w:rsidRDefault="00CE1520" w:rsidP="00C52B36">
      <w:pPr>
        <w:pStyle w:val="ListParagraph"/>
        <w:numPr>
          <w:ilvl w:val="0"/>
          <w:numId w:val="17"/>
        </w:numPr>
        <w:spacing w:beforeAutospacing="1" w:afterAutospacing="1"/>
        <w:ind w:left="1440" w:hanging="630"/>
        <w:jc w:val="both"/>
        <w:rPr>
          <w:rFonts w:ascii="Cambria" w:hAnsi="Cambria"/>
          <w:b/>
          <w:bCs/>
          <w:sz w:val="20"/>
          <w:szCs w:val="20"/>
        </w:rPr>
      </w:pPr>
      <w:r w:rsidRPr="00F04AFD">
        <w:rPr>
          <w:rFonts w:ascii="Cambria" w:hAnsi="Cambria"/>
          <w:b/>
          <w:bCs/>
          <w:sz w:val="20"/>
          <w:szCs w:val="20"/>
        </w:rPr>
        <w:t xml:space="preserve">Argentina: </w:t>
      </w:r>
      <w:r>
        <w:rPr>
          <w:rFonts w:ascii="Cambria" w:hAnsi="Cambria"/>
          <w:b/>
          <w:bCs/>
          <w:sz w:val="20"/>
          <w:szCs w:val="20"/>
        </w:rPr>
        <w:t xml:space="preserve">Training on rights of indigenous peoples in the inter-American human rights system for the judicial branch of the province of </w:t>
      </w:r>
      <w:r w:rsidRPr="00F04AFD">
        <w:rPr>
          <w:rFonts w:ascii="Cambria" w:hAnsi="Cambria"/>
          <w:b/>
          <w:bCs/>
          <w:sz w:val="20"/>
          <w:szCs w:val="20"/>
        </w:rPr>
        <w:t>R</w:t>
      </w:r>
      <w:r w:rsidRPr="00F57757">
        <w:rPr>
          <w:rFonts w:ascii="Cambria" w:hAnsi="Cambria"/>
          <w:b/>
          <w:bCs/>
          <w:sz w:val="20"/>
          <w:szCs w:val="20"/>
        </w:rPr>
        <w:t>í</w:t>
      </w:r>
      <w:r w:rsidRPr="00F04AFD">
        <w:rPr>
          <w:rFonts w:ascii="Cambria" w:hAnsi="Cambria"/>
          <w:b/>
          <w:bCs/>
          <w:sz w:val="20"/>
          <w:szCs w:val="20"/>
        </w:rPr>
        <w:t>o Negro</w:t>
      </w:r>
    </w:p>
    <w:p w14:paraId="212AB105" w14:textId="77777777" w:rsidR="00CE1520" w:rsidRPr="00C017D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In 2022, a request was received through the Mission of Argentina to strengthen the capacities of personnel in the judicial branch of the province of Río Negro related to the inter-American human rights system and standards for the rights of Indigenous peoples. It was agreed to go forward in a multi-stakeholder cooperation agreement to give impetus to the strengthening agenda and to collaborate with the Judicial School of the province, the Indigenous Communities Development Council (CODECI), the National Indigenous Institute (INAI), and the Mission of Argentina to the OAS.</w:t>
      </w:r>
    </w:p>
    <w:p w14:paraId="7DD5CDC7" w14:textId="77777777" w:rsidR="00CE1520" w:rsidRPr="00C017D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 xml:space="preserve">It was decided to offer an initial module on the inter-American system and a second specific module on standards on Indigenous peoples to 30 public servants. </w:t>
      </w:r>
    </w:p>
    <w:p w14:paraId="0E4437A5" w14:textId="77777777" w:rsidR="00CE1520" w:rsidRPr="00C017D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 xml:space="preserve">The initial MOOC module was carried out virtually, and asynchronously, through the Educational Portal of the Americas. The module had 25 hours, to be completed by August 1, 2022. </w:t>
      </w:r>
    </w:p>
    <w:p w14:paraId="6A175B3A" w14:textId="77777777" w:rsidR="00CE1520" w:rsidRPr="00C017D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On August 18 synchronous training was carried out standards on Indigenous peoples through the Zoom platform of the Judicial Training School of Río Negro.</w:t>
      </w:r>
    </w:p>
    <w:p w14:paraId="18B8BB22" w14:textId="0401BC75" w:rsidR="00CE1520" w:rsidRPr="00E41C24" w:rsidRDefault="00CE1520" w:rsidP="00C52B36">
      <w:pPr>
        <w:pStyle w:val="ListParagraph"/>
        <w:numPr>
          <w:ilvl w:val="0"/>
          <w:numId w:val="17"/>
        </w:numPr>
        <w:spacing w:beforeAutospacing="1" w:afterAutospacing="1"/>
        <w:ind w:left="1440" w:hanging="630"/>
        <w:jc w:val="both"/>
        <w:rPr>
          <w:rFonts w:ascii="Cambria" w:eastAsia="Times New Roman" w:hAnsi="Cambria" w:cs="Times New Roman"/>
          <w:b/>
          <w:bCs/>
          <w:sz w:val="20"/>
          <w:szCs w:val="20"/>
          <w:lang w:eastAsia="es-MX"/>
        </w:rPr>
      </w:pPr>
      <w:r w:rsidRPr="00F04AFD">
        <w:rPr>
          <w:rFonts w:ascii="Cambria" w:eastAsia="Times New Roman" w:hAnsi="Cambria" w:cs="Times New Roman"/>
          <w:b/>
          <w:bCs/>
          <w:sz w:val="20"/>
          <w:szCs w:val="20"/>
          <w:lang w:eastAsia="es-MX"/>
        </w:rPr>
        <w:t xml:space="preserve">Chile: </w:t>
      </w:r>
      <w:r>
        <w:rPr>
          <w:rFonts w:ascii="Cambria" w:eastAsia="Times New Roman" w:hAnsi="Cambria" w:cs="Times New Roman"/>
          <w:b/>
          <w:bCs/>
          <w:sz w:val="20"/>
          <w:szCs w:val="20"/>
          <w:lang w:eastAsia="es-MX"/>
        </w:rPr>
        <w:t xml:space="preserve">Training on participation and representation of Afrodescendent persons geared to public servants of the State of </w:t>
      </w:r>
      <w:r w:rsidRPr="00F04AFD">
        <w:rPr>
          <w:rFonts w:ascii="Cambria" w:eastAsia="Times New Roman" w:hAnsi="Cambria" w:cs="Times New Roman"/>
          <w:b/>
          <w:bCs/>
          <w:sz w:val="20"/>
          <w:szCs w:val="20"/>
          <w:lang w:eastAsia="es-MX"/>
        </w:rPr>
        <w:t xml:space="preserve">Chile </w:t>
      </w:r>
    </w:p>
    <w:p w14:paraId="64BF8A1C" w14:textId="38554495" w:rsidR="00CE1520" w:rsidRPr="00C017D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 xml:space="preserve">In the context of its promotional visit to Chile in May 2022, the IACHR held a high-level dialogue with authorities and institutions related to protection of the rights of Afrodescendent persons and fighting racial discrimination. In July of the same year the Office of the Deputy Secretary for Human Rights sent the IACHR a request for training geared to public servants on protecting the rights of Afrodescendants and racial discrimination. </w:t>
      </w:r>
    </w:p>
    <w:p w14:paraId="72462683" w14:textId="60DD1F82" w:rsidR="00CE1520" w:rsidRPr="00C017D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 xml:space="preserve">On September 15, the training was carried out. The objective was to increase the knowledge of public servants on inter-American standards for preventing, fighting, and eradicating structural racial discrimination, with emphasis on the rights to participation and representation of Afrodescendent persons and tribal communities. </w:t>
      </w:r>
    </w:p>
    <w:p w14:paraId="08405905" w14:textId="77777777" w:rsidR="00CE1520" w:rsidRPr="00C017D0" w:rsidRDefault="00CE1520" w:rsidP="00C017D0">
      <w:pPr>
        <w:numPr>
          <w:ilvl w:val="0"/>
          <w:numId w:val="33"/>
        </w:numPr>
        <w:spacing w:after="240"/>
        <w:ind w:left="0" w:firstLine="720"/>
        <w:jc w:val="both"/>
        <w:rPr>
          <w:rFonts w:ascii="Cambria" w:hAnsi="Cambria"/>
          <w:sz w:val="20"/>
          <w:szCs w:val="20"/>
        </w:rPr>
      </w:pPr>
      <w:r w:rsidRPr="00C017D0">
        <w:rPr>
          <w:rFonts w:ascii="Cambria" w:hAnsi="Cambria"/>
          <w:sz w:val="20"/>
          <w:szCs w:val="20"/>
        </w:rPr>
        <w:t xml:space="preserve">The training was carried out virtually and included the participation of Commissioner Margarette May Macaulay and 19 public servants of the State, 11 of them women. </w:t>
      </w:r>
    </w:p>
    <w:p w14:paraId="27A3B7CF" w14:textId="77777777" w:rsidR="00CE1520" w:rsidRPr="0041267E" w:rsidRDefault="00CE1520" w:rsidP="00C52B36">
      <w:pPr>
        <w:pStyle w:val="ListParagraph"/>
        <w:numPr>
          <w:ilvl w:val="1"/>
          <w:numId w:val="18"/>
        </w:numPr>
        <w:spacing w:before="100" w:beforeAutospacing="1" w:after="100" w:afterAutospacing="1"/>
        <w:ind w:left="1440" w:hanging="720"/>
        <w:jc w:val="both"/>
        <w:rPr>
          <w:rFonts w:ascii="Cambria" w:hAnsi="Cambria"/>
          <w:b/>
          <w:bCs/>
          <w:sz w:val="22"/>
          <w:szCs w:val="22"/>
        </w:rPr>
      </w:pPr>
      <w:r w:rsidRPr="0041267E">
        <w:rPr>
          <w:rFonts w:ascii="Cambria" w:hAnsi="Cambria"/>
          <w:b/>
          <w:bCs/>
          <w:sz w:val="22"/>
          <w:szCs w:val="22"/>
        </w:rPr>
        <w:t xml:space="preserve">Trainings with other institutions </w:t>
      </w:r>
    </w:p>
    <w:p w14:paraId="4ECF535E" w14:textId="77777777" w:rsidR="00CE1520" w:rsidRPr="00CA7BE6" w:rsidRDefault="00CE1520" w:rsidP="00C52B36">
      <w:pPr>
        <w:numPr>
          <w:ilvl w:val="0"/>
          <w:numId w:val="8"/>
        </w:numPr>
        <w:tabs>
          <w:tab w:val="clear" w:pos="720"/>
          <w:tab w:val="num" w:pos="1440"/>
        </w:tabs>
        <w:spacing w:beforeAutospacing="1" w:afterAutospacing="1"/>
        <w:ind w:left="1440" w:hanging="630"/>
        <w:jc w:val="both"/>
        <w:rPr>
          <w:rFonts w:ascii="Cambria" w:hAnsi="Cambria"/>
          <w:sz w:val="20"/>
          <w:szCs w:val="20"/>
        </w:rPr>
      </w:pPr>
      <w:r w:rsidRPr="00CA7BE6">
        <w:rPr>
          <w:rFonts w:ascii="Cambria" w:hAnsi="Cambria"/>
          <w:b/>
          <w:bCs/>
          <w:sz w:val="20"/>
          <w:szCs w:val="20"/>
        </w:rPr>
        <w:t xml:space="preserve">International Course on Public Policies in the area of Human Rights </w:t>
      </w:r>
      <w:r w:rsidRPr="00CA7BE6">
        <w:rPr>
          <w:rFonts w:ascii="Cambria" w:hAnsi="Cambria"/>
          <w:sz w:val="20"/>
          <w:szCs w:val="20"/>
        </w:rPr>
        <w:t xml:space="preserve">– Institute of Public Policies in Human Rights of Mercosur (IPPDH) </w:t>
      </w:r>
    </w:p>
    <w:p w14:paraId="02BE2ED2" w14:textId="77777777" w:rsidR="00CE1520" w:rsidRPr="00CA7BE6" w:rsidRDefault="00CE1520" w:rsidP="00C52B36">
      <w:pPr>
        <w:numPr>
          <w:ilvl w:val="0"/>
          <w:numId w:val="8"/>
        </w:numPr>
        <w:tabs>
          <w:tab w:val="clear" w:pos="720"/>
          <w:tab w:val="num" w:pos="1440"/>
        </w:tabs>
        <w:spacing w:beforeAutospacing="1" w:afterAutospacing="1"/>
        <w:ind w:left="1440" w:hanging="630"/>
        <w:jc w:val="both"/>
        <w:rPr>
          <w:rFonts w:ascii="Cambria" w:hAnsi="Cambria"/>
          <w:b/>
          <w:bCs/>
          <w:sz w:val="20"/>
          <w:szCs w:val="20"/>
        </w:rPr>
      </w:pPr>
      <w:r w:rsidRPr="00CA7BE6">
        <w:rPr>
          <w:rFonts w:ascii="Cambria" w:hAnsi="Cambria"/>
          <w:b/>
          <w:bCs/>
          <w:sz w:val="20"/>
          <w:szCs w:val="20"/>
        </w:rPr>
        <w:t xml:space="preserve">Training workshop – Promotion, Defense, and Enforceability of Rights in the Pan-Amazon region. Module 2: Human Rights and Systems of Protection </w:t>
      </w:r>
      <w:r w:rsidRPr="00CA7BE6">
        <w:rPr>
          <w:rFonts w:ascii="Cambria" w:hAnsi="Cambria"/>
          <w:sz w:val="20"/>
          <w:szCs w:val="20"/>
        </w:rPr>
        <w:t>- RED ECLESIAL PANAMAZONICA (REPAM)</w:t>
      </w:r>
    </w:p>
    <w:p w14:paraId="5516D075" w14:textId="77777777" w:rsidR="00CE1520" w:rsidRPr="00F04AFD" w:rsidRDefault="00CE1520" w:rsidP="00C52B36">
      <w:pPr>
        <w:numPr>
          <w:ilvl w:val="0"/>
          <w:numId w:val="19"/>
        </w:numPr>
        <w:tabs>
          <w:tab w:val="clear" w:pos="720"/>
        </w:tabs>
        <w:spacing w:beforeAutospacing="1" w:afterAutospacing="1"/>
        <w:ind w:left="1440" w:hanging="630"/>
        <w:jc w:val="both"/>
        <w:rPr>
          <w:rFonts w:ascii="Cambria" w:hAnsi="Cambria"/>
        </w:rPr>
      </w:pPr>
      <w:r>
        <w:rPr>
          <w:rFonts w:ascii="Cambria" w:hAnsi="Cambria"/>
          <w:b/>
          <w:bCs/>
          <w:sz w:val="20"/>
          <w:szCs w:val="20"/>
        </w:rPr>
        <w:t xml:space="preserve">International Course on Public Policies in Human Rights </w:t>
      </w:r>
    </w:p>
    <w:p w14:paraId="6747EBC0" w14:textId="77777777" w:rsidR="00CE1520" w:rsidRPr="001344A3" w:rsidRDefault="00CE1520" w:rsidP="001344A3">
      <w:pPr>
        <w:numPr>
          <w:ilvl w:val="0"/>
          <w:numId w:val="33"/>
        </w:numPr>
        <w:spacing w:after="240"/>
        <w:ind w:left="0" w:firstLine="720"/>
        <w:jc w:val="both"/>
        <w:rPr>
          <w:rFonts w:ascii="Cambria" w:hAnsi="Cambria"/>
          <w:sz w:val="20"/>
          <w:szCs w:val="20"/>
        </w:rPr>
      </w:pPr>
      <w:r w:rsidRPr="001344A3">
        <w:rPr>
          <w:rFonts w:ascii="Cambria" w:hAnsi="Cambria"/>
          <w:sz w:val="20"/>
          <w:szCs w:val="20"/>
        </w:rPr>
        <w:t xml:space="preserve">On November 14 the call was launched for the sixth edition of the International Course on Public Policies in Human Rights, carried out jointly with the Institute of Public Policy in Human Rights of MERCOSUR (IPPDH), which will begin in February 2023. The objective of this course is to train relevant stakeholders in the region in the human rights approach to public policy. In all, 100 persons will be selected from member states of the OAS, namely public servants (including from the judiciary), civil society organizations, and academia. </w:t>
      </w:r>
    </w:p>
    <w:p w14:paraId="4D2C0E06" w14:textId="77777777" w:rsidR="00CE1520" w:rsidRPr="001344A3" w:rsidRDefault="00CE1520" w:rsidP="001344A3">
      <w:pPr>
        <w:numPr>
          <w:ilvl w:val="0"/>
          <w:numId w:val="33"/>
        </w:numPr>
        <w:spacing w:after="240"/>
        <w:ind w:left="0" w:firstLine="720"/>
        <w:jc w:val="both"/>
        <w:rPr>
          <w:rFonts w:ascii="Cambria" w:hAnsi="Cambria"/>
          <w:sz w:val="20"/>
          <w:szCs w:val="20"/>
        </w:rPr>
      </w:pPr>
      <w:r w:rsidRPr="001344A3">
        <w:rPr>
          <w:rFonts w:ascii="Cambria" w:hAnsi="Cambria"/>
          <w:sz w:val="20"/>
          <w:szCs w:val="20"/>
        </w:rPr>
        <w:t>The format of the course will be hybrid, with an initial virtual phase of seven modules, which will begin in February 2023 and will have an in-person phase in Buenos Aires, Argentina, where the participants will present their final papers and will have classes from specialists in the various matters addressed during the course (both phases are compulsory). In addition, those interested may take a virtual workshop on the inter-American human rights system and its mechanisms in March. </w:t>
      </w:r>
    </w:p>
    <w:p w14:paraId="2E22DDE3" w14:textId="77777777" w:rsidR="00CE1520" w:rsidRPr="00F04AFD" w:rsidRDefault="00CE1520" w:rsidP="00C52B36">
      <w:pPr>
        <w:numPr>
          <w:ilvl w:val="0"/>
          <w:numId w:val="19"/>
        </w:numPr>
        <w:tabs>
          <w:tab w:val="clear" w:pos="720"/>
        </w:tabs>
        <w:spacing w:beforeAutospacing="1" w:afterAutospacing="1"/>
        <w:ind w:left="1440" w:hanging="630"/>
        <w:jc w:val="both"/>
        <w:rPr>
          <w:rFonts w:ascii="Cambria" w:hAnsi="Cambria"/>
          <w:sz w:val="20"/>
          <w:szCs w:val="20"/>
        </w:rPr>
      </w:pPr>
      <w:r>
        <w:rPr>
          <w:rFonts w:ascii="Cambria" w:hAnsi="Cambria"/>
          <w:b/>
          <w:bCs/>
          <w:sz w:val="20"/>
          <w:szCs w:val="20"/>
        </w:rPr>
        <w:t xml:space="preserve">Training workshop </w:t>
      </w:r>
      <w:r w:rsidRPr="00F04AFD">
        <w:rPr>
          <w:rFonts w:ascii="Cambria" w:hAnsi="Cambria"/>
          <w:b/>
          <w:bCs/>
          <w:sz w:val="20"/>
          <w:szCs w:val="20"/>
        </w:rPr>
        <w:t>– Promo</w:t>
      </w:r>
      <w:r>
        <w:rPr>
          <w:rFonts w:ascii="Cambria" w:hAnsi="Cambria"/>
          <w:b/>
          <w:bCs/>
          <w:sz w:val="20"/>
          <w:szCs w:val="20"/>
        </w:rPr>
        <w:t>tio</w:t>
      </w:r>
      <w:r w:rsidRPr="00F04AFD">
        <w:rPr>
          <w:rFonts w:ascii="Cambria" w:hAnsi="Cambria"/>
          <w:b/>
          <w:bCs/>
          <w:sz w:val="20"/>
          <w:szCs w:val="20"/>
        </w:rPr>
        <w:t>n, Defens</w:t>
      </w:r>
      <w:r>
        <w:rPr>
          <w:rFonts w:ascii="Cambria" w:hAnsi="Cambria"/>
          <w:b/>
          <w:bCs/>
          <w:sz w:val="20"/>
          <w:szCs w:val="20"/>
        </w:rPr>
        <w:t>e</w:t>
      </w:r>
      <w:r w:rsidRPr="00F04AFD">
        <w:rPr>
          <w:rFonts w:ascii="Cambria" w:hAnsi="Cambria"/>
          <w:b/>
          <w:bCs/>
          <w:sz w:val="20"/>
          <w:szCs w:val="20"/>
        </w:rPr>
        <w:t xml:space="preserve">, </w:t>
      </w:r>
      <w:r>
        <w:rPr>
          <w:rFonts w:ascii="Cambria" w:hAnsi="Cambria"/>
          <w:b/>
          <w:bCs/>
          <w:sz w:val="20"/>
          <w:szCs w:val="20"/>
        </w:rPr>
        <w:t xml:space="preserve">and Enforceability of Rights in the Pan Amazon region. </w:t>
      </w:r>
      <w:r w:rsidRPr="00F04AFD">
        <w:rPr>
          <w:rFonts w:ascii="Cambria" w:hAnsi="Cambria"/>
          <w:b/>
          <w:bCs/>
          <w:sz w:val="20"/>
          <w:szCs w:val="20"/>
        </w:rPr>
        <w:t>M</w:t>
      </w:r>
      <w:r>
        <w:rPr>
          <w:rFonts w:ascii="Cambria" w:hAnsi="Cambria"/>
          <w:b/>
          <w:bCs/>
          <w:sz w:val="20"/>
          <w:szCs w:val="20"/>
        </w:rPr>
        <w:t>o</w:t>
      </w:r>
      <w:r w:rsidRPr="00F04AFD">
        <w:rPr>
          <w:rFonts w:ascii="Cambria" w:hAnsi="Cambria"/>
          <w:b/>
          <w:bCs/>
          <w:sz w:val="20"/>
          <w:szCs w:val="20"/>
        </w:rPr>
        <w:t>dul</w:t>
      </w:r>
      <w:r>
        <w:rPr>
          <w:rFonts w:ascii="Cambria" w:hAnsi="Cambria"/>
          <w:b/>
          <w:bCs/>
          <w:sz w:val="20"/>
          <w:szCs w:val="20"/>
        </w:rPr>
        <w:t>e</w:t>
      </w:r>
      <w:r w:rsidRPr="00F04AFD">
        <w:rPr>
          <w:rFonts w:ascii="Cambria" w:hAnsi="Cambria"/>
          <w:b/>
          <w:bCs/>
          <w:sz w:val="20"/>
          <w:szCs w:val="20"/>
        </w:rPr>
        <w:t xml:space="preserve"> 2: </w:t>
      </w:r>
      <w:r>
        <w:rPr>
          <w:rFonts w:ascii="Cambria" w:hAnsi="Cambria"/>
          <w:b/>
          <w:bCs/>
          <w:sz w:val="20"/>
          <w:szCs w:val="20"/>
        </w:rPr>
        <w:t xml:space="preserve">Human Rights and Protection Systems </w:t>
      </w:r>
      <w:r w:rsidRPr="00F04AFD">
        <w:rPr>
          <w:rFonts w:ascii="Cambria" w:hAnsi="Cambria"/>
          <w:b/>
          <w:bCs/>
          <w:sz w:val="20"/>
          <w:szCs w:val="20"/>
        </w:rPr>
        <w:t>- RED ECLESIAL PANAMAZONICA (REPAM)</w:t>
      </w:r>
    </w:p>
    <w:p w14:paraId="48CCB652" w14:textId="294864B6" w:rsidR="00CE1520" w:rsidRPr="001344A3" w:rsidRDefault="00CE1520" w:rsidP="001344A3">
      <w:pPr>
        <w:numPr>
          <w:ilvl w:val="0"/>
          <w:numId w:val="33"/>
        </w:numPr>
        <w:spacing w:after="240"/>
        <w:ind w:left="0" w:firstLine="720"/>
        <w:jc w:val="both"/>
        <w:rPr>
          <w:rFonts w:ascii="Cambria" w:hAnsi="Cambria"/>
          <w:sz w:val="20"/>
          <w:szCs w:val="20"/>
        </w:rPr>
      </w:pPr>
      <w:r w:rsidRPr="001344A3">
        <w:rPr>
          <w:rFonts w:ascii="Cambria" w:hAnsi="Cambria"/>
          <w:sz w:val="20"/>
          <w:szCs w:val="20"/>
        </w:rPr>
        <w:t xml:space="preserve">The Training Workshop on Human Rights and Systems of Protection was held on July 14 and 15 in the context of the third edition of the Regional Workshop on Human Rights and Systems of Protection as part of the third edition of the Regional School for Promotion, Defense, and Enforceability of Rights in the Pan Amazon Region (REPAM School). Specialists from the IACHR participated as professors in the Second Module on Human Rights and Systems of Protection. </w:t>
      </w:r>
    </w:p>
    <w:p w14:paraId="707B36FC" w14:textId="77777777" w:rsidR="00CE1520" w:rsidRPr="001344A3" w:rsidRDefault="00CE1520" w:rsidP="001344A3">
      <w:pPr>
        <w:numPr>
          <w:ilvl w:val="0"/>
          <w:numId w:val="33"/>
        </w:numPr>
        <w:spacing w:after="240"/>
        <w:ind w:left="0" w:firstLine="720"/>
        <w:jc w:val="both"/>
        <w:rPr>
          <w:rFonts w:ascii="Cambria" w:hAnsi="Cambria"/>
          <w:sz w:val="20"/>
          <w:szCs w:val="20"/>
        </w:rPr>
      </w:pPr>
      <w:r w:rsidRPr="001344A3">
        <w:rPr>
          <w:rFonts w:ascii="Cambria" w:hAnsi="Cambria"/>
          <w:sz w:val="20"/>
          <w:szCs w:val="20"/>
        </w:rPr>
        <w:t xml:space="preserve">The training was conducted as part of implementing the cooperation agreement called Memorandum of Understanding, signed by the IACHR and the REPAM in August 2016, and renewed in 2021. Its objective is to strengthen the capacities of leaders of Indigenous peoples and Quilombola communities, in their capacity as territorial actors and human rights defenders, working to defend life, the land, and their Amazonian cultures. The REPAM School hosted a total of 20 participants, who came from Brazil, Peru, Ecuador, Colombia, Venezuela, and Bolivia, 11 of them women. </w:t>
      </w:r>
    </w:p>
    <w:p w14:paraId="23E1E456" w14:textId="37DF548E" w:rsidR="00167379" w:rsidRPr="0041267E" w:rsidRDefault="00167379" w:rsidP="000831E5">
      <w:pPr>
        <w:pStyle w:val="parrafos"/>
        <w:numPr>
          <w:ilvl w:val="0"/>
          <w:numId w:val="6"/>
        </w:numPr>
        <w:ind w:left="1440" w:hanging="720"/>
        <w:rPr>
          <w:b/>
          <w:bCs/>
          <w:sz w:val="22"/>
          <w:szCs w:val="22"/>
        </w:rPr>
      </w:pPr>
      <w:r w:rsidRPr="0041267E">
        <w:rPr>
          <w:b/>
          <w:bCs/>
          <w:sz w:val="22"/>
          <w:szCs w:val="22"/>
        </w:rPr>
        <w:t xml:space="preserve">Other promotional and training activities of special procedures, thematic rapporteurships, and follow-up on recommendations </w:t>
      </w:r>
    </w:p>
    <w:p w14:paraId="2C016D91" w14:textId="77777777" w:rsidR="00167379" w:rsidRPr="001344A3" w:rsidRDefault="00167379" w:rsidP="001344A3">
      <w:pPr>
        <w:numPr>
          <w:ilvl w:val="0"/>
          <w:numId w:val="33"/>
        </w:numPr>
        <w:spacing w:after="240"/>
        <w:ind w:left="0" w:firstLine="720"/>
        <w:jc w:val="both"/>
        <w:rPr>
          <w:rFonts w:ascii="Cambria" w:hAnsi="Cambria"/>
          <w:sz w:val="20"/>
          <w:szCs w:val="20"/>
        </w:rPr>
      </w:pPr>
      <w:r w:rsidRPr="001344A3">
        <w:rPr>
          <w:rFonts w:ascii="Cambria" w:hAnsi="Cambria"/>
          <w:sz w:val="20"/>
          <w:szCs w:val="20"/>
        </w:rPr>
        <w:t>Next the IACHR includes a summary of the promotional activities carried out by the rapporteurships and other areas of work of the IACHR in the course of the year, and in the performance of their functions of promoting human rights. Many of these activities were organized in partnership with other institutions, strengthening the collaboration of civil society organizations with regional and international institutions, and with states.</w:t>
      </w:r>
    </w:p>
    <w:p w14:paraId="1B60B1D8" w14:textId="5E6DDFEE" w:rsidR="001344A3" w:rsidRPr="00EE61CF" w:rsidRDefault="00167379" w:rsidP="00EE61CF">
      <w:pPr>
        <w:numPr>
          <w:ilvl w:val="0"/>
          <w:numId w:val="33"/>
        </w:numPr>
        <w:spacing w:after="240"/>
        <w:ind w:left="0" w:firstLine="720"/>
        <w:jc w:val="both"/>
        <w:rPr>
          <w:rFonts w:ascii="Cambria" w:hAnsi="Cambria"/>
          <w:sz w:val="20"/>
          <w:szCs w:val="20"/>
        </w:rPr>
      </w:pPr>
      <w:r w:rsidRPr="001344A3">
        <w:rPr>
          <w:rFonts w:ascii="Cambria" w:hAnsi="Cambria"/>
          <w:sz w:val="20"/>
          <w:szCs w:val="20"/>
        </w:rPr>
        <w:t>Regarding the special rapporteurships, it should be noted that the Special Rapporteurship on Economic, Social, Cultural and Environmental Rights (ESCER) carried out a total of 90 activities this year, of which 71 correspond to promotional activities and 19 training. For more information regarding SRESCER activities, refer to the SRESCER annual report. Regarding the Office of the Special Rapporteur for Freedom of Expression (RELE), 76 activities were carried out, 48 for promotion and 28 for training. For more information regarding the activities of RELE, refer to the annual report of RELE.</w:t>
      </w:r>
    </w:p>
    <w:p w14:paraId="0476E731" w14:textId="6D4720B1" w:rsidR="00167379" w:rsidRPr="006A2083" w:rsidRDefault="00BA789D" w:rsidP="00C52B36">
      <w:pPr>
        <w:pStyle w:val="ListParagraph"/>
        <w:numPr>
          <w:ilvl w:val="1"/>
          <w:numId w:val="20"/>
        </w:numPr>
        <w:spacing w:before="100" w:beforeAutospacing="1" w:after="100" w:afterAutospacing="1"/>
        <w:ind w:left="1440" w:hanging="720"/>
        <w:jc w:val="both"/>
        <w:rPr>
          <w:rFonts w:ascii="Cambria" w:hAnsi="Cambria"/>
          <w:b/>
          <w:bCs/>
          <w:sz w:val="22"/>
          <w:szCs w:val="22"/>
        </w:rPr>
      </w:pPr>
      <w:r w:rsidRPr="006A2083">
        <w:rPr>
          <w:rFonts w:ascii="Cambria" w:hAnsi="Cambria"/>
          <w:b/>
          <w:bCs/>
          <w:sz w:val="22"/>
          <w:szCs w:val="22"/>
        </w:rPr>
        <w:t>Special Mechanisms</w:t>
      </w:r>
    </w:p>
    <w:p w14:paraId="608FF8E6" w14:textId="0D778C6C" w:rsidR="00167379" w:rsidRPr="00EA02C9" w:rsidRDefault="00167379" w:rsidP="00C52B36">
      <w:pPr>
        <w:pStyle w:val="parrafos"/>
        <w:numPr>
          <w:ilvl w:val="0"/>
          <w:numId w:val="21"/>
        </w:numPr>
        <w:ind w:left="1440" w:hanging="720"/>
        <w:rPr>
          <w:b/>
          <w:bCs/>
        </w:rPr>
      </w:pPr>
      <w:r w:rsidRPr="00EA02C9">
        <w:rPr>
          <w:b/>
          <w:bCs/>
        </w:rPr>
        <w:t xml:space="preserve">MESA – </w:t>
      </w:r>
      <w:r w:rsidR="00EA02C9" w:rsidRPr="00EA02C9">
        <w:rPr>
          <w:b/>
          <w:bCs/>
        </w:rPr>
        <w:t xml:space="preserve">Special Follow-Up Mechanism </w:t>
      </w:r>
      <w:r w:rsidR="00EA02C9">
        <w:rPr>
          <w:b/>
          <w:bCs/>
        </w:rPr>
        <w:t>f</w:t>
      </w:r>
      <w:r w:rsidR="00EA02C9" w:rsidRPr="00EA02C9">
        <w:rPr>
          <w:b/>
          <w:bCs/>
        </w:rPr>
        <w:t xml:space="preserve">or </w:t>
      </w:r>
      <w:r w:rsidR="00EA02C9">
        <w:rPr>
          <w:b/>
          <w:bCs/>
        </w:rPr>
        <w:t>t</w:t>
      </w:r>
      <w:r w:rsidR="00EA02C9" w:rsidRPr="00EA02C9">
        <w:rPr>
          <w:b/>
          <w:bCs/>
        </w:rPr>
        <w:t xml:space="preserve">he Ayotzinapa Case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10"/>
        <w:gridCol w:w="1159"/>
        <w:gridCol w:w="1058"/>
        <w:gridCol w:w="1164"/>
        <w:gridCol w:w="1198"/>
        <w:gridCol w:w="959"/>
        <w:gridCol w:w="2396"/>
      </w:tblGrid>
      <w:tr w:rsidR="00167379" w:rsidRPr="00F04AFD" w14:paraId="4CBC3E9C" w14:textId="77777777" w:rsidTr="006E5466">
        <w:trPr>
          <w:trHeight w:val="315"/>
        </w:trPr>
        <w:tc>
          <w:tcPr>
            <w:tcW w:w="9344"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E4C6EF1" w14:textId="77777777" w:rsidR="00167379" w:rsidRPr="00F04AFD" w:rsidRDefault="00167379" w:rsidP="006E5466">
            <w:pPr>
              <w:pStyle w:val="paragraph"/>
              <w:spacing w:before="0" w:beforeAutospacing="0" w:after="0" w:afterAutospacing="0"/>
              <w:jc w:val="center"/>
              <w:rPr>
                <w:rFonts w:ascii="Cambria" w:hAnsi="Cambria"/>
                <w:sz w:val="16"/>
                <w:szCs w:val="16"/>
              </w:rPr>
            </w:pPr>
            <w:r w:rsidRPr="00F04AFD">
              <w:rPr>
                <w:rStyle w:val="eop"/>
                <w:rFonts w:ascii="Cambria" w:eastAsiaTheme="majorEastAsia" w:hAnsi="Cambria" w:cs="Calibri"/>
                <w:color w:val="FFFFFF" w:themeColor="background1"/>
                <w:sz w:val="16"/>
                <w:szCs w:val="16"/>
              </w:rPr>
              <w:t> </w:t>
            </w:r>
          </w:p>
          <w:p w14:paraId="2548CFCC" w14:textId="77777777" w:rsidR="00167379" w:rsidRPr="002812E2" w:rsidRDefault="00167379" w:rsidP="006E5466">
            <w:pPr>
              <w:pStyle w:val="paragraph"/>
              <w:spacing w:before="0" w:beforeAutospacing="0" w:after="0" w:afterAutospacing="0"/>
              <w:jc w:val="center"/>
              <w:rPr>
                <w:rFonts w:ascii="Cambria" w:hAnsi="Cambria" w:cstheme="minorBidi"/>
                <w:color w:val="FFFFFF" w:themeColor="background1"/>
                <w:sz w:val="16"/>
                <w:szCs w:val="16"/>
              </w:rPr>
            </w:pPr>
            <w:r w:rsidRPr="002812E2">
              <w:rPr>
                <w:rStyle w:val="normaltextrun"/>
                <w:rFonts w:ascii="Cambria" w:hAnsi="Cambria" w:cstheme="minorBidi"/>
                <w:b/>
                <w:bCs/>
                <w:color w:val="FFFFFF" w:themeColor="background1"/>
                <w:sz w:val="16"/>
                <w:szCs w:val="16"/>
              </w:rPr>
              <w:t xml:space="preserve">SPECIAL FOLLOW-UP MECHANISM FOR THE AYOTZINAPA CASE </w:t>
            </w:r>
          </w:p>
          <w:p w14:paraId="75587A15" w14:textId="77777777" w:rsidR="00167379" w:rsidRPr="00F04AFD" w:rsidRDefault="00167379" w:rsidP="006E5466">
            <w:pPr>
              <w:pStyle w:val="paragraph"/>
              <w:spacing w:before="0" w:beforeAutospacing="0" w:after="0" w:afterAutospacing="0"/>
              <w:jc w:val="center"/>
              <w:rPr>
                <w:rStyle w:val="eop"/>
                <w:rFonts w:ascii="Cambria" w:eastAsiaTheme="majorEastAsia" w:hAnsi="Cambria" w:cstheme="minorBidi"/>
                <w:b/>
                <w:bCs/>
                <w:color w:val="000000" w:themeColor="text1"/>
                <w:sz w:val="16"/>
                <w:szCs w:val="16"/>
              </w:rPr>
            </w:pPr>
            <w:r w:rsidRPr="002812E2">
              <w:rPr>
                <w:rStyle w:val="eop"/>
                <w:rFonts w:ascii="Cambria" w:eastAsiaTheme="majorEastAsia" w:hAnsi="Cambria" w:cstheme="minorBidi"/>
                <w:b/>
                <w:bCs/>
                <w:color w:val="FFFFFF" w:themeColor="background1"/>
                <w:sz w:val="16"/>
                <w:szCs w:val="16"/>
              </w:rPr>
              <w:t xml:space="preserve">PROMOTIONAL ACTIVITY </w:t>
            </w:r>
          </w:p>
          <w:p w14:paraId="5E506193" w14:textId="77777777" w:rsidR="00167379" w:rsidRPr="00F04AFD" w:rsidRDefault="00167379" w:rsidP="006E5466">
            <w:pPr>
              <w:pStyle w:val="paragraph"/>
              <w:spacing w:before="0" w:beforeAutospacing="0" w:after="0" w:afterAutospacing="0"/>
              <w:rPr>
                <w:rFonts w:ascii="Cambria" w:hAnsi="Cambria"/>
                <w:sz w:val="16"/>
                <w:szCs w:val="16"/>
              </w:rPr>
            </w:pPr>
            <w:r w:rsidRPr="00F04AFD">
              <w:rPr>
                <w:rStyle w:val="eop"/>
                <w:rFonts w:ascii="Cambria" w:eastAsiaTheme="majorEastAsia" w:hAnsi="Cambria" w:cs="Calibri"/>
                <w:color w:val="FFFFFF" w:themeColor="background1"/>
                <w:sz w:val="16"/>
                <w:szCs w:val="16"/>
              </w:rPr>
              <w:t> </w:t>
            </w:r>
          </w:p>
        </w:tc>
      </w:tr>
      <w:tr w:rsidR="00167379" w:rsidRPr="00F04AFD" w14:paraId="549BE4BA" w14:textId="77777777" w:rsidTr="006E5466">
        <w:trPr>
          <w:trHeight w:val="450"/>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CBACA53" w14:textId="77777777" w:rsidR="00167379" w:rsidRPr="00F04AFD" w:rsidRDefault="00167379" w:rsidP="006E5466">
            <w:pPr>
              <w:pStyle w:val="paragraph"/>
              <w:spacing w:before="0" w:beforeAutospacing="0" w:after="0" w:afterAutospacing="0"/>
              <w:jc w:val="center"/>
              <w:rPr>
                <w:rFonts w:ascii="Cambria" w:hAnsi="Cambria"/>
                <w:sz w:val="16"/>
                <w:szCs w:val="16"/>
              </w:rPr>
            </w:pPr>
            <w:r w:rsidRPr="00F04AFD">
              <w:rPr>
                <w:rStyle w:val="normaltextrun"/>
                <w:rFonts w:ascii="Cambria" w:hAnsi="Cambria" w:cs="Calibri"/>
                <w:b/>
                <w:bCs/>
                <w:color w:val="FFFFFF" w:themeColor="background1"/>
                <w:sz w:val="16"/>
                <w:szCs w:val="16"/>
              </w:rPr>
              <w:t>N</w:t>
            </w:r>
            <w:r>
              <w:rPr>
                <w:rStyle w:val="normaltextrun"/>
                <w:rFonts w:ascii="Cambria" w:hAnsi="Cambria" w:cs="Calibri"/>
                <w:b/>
                <w:bCs/>
                <w:color w:val="FFFFFF" w:themeColor="background1"/>
                <w:sz w:val="16"/>
                <w:szCs w:val="16"/>
              </w:rPr>
              <w:t>am</w:t>
            </w:r>
            <w:r w:rsidRPr="00F04AFD">
              <w:rPr>
                <w:rStyle w:val="normaltextrun"/>
                <w:rFonts w:ascii="Cambria" w:hAnsi="Cambria" w:cs="Calibri"/>
                <w:b/>
                <w:bCs/>
                <w:color w:val="FFFFFF" w:themeColor="background1"/>
                <w:sz w:val="16"/>
                <w:szCs w:val="16"/>
              </w:rPr>
              <w:t xml:space="preserve">e </w:t>
            </w:r>
            <w:r>
              <w:rPr>
                <w:rStyle w:val="normaltextrun"/>
                <w:rFonts w:ascii="Cambria" w:hAnsi="Cambria" w:cs="Calibri"/>
                <w:b/>
                <w:bCs/>
                <w:color w:val="FFFFFF" w:themeColor="background1"/>
                <w:sz w:val="16"/>
                <w:szCs w:val="16"/>
              </w:rPr>
              <w:t xml:space="preserve">of the </w:t>
            </w:r>
            <w:r w:rsidRPr="00F04AFD">
              <w:rPr>
                <w:rStyle w:val="normaltextrun"/>
                <w:rFonts w:ascii="Cambria" w:hAnsi="Cambria" w:cs="Calibri"/>
                <w:b/>
                <w:bCs/>
                <w:color w:val="FFFFFF" w:themeColor="background1"/>
                <w:sz w:val="16"/>
                <w:szCs w:val="16"/>
              </w:rPr>
              <w:t>Activi</w:t>
            </w:r>
            <w:r>
              <w:rPr>
                <w:rStyle w:val="normaltextrun"/>
                <w:rFonts w:ascii="Cambria" w:hAnsi="Cambria" w:cs="Calibri"/>
                <w:b/>
                <w:bCs/>
                <w:color w:val="FFFFFF" w:themeColor="background1"/>
                <w:sz w:val="16"/>
                <w:szCs w:val="16"/>
              </w:rPr>
              <w:t>ty</w:t>
            </w:r>
            <w:r w:rsidRPr="00F04AFD">
              <w:rPr>
                <w:rStyle w:val="eop"/>
                <w:rFonts w:ascii="Cambria" w:eastAsiaTheme="majorEastAsia" w:hAnsi="Cambria" w:cs="Calibri"/>
                <w:color w:val="FFFFFF" w:themeColor="background1"/>
                <w:sz w:val="16"/>
                <w:szCs w:val="16"/>
              </w:rPr>
              <w:t> </w:t>
            </w:r>
          </w:p>
        </w:tc>
        <w:tc>
          <w:tcPr>
            <w:tcW w:w="11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4F0C252" w14:textId="77777777" w:rsidR="00167379" w:rsidRPr="00F04AFD" w:rsidRDefault="00167379" w:rsidP="006E5466">
            <w:pPr>
              <w:pStyle w:val="paragraph"/>
              <w:spacing w:before="0" w:beforeAutospacing="0" w:after="0" w:afterAutospacing="0"/>
              <w:jc w:val="center"/>
              <w:rPr>
                <w:rFonts w:ascii="Cambria" w:hAnsi="Cambria"/>
                <w:sz w:val="16"/>
                <w:szCs w:val="16"/>
              </w:rPr>
            </w:pPr>
            <w:r w:rsidRPr="00F04AFD">
              <w:rPr>
                <w:rStyle w:val="normaltextrun"/>
                <w:rFonts w:ascii="Cambria" w:hAnsi="Cambria" w:cs="Calibri"/>
                <w:b/>
                <w:bCs/>
                <w:color w:val="FFFFFF" w:themeColor="background1"/>
                <w:sz w:val="16"/>
                <w:szCs w:val="16"/>
              </w:rPr>
              <w:t>Organiz</w:t>
            </w:r>
            <w:r>
              <w:rPr>
                <w:rStyle w:val="normaltextrun"/>
                <w:rFonts w:ascii="Cambria" w:hAnsi="Cambria" w:cs="Calibri"/>
                <w:b/>
                <w:bCs/>
                <w:color w:val="FFFFFF" w:themeColor="background1"/>
                <w:sz w:val="16"/>
                <w:szCs w:val="16"/>
              </w:rPr>
              <w:t>ed by</w:t>
            </w:r>
            <w:r w:rsidRPr="00F04AFD">
              <w:rPr>
                <w:rStyle w:val="eop"/>
                <w:rFonts w:ascii="Cambria" w:eastAsiaTheme="majorEastAsia" w:hAnsi="Cambria" w:cs="Calibri"/>
                <w:color w:val="FFFFFF" w:themeColor="background1"/>
                <w:sz w:val="16"/>
                <w:szCs w:val="16"/>
              </w:rPr>
              <w:t> </w:t>
            </w:r>
          </w:p>
        </w:tc>
        <w:tc>
          <w:tcPr>
            <w:tcW w:w="10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35B9A7B" w14:textId="77777777" w:rsidR="00167379" w:rsidRPr="00F04AFD" w:rsidRDefault="00167379" w:rsidP="006E5466">
            <w:pPr>
              <w:pStyle w:val="paragraph"/>
              <w:spacing w:before="0" w:beforeAutospacing="0" w:after="0" w:afterAutospacing="0"/>
              <w:jc w:val="center"/>
              <w:rPr>
                <w:rStyle w:val="eop"/>
                <w:rFonts w:ascii="Cambria" w:eastAsiaTheme="majorEastAsia" w:hAnsi="Cambria" w:cs="Calibri"/>
                <w:color w:val="FFFFFF" w:themeColor="background1"/>
                <w:sz w:val="16"/>
                <w:szCs w:val="16"/>
              </w:rPr>
            </w:pPr>
            <w:r>
              <w:rPr>
                <w:rStyle w:val="normaltextrun"/>
                <w:rFonts w:ascii="Cambria" w:hAnsi="Cambria" w:cs="Calibri"/>
                <w:b/>
                <w:bCs/>
                <w:color w:val="FFFFFF" w:themeColor="background1"/>
                <w:sz w:val="16"/>
                <w:szCs w:val="16"/>
              </w:rPr>
              <w:t xml:space="preserve">Audience </w:t>
            </w:r>
          </w:p>
        </w:tc>
        <w:tc>
          <w:tcPr>
            <w:tcW w:w="11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C424097" w14:textId="77777777" w:rsidR="00167379" w:rsidRPr="00F04AFD" w:rsidRDefault="00167379" w:rsidP="006E5466">
            <w:pPr>
              <w:pStyle w:val="paragraph"/>
              <w:spacing w:before="0" w:beforeAutospacing="0" w:after="0" w:afterAutospacing="0"/>
              <w:jc w:val="center"/>
              <w:rPr>
                <w:rFonts w:ascii="Cambria" w:hAnsi="Cambria"/>
                <w:sz w:val="16"/>
                <w:szCs w:val="16"/>
              </w:rPr>
            </w:pPr>
            <w:r>
              <w:rPr>
                <w:rStyle w:val="normaltextrun"/>
                <w:rFonts w:ascii="Cambria" w:hAnsi="Cambria" w:cs="Calibri"/>
                <w:b/>
                <w:bCs/>
                <w:color w:val="FFFFFF" w:themeColor="background1"/>
                <w:sz w:val="16"/>
                <w:szCs w:val="16"/>
              </w:rPr>
              <w:t xml:space="preserve">Place </w:t>
            </w:r>
          </w:p>
        </w:tc>
        <w:tc>
          <w:tcPr>
            <w:tcW w:w="11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74B4CDE0" w14:textId="77777777" w:rsidR="00167379" w:rsidRPr="00F04AFD" w:rsidRDefault="00167379" w:rsidP="006E5466">
            <w:pPr>
              <w:pStyle w:val="paragraph"/>
              <w:spacing w:before="0" w:beforeAutospacing="0" w:after="0" w:afterAutospacing="0"/>
              <w:jc w:val="center"/>
              <w:rPr>
                <w:rFonts w:ascii="Cambria" w:hAnsi="Cambria"/>
                <w:sz w:val="16"/>
                <w:szCs w:val="16"/>
              </w:rPr>
            </w:pPr>
            <w:r w:rsidRPr="00F04AFD">
              <w:rPr>
                <w:rStyle w:val="normaltextrun"/>
                <w:rFonts w:ascii="Cambria" w:hAnsi="Cambria" w:cs="Calibri"/>
                <w:b/>
                <w:bCs/>
                <w:color w:val="FFFFFF" w:themeColor="background1"/>
                <w:sz w:val="16"/>
                <w:szCs w:val="16"/>
              </w:rPr>
              <w:t>Modali</w:t>
            </w:r>
            <w:r>
              <w:rPr>
                <w:rStyle w:val="normaltextrun"/>
                <w:rFonts w:ascii="Cambria" w:hAnsi="Cambria" w:cs="Calibri"/>
                <w:b/>
                <w:bCs/>
                <w:color w:val="FFFFFF" w:themeColor="background1"/>
                <w:sz w:val="16"/>
                <w:szCs w:val="16"/>
              </w:rPr>
              <w:t>ty</w:t>
            </w:r>
            <w:r w:rsidRPr="00F04AFD">
              <w:rPr>
                <w:rStyle w:val="eop"/>
                <w:rFonts w:ascii="Cambria" w:eastAsiaTheme="majorEastAsia" w:hAnsi="Cambria" w:cs="Calibri"/>
                <w:color w:val="FFFFFF" w:themeColor="background1"/>
                <w:sz w:val="16"/>
                <w:szCs w:val="16"/>
              </w:rPr>
              <w:t> </w:t>
            </w:r>
          </w:p>
        </w:tc>
        <w:tc>
          <w:tcPr>
            <w:tcW w:w="9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74AEF3A" w14:textId="77777777" w:rsidR="00167379" w:rsidRPr="00F04AFD" w:rsidRDefault="00167379" w:rsidP="006E5466">
            <w:pPr>
              <w:pStyle w:val="paragraph"/>
              <w:spacing w:before="0" w:beforeAutospacing="0" w:after="0" w:afterAutospacing="0"/>
              <w:jc w:val="center"/>
              <w:rPr>
                <w:rFonts w:ascii="Cambria" w:hAnsi="Cambria"/>
                <w:sz w:val="16"/>
                <w:szCs w:val="16"/>
              </w:rPr>
            </w:pPr>
            <w:r>
              <w:rPr>
                <w:rStyle w:val="normaltextrun"/>
                <w:rFonts w:ascii="Cambria" w:hAnsi="Cambria" w:cs="Calibri"/>
                <w:b/>
                <w:bCs/>
                <w:color w:val="FFFFFF" w:themeColor="background1"/>
                <w:sz w:val="16"/>
                <w:szCs w:val="16"/>
              </w:rPr>
              <w:t xml:space="preserve">Date </w:t>
            </w:r>
          </w:p>
        </w:tc>
        <w:tc>
          <w:tcPr>
            <w:tcW w:w="23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70C870CA" w14:textId="77777777" w:rsidR="00167379" w:rsidRPr="00F04AFD" w:rsidRDefault="00167379" w:rsidP="006E5466">
            <w:pPr>
              <w:pStyle w:val="paragraph"/>
              <w:spacing w:before="0" w:beforeAutospacing="0" w:after="0" w:afterAutospacing="0"/>
              <w:jc w:val="center"/>
              <w:rPr>
                <w:rFonts w:ascii="Cambria" w:hAnsi="Cambria"/>
                <w:sz w:val="16"/>
                <w:szCs w:val="16"/>
              </w:rPr>
            </w:pPr>
            <w:r w:rsidRPr="00F04AFD">
              <w:rPr>
                <w:rStyle w:val="normaltextrun"/>
                <w:rFonts w:ascii="Cambria" w:hAnsi="Cambria" w:cs="Calibri"/>
                <w:b/>
                <w:bCs/>
                <w:color w:val="FFFFFF" w:themeColor="background1"/>
                <w:sz w:val="16"/>
                <w:szCs w:val="16"/>
              </w:rPr>
              <w:t>Obje</w:t>
            </w:r>
            <w:r>
              <w:rPr>
                <w:rStyle w:val="normaltextrun"/>
                <w:rFonts w:ascii="Cambria" w:hAnsi="Cambria" w:cs="Calibri"/>
                <w:b/>
                <w:bCs/>
                <w:color w:val="FFFFFF" w:themeColor="background1"/>
                <w:sz w:val="16"/>
                <w:szCs w:val="16"/>
              </w:rPr>
              <w:t>c</w:t>
            </w:r>
            <w:r w:rsidRPr="00F04AFD">
              <w:rPr>
                <w:rStyle w:val="normaltextrun"/>
                <w:rFonts w:ascii="Cambria" w:hAnsi="Cambria" w:cs="Calibri"/>
                <w:b/>
                <w:bCs/>
                <w:color w:val="FFFFFF" w:themeColor="background1"/>
                <w:sz w:val="16"/>
                <w:szCs w:val="16"/>
              </w:rPr>
              <w:t>tiv</w:t>
            </w:r>
            <w:r>
              <w:rPr>
                <w:rStyle w:val="normaltextrun"/>
                <w:rFonts w:ascii="Cambria" w:hAnsi="Cambria" w:cs="Calibri"/>
                <w:b/>
                <w:bCs/>
                <w:color w:val="FFFFFF" w:themeColor="background1"/>
                <w:sz w:val="16"/>
                <w:szCs w:val="16"/>
              </w:rPr>
              <w:t>e</w:t>
            </w:r>
          </w:p>
        </w:tc>
      </w:tr>
      <w:tr w:rsidR="00167379" w:rsidRPr="00F04AFD" w14:paraId="0F7E1FC7" w14:textId="77777777" w:rsidTr="0041267E">
        <w:trPr>
          <w:trHeight w:val="1533"/>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BA28A69" w14:textId="77777777" w:rsidR="00167379" w:rsidRPr="00F04AFD" w:rsidRDefault="00167379" w:rsidP="006E5466">
            <w:pPr>
              <w:rPr>
                <w:rStyle w:val="normaltextrun"/>
                <w:rFonts w:ascii="Cambria" w:hAnsi="Cambria"/>
                <w:b/>
                <w:bCs/>
                <w:color w:val="000000" w:themeColor="text1"/>
                <w:sz w:val="16"/>
                <w:szCs w:val="16"/>
              </w:rPr>
            </w:pPr>
            <w:r>
              <w:rPr>
                <w:rStyle w:val="normaltextrun"/>
                <w:rFonts w:ascii="Cambria" w:hAnsi="Cambria"/>
                <w:b/>
                <w:bCs/>
                <w:color w:val="000000" w:themeColor="text1"/>
                <w:sz w:val="16"/>
                <w:szCs w:val="16"/>
              </w:rPr>
              <w:t xml:space="preserve">Press Conference </w:t>
            </w:r>
            <w:r w:rsidRPr="00F04AFD">
              <w:rPr>
                <w:rStyle w:val="normaltextrun"/>
                <w:rFonts w:ascii="Cambria" w:hAnsi="Cambria"/>
                <w:b/>
                <w:bCs/>
                <w:color w:val="000000" w:themeColor="text1"/>
                <w:sz w:val="16"/>
                <w:szCs w:val="16"/>
              </w:rPr>
              <w:t>– La</w:t>
            </w:r>
            <w:r>
              <w:rPr>
                <w:rStyle w:val="normaltextrun"/>
                <w:rFonts w:ascii="Cambria" w:hAnsi="Cambria"/>
                <w:b/>
                <w:bCs/>
                <w:color w:val="000000" w:themeColor="text1"/>
                <w:sz w:val="16"/>
                <w:szCs w:val="16"/>
              </w:rPr>
              <w:t>u</w:t>
            </w:r>
            <w:r w:rsidRPr="00F04AFD">
              <w:rPr>
                <w:rStyle w:val="normaltextrun"/>
                <w:rFonts w:ascii="Cambria" w:hAnsi="Cambria"/>
                <w:b/>
                <w:bCs/>
                <w:color w:val="000000" w:themeColor="text1"/>
                <w:sz w:val="16"/>
                <w:szCs w:val="16"/>
              </w:rPr>
              <w:t>n</w:t>
            </w:r>
            <w:r>
              <w:rPr>
                <w:rStyle w:val="normaltextrun"/>
                <w:rFonts w:ascii="Cambria" w:hAnsi="Cambria"/>
                <w:b/>
                <w:bCs/>
                <w:color w:val="000000" w:themeColor="text1"/>
                <w:sz w:val="16"/>
                <w:szCs w:val="16"/>
              </w:rPr>
              <w:t xml:space="preserve">ch </w:t>
            </w:r>
            <w:r w:rsidRPr="00F04AFD">
              <w:rPr>
                <w:rStyle w:val="normaltextrun"/>
                <w:rFonts w:ascii="Cambria" w:hAnsi="Cambria"/>
                <w:b/>
                <w:bCs/>
                <w:color w:val="000000" w:themeColor="text1"/>
                <w:sz w:val="16"/>
                <w:szCs w:val="16"/>
              </w:rPr>
              <w:t>“</w:t>
            </w:r>
            <w:r>
              <w:rPr>
                <w:rStyle w:val="normaltextrun"/>
                <w:rFonts w:ascii="Cambria" w:hAnsi="Cambria"/>
                <w:b/>
                <w:bCs/>
                <w:color w:val="000000" w:themeColor="text1"/>
                <w:sz w:val="16"/>
                <w:szCs w:val="16"/>
              </w:rPr>
              <w:t xml:space="preserve">Report of the Special  Follow-up Mechanism for </w:t>
            </w:r>
            <w:r w:rsidRPr="00F04AFD">
              <w:rPr>
                <w:rStyle w:val="normaltextrun"/>
                <w:rFonts w:ascii="Cambria" w:hAnsi="Cambria"/>
                <w:b/>
                <w:bCs/>
                <w:color w:val="000000" w:themeColor="text1"/>
                <w:sz w:val="16"/>
                <w:szCs w:val="16"/>
              </w:rPr>
              <w:t>Ayotzinapa”</w:t>
            </w:r>
            <w:r>
              <w:rPr>
                <w:rStyle w:val="normaltextrun"/>
                <w:rFonts w:ascii="Cambria" w:hAnsi="Cambria"/>
                <w:b/>
                <w:bCs/>
                <w:color w:val="000000" w:themeColor="text1"/>
                <w:sz w:val="16"/>
                <w:szCs w:val="16"/>
              </w:rPr>
              <w:t xml:space="preserve"> </w:t>
            </w:r>
          </w:p>
        </w:tc>
        <w:tc>
          <w:tcPr>
            <w:tcW w:w="11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5A4CBFE" w14:textId="77777777" w:rsidR="00167379" w:rsidRPr="00F04AFD" w:rsidRDefault="00167379" w:rsidP="006E5466">
            <w:pPr>
              <w:pStyle w:val="paragraph"/>
              <w:jc w:val="center"/>
              <w:rPr>
                <w:rStyle w:val="eop"/>
                <w:rFonts w:ascii="Cambria" w:eastAsiaTheme="majorEastAsia" w:hAnsi="Cambria" w:cstheme="minorBidi"/>
                <w:color w:val="000000" w:themeColor="text1"/>
                <w:sz w:val="16"/>
                <w:szCs w:val="16"/>
              </w:rPr>
            </w:pPr>
            <w:r w:rsidRPr="00F04AFD">
              <w:rPr>
                <w:rStyle w:val="eop"/>
                <w:rFonts w:ascii="Cambria" w:eastAsiaTheme="majorEastAsia" w:hAnsi="Cambria" w:cstheme="minorBidi"/>
                <w:color w:val="000000" w:themeColor="text1"/>
                <w:sz w:val="16"/>
                <w:szCs w:val="16"/>
              </w:rPr>
              <w:t>I</w:t>
            </w:r>
            <w:r>
              <w:rPr>
                <w:rStyle w:val="eop"/>
                <w:rFonts w:ascii="Cambria" w:eastAsiaTheme="majorEastAsia" w:hAnsi="Cambria" w:cstheme="minorBidi"/>
                <w:color w:val="000000" w:themeColor="text1"/>
                <w:sz w:val="16"/>
                <w:szCs w:val="16"/>
              </w:rPr>
              <w:t>ACHR</w:t>
            </w:r>
          </w:p>
        </w:tc>
        <w:tc>
          <w:tcPr>
            <w:tcW w:w="10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E328DD7" w14:textId="77777777" w:rsidR="00167379" w:rsidRPr="00F04AFD" w:rsidRDefault="00167379" w:rsidP="006E5466">
            <w:pPr>
              <w:jc w:val="center"/>
              <w:rPr>
                <w:rStyle w:val="eop"/>
                <w:rFonts w:ascii="Cambria" w:hAnsi="Cambria"/>
                <w:color w:val="000000" w:themeColor="text1"/>
                <w:sz w:val="16"/>
                <w:szCs w:val="16"/>
              </w:rPr>
            </w:pPr>
            <w:r w:rsidRPr="00F04AFD">
              <w:rPr>
                <w:rStyle w:val="eop"/>
                <w:rFonts w:ascii="Cambria" w:hAnsi="Cambria"/>
                <w:color w:val="000000" w:themeColor="text1"/>
                <w:sz w:val="16"/>
                <w:szCs w:val="16"/>
              </w:rPr>
              <w:t>Mix</w:t>
            </w:r>
            <w:r>
              <w:rPr>
                <w:rStyle w:val="eop"/>
                <w:rFonts w:ascii="Cambria" w:hAnsi="Cambria"/>
                <w:color w:val="000000" w:themeColor="text1"/>
                <w:sz w:val="16"/>
                <w:szCs w:val="16"/>
              </w:rPr>
              <w:t>ed</w:t>
            </w:r>
          </w:p>
        </w:tc>
        <w:tc>
          <w:tcPr>
            <w:tcW w:w="11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4783E48" w14:textId="77777777" w:rsidR="00167379" w:rsidRPr="00F04AFD" w:rsidRDefault="00167379" w:rsidP="006E5466">
            <w:pPr>
              <w:pStyle w:val="paragraph"/>
              <w:jc w:val="center"/>
              <w:rPr>
                <w:rStyle w:val="eop"/>
                <w:rFonts w:ascii="Cambria" w:eastAsiaTheme="majorEastAsia" w:hAnsi="Cambria" w:cstheme="minorBidi"/>
                <w:color w:val="000000" w:themeColor="text1"/>
                <w:sz w:val="16"/>
                <w:szCs w:val="16"/>
              </w:rPr>
            </w:pPr>
            <w:r w:rsidRPr="00F04AFD">
              <w:rPr>
                <w:rStyle w:val="eop"/>
                <w:rFonts w:ascii="Cambria" w:eastAsiaTheme="majorEastAsia" w:hAnsi="Cambria" w:cstheme="minorBidi"/>
                <w:color w:val="000000" w:themeColor="text1"/>
                <w:sz w:val="16"/>
                <w:szCs w:val="16"/>
              </w:rPr>
              <w:t>M</w:t>
            </w:r>
            <w:r>
              <w:rPr>
                <w:rStyle w:val="eop"/>
                <w:rFonts w:ascii="Cambria" w:eastAsiaTheme="majorEastAsia" w:hAnsi="Cambria" w:cstheme="minorBidi"/>
                <w:color w:val="000000" w:themeColor="text1"/>
                <w:sz w:val="16"/>
                <w:szCs w:val="16"/>
              </w:rPr>
              <w:t>e</w:t>
            </w:r>
            <w:r w:rsidRPr="00F04AFD">
              <w:rPr>
                <w:rStyle w:val="eop"/>
                <w:rFonts w:ascii="Cambria" w:eastAsiaTheme="majorEastAsia" w:hAnsi="Cambria" w:cstheme="minorBidi"/>
                <w:color w:val="000000" w:themeColor="text1"/>
                <w:sz w:val="16"/>
                <w:szCs w:val="16"/>
              </w:rPr>
              <w:t>xico</w:t>
            </w:r>
          </w:p>
        </w:tc>
        <w:tc>
          <w:tcPr>
            <w:tcW w:w="11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3FA2D72" w14:textId="77777777" w:rsidR="00167379" w:rsidRDefault="00167379" w:rsidP="0041267E">
            <w:pPr>
              <w:pStyle w:val="paragraph"/>
              <w:spacing w:before="0" w:beforeAutospacing="0" w:after="0" w:afterAutospacing="0"/>
              <w:jc w:val="center"/>
              <w:rPr>
                <w:rStyle w:val="eop"/>
                <w:rFonts w:ascii="Cambria" w:eastAsiaTheme="majorEastAsia" w:hAnsi="Cambria" w:cstheme="minorBidi"/>
                <w:color w:val="000000" w:themeColor="text1"/>
                <w:sz w:val="16"/>
                <w:szCs w:val="16"/>
              </w:rPr>
            </w:pPr>
          </w:p>
          <w:p w14:paraId="2FAE275C" w14:textId="3C78E867" w:rsidR="00167379" w:rsidRPr="00F04AFD" w:rsidRDefault="00167379" w:rsidP="0041267E">
            <w:pPr>
              <w:pStyle w:val="paragraph"/>
              <w:spacing w:before="0" w:beforeAutospacing="0" w:after="0" w:afterAutospacing="0"/>
              <w:jc w:val="center"/>
              <w:rPr>
                <w:rStyle w:val="eop"/>
                <w:rFonts w:ascii="Cambria" w:eastAsiaTheme="majorEastAsia" w:hAnsi="Cambria" w:cstheme="minorBidi"/>
                <w:color w:val="000000" w:themeColor="text1"/>
                <w:sz w:val="16"/>
                <w:szCs w:val="16"/>
              </w:rPr>
            </w:pPr>
            <w:r w:rsidRPr="00F04AFD">
              <w:rPr>
                <w:rStyle w:val="eop"/>
                <w:rFonts w:ascii="Cambria" w:eastAsiaTheme="majorEastAsia" w:hAnsi="Cambria" w:cstheme="minorBidi"/>
                <w:color w:val="000000" w:themeColor="text1"/>
                <w:sz w:val="16"/>
                <w:szCs w:val="16"/>
              </w:rPr>
              <w:t>H</w:t>
            </w:r>
            <w:r>
              <w:rPr>
                <w:rStyle w:val="eop"/>
                <w:rFonts w:ascii="Cambria" w:eastAsiaTheme="majorEastAsia" w:hAnsi="Cambria" w:cstheme="minorBidi"/>
                <w:color w:val="000000" w:themeColor="text1"/>
                <w:sz w:val="16"/>
                <w:szCs w:val="16"/>
              </w:rPr>
              <w:t>y</w:t>
            </w:r>
            <w:r w:rsidRPr="00F04AFD">
              <w:rPr>
                <w:rStyle w:val="eop"/>
                <w:rFonts w:ascii="Cambria" w:eastAsiaTheme="majorEastAsia" w:hAnsi="Cambria" w:cstheme="minorBidi"/>
                <w:color w:val="000000" w:themeColor="text1"/>
                <w:sz w:val="16"/>
                <w:szCs w:val="16"/>
              </w:rPr>
              <w:t>brid</w:t>
            </w:r>
          </w:p>
        </w:tc>
        <w:tc>
          <w:tcPr>
            <w:tcW w:w="9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728D00F" w14:textId="77777777" w:rsidR="00167379" w:rsidRPr="00F04AFD" w:rsidRDefault="00167379" w:rsidP="006E5466">
            <w:pPr>
              <w:pStyle w:val="paragraph"/>
              <w:jc w:val="center"/>
              <w:rPr>
                <w:rStyle w:val="eop"/>
                <w:rFonts w:ascii="Cambria" w:eastAsiaTheme="majorEastAsia" w:hAnsi="Cambria" w:cstheme="minorBidi"/>
                <w:color w:val="000000" w:themeColor="text1"/>
                <w:sz w:val="16"/>
                <w:szCs w:val="16"/>
              </w:rPr>
            </w:pPr>
            <w:r>
              <w:rPr>
                <w:rStyle w:val="eop"/>
                <w:rFonts w:ascii="Cambria" w:eastAsiaTheme="majorEastAsia" w:hAnsi="Cambria" w:cstheme="minorBidi"/>
                <w:color w:val="000000" w:themeColor="text1"/>
                <w:sz w:val="16"/>
                <w:szCs w:val="16"/>
              </w:rPr>
              <w:t xml:space="preserve">November </w:t>
            </w:r>
            <w:r w:rsidRPr="00F04AFD">
              <w:rPr>
                <w:rStyle w:val="eop"/>
                <w:rFonts w:ascii="Cambria" w:eastAsiaTheme="majorEastAsia" w:hAnsi="Cambria" w:cstheme="minorBidi"/>
                <w:color w:val="000000" w:themeColor="text1"/>
                <w:sz w:val="16"/>
                <w:szCs w:val="16"/>
              </w:rPr>
              <w:t xml:space="preserve">15 </w:t>
            </w:r>
          </w:p>
        </w:tc>
        <w:tc>
          <w:tcPr>
            <w:tcW w:w="23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3C2AEE9" w14:textId="77777777" w:rsidR="00167379" w:rsidRPr="00F04AFD" w:rsidRDefault="00167379" w:rsidP="006E5466">
            <w:pPr>
              <w:jc w:val="center"/>
              <w:rPr>
                <w:rStyle w:val="eop"/>
                <w:rFonts w:ascii="Cambria" w:hAnsi="Cambria"/>
                <w:color w:val="000000" w:themeColor="text1"/>
                <w:sz w:val="16"/>
                <w:szCs w:val="16"/>
              </w:rPr>
            </w:pPr>
            <w:r w:rsidRPr="00F04AFD">
              <w:rPr>
                <w:rStyle w:val="eop"/>
                <w:rFonts w:ascii="Cambria" w:hAnsi="Cambria"/>
                <w:color w:val="000000" w:themeColor="text1"/>
                <w:sz w:val="16"/>
                <w:szCs w:val="16"/>
              </w:rPr>
              <w:t>La</w:t>
            </w:r>
            <w:r>
              <w:rPr>
                <w:rStyle w:val="eop"/>
                <w:rFonts w:ascii="Cambria" w:hAnsi="Cambria"/>
                <w:color w:val="000000" w:themeColor="text1"/>
                <w:sz w:val="16"/>
                <w:szCs w:val="16"/>
              </w:rPr>
              <w:t>u</w:t>
            </w:r>
            <w:r w:rsidRPr="00F04AFD">
              <w:rPr>
                <w:rStyle w:val="eop"/>
                <w:rFonts w:ascii="Cambria" w:hAnsi="Cambria"/>
                <w:color w:val="000000" w:themeColor="text1"/>
                <w:sz w:val="16"/>
                <w:szCs w:val="16"/>
              </w:rPr>
              <w:t>n</w:t>
            </w:r>
            <w:r>
              <w:rPr>
                <w:rStyle w:val="eop"/>
                <w:rFonts w:ascii="Cambria" w:hAnsi="Cambria"/>
                <w:color w:val="000000" w:themeColor="text1"/>
                <w:sz w:val="16"/>
                <w:szCs w:val="16"/>
              </w:rPr>
              <w:t xml:space="preserve">ch of the Report of the Special Follow-up Mechanism for </w:t>
            </w:r>
            <w:r w:rsidRPr="00F04AFD">
              <w:rPr>
                <w:rStyle w:val="eop"/>
                <w:rFonts w:ascii="Cambria" w:hAnsi="Cambria"/>
                <w:color w:val="000000" w:themeColor="text1"/>
                <w:sz w:val="16"/>
                <w:szCs w:val="16"/>
              </w:rPr>
              <w:t>Ayotzinapa</w:t>
            </w:r>
          </w:p>
          <w:p w14:paraId="5EBCE3DB" w14:textId="77777777" w:rsidR="00167379" w:rsidRPr="00F04AFD" w:rsidRDefault="00167379" w:rsidP="006E5466">
            <w:pPr>
              <w:pStyle w:val="paragraph"/>
              <w:spacing w:before="0" w:beforeAutospacing="0" w:after="0" w:afterAutospacing="0"/>
              <w:jc w:val="center"/>
              <w:rPr>
                <w:rStyle w:val="eop"/>
                <w:rFonts w:ascii="Cambria" w:eastAsiaTheme="majorEastAsia" w:hAnsi="Cambria" w:cs="Calibri"/>
                <w:color w:val="000000" w:themeColor="text1"/>
                <w:sz w:val="16"/>
                <w:szCs w:val="16"/>
              </w:rPr>
            </w:pPr>
          </w:p>
        </w:tc>
      </w:tr>
    </w:tbl>
    <w:p w14:paraId="2B915B03" w14:textId="77777777" w:rsidR="0041267E" w:rsidRPr="00F04AFD" w:rsidRDefault="0041267E" w:rsidP="001344A3">
      <w:pPr>
        <w:pStyle w:val="parrafos"/>
        <w:numPr>
          <w:ilvl w:val="0"/>
          <w:numId w:val="0"/>
        </w:numPr>
        <w:spacing w:after="0"/>
      </w:pPr>
    </w:p>
    <w:tbl>
      <w:tblPr>
        <w:tblW w:w="9631" w:type="dxa"/>
        <w:tblBorders>
          <w:top w:val="outset" w:sz="6" w:space="0" w:color="auto"/>
          <w:left w:val="outset" w:sz="6" w:space="0" w:color="auto"/>
          <w:bottom w:val="outset" w:sz="6" w:space="0" w:color="auto"/>
          <w:right w:val="outset" w:sz="6" w:space="0" w:color="auto"/>
        </w:tblBorders>
        <w:shd w:val="clear" w:color="auto" w:fill="3476B1"/>
        <w:tblCellMar>
          <w:left w:w="0" w:type="dxa"/>
          <w:right w:w="0" w:type="dxa"/>
        </w:tblCellMar>
        <w:tblLook w:val="04A0" w:firstRow="1" w:lastRow="0" w:firstColumn="1" w:lastColumn="0" w:noHBand="0" w:noVBand="1"/>
      </w:tblPr>
      <w:tblGrid>
        <w:gridCol w:w="1349"/>
        <w:gridCol w:w="2949"/>
        <w:gridCol w:w="1109"/>
        <w:gridCol w:w="1081"/>
        <w:gridCol w:w="1231"/>
        <w:gridCol w:w="876"/>
        <w:gridCol w:w="1036"/>
      </w:tblGrid>
      <w:tr w:rsidR="00167379" w:rsidRPr="009663ED" w14:paraId="04D79F36" w14:textId="77777777" w:rsidTr="006E5466">
        <w:trPr>
          <w:trHeight w:val="315"/>
        </w:trPr>
        <w:tc>
          <w:tcPr>
            <w:tcW w:w="9631"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33BC62CA"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FFFFFF"/>
                <w:sz w:val="16"/>
                <w:szCs w:val="16"/>
              </w:rPr>
              <w:t> </w:t>
            </w:r>
          </w:p>
          <w:p w14:paraId="5D26A0A5" w14:textId="77777777" w:rsidR="00167379" w:rsidRPr="009663ED" w:rsidRDefault="00167379" w:rsidP="006E5466">
            <w:pPr>
              <w:pStyle w:val="paragraph"/>
              <w:spacing w:before="0" w:beforeAutospacing="0" w:after="0" w:afterAutospacing="0"/>
              <w:jc w:val="center"/>
              <w:textAlignment w:val="baseline"/>
              <w:rPr>
                <w:rFonts w:ascii="Cambria" w:hAnsi="Cambria" w:cstheme="minorBidi"/>
                <w:color w:val="FFFFFF" w:themeColor="background1"/>
                <w:sz w:val="16"/>
                <w:szCs w:val="16"/>
              </w:rPr>
            </w:pPr>
            <w:r w:rsidRPr="009663ED">
              <w:rPr>
                <w:rStyle w:val="normaltextrun"/>
                <w:rFonts w:ascii="Cambria" w:hAnsi="Cambria" w:cstheme="minorBidi"/>
                <w:b/>
                <w:bCs/>
                <w:color w:val="FFFFFF" w:themeColor="background1"/>
                <w:sz w:val="16"/>
                <w:szCs w:val="16"/>
              </w:rPr>
              <w:t>SPECIAL FOLLOW-UP MECHANISM FOR THE AYOTZINAPA CASE</w:t>
            </w:r>
          </w:p>
          <w:p w14:paraId="2DEDBBCD" w14:textId="77777777" w:rsidR="00167379" w:rsidRPr="009663ED" w:rsidRDefault="00167379" w:rsidP="006E5466">
            <w:pPr>
              <w:pStyle w:val="paragraph"/>
              <w:spacing w:before="0" w:beforeAutospacing="0" w:after="0" w:afterAutospacing="0"/>
              <w:jc w:val="center"/>
              <w:rPr>
                <w:rStyle w:val="eop"/>
                <w:rFonts w:ascii="Cambria" w:eastAsiaTheme="majorEastAsia" w:hAnsi="Cambria" w:cstheme="minorBidi"/>
                <w:b/>
                <w:bCs/>
                <w:color w:val="FFFFFF" w:themeColor="background1"/>
                <w:sz w:val="16"/>
                <w:szCs w:val="16"/>
              </w:rPr>
            </w:pPr>
            <w:r w:rsidRPr="009663ED">
              <w:rPr>
                <w:rStyle w:val="eop"/>
                <w:rFonts w:ascii="Cambria" w:eastAsiaTheme="majorEastAsia" w:hAnsi="Cambria" w:cstheme="minorBidi"/>
                <w:b/>
                <w:bCs/>
                <w:color w:val="FFFFFF" w:themeColor="background1"/>
                <w:sz w:val="16"/>
                <w:szCs w:val="16"/>
              </w:rPr>
              <w:t xml:space="preserve">TRAIING ACTIVITIES </w:t>
            </w:r>
          </w:p>
          <w:p w14:paraId="144A637E" w14:textId="77777777" w:rsidR="00167379" w:rsidRPr="009663ED" w:rsidRDefault="00167379" w:rsidP="006E5466">
            <w:pPr>
              <w:pStyle w:val="paragraph"/>
              <w:spacing w:before="0" w:beforeAutospacing="0" w:after="0" w:afterAutospacing="0"/>
              <w:textAlignment w:val="baseline"/>
              <w:rPr>
                <w:rFonts w:ascii="Cambria" w:hAnsi="Cambria" w:cstheme="minorHAnsi"/>
                <w:sz w:val="16"/>
                <w:szCs w:val="16"/>
              </w:rPr>
            </w:pPr>
            <w:r w:rsidRPr="009663ED">
              <w:rPr>
                <w:rStyle w:val="eop"/>
                <w:rFonts w:ascii="Cambria" w:eastAsiaTheme="majorEastAsia" w:hAnsi="Cambria" w:cstheme="minorHAnsi"/>
                <w:color w:val="FFFFFF"/>
                <w:sz w:val="16"/>
                <w:szCs w:val="16"/>
              </w:rPr>
              <w:t> </w:t>
            </w:r>
          </w:p>
        </w:tc>
      </w:tr>
      <w:tr w:rsidR="00167379" w:rsidRPr="009663ED" w14:paraId="71718BD2" w14:textId="77777777" w:rsidTr="006E5466">
        <w:trPr>
          <w:trHeight w:val="450"/>
        </w:trPr>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5F038433"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b/>
                <w:bCs/>
                <w:color w:val="FFFFFF"/>
                <w:sz w:val="16"/>
                <w:szCs w:val="16"/>
              </w:rPr>
              <w:t>Name of the Activity</w:t>
            </w:r>
            <w:r w:rsidRPr="009663ED">
              <w:rPr>
                <w:rStyle w:val="eop"/>
                <w:rFonts w:ascii="Cambria" w:eastAsiaTheme="majorEastAsia" w:hAnsi="Cambria" w:cstheme="minorHAnsi"/>
                <w:color w:val="FFFFFF"/>
                <w:sz w:val="16"/>
                <w:szCs w:val="16"/>
              </w:rPr>
              <w:t> </w:t>
            </w:r>
          </w:p>
        </w:tc>
        <w:tc>
          <w:tcPr>
            <w:tcW w:w="2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24F39177"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b/>
                <w:bCs/>
                <w:color w:val="FFFFFF"/>
                <w:sz w:val="16"/>
                <w:szCs w:val="16"/>
              </w:rPr>
              <w:t>Objective</w:t>
            </w:r>
            <w:r w:rsidRPr="009663ED">
              <w:rPr>
                <w:rStyle w:val="eop"/>
                <w:rFonts w:ascii="Cambria" w:eastAsiaTheme="majorEastAsia" w:hAnsi="Cambria" w:cstheme="minorHAnsi"/>
                <w:color w:val="FFFFFF"/>
                <w:sz w:val="16"/>
                <w:szCs w:val="16"/>
              </w:rPr>
              <w:t> </w:t>
            </w:r>
          </w:p>
        </w:tc>
        <w:tc>
          <w:tcPr>
            <w:tcW w:w="11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2F203C27"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b/>
                <w:bCs/>
                <w:color w:val="FFFFFF"/>
                <w:sz w:val="16"/>
                <w:szCs w:val="16"/>
              </w:rPr>
              <w:t>Audience*</w:t>
            </w:r>
            <w:r w:rsidRPr="009663ED">
              <w:rPr>
                <w:rStyle w:val="eop"/>
                <w:rFonts w:ascii="Cambria" w:eastAsiaTheme="majorEastAsia" w:hAnsi="Cambria" w:cstheme="minorHAnsi"/>
                <w:color w:val="FFFFFF"/>
                <w:sz w:val="16"/>
                <w:szCs w:val="16"/>
              </w:rPr>
              <w:t> </w:t>
            </w:r>
          </w:p>
        </w:tc>
        <w:tc>
          <w:tcPr>
            <w:tcW w:w="10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02B0674F"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b/>
                <w:bCs/>
                <w:color w:val="FFFFFF"/>
                <w:sz w:val="16"/>
                <w:szCs w:val="16"/>
              </w:rPr>
              <w:t xml:space="preserve">Place </w:t>
            </w:r>
          </w:p>
        </w:tc>
        <w:tc>
          <w:tcPr>
            <w:tcW w:w="123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4477EB96"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b/>
                <w:bCs/>
                <w:color w:val="FFFFFF"/>
                <w:sz w:val="16"/>
                <w:szCs w:val="16"/>
              </w:rPr>
              <w:t>Modality</w:t>
            </w:r>
            <w:r w:rsidRPr="009663ED">
              <w:rPr>
                <w:rStyle w:val="eop"/>
                <w:rFonts w:ascii="Cambria" w:eastAsiaTheme="majorEastAsia" w:hAnsi="Cambria" w:cstheme="minorHAnsi"/>
                <w:color w:val="FFFFFF"/>
                <w:sz w:val="16"/>
                <w:szCs w:val="16"/>
              </w:rPr>
              <w:t> </w:t>
            </w:r>
          </w:p>
        </w:tc>
        <w:tc>
          <w:tcPr>
            <w:tcW w:w="8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4795A193"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b/>
                <w:bCs/>
                <w:color w:val="FFFFFF"/>
                <w:sz w:val="16"/>
                <w:szCs w:val="16"/>
              </w:rPr>
              <w:t>Date</w:t>
            </w:r>
            <w:r w:rsidRPr="009663ED">
              <w:rPr>
                <w:rStyle w:val="eop"/>
                <w:rFonts w:ascii="Cambria" w:eastAsiaTheme="majorEastAsia" w:hAnsi="Cambria" w:cstheme="minorHAnsi"/>
                <w:color w:val="FFFFFF"/>
                <w:sz w:val="16"/>
                <w:szCs w:val="16"/>
              </w:rPr>
              <w:t> </w:t>
            </w:r>
          </w:p>
        </w:tc>
        <w:tc>
          <w:tcPr>
            <w:tcW w:w="10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52646B34"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b/>
                <w:bCs/>
                <w:color w:val="FFFFFF"/>
                <w:sz w:val="16"/>
                <w:szCs w:val="16"/>
              </w:rPr>
              <w:t xml:space="preserve">Number of persons trained </w:t>
            </w:r>
          </w:p>
        </w:tc>
      </w:tr>
      <w:tr w:rsidR="00167379" w:rsidRPr="009663ED" w14:paraId="6093F9F5" w14:textId="77777777" w:rsidTr="006E5466">
        <w:trPr>
          <w:trHeight w:val="703"/>
        </w:trPr>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2C0DE0A4" w14:textId="77777777" w:rsidR="00167379" w:rsidRPr="009663ED" w:rsidRDefault="00167379" w:rsidP="006E5466">
            <w:pPr>
              <w:pStyle w:val="paragraph"/>
              <w:spacing w:before="0" w:beforeAutospacing="0" w:after="0" w:afterAutospacing="0"/>
              <w:textAlignment w:val="baseline"/>
              <w:rPr>
                <w:rFonts w:ascii="Cambria" w:hAnsi="Cambria" w:cstheme="minorHAnsi"/>
                <w:sz w:val="16"/>
                <w:szCs w:val="16"/>
              </w:rPr>
            </w:pPr>
            <w:r w:rsidRPr="009663ED">
              <w:rPr>
                <w:rStyle w:val="normaltextrun"/>
                <w:rFonts w:ascii="Cambria" w:hAnsi="Cambria" w:cstheme="minorHAnsi"/>
                <w:b/>
                <w:bCs/>
                <w:color w:val="000000"/>
                <w:sz w:val="16"/>
                <w:szCs w:val="16"/>
              </w:rPr>
              <w:t>Training in Istanbul Protocol and human rights standards on torture</w:t>
            </w:r>
          </w:p>
        </w:tc>
        <w:tc>
          <w:tcPr>
            <w:tcW w:w="2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2B6FB60B" w14:textId="77777777" w:rsidR="00167379" w:rsidRPr="009663E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9663ED">
              <w:rPr>
                <w:rStyle w:val="normaltextrun"/>
                <w:rFonts w:ascii="Cambria" w:hAnsi="Cambria" w:cstheme="minorBidi"/>
                <w:color w:val="000000" w:themeColor="text1"/>
                <w:sz w:val="16"/>
                <w:szCs w:val="16"/>
              </w:rPr>
              <w:t xml:space="preserve">To train the personnel of the Office of the Public Prosecutor on standards for investigating cases of torture </w:t>
            </w:r>
          </w:p>
          <w:p w14:paraId="77A77BE4"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1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F48C6FF"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State </w:t>
            </w:r>
          </w:p>
          <w:p w14:paraId="56071780"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0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91D74DF"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Mexico City, Mexico </w:t>
            </w:r>
          </w:p>
          <w:p w14:paraId="2A197404"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23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2D849199"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p w14:paraId="51D273BF" w14:textId="77777777" w:rsidR="00167379" w:rsidRPr="009663E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9663ED">
              <w:rPr>
                <w:rStyle w:val="eop"/>
                <w:rFonts w:ascii="Cambria" w:eastAsiaTheme="majorEastAsia" w:hAnsi="Cambria" w:cstheme="minorBidi"/>
                <w:color w:val="000000" w:themeColor="text1"/>
                <w:sz w:val="16"/>
                <w:szCs w:val="16"/>
              </w:rPr>
              <w:t>  </w:t>
            </w:r>
          </w:p>
          <w:p w14:paraId="11AF4613"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In-person </w:t>
            </w:r>
          </w:p>
          <w:p w14:paraId="0C1FF8A9"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8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41930FE3"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March 28 to April 1, 2022</w:t>
            </w:r>
            <w:r w:rsidRPr="009663ED">
              <w:rPr>
                <w:rStyle w:val="eop"/>
                <w:rFonts w:ascii="Cambria" w:eastAsiaTheme="majorEastAsia" w:hAnsi="Cambria" w:cstheme="minorHAnsi"/>
                <w:color w:val="000000"/>
                <w:sz w:val="16"/>
                <w:szCs w:val="16"/>
              </w:rPr>
              <w:t> </w:t>
            </w:r>
          </w:p>
          <w:p w14:paraId="41D53C8D"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0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2C80B2D5"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20</w:t>
            </w:r>
            <w:r w:rsidRPr="009663ED">
              <w:rPr>
                <w:rStyle w:val="eop"/>
                <w:rFonts w:ascii="Cambria" w:eastAsiaTheme="majorEastAsia" w:hAnsi="Cambria" w:cstheme="minorHAnsi"/>
                <w:color w:val="000000"/>
                <w:sz w:val="16"/>
                <w:szCs w:val="16"/>
              </w:rPr>
              <w:t> </w:t>
            </w:r>
          </w:p>
          <w:p w14:paraId="60596567"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r>
      <w:tr w:rsidR="00167379" w:rsidRPr="009663ED" w14:paraId="02EEFD75" w14:textId="77777777" w:rsidTr="006E5466">
        <w:trPr>
          <w:trHeight w:val="658"/>
        </w:trPr>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27E9082B" w14:textId="77777777" w:rsidR="00167379" w:rsidRPr="009663ED" w:rsidRDefault="00167379" w:rsidP="006E5466">
            <w:pPr>
              <w:pStyle w:val="paragraph"/>
              <w:spacing w:before="0" w:beforeAutospacing="0" w:after="0" w:afterAutospacing="0"/>
              <w:textAlignment w:val="baseline"/>
              <w:rPr>
                <w:rFonts w:ascii="Cambria" w:hAnsi="Cambria" w:cstheme="minorHAnsi"/>
                <w:sz w:val="16"/>
                <w:szCs w:val="16"/>
              </w:rPr>
            </w:pPr>
            <w:r w:rsidRPr="009663ED">
              <w:rPr>
                <w:rStyle w:val="normaltextrun"/>
                <w:rFonts w:ascii="Cambria" w:hAnsi="Cambria" w:cstheme="minorHAnsi"/>
                <w:b/>
                <w:bCs/>
                <w:color w:val="000000"/>
                <w:sz w:val="16"/>
                <w:szCs w:val="16"/>
              </w:rPr>
              <w:t>Training in oral litigation of serious human rights violations</w:t>
            </w:r>
          </w:p>
        </w:tc>
        <w:tc>
          <w:tcPr>
            <w:tcW w:w="2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31EB1D22"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To train the personnel of the Office of the Public Prosecutor on oral litigation of serious human rights violations </w:t>
            </w:r>
          </w:p>
          <w:p w14:paraId="23C96E15"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333333"/>
                <w:sz w:val="16"/>
                <w:szCs w:val="16"/>
              </w:rPr>
              <w:t> </w:t>
            </w:r>
          </w:p>
        </w:tc>
        <w:tc>
          <w:tcPr>
            <w:tcW w:w="11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190CF1C"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State </w:t>
            </w:r>
          </w:p>
          <w:p w14:paraId="2B66107B"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0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5931814"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Mexico City, Mexico </w:t>
            </w:r>
          </w:p>
          <w:p w14:paraId="770F6AA0"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23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257A7CE4"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p w14:paraId="67160354" w14:textId="77777777" w:rsidR="00167379" w:rsidRPr="009663E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9663ED">
              <w:rPr>
                <w:rStyle w:val="eop"/>
                <w:rFonts w:ascii="Cambria" w:eastAsiaTheme="majorEastAsia" w:hAnsi="Cambria" w:cstheme="minorBidi"/>
                <w:color w:val="000000" w:themeColor="text1"/>
                <w:sz w:val="16"/>
                <w:szCs w:val="16"/>
              </w:rPr>
              <w:t> </w:t>
            </w:r>
          </w:p>
          <w:p w14:paraId="528A98D0"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In-person </w:t>
            </w:r>
          </w:p>
          <w:p w14:paraId="2A154199"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8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C8262DA"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April 18 to 22, 2022</w:t>
            </w:r>
            <w:r w:rsidRPr="009663ED">
              <w:rPr>
                <w:rStyle w:val="eop"/>
                <w:rFonts w:ascii="Cambria" w:eastAsiaTheme="majorEastAsia" w:hAnsi="Cambria" w:cstheme="minorHAnsi"/>
                <w:color w:val="000000"/>
                <w:sz w:val="16"/>
                <w:szCs w:val="16"/>
              </w:rPr>
              <w:t> </w:t>
            </w:r>
          </w:p>
          <w:p w14:paraId="0116F7A0" w14:textId="77777777" w:rsidR="00167379" w:rsidRPr="009663ED" w:rsidRDefault="00167379" w:rsidP="006E5466">
            <w:pPr>
              <w:pStyle w:val="paragraph"/>
              <w:spacing w:before="0" w:beforeAutospacing="0" w:after="0" w:afterAutospacing="0"/>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0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92671F7"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15</w:t>
            </w:r>
            <w:r w:rsidRPr="009663ED">
              <w:rPr>
                <w:rStyle w:val="eop"/>
                <w:rFonts w:ascii="Cambria" w:eastAsiaTheme="majorEastAsia" w:hAnsi="Cambria" w:cstheme="minorHAnsi"/>
                <w:color w:val="000000"/>
                <w:sz w:val="16"/>
                <w:szCs w:val="16"/>
              </w:rPr>
              <w:t> </w:t>
            </w:r>
          </w:p>
        </w:tc>
      </w:tr>
      <w:tr w:rsidR="00167379" w:rsidRPr="009663ED" w14:paraId="2348178E" w14:textId="77777777" w:rsidTr="009663ED">
        <w:trPr>
          <w:trHeight w:val="1470"/>
        </w:trPr>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257E1F96" w14:textId="77777777" w:rsidR="00167379" w:rsidRPr="009663ED" w:rsidRDefault="00167379" w:rsidP="006E5466">
            <w:pPr>
              <w:pStyle w:val="paragraph"/>
              <w:spacing w:before="0" w:beforeAutospacing="0" w:after="0" w:afterAutospacing="0"/>
              <w:textAlignment w:val="baseline"/>
              <w:rPr>
                <w:rFonts w:ascii="Cambria" w:hAnsi="Cambria" w:cstheme="minorHAnsi"/>
                <w:sz w:val="16"/>
                <w:szCs w:val="16"/>
              </w:rPr>
            </w:pPr>
            <w:r w:rsidRPr="009663ED">
              <w:rPr>
                <w:rStyle w:val="normaltextrun"/>
                <w:rFonts w:ascii="Cambria" w:hAnsi="Cambria" w:cstheme="minorHAnsi"/>
                <w:b/>
                <w:bCs/>
                <w:color w:val="000000"/>
                <w:sz w:val="16"/>
                <w:szCs w:val="16"/>
              </w:rPr>
              <w:t xml:space="preserve">In-person training of the personnel of the UEILCA in aspects related to litigation of serious human rights violations </w:t>
            </w:r>
          </w:p>
          <w:p w14:paraId="728E8C2B" w14:textId="77777777" w:rsidR="00167379" w:rsidRPr="009663ED" w:rsidRDefault="00167379" w:rsidP="006E5466">
            <w:pPr>
              <w:pStyle w:val="paragraph"/>
              <w:spacing w:before="0" w:beforeAutospacing="0" w:after="0" w:afterAutospacing="0"/>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2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1A433D2"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As part of the MESA Work Plan</w:t>
            </w:r>
            <w:r w:rsidRPr="009663ED">
              <w:rPr>
                <w:rStyle w:val="eop"/>
                <w:rFonts w:ascii="Cambria" w:eastAsiaTheme="majorEastAsia" w:hAnsi="Cambria" w:cstheme="minorHAnsi"/>
                <w:color w:val="000000"/>
                <w:sz w:val="16"/>
                <w:szCs w:val="16"/>
              </w:rPr>
              <w:t> </w:t>
            </w:r>
          </w:p>
          <w:p w14:paraId="7364F633"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1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345E67C"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State </w:t>
            </w:r>
          </w:p>
          <w:p w14:paraId="2BA7E283"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0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2A98FA9"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Mexico City, Mexico </w:t>
            </w:r>
          </w:p>
          <w:p w14:paraId="1DF92F99"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23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7BA3B4F4"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p w14:paraId="5261F392"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p w14:paraId="12C9F67E" w14:textId="77777777" w:rsidR="00167379" w:rsidRPr="009663E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9663ED">
              <w:rPr>
                <w:rStyle w:val="eop"/>
                <w:rFonts w:ascii="Cambria" w:eastAsiaTheme="majorEastAsia" w:hAnsi="Cambria" w:cstheme="minorBidi"/>
                <w:color w:val="000000" w:themeColor="text1"/>
                <w:sz w:val="16"/>
                <w:szCs w:val="16"/>
              </w:rPr>
              <w:t> </w:t>
            </w:r>
          </w:p>
          <w:p w14:paraId="6901FA11"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p w14:paraId="0BE34428"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 xml:space="preserve">In-person </w:t>
            </w:r>
          </w:p>
          <w:p w14:paraId="28BA6E2D"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8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13217E4E"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April 18 to 22, 2022</w:t>
            </w:r>
            <w:r w:rsidRPr="009663ED">
              <w:rPr>
                <w:rStyle w:val="eop"/>
                <w:rFonts w:ascii="Cambria" w:eastAsiaTheme="majorEastAsia" w:hAnsi="Cambria" w:cstheme="minorHAnsi"/>
                <w:color w:val="000000"/>
                <w:sz w:val="16"/>
                <w:szCs w:val="16"/>
              </w:rPr>
              <w:t> </w:t>
            </w:r>
          </w:p>
          <w:p w14:paraId="06F73488"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eop"/>
                <w:rFonts w:ascii="Cambria" w:eastAsiaTheme="majorEastAsia" w:hAnsi="Cambria" w:cstheme="minorHAnsi"/>
                <w:color w:val="000000"/>
                <w:sz w:val="16"/>
                <w:szCs w:val="16"/>
              </w:rPr>
              <w:t> </w:t>
            </w:r>
          </w:p>
        </w:tc>
        <w:tc>
          <w:tcPr>
            <w:tcW w:w="10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54A6EFBD" w14:textId="77777777" w:rsidR="00167379" w:rsidRPr="009663E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9663ED">
              <w:rPr>
                <w:rStyle w:val="normaltextrun"/>
                <w:rFonts w:ascii="Cambria" w:hAnsi="Cambria" w:cstheme="minorHAnsi"/>
                <w:color w:val="000000"/>
                <w:sz w:val="16"/>
                <w:szCs w:val="16"/>
              </w:rPr>
              <w:t>18</w:t>
            </w:r>
            <w:r w:rsidRPr="009663ED">
              <w:rPr>
                <w:rStyle w:val="eop"/>
                <w:rFonts w:ascii="Cambria" w:eastAsiaTheme="majorEastAsia" w:hAnsi="Cambria" w:cstheme="minorHAnsi"/>
                <w:color w:val="000000"/>
                <w:sz w:val="16"/>
                <w:szCs w:val="16"/>
              </w:rPr>
              <w:t> </w:t>
            </w:r>
          </w:p>
        </w:tc>
      </w:tr>
    </w:tbl>
    <w:p w14:paraId="6895A691" w14:textId="77777777" w:rsidR="001344A3" w:rsidRDefault="001344A3" w:rsidP="0041267E">
      <w:pPr>
        <w:pStyle w:val="parrafos"/>
        <w:numPr>
          <w:ilvl w:val="0"/>
          <w:numId w:val="0"/>
        </w:numPr>
        <w:spacing w:after="0"/>
      </w:pPr>
    </w:p>
    <w:p w14:paraId="0216584E" w14:textId="77777777" w:rsidR="0051284F" w:rsidRDefault="0051284F" w:rsidP="0041267E">
      <w:pPr>
        <w:pStyle w:val="parrafos"/>
        <w:numPr>
          <w:ilvl w:val="0"/>
          <w:numId w:val="0"/>
        </w:numPr>
        <w:spacing w:after="0"/>
      </w:pPr>
    </w:p>
    <w:p w14:paraId="5BB31271" w14:textId="77777777" w:rsidR="0051284F" w:rsidRDefault="0051284F" w:rsidP="0041267E">
      <w:pPr>
        <w:pStyle w:val="parrafos"/>
        <w:numPr>
          <w:ilvl w:val="0"/>
          <w:numId w:val="0"/>
        </w:numPr>
        <w:spacing w:after="0"/>
      </w:pPr>
    </w:p>
    <w:p w14:paraId="06DAF53B" w14:textId="77777777" w:rsidR="0051284F" w:rsidRDefault="0051284F" w:rsidP="0041267E">
      <w:pPr>
        <w:pStyle w:val="parrafos"/>
        <w:numPr>
          <w:ilvl w:val="0"/>
          <w:numId w:val="0"/>
        </w:numPr>
        <w:spacing w:after="0"/>
      </w:pPr>
    </w:p>
    <w:p w14:paraId="78A6372D" w14:textId="77777777" w:rsidR="0051284F" w:rsidRDefault="0051284F" w:rsidP="0041267E">
      <w:pPr>
        <w:pStyle w:val="parrafos"/>
        <w:numPr>
          <w:ilvl w:val="0"/>
          <w:numId w:val="0"/>
        </w:numPr>
        <w:spacing w:after="0"/>
      </w:pPr>
    </w:p>
    <w:p w14:paraId="570905B7" w14:textId="77777777" w:rsidR="0051284F" w:rsidRDefault="0051284F" w:rsidP="0041267E">
      <w:pPr>
        <w:pStyle w:val="parrafos"/>
        <w:numPr>
          <w:ilvl w:val="0"/>
          <w:numId w:val="0"/>
        </w:numPr>
        <w:spacing w:after="0"/>
      </w:pPr>
    </w:p>
    <w:p w14:paraId="2C2F5E9C" w14:textId="77777777" w:rsidR="0051284F" w:rsidRDefault="0051284F" w:rsidP="0041267E">
      <w:pPr>
        <w:pStyle w:val="parrafos"/>
        <w:numPr>
          <w:ilvl w:val="0"/>
          <w:numId w:val="0"/>
        </w:numPr>
        <w:spacing w:after="0"/>
      </w:pPr>
    </w:p>
    <w:p w14:paraId="2215036E" w14:textId="77777777" w:rsidR="0051284F" w:rsidRDefault="0051284F" w:rsidP="0041267E">
      <w:pPr>
        <w:pStyle w:val="parrafos"/>
        <w:numPr>
          <w:ilvl w:val="0"/>
          <w:numId w:val="0"/>
        </w:numPr>
        <w:spacing w:after="0"/>
      </w:pPr>
    </w:p>
    <w:p w14:paraId="4ECC4CD0" w14:textId="77777777" w:rsidR="0051284F" w:rsidRDefault="0051284F" w:rsidP="0041267E">
      <w:pPr>
        <w:pStyle w:val="parrafos"/>
        <w:numPr>
          <w:ilvl w:val="0"/>
          <w:numId w:val="0"/>
        </w:numPr>
        <w:spacing w:after="0"/>
      </w:pPr>
    </w:p>
    <w:p w14:paraId="5FAA19FC" w14:textId="77777777" w:rsidR="0051284F" w:rsidRDefault="0051284F" w:rsidP="0041267E">
      <w:pPr>
        <w:pStyle w:val="parrafos"/>
        <w:numPr>
          <w:ilvl w:val="0"/>
          <w:numId w:val="0"/>
        </w:numPr>
        <w:spacing w:after="0"/>
      </w:pPr>
    </w:p>
    <w:p w14:paraId="1FBC59A9" w14:textId="25A7124F" w:rsidR="00167379" w:rsidRPr="004A4402" w:rsidRDefault="00167379" w:rsidP="00C52B36">
      <w:pPr>
        <w:pStyle w:val="parrafos"/>
        <w:numPr>
          <w:ilvl w:val="0"/>
          <w:numId w:val="21"/>
        </w:numPr>
        <w:ind w:left="1440" w:hanging="720"/>
        <w:rPr>
          <w:b/>
          <w:bCs/>
        </w:rPr>
      </w:pPr>
      <w:r w:rsidRPr="004A4402">
        <w:rPr>
          <w:b/>
          <w:bCs/>
        </w:rPr>
        <w:t xml:space="preserve">MESENI - </w:t>
      </w:r>
      <w:r w:rsidR="004A4402" w:rsidRPr="004A4402">
        <w:rPr>
          <w:b/>
          <w:bCs/>
        </w:rPr>
        <w:t>Special Monitoring Mechanism for Nicaragua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1190"/>
        <w:gridCol w:w="1095"/>
        <w:gridCol w:w="1225"/>
        <w:gridCol w:w="1219"/>
        <w:gridCol w:w="895"/>
        <w:gridCol w:w="2565"/>
      </w:tblGrid>
      <w:tr w:rsidR="00167379" w:rsidRPr="00A13B3F" w14:paraId="2FF7ED54" w14:textId="77777777" w:rsidTr="006E5466">
        <w:trPr>
          <w:trHeight w:val="315"/>
        </w:trPr>
        <w:tc>
          <w:tcPr>
            <w:tcW w:w="9631"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17C86F48"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FFFFFF"/>
                <w:sz w:val="16"/>
                <w:szCs w:val="16"/>
              </w:rPr>
              <w:t> </w:t>
            </w:r>
          </w:p>
          <w:p w14:paraId="7F61CA2F" w14:textId="77777777" w:rsidR="00167379" w:rsidRPr="00A13B3F" w:rsidRDefault="00167379" w:rsidP="006E5466">
            <w:pPr>
              <w:pStyle w:val="paragraph"/>
              <w:spacing w:before="0" w:beforeAutospacing="0" w:after="0" w:afterAutospacing="0"/>
              <w:jc w:val="center"/>
              <w:textAlignment w:val="baseline"/>
              <w:rPr>
                <w:rFonts w:ascii="Cambria" w:hAnsi="Cambria"/>
                <w:color w:val="FFFFFF" w:themeColor="background1"/>
                <w:sz w:val="16"/>
                <w:szCs w:val="16"/>
              </w:rPr>
            </w:pPr>
            <w:r w:rsidRPr="00A13B3F">
              <w:rPr>
                <w:rStyle w:val="normaltextrun"/>
                <w:rFonts w:ascii="Cambria" w:hAnsi="Cambria" w:cs="Calibri"/>
                <w:b/>
                <w:bCs/>
                <w:color w:val="FFFFFF" w:themeColor="background1"/>
                <w:sz w:val="16"/>
                <w:szCs w:val="16"/>
              </w:rPr>
              <w:t xml:space="preserve">SPECIAL MONITORING MECHANISM FOR NICARAGUA </w:t>
            </w:r>
          </w:p>
          <w:p w14:paraId="659673A5" w14:textId="77777777" w:rsidR="00167379" w:rsidRPr="00A13B3F" w:rsidRDefault="00167379" w:rsidP="006E5466">
            <w:pPr>
              <w:pStyle w:val="paragraph"/>
              <w:spacing w:before="0" w:beforeAutospacing="0" w:after="0" w:afterAutospacing="0"/>
              <w:jc w:val="center"/>
              <w:textAlignment w:val="baseline"/>
              <w:rPr>
                <w:rStyle w:val="eop"/>
                <w:rFonts w:ascii="Cambria" w:eastAsiaTheme="majorEastAsia" w:hAnsi="Cambria" w:cs="Calibri"/>
                <w:b/>
                <w:bCs/>
                <w:color w:val="FFFFFF" w:themeColor="background1"/>
                <w:sz w:val="16"/>
                <w:szCs w:val="16"/>
              </w:rPr>
            </w:pPr>
            <w:r w:rsidRPr="00A13B3F">
              <w:rPr>
                <w:rStyle w:val="eop"/>
                <w:rFonts w:ascii="Cambria" w:eastAsiaTheme="majorEastAsia" w:hAnsi="Cambria" w:cs="Calibri"/>
                <w:b/>
                <w:bCs/>
                <w:color w:val="FFFFFF" w:themeColor="background1"/>
                <w:sz w:val="16"/>
                <w:szCs w:val="16"/>
              </w:rPr>
              <w:t>PROMOTIONA</w:t>
            </w:r>
            <w:r w:rsidRPr="00A13B3F">
              <w:rPr>
                <w:rStyle w:val="eop"/>
                <w:rFonts w:ascii="Cambria" w:eastAsiaTheme="majorEastAsia" w:hAnsi="Cambria" w:cs="Calibri"/>
                <w:color w:val="FFFFFF" w:themeColor="background1"/>
                <w:sz w:val="16"/>
                <w:szCs w:val="16"/>
              </w:rPr>
              <w:t>L</w:t>
            </w:r>
            <w:r w:rsidRPr="00A13B3F">
              <w:rPr>
                <w:rStyle w:val="eop"/>
                <w:rFonts w:ascii="Cambria" w:eastAsiaTheme="majorEastAsia" w:hAnsi="Cambria" w:cs="Calibri"/>
                <w:b/>
                <w:bCs/>
                <w:color w:val="FFFFFF" w:themeColor="background1"/>
                <w:sz w:val="16"/>
                <w:szCs w:val="16"/>
              </w:rPr>
              <w:t xml:space="preserve"> ACTIVITIES</w:t>
            </w:r>
          </w:p>
          <w:p w14:paraId="57DF6379" w14:textId="77777777" w:rsidR="00167379" w:rsidRPr="00A13B3F" w:rsidRDefault="00167379" w:rsidP="006E5466">
            <w:pPr>
              <w:pStyle w:val="paragraph"/>
              <w:spacing w:before="0" w:beforeAutospacing="0" w:after="0" w:afterAutospacing="0"/>
              <w:textAlignment w:val="baseline"/>
              <w:rPr>
                <w:rStyle w:val="eop"/>
                <w:rFonts w:ascii="Cambria" w:eastAsiaTheme="majorEastAsia" w:hAnsi="Cambria" w:cs="Calibri"/>
                <w:color w:val="FFFFFF" w:themeColor="background1"/>
                <w:sz w:val="16"/>
                <w:szCs w:val="16"/>
              </w:rPr>
            </w:pPr>
          </w:p>
        </w:tc>
      </w:tr>
      <w:tr w:rsidR="00167379" w:rsidRPr="00A13B3F" w14:paraId="78450F8D" w14:textId="77777777" w:rsidTr="006E5466">
        <w:trPr>
          <w:trHeight w:val="450"/>
        </w:trPr>
        <w:tc>
          <w:tcPr>
            <w:tcW w:w="14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55587739"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b/>
                <w:bCs/>
                <w:color w:val="FFFFFF"/>
                <w:sz w:val="16"/>
                <w:szCs w:val="16"/>
              </w:rPr>
              <w:t xml:space="preserve">Name of the Activity </w:t>
            </w:r>
          </w:p>
        </w:tc>
        <w:tc>
          <w:tcPr>
            <w:tcW w:w="11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3DE29907"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b/>
                <w:bCs/>
                <w:color w:val="FFFFFF"/>
                <w:sz w:val="16"/>
                <w:szCs w:val="16"/>
              </w:rPr>
              <w:t>Organized by</w:t>
            </w:r>
            <w:r w:rsidRPr="00A13B3F">
              <w:rPr>
                <w:rStyle w:val="eop"/>
                <w:rFonts w:ascii="Cambria" w:eastAsiaTheme="majorEastAsia" w:hAnsi="Cambria" w:cs="Calibri"/>
                <w:color w:val="FFFFFF"/>
                <w:sz w:val="16"/>
                <w:szCs w:val="16"/>
              </w:rPr>
              <w:t> </w:t>
            </w:r>
          </w:p>
        </w:tc>
        <w:tc>
          <w:tcPr>
            <w:tcW w:w="10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39157AC9" w14:textId="77777777" w:rsidR="00167379" w:rsidRPr="00A13B3F" w:rsidRDefault="00167379" w:rsidP="006E5466">
            <w:pPr>
              <w:pStyle w:val="paragraph"/>
              <w:spacing w:before="0" w:beforeAutospacing="0" w:after="0" w:afterAutospacing="0"/>
              <w:jc w:val="center"/>
              <w:textAlignment w:val="baseline"/>
              <w:rPr>
                <w:rStyle w:val="eop"/>
                <w:rFonts w:ascii="Cambria" w:eastAsiaTheme="majorEastAsia" w:hAnsi="Cambria" w:cs="Calibri"/>
                <w:color w:val="FFFFFF" w:themeColor="background1"/>
                <w:sz w:val="16"/>
                <w:szCs w:val="16"/>
              </w:rPr>
            </w:pPr>
            <w:r w:rsidRPr="00A13B3F">
              <w:rPr>
                <w:rStyle w:val="normaltextrun"/>
                <w:rFonts w:ascii="Cambria" w:hAnsi="Cambria" w:cs="Calibri"/>
                <w:b/>
                <w:bCs/>
                <w:color w:val="FFFFFF" w:themeColor="background1"/>
                <w:sz w:val="16"/>
                <w:szCs w:val="16"/>
              </w:rPr>
              <w:t xml:space="preserve">Audience </w:t>
            </w:r>
          </w:p>
        </w:tc>
        <w:tc>
          <w:tcPr>
            <w:tcW w:w="1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08143150"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b/>
                <w:bCs/>
                <w:color w:val="FFFFFF"/>
                <w:sz w:val="16"/>
                <w:szCs w:val="16"/>
              </w:rPr>
              <w:t xml:space="preserve">Place </w:t>
            </w:r>
          </w:p>
        </w:tc>
        <w:tc>
          <w:tcPr>
            <w:tcW w:w="12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09B477B3"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b/>
                <w:bCs/>
                <w:color w:val="FFFFFF"/>
                <w:sz w:val="16"/>
                <w:szCs w:val="16"/>
              </w:rPr>
              <w:t>Modality</w:t>
            </w:r>
            <w:r w:rsidRPr="00A13B3F">
              <w:rPr>
                <w:rStyle w:val="eop"/>
                <w:rFonts w:ascii="Cambria" w:eastAsiaTheme="majorEastAsia" w:hAnsi="Cambria" w:cs="Calibri"/>
                <w:color w:val="FFFFFF"/>
                <w:sz w:val="16"/>
                <w:szCs w:val="16"/>
              </w:rPr>
              <w:t> </w:t>
            </w:r>
          </w:p>
        </w:tc>
        <w:tc>
          <w:tcPr>
            <w:tcW w:w="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6B60B2E4"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b/>
                <w:bCs/>
                <w:color w:val="FFFFFF"/>
                <w:sz w:val="16"/>
                <w:szCs w:val="16"/>
              </w:rPr>
              <w:t>Date</w:t>
            </w:r>
          </w:p>
        </w:tc>
        <w:tc>
          <w:tcPr>
            <w:tcW w:w="25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77BBBCC0"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b/>
                <w:bCs/>
                <w:color w:val="FFFFFF"/>
                <w:sz w:val="16"/>
                <w:szCs w:val="16"/>
              </w:rPr>
              <w:t>Objective</w:t>
            </w:r>
          </w:p>
        </w:tc>
      </w:tr>
      <w:tr w:rsidR="00167379" w:rsidRPr="00A13B3F" w14:paraId="023ABBED" w14:textId="77777777" w:rsidTr="00763DB9">
        <w:trPr>
          <w:trHeight w:val="2055"/>
        </w:trPr>
        <w:tc>
          <w:tcPr>
            <w:tcW w:w="14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0C729388" w14:textId="77777777" w:rsidR="00167379" w:rsidRPr="00A13B3F" w:rsidRDefault="00167379" w:rsidP="006E5466">
            <w:pPr>
              <w:pStyle w:val="paragraph"/>
              <w:spacing w:before="0" w:beforeAutospacing="0" w:after="0" w:afterAutospacing="0"/>
              <w:textAlignment w:val="baseline"/>
              <w:rPr>
                <w:rFonts w:ascii="Cambria" w:hAnsi="Cambria"/>
                <w:sz w:val="16"/>
                <w:szCs w:val="16"/>
              </w:rPr>
            </w:pPr>
            <w:r w:rsidRPr="00A13B3F">
              <w:rPr>
                <w:rStyle w:val="normaltextrun"/>
                <w:rFonts w:ascii="Cambria" w:hAnsi="Cambria" w:cs="Calibri"/>
                <w:b/>
                <w:bCs/>
                <w:color w:val="000000"/>
                <w:sz w:val="16"/>
                <w:szCs w:val="16"/>
              </w:rPr>
              <w:t>Urgency of an accountability mechanism for Nicaragua:</w:t>
            </w:r>
            <w:r w:rsidRPr="00A13B3F">
              <w:rPr>
                <w:rStyle w:val="scxw91395454"/>
                <w:rFonts w:ascii="Cambria" w:hAnsi="Cambria" w:cs="Calibri"/>
                <w:color w:val="000000"/>
                <w:sz w:val="16"/>
                <w:szCs w:val="16"/>
              </w:rPr>
              <w:t> </w:t>
            </w:r>
            <w:r w:rsidRPr="00A13B3F">
              <w:rPr>
                <w:rFonts w:ascii="Cambria" w:hAnsi="Cambria" w:cs="Calibri"/>
                <w:color w:val="000000"/>
                <w:sz w:val="16"/>
                <w:szCs w:val="16"/>
              </w:rPr>
              <w:br/>
            </w:r>
            <w:r w:rsidRPr="00A13B3F">
              <w:rPr>
                <w:rStyle w:val="normaltextrun"/>
                <w:rFonts w:ascii="Cambria" w:hAnsi="Cambria" w:cs="Calibri"/>
                <w:b/>
                <w:bCs/>
                <w:color w:val="000000"/>
                <w:sz w:val="16"/>
                <w:szCs w:val="16"/>
              </w:rPr>
              <w:t>How can the HRC reinforce the struggle against impunity for serious human rights violations in its 49</w:t>
            </w:r>
            <w:r w:rsidRPr="00A13B3F">
              <w:rPr>
                <w:rStyle w:val="normaltextrun"/>
                <w:rFonts w:ascii="Cambria" w:hAnsi="Cambria" w:cs="Calibri"/>
                <w:b/>
                <w:bCs/>
                <w:color w:val="000000"/>
                <w:sz w:val="16"/>
                <w:szCs w:val="16"/>
                <w:vertAlign w:val="superscript"/>
              </w:rPr>
              <w:t>th</w:t>
            </w:r>
            <w:r w:rsidRPr="00A13B3F">
              <w:rPr>
                <w:rStyle w:val="normaltextrun"/>
                <w:rFonts w:ascii="Cambria" w:hAnsi="Cambria" w:cs="Calibri"/>
                <w:b/>
                <w:bCs/>
                <w:color w:val="000000"/>
                <w:sz w:val="16"/>
                <w:szCs w:val="16"/>
              </w:rPr>
              <w:t xml:space="preserve"> session?</w:t>
            </w:r>
            <w:r w:rsidRPr="00A13B3F">
              <w:rPr>
                <w:rStyle w:val="eop"/>
                <w:rFonts w:ascii="Cambria" w:eastAsiaTheme="majorEastAsia" w:hAnsi="Cambria" w:cs="Calibri"/>
                <w:color w:val="000000"/>
                <w:sz w:val="16"/>
                <w:szCs w:val="16"/>
              </w:rPr>
              <w:t> </w:t>
            </w:r>
          </w:p>
          <w:p w14:paraId="22926CE6" w14:textId="77777777" w:rsidR="00167379" w:rsidRPr="00A13B3F" w:rsidRDefault="00167379" w:rsidP="006E5466">
            <w:pPr>
              <w:pStyle w:val="paragraph"/>
              <w:spacing w:before="0" w:beforeAutospacing="0" w:after="0" w:afterAutospacing="0"/>
              <w:textAlignment w:val="baseline"/>
              <w:rPr>
                <w:rStyle w:val="eop"/>
                <w:rFonts w:ascii="Cambria" w:eastAsiaTheme="majorEastAsia" w:hAnsi="Cambria" w:cs="Calibri"/>
                <w:color w:val="000000" w:themeColor="text1"/>
                <w:sz w:val="16"/>
                <w:szCs w:val="16"/>
              </w:rPr>
            </w:pPr>
          </w:p>
        </w:tc>
        <w:tc>
          <w:tcPr>
            <w:tcW w:w="11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66878A3"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sz w:val="16"/>
                <w:szCs w:val="16"/>
              </w:rPr>
              <w:t>Race and Equality</w:t>
            </w:r>
            <w:r w:rsidRPr="00A13B3F">
              <w:rPr>
                <w:rStyle w:val="eop"/>
                <w:rFonts w:ascii="Cambria" w:eastAsiaTheme="majorEastAsia" w:hAnsi="Cambria" w:cs="Calibri"/>
                <w:color w:val="000000"/>
                <w:sz w:val="16"/>
                <w:szCs w:val="16"/>
              </w:rPr>
              <w:t> </w:t>
            </w:r>
          </w:p>
          <w:p w14:paraId="50E8F130"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sz w:val="16"/>
                <w:szCs w:val="16"/>
              </w:rPr>
              <w:t> </w:t>
            </w:r>
          </w:p>
        </w:tc>
        <w:tc>
          <w:tcPr>
            <w:tcW w:w="10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13798E77"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sz w:val="16"/>
                <w:szCs w:val="16"/>
              </w:rPr>
              <w:t>Mixed</w:t>
            </w:r>
            <w:r w:rsidRPr="00A13B3F">
              <w:rPr>
                <w:rStyle w:val="eop"/>
                <w:rFonts w:ascii="Cambria" w:eastAsiaTheme="majorEastAsia" w:hAnsi="Cambria" w:cs="Calibri"/>
                <w:color w:val="000000"/>
                <w:sz w:val="16"/>
                <w:szCs w:val="16"/>
              </w:rPr>
              <w:t> </w:t>
            </w:r>
          </w:p>
          <w:p w14:paraId="395B1E68"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sz w:val="16"/>
                <w:szCs w:val="16"/>
              </w:rPr>
              <w:t> </w:t>
            </w:r>
          </w:p>
        </w:tc>
        <w:tc>
          <w:tcPr>
            <w:tcW w:w="1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77AA57F1"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sz w:val="16"/>
                <w:szCs w:val="16"/>
              </w:rPr>
              <w:t xml:space="preserve">Geneva </w:t>
            </w:r>
          </w:p>
          <w:p w14:paraId="5CFCA26C"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sz w:val="16"/>
                <w:szCs w:val="16"/>
              </w:rPr>
              <w:t> </w:t>
            </w:r>
          </w:p>
        </w:tc>
        <w:tc>
          <w:tcPr>
            <w:tcW w:w="12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hideMark/>
          </w:tcPr>
          <w:p w14:paraId="62EFFC66"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sz w:val="16"/>
                <w:szCs w:val="16"/>
              </w:rPr>
              <w:t> </w:t>
            </w:r>
          </w:p>
          <w:p w14:paraId="2BB2B5DD"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sz w:val="16"/>
                <w:szCs w:val="16"/>
              </w:rPr>
              <w:t> </w:t>
            </w:r>
          </w:p>
          <w:p w14:paraId="01F7ACD7"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sz w:val="16"/>
                <w:szCs w:val="16"/>
              </w:rPr>
              <w:t> </w:t>
            </w:r>
          </w:p>
          <w:p w14:paraId="15AE6782"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themeColor="text1"/>
                <w:sz w:val="16"/>
                <w:szCs w:val="16"/>
              </w:rPr>
              <w:t> </w:t>
            </w:r>
          </w:p>
          <w:p w14:paraId="5EC5B0EE"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themeColor="text1"/>
                <w:sz w:val="16"/>
                <w:szCs w:val="16"/>
              </w:rPr>
              <w:t> </w:t>
            </w:r>
          </w:p>
          <w:p w14:paraId="5F76D19A" w14:textId="1DEA8801" w:rsidR="00167379" w:rsidRPr="00A13B3F" w:rsidRDefault="00167379" w:rsidP="00763DB9">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sz w:val="16"/>
                <w:szCs w:val="16"/>
              </w:rPr>
              <w:t>Virtual</w:t>
            </w:r>
            <w:r w:rsidRPr="00A13B3F">
              <w:rPr>
                <w:rStyle w:val="eop"/>
                <w:rFonts w:ascii="Cambria" w:eastAsiaTheme="majorEastAsia" w:hAnsi="Cambria" w:cs="Calibri"/>
                <w:color w:val="000000"/>
                <w:sz w:val="16"/>
                <w:szCs w:val="16"/>
              </w:rPr>
              <w:t> </w:t>
            </w:r>
          </w:p>
        </w:tc>
        <w:tc>
          <w:tcPr>
            <w:tcW w:w="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C53F768"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sz w:val="16"/>
                <w:szCs w:val="16"/>
              </w:rPr>
              <w:t xml:space="preserve">February 25 </w:t>
            </w:r>
          </w:p>
        </w:tc>
        <w:tc>
          <w:tcPr>
            <w:tcW w:w="25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C473149"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To reflect on the role of the Human Rights Council fighting impunity and especially on the need to establish a mechanism for investigation and accountability.</w:t>
            </w:r>
            <w:r w:rsidRPr="00A13B3F">
              <w:rPr>
                <w:rStyle w:val="eop"/>
                <w:rFonts w:ascii="Cambria" w:eastAsiaTheme="majorEastAsia" w:hAnsi="Cambria" w:cs="Calibri"/>
                <w:color w:val="000000" w:themeColor="text1"/>
                <w:sz w:val="16"/>
                <w:szCs w:val="16"/>
              </w:rPr>
              <w:t> </w:t>
            </w:r>
          </w:p>
        </w:tc>
      </w:tr>
      <w:tr w:rsidR="00167379" w:rsidRPr="00A13B3F" w14:paraId="6FF9AC28" w14:textId="77777777" w:rsidTr="0041267E">
        <w:trPr>
          <w:trHeight w:val="658"/>
        </w:trPr>
        <w:tc>
          <w:tcPr>
            <w:tcW w:w="14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2248370F" w14:textId="77777777" w:rsidR="00167379" w:rsidRPr="00A13B3F" w:rsidRDefault="00167379" w:rsidP="006E5466">
            <w:pPr>
              <w:pStyle w:val="paragraph"/>
              <w:spacing w:before="0" w:beforeAutospacing="0" w:after="0" w:afterAutospacing="0"/>
              <w:textAlignment w:val="baseline"/>
              <w:rPr>
                <w:rFonts w:ascii="Cambria" w:hAnsi="Cambria"/>
                <w:sz w:val="16"/>
                <w:szCs w:val="16"/>
              </w:rPr>
            </w:pPr>
            <w:r w:rsidRPr="00A13B3F">
              <w:rPr>
                <w:rStyle w:val="normaltextrun"/>
                <w:rFonts w:ascii="Cambria" w:hAnsi="Cambria" w:cs="Calibri"/>
                <w:b/>
                <w:bCs/>
                <w:color w:val="000000"/>
                <w:sz w:val="16"/>
                <w:szCs w:val="16"/>
              </w:rPr>
              <w:t>High-level Dialogue with national and international human rights organizations, representatives of international mechanisms, and states on Nicaragua</w:t>
            </w:r>
            <w:r w:rsidRPr="00A13B3F">
              <w:rPr>
                <w:rStyle w:val="eop"/>
                <w:rFonts w:ascii="Cambria" w:eastAsiaTheme="majorEastAsia" w:hAnsi="Cambria" w:cs="Calibri"/>
                <w:color w:val="000000"/>
                <w:sz w:val="16"/>
                <w:szCs w:val="16"/>
              </w:rPr>
              <w:t> </w:t>
            </w:r>
          </w:p>
          <w:p w14:paraId="47750AA0" w14:textId="77777777" w:rsidR="00167379" w:rsidRPr="00A13B3F" w:rsidRDefault="00167379" w:rsidP="006E5466">
            <w:pPr>
              <w:pStyle w:val="paragraph"/>
              <w:spacing w:before="0" w:beforeAutospacing="0" w:after="0" w:afterAutospacing="0"/>
              <w:textAlignment w:val="baseline"/>
              <w:rPr>
                <w:rFonts w:ascii="Cambria" w:hAnsi="Cambria"/>
                <w:sz w:val="16"/>
                <w:szCs w:val="16"/>
              </w:rPr>
            </w:pPr>
            <w:r w:rsidRPr="00A13B3F">
              <w:rPr>
                <w:rStyle w:val="eop"/>
                <w:rFonts w:ascii="Cambria" w:eastAsiaTheme="majorEastAsia" w:hAnsi="Cambria" w:cs="Calibri"/>
                <w:color w:val="000000"/>
                <w:sz w:val="16"/>
                <w:szCs w:val="16"/>
              </w:rPr>
              <w:t> </w:t>
            </w:r>
          </w:p>
        </w:tc>
        <w:tc>
          <w:tcPr>
            <w:tcW w:w="11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7025743D"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IACHR</w:t>
            </w:r>
            <w:r w:rsidRPr="00A13B3F">
              <w:rPr>
                <w:rStyle w:val="eop"/>
                <w:rFonts w:ascii="Cambria" w:eastAsiaTheme="majorEastAsia" w:hAnsi="Cambria" w:cs="Calibri"/>
                <w:color w:val="000000" w:themeColor="text1"/>
                <w:sz w:val="16"/>
                <w:szCs w:val="16"/>
              </w:rPr>
              <w:t> </w:t>
            </w:r>
          </w:p>
        </w:tc>
        <w:tc>
          <w:tcPr>
            <w:tcW w:w="10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7E93960"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Mixed</w:t>
            </w:r>
            <w:r w:rsidRPr="00A13B3F">
              <w:rPr>
                <w:rStyle w:val="eop"/>
                <w:rFonts w:ascii="Cambria" w:eastAsiaTheme="majorEastAsia" w:hAnsi="Cambria" w:cs="Calibri"/>
                <w:color w:val="000000" w:themeColor="text1"/>
                <w:sz w:val="16"/>
                <w:szCs w:val="16"/>
              </w:rPr>
              <w:t> </w:t>
            </w:r>
          </w:p>
        </w:tc>
        <w:tc>
          <w:tcPr>
            <w:tcW w:w="1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794B0365"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 xml:space="preserve">Washington D.C., U.S.A. </w:t>
            </w:r>
          </w:p>
        </w:tc>
        <w:tc>
          <w:tcPr>
            <w:tcW w:w="12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3C782C4" w14:textId="3586B6C5" w:rsidR="00763DB9" w:rsidRDefault="00763DB9" w:rsidP="0041267E">
            <w:pPr>
              <w:pStyle w:val="paragraph"/>
              <w:spacing w:before="0" w:beforeAutospacing="0" w:after="0" w:afterAutospacing="0"/>
              <w:jc w:val="center"/>
              <w:textAlignment w:val="baseline"/>
              <w:rPr>
                <w:rStyle w:val="eop"/>
                <w:rFonts w:ascii="Cambria" w:hAnsi="Cambria"/>
                <w:color w:val="000000" w:themeColor="text1"/>
                <w:sz w:val="16"/>
                <w:szCs w:val="16"/>
              </w:rPr>
            </w:pPr>
          </w:p>
          <w:p w14:paraId="3CBAD681" w14:textId="77777777" w:rsidR="00763DB9" w:rsidRDefault="00763DB9" w:rsidP="0041267E">
            <w:pPr>
              <w:pStyle w:val="paragraph"/>
              <w:spacing w:before="0" w:beforeAutospacing="0" w:after="0" w:afterAutospacing="0"/>
              <w:jc w:val="center"/>
              <w:textAlignment w:val="baseline"/>
              <w:rPr>
                <w:rStyle w:val="eop"/>
                <w:color w:val="000000" w:themeColor="text1"/>
              </w:rPr>
            </w:pPr>
          </w:p>
          <w:p w14:paraId="318BFA17" w14:textId="66C3D6F9" w:rsidR="00167379" w:rsidRPr="00A13B3F" w:rsidRDefault="00167379" w:rsidP="0041267E">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In-person</w:t>
            </w:r>
          </w:p>
        </w:tc>
        <w:tc>
          <w:tcPr>
            <w:tcW w:w="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20615F3"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 xml:space="preserve">July 17 </w:t>
            </w:r>
          </w:p>
        </w:tc>
        <w:tc>
          <w:tcPr>
            <w:tcW w:w="25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1E850410"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To provide a confidential space for dialogue and reflection so that, starting from the assessment of the current human rights situation in Nicaragua by the IACHR in Chapter IV.B of its 2021 Annual Report, one can identify possible strategies for attention and advocacy to benefit Nicaraguan society.</w:t>
            </w:r>
            <w:r w:rsidRPr="00A13B3F">
              <w:rPr>
                <w:rStyle w:val="eop"/>
                <w:rFonts w:ascii="Cambria" w:eastAsiaTheme="majorEastAsia" w:hAnsi="Cambria" w:cs="Calibri"/>
                <w:color w:val="000000" w:themeColor="text1"/>
                <w:sz w:val="16"/>
                <w:szCs w:val="16"/>
              </w:rPr>
              <w:t> </w:t>
            </w:r>
          </w:p>
        </w:tc>
      </w:tr>
      <w:tr w:rsidR="00167379" w:rsidRPr="00A13B3F" w14:paraId="3C688651" w14:textId="77777777" w:rsidTr="006E5466">
        <w:trPr>
          <w:trHeight w:val="770"/>
        </w:trPr>
        <w:tc>
          <w:tcPr>
            <w:tcW w:w="14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584E6C45" w14:textId="77777777" w:rsidR="00167379" w:rsidRPr="00A13B3F" w:rsidRDefault="00167379" w:rsidP="006E5466">
            <w:pPr>
              <w:pStyle w:val="paragraph"/>
              <w:spacing w:before="0" w:beforeAutospacing="0" w:after="0" w:afterAutospacing="0"/>
              <w:textAlignment w:val="baseline"/>
              <w:rPr>
                <w:rFonts w:ascii="Cambria" w:hAnsi="Cambria"/>
                <w:sz w:val="16"/>
                <w:szCs w:val="16"/>
              </w:rPr>
            </w:pPr>
            <w:r w:rsidRPr="00A13B3F">
              <w:rPr>
                <w:rStyle w:val="normaltextrun"/>
                <w:rFonts w:ascii="Cambria" w:hAnsi="Cambria" w:cs="Calibri"/>
                <w:b/>
                <w:bCs/>
                <w:color w:val="000000"/>
                <w:sz w:val="16"/>
                <w:szCs w:val="16"/>
              </w:rPr>
              <w:t>Presentation Chapter IV.B of Annual Report  </w:t>
            </w:r>
            <w:r w:rsidRPr="00A13B3F">
              <w:rPr>
                <w:rStyle w:val="eop"/>
                <w:rFonts w:ascii="Cambria" w:eastAsiaTheme="majorEastAsia" w:hAnsi="Cambria" w:cs="Calibri"/>
                <w:color w:val="000000"/>
                <w:sz w:val="16"/>
                <w:szCs w:val="16"/>
              </w:rPr>
              <w:t> </w:t>
            </w:r>
          </w:p>
          <w:p w14:paraId="539C8914" w14:textId="77777777" w:rsidR="00167379" w:rsidRPr="00A13B3F" w:rsidRDefault="00167379" w:rsidP="006E5466">
            <w:pPr>
              <w:pStyle w:val="paragraph"/>
              <w:spacing w:before="0" w:beforeAutospacing="0" w:after="0" w:afterAutospacing="0"/>
              <w:textAlignment w:val="baseline"/>
              <w:rPr>
                <w:rFonts w:ascii="Cambria" w:hAnsi="Cambria"/>
                <w:sz w:val="16"/>
                <w:szCs w:val="16"/>
              </w:rPr>
            </w:pPr>
            <w:r w:rsidRPr="00A13B3F">
              <w:rPr>
                <w:rStyle w:val="eop"/>
                <w:rFonts w:ascii="Cambria" w:eastAsiaTheme="majorEastAsia" w:hAnsi="Cambria" w:cs="Calibri"/>
                <w:color w:val="000000"/>
                <w:sz w:val="16"/>
                <w:szCs w:val="16"/>
              </w:rPr>
              <w:t> </w:t>
            </w:r>
          </w:p>
        </w:tc>
        <w:tc>
          <w:tcPr>
            <w:tcW w:w="11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3743A154"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IACHR</w:t>
            </w:r>
          </w:p>
        </w:tc>
        <w:tc>
          <w:tcPr>
            <w:tcW w:w="10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3890DDEC"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Mixed</w:t>
            </w:r>
            <w:r w:rsidRPr="00A13B3F">
              <w:rPr>
                <w:rStyle w:val="eop"/>
                <w:rFonts w:ascii="Cambria" w:eastAsiaTheme="majorEastAsia" w:hAnsi="Cambria" w:cs="Calibri"/>
                <w:color w:val="000000" w:themeColor="text1"/>
                <w:sz w:val="16"/>
                <w:szCs w:val="16"/>
              </w:rPr>
              <w:t> </w:t>
            </w:r>
          </w:p>
        </w:tc>
        <w:tc>
          <w:tcPr>
            <w:tcW w:w="1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289E6860"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Costa Rica</w:t>
            </w:r>
            <w:r w:rsidRPr="00A13B3F">
              <w:rPr>
                <w:rStyle w:val="eop"/>
                <w:rFonts w:ascii="Cambria" w:eastAsiaTheme="majorEastAsia" w:hAnsi="Cambria" w:cs="Calibri"/>
                <w:color w:val="000000" w:themeColor="text1"/>
                <w:sz w:val="16"/>
                <w:szCs w:val="16"/>
              </w:rPr>
              <w:t> </w:t>
            </w:r>
          </w:p>
        </w:tc>
        <w:tc>
          <w:tcPr>
            <w:tcW w:w="12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hideMark/>
          </w:tcPr>
          <w:p w14:paraId="6016E2D8"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themeColor="text1"/>
                <w:sz w:val="16"/>
                <w:szCs w:val="16"/>
              </w:rPr>
              <w:t> </w:t>
            </w:r>
          </w:p>
          <w:p w14:paraId="69096C9B"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eop"/>
                <w:rFonts w:ascii="Cambria" w:eastAsiaTheme="majorEastAsia" w:hAnsi="Cambria" w:cs="Calibri"/>
                <w:color w:val="000000" w:themeColor="text1"/>
                <w:sz w:val="16"/>
                <w:szCs w:val="16"/>
              </w:rPr>
              <w:t> </w:t>
            </w:r>
            <w:r w:rsidRPr="00A13B3F">
              <w:rPr>
                <w:rStyle w:val="normaltextrun"/>
                <w:rFonts w:ascii="Cambria" w:hAnsi="Cambria" w:cs="Calibri"/>
                <w:color w:val="000000" w:themeColor="text1"/>
                <w:sz w:val="16"/>
                <w:szCs w:val="16"/>
              </w:rPr>
              <w:t>In-person</w:t>
            </w:r>
            <w:r w:rsidRPr="00A13B3F">
              <w:rPr>
                <w:rStyle w:val="eop"/>
                <w:rFonts w:ascii="Cambria" w:eastAsiaTheme="majorEastAsia" w:hAnsi="Cambria" w:cs="Calibri"/>
                <w:color w:val="000000" w:themeColor="text1"/>
                <w:sz w:val="16"/>
                <w:szCs w:val="16"/>
              </w:rPr>
              <w:t> </w:t>
            </w:r>
          </w:p>
        </w:tc>
        <w:tc>
          <w:tcPr>
            <w:tcW w:w="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299864FB"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 xml:space="preserve">July 27 </w:t>
            </w:r>
          </w:p>
        </w:tc>
        <w:tc>
          <w:tcPr>
            <w:tcW w:w="25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5666AF86" w14:textId="77777777" w:rsidR="00167379" w:rsidRPr="00A13B3F" w:rsidRDefault="00167379" w:rsidP="006E5466">
            <w:pPr>
              <w:pStyle w:val="paragraph"/>
              <w:spacing w:before="0" w:beforeAutospacing="0" w:after="0" w:afterAutospacing="0"/>
              <w:jc w:val="center"/>
              <w:textAlignment w:val="baseline"/>
              <w:rPr>
                <w:rFonts w:ascii="Cambria" w:hAnsi="Cambria"/>
                <w:sz w:val="16"/>
                <w:szCs w:val="16"/>
              </w:rPr>
            </w:pPr>
            <w:r w:rsidRPr="00A13B3F">
              <w:rPr>
                <w:rStyle w:val="normaltextrun"/>
                <w:rFonts w:ascii="Cambria" w:hAnsi="Cambria" w:cs="Calibri"/>
                <w:color w:val="000000" w:themeColor="text1"/>
                <w:sz w:val="16"/>
                <w:szCs w:val="16"/>
              </w:rPr>
              <w:t>To present Chapter IV B of the Annual Report on Nicaragua</w:t>
            </w:r>
            <w:r w:rsidRPr="00A13B3F">
              <w:rPr>
                <w:rStyle w:val="eop"/>
                <w:rFonts w:ascii="Cambria" w:eastAsiaTheme="majorEastAsia" w:hAnsi="Cambria" w:cs="Calibri"/>
                <w:color w:val="000000" w:themeColor="text1"/>
                <w:sz w:val="16"/>
                <w:szCs w:val="16"/>
              </w:rPr>
              <w:t> </w:t>
            </w:r>
          </w:p>
        </w:tc>
      </w:tr>
      <w:tr w:rsidR="00167379" w:rsidRPr="00A13B3F" w14:paraId="6C3ECD17" w14:textId="77777777" w:rsidTr="006E5466">
        <w:trPr>
          <w:trHeight w:val="770"/>
        </w:trPr>
        <w:tc>
          <w:tcPr>
            <w:tcW w:w="14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10F594B7" w14:textId="77777777" w:rsidR="00167379" w:rsidRPr="00A13B3F" w:rsidRDefault="00167379" w:rsidP="006E5466">
            <w:pPr>
              <w:pStyle w:val="paragraph"/>
              <w:spacing w:before="0" w:beforeAutospacing="0" w:after="0" w:afterAutospacing="0" w:line="259" w:lineRule="auto"/>
              <w:rPr>
                <w:rStyle w:val="normaltextrun"/>
                <w:rFonts w:ascii="Cambria" w:hAnsi="Cambria" w:cs="Calibri"/>
                <w:b/>
                <w:bCs/>
                <w:color w:val="000000" w:themeColor="text1"/>
                <w:sz w:val="16"/>
                <w:szCs w:val="16"/>
              </w:rPr>
            </w:pPr>
            <w:r w:rsidRPr="00A13B3F">
              <w:rPr>
                <w:rStyle w:val="normaltextrun"/>
                <w:rFonts w:ascii="Cambria" w:hAnsi="Cambria" w:cs="Calibri"/>
                <w:b/>
                <w:bCs/>
                <w:color w:val="000000" w:themeColor="text1"/>
                <w:sz w:val="16"/>
                <w:szCs w:val="16"/>
              </w:rPr>
              <w:t xml:space="preserve">Meeting of Nicaraguan Youth for Academic Freedom </w:t>
            </w:r>
          </w:p>
        </w:tc>
        <w:tc>
          <w:tcPr>
            <w:tcW w:w="11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3856E84E"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 xml:space="preserve">Open Classroom </w:t>
            </w:r>
          </w:p>
        </w:tc>
        <w:tc>
          <w:tcPr>
            <w:tcW w:w="10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791AB82C"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Mixed</w:t>
            </w:r>
          </w:p>
        </w:tc>
        <w:tc>
          <w:tcPr>
            <w:tcW w:w="1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111866E6"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Nicaragua</w:t>
            </w:r>
          </w:p>
        </w:tc>
        <w:tc>
          <w:tcPr>
            <w:tcW w:w="12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hideMark/>
          </w:tcPr>
          <w:p w14:paraId="2EF6E747" w14:textId="77777777" w:rsidR="002D0850" w:rsidRDefault="002D0850" w:rsidP="002D0850">
            <w:pPr>
              <w:pStyle w:val="paragraph"/>
              <w:spacing w:before="0" w:beforeAutospacing="0" w:after="0" w:afterAutospacing="0"/>
              <w:rPr>
                <w:rStyle w:val="eop"/>
                <w:rFonts w:ascii="Cambria" w:eastAsiaTheme="majorEastAsia" w:hAnsi="Cambria" w:cs="Calibri"/>
                <w:color w:val="000000" w:themeColor="text1"/>
                <w:sz w:val="16"/>
                <w:szCs w:val="16"/>
              </w:rPr>
            </w:pPr>
          </w:p>
          <w:p w14:paraId="6D1E2900" w14:textId="77777777" w:rsidR="002D0850" w:rsidRDefault="002D0850" w:rsidP="002D0850">
            <w:pPr>
              <w:pStyle w:val="paragraph"/>
              <w:spacing w:before="0" w:beforeAutospacing="0" w:after="0" w:afterAutospacing="0"/>
              <w:rPr>
                <w:rStyle w:val="eop"/>
                <w:rFonts w:ascii="Cambria" w:eastAsiaTheme="majorEastAsia" w:hAnsi="Cambria" w:cs="Calibri"/>
                <w:color w:val="000000" w:themeColor="text1"/>
                <w:sz w:val="16"/>
                <w:szCs w:val="16"/>
              </w:rPr>
            </w:pPr>
          </w:p>
          <w:p w14:paraId="502C7D6F" w14:textId="5113512E" w:rsidR="00167379" w:rsidRPr="00A13B3F" w:rsidRDefault="00167379" w:rsidP="002D0850">
            <w:pPr>
              <w:pStyle w:val="paragraph"/>
              <w:spacing w:before="0" w:beforeAutospacing="0" w:after="0" w:afterAutospacing="0"/>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Virtual</w:t>
            </w:r>
          </w:p>
        </w:tc>
        <w:tc>
          <w:tcPr>
            <w:tcW w:w="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55D4F413"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 xml:space="preserve">December 8 </w:t>
            </w:r>
          </w:p>
        </w:tc>
        <w:tc>
          <w:tcPr>
            <w:tcW w:w="25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5A45431"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n/a</w:t>
            </w:r>
          </w:p>
        </w:tc>
      </w:tr>
      <w:tr w:rsidR="00167379" w:rsidRPr="00A13B3F" w14:paraId="337678E9" w14:textId="77777777" w:rsidTr="008E6110">
        <w:trPr>
          <w:trHeight w:val="770"/>
        </w:trPr>
        <w:tc>
          <w:tcPr>
            <w:tcW w:w="14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404EDDC5" w14:textId="77777777" w:rsidR="00167379" w:rsidRPr="00A13B3F" w:rsidRDefault="00167379" w:rsidP="006E5466">
            <w:pPr>
              <w:pStyle w:val="paragraph"/>
              <w:spacing w:before="0" w:beforeAutospacing="0" w:after="0" w:afterAutospacing="0" w:line="259" w:lineRule="auto"/>
              <w:rPr>
                <w:rStyle w:val="normaltextrun"/>
                <w:rFonts w:ascii="Cambria" w:hAnsi="Cambria" w:cs="Calibri"/>
                <w:b/>
                <w:bCs/>
                <w:color w:val="000000" w:themeColor="text1"/>
                <w:sz w:val="16"/>
                <w:szCs w:val="16"/>
              </w:rPr>
            </w:pPr>
            <w:r w:rsidRPr="00A13B3F">
              <w:rPr>
                <w:rStyle w:val="normaltextrun"/>
                <w:rFonts w:ascii="Cambria" w:hAnsi="Cambria" w:cs="Calibri"/>
                <w:b/>
                <w:bCs/>
                <w:color w:val="000000" w:themeColor="text1"/>
                <w:sz w:val="16"/>
                <w:szCs w:val="16"/>
              </w:rPr>
              <w:t xml:space="preserve">Commemoration of International Human Rights Day </w:t>
            </w:r>
          </w:p>
        </w:tc>
        <w:tc>
          <w:tcPr>
            <w:tcW w:w="11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2C9EB67E"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Colectivo de DDHH de Nicaragua Nunca Más</w:t>
            </w:r>
          </w:p>
        </w:tc>
        <w:tc>
          <w:tcPr>
            <w:tcW w:w="10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5FCBD723"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Mixed</w:t>
            </w:r>
          </w:p>
        </w:tc>
        <w:tc>
          <w:tcPr>
            <w:tcW w:w="12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2A0951FA"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Nicaragua</w:t>
            </w:r>
          </w:p>
        </w:tc>
        <w:tc>
          <w:tcPr>
            <w:tcW w:w="12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316B1771" w14:textId="33830AC7" w:rsidR="00167379" w:rsidRPr="00A13B3F" w:rsidRDefault="00167379" w:rsidP="002D0850">
            <w:pPr>
              <w:pStyle w:val="paragraph"/>
              <w:spacing w:before="0" w:beforeAutospacing="0" w:after="0" w:afterAutospacing="0"/>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Virtual</w:t>
            </w:r>
          </w:p>
        </w:tc>
        <w:tc>
          <w:tcPr>
            <w:tcW w:w="8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746F137A"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 xml:space="preserve">December 10 </w:t>
            </w:r>
          </w:p>
        </w:tc>
        <w:tc>
          <w:tcPr>
            <w:tcW w:w="25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44B2FD2" w14:textId="77777777" w:rsidR="00167379" w:rsidRPr="00A13B3F" w:rsidRDefault="00167379" w:rsidP="006E5466">
            <w:pPr>
              <w:pStyle w:val="paragraph"/>
              <w:jc w:val="center"/>
              <w:rPr>
                <w:rStyle w:val="eop"/>
                <w:rFonts w:ascii="Cambria" w:eastAsiaTheme="majorEastAsia" w:hAnsi="Cambria" w:cs="Calibri"/>
                <w:color w:val="000000" w:themeColor="text1"/>
                <w:sz w:val="16"/>
                <w:szCs w:val="16"/>
              </w:rPr>
            </w:pPr>
            <w:r w:rsidRPr="00A13B3F">
              <w:rPr>
                <w:rStyle w:val="eop"/>
                <w:rFonts w:ascii="Cambria" w:eastAsiaTheme="majorEastAsia" w:hAnsi="Cambria" w:cs="Calibri"/>
                <w:color w:val="000000" w:themeColor="text1"/>
                <w:sz w:val="16"/>
                <w:szCs w:val="16"/>
              </w:rPr>
              <w:t xml:space="preserve">To mark International Human Rights Day, recalling the importance of defending and promoting human rights </w:t>
            </w:r>
          </w:p>
        </w:tc>
      </w:tr>
    </w:tbl>
    <w:p w14:paraId="77AF83EA" w14:textId="77777777" w:rsidR="00167379" w:rsidRPr="00F04AFD" w:rsidRDefault="00167379" w:rsidP="001344A3">
      <w:pPr>
        <w:pStyle w:val="parrafos"/>
        <w:numPr>
          <w:ilvl w:val="0"/>
          <w:numId w:val="0"/>
        </w:numPr>
        <w:spacing w:after="0"/>
      </w:pPr>
    </w:p>
    <w:tbl>
      <w:tblPr>
        <w:tblW w:w="9631" w:type="dxa"/>
        <w:tblBorders>
          <w:top w:val="outset" w:sz="6" w:space="0" w:color="auto"/>
          <w:left w:val="outset" w:sz="6" w:space="0" w:color="auto"/>
          <w:bottom w:val="outset" w:sz="6" w:space="0" w:color="auto"/>
          <w:right w:val="outset" w:sz="6" w:space="0" w:color="auto"/>
        </w:tblBorders>
        <w:shd w:val="clear" w:color="auto" w:fill="3476B1"/>
        <w:tblLayout w:type="fixed"/>
        <w:tblCellMar>
          <w:left w:w="0" w:type="dxa"/>
          <w:right w:w="0" w:type="dxa"/>
        </w:tblCellMar>
        <w:tblLook w:val="04A0" w:firstRow="1" w:lastRow="0" w:firstColumn="1" w:lastColumn="0" w:noHBand="0" w:noVBand="1"/>
      </w:tblPr>
      <w:tblGrid>
        <w:gridCol w:w="1294"/>
        <w:gridCol w:w="2447"/>
        <w:gridCol w:w="1054"/>
        <w:gridCol w:w="1211"/>
        <w:gridCol w:w="897"/>
        <w:gridCol w:w="1590"/>
        <w:gridCol w:w="1138"/>
      </w:tblGrid>
      <w:tr w:rsidR="00167379" w:rsidRPr="00F04AFD" w14:paraId="5D85FBD0" w14:textId="77777777" w:rsidTr="006E5466">
        <w:trPr>
          <w:trHeight w:val="315"/>
        </w:trPr>
        <w:tc>
          <w:tcPr>
            <w:tcW w:w="9631"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2364B2C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FFFFFF"/>
                <w:sz w:val="16"/>
                <w:szCs w:val="16"/>
              </w:rPr>
              <w:t> </w:t>
            </w:r>
          </w:p>
          <w:p w14:paraId="692B3F0D" w14:textId="77777777" w:rsidR="00167379" w:rsidRPr="00F04AFD" w:rsidRDefault="00167379" w:rsidP="006E5466">
            <w:pPr>
              <w:pStyle w:val="paragraph"/>
              <w:spacing w:before="0" w:beforeAutospacing="0" w:after="0" w:afterAutospacing="0"/>
              <w:jc w:val="center"/>
              <w:textAlignment w:val="baseline"/>
              <w:rPr>
                <w:rStyle w:val="normaltextrun"/>
                <w:rFonts w:ascii="Cambria" w:hAnsi="Cambria" w:cstheme="minorBidi"/>
                <w:b/>
                <w:bCs/>
                <w:color w:val="000000" w:themeColor="text1"/>
                <w:sz w:val="16"/>
                <w:szCs w:val="16"/>
              </w:rPr>
            </w:pPr>
            <w:r w:rsidRPr="0095509A">
              <w:rPr>
                <w:rStyle w:val="normaltextrun"/>
                <w:rFonts w:ascii="Cambria" w:hAnsi="Cambria" w:cstheme="minorBidi"/>
                <w:b/>
                <w:bCs/>
                <w:color w:val="000000" w:themeColor="text1"/>
                <w:sz w:val="16"/>
                <w:szCs w:val="16"/>
              </w:rPr>
              <w:t xml:space="preserve">SPECIAL MONITORING MECHANISM FOR NICARAGUA </w:t>
            </w:r>
          </w:p>
          <w:p w14:paraId="3B1ECFDB" w14:textId="77777777" w:rsidR="00167379" w:rsidRPr="00F04AFD" w:rsidRDefault="00167379" w:rsidP="006E5466">
            <w:pPr>
              <w:pStyle w:val="paragraph"/>
              <w:spacing w:before="0" w:beforeAutospacing="0" w:after="0" w:afterAutospacing="0"/>
              <w:jc w:val="center"/>
              <w:textAlignment w:val="baseline"/>
              <w:rPr>
                <w:rStyle w:val="eop"/>
                <w:rFonts w:ascii="Cambria" w:eastAsiaTheme="majorEastAsia" w:hAnsi="Cambria" w:cstheme="minorBidi"/>
                <w:b/>
                <w:bCs/>
                <w:color w:val="000000" w:themeColor="text1"/>
                <w:sz w:val="16"/>
                <w:szCs w:val="16"/>
              </w:rPr>
            </w:pPr>
            <w:r>
              <w:rPr>
                <w:rStyle w:val="eop"/>
                <w:rFonts w:ascii="Cambria" w:eastAsiaTheme="majorEastAsia" w:hAnsi="Cambria" w:cstheme="minorBidi"/>
                <w:b/>
                <w:bCs/>
                <w:color w:val="000000" w:themeColor="text1"/>
                <w:sz w:val="16"/>
                <w:szCs w:val="16"/>
              </w:rPr>
              <w:t xml:space="preserve">TRAINING ACTIVITIES </w:t>
            </w:r>
          </w:p>
          <w:p w14:paraId="2818E13F"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eop"/>
                <w:rFonts w:ascii="Cambria" w:eastAsiaTheme="majorEastAsia" w:hAnsi="Cambria" w:cstheme="minorHAnsi"/>
                <w:color w:val="FFFFFF"/>
                <w:sz w:val="16"/>
                <w:szCs w:val="16"/>
              </w:rPr>
              <w:t> </w:t>
            </w:r>
          </w:p>
        </w:tc>
      </w:tr>
      <w:tr w:rsidR="00167379" w:rsidRPr="00F04AFD" w14:paraId="7A9E5C5B" w14:textId="77777777" w:rsidTr="006E5466">
        <w:trPr>
          <w:trHeight w:val="450"/>
        </w:trPr>
        <w:tc>
          <w:tcPr>
            <w:tcW w:w="12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781A30C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N</w:t>
            </w:r>
            <w:r>
              <w:rPr>
                <w:rStyle w:val="normaltextrun"/>
                <w:rFonts w:ascii="Cambria" w:hAnsi="Cambria" w:cstheme="minorHAnsi"/>
                <w:b/>
                <w:bCs/>
                <w:color w:val="FFFFFF"/>
                <w:sz w:val="16"/>
                <w:szCs w:val="16"/>
              </w:rPr>
              <w:t xml:space="preserve">ame of the </w:t>
            </w:r>
            <w:r w:rsidRPr="00F04AFD">
              <w:rPr>
                <w:rStyle w:val="normaltextrun"/>
                <w:rFonts w:ascii="Cambria" w:hAnsi="Cambria" w:cstheme="minorHAnsi"/>
                <w:b/>
                <w:bCs/>
                <w:color w:val="FFFFFF"/>
                <w:sz w:val="16"/>
                <w:szCs w:val="16"/>
              </w:rPr>
              <w:t>Activi</w:t>
            </w:r>
            <w:r>
              <w:rPr>
                <w:rStyle w:val="normaltextrun"/>
                <w:rFonts w:ascii="Cambria" w:hAnsi="Cambria" w:cstheme="minorHAnsi"/>
                <w:b/>
                <w:bCs/>
                <w:color w:val="FFFFFF"/>
                <w:sz w:val="16"/>
                <w:szCs w:val="16"/>
              </w:rPr>
              <w:t>ty</w:t>
            </w:r>
          </w:p>
        </w:tc>
        <w:tc>
          <w:tcPr>
            <w:tcW w:w="24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1FCF2B4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Obje</w:t>
            </w:r>
            <w:r>
              <w:rPr>
                <w:rStyle w:val="normaltextrun"/>
                <w:rFonts w:ascii="Cambria" w:hAnsi="Cambria" w:cstheme="minorHAnsi"/>
                <w:b/>
                <w:bCs/>
                <w:color w:val="FFFFFF"/>
                <w:sz w:val="16"/>
                <w:szCs w:val="16"/>
              </w:rPr>
              <w:t>c</w:t>
            </w:r>
            <w:r w:rsidRPr="00F04AFD">
              <w:rPr>
                <w:rStyle w:val="normaltextrun"/>
                <w:rFonts w:ascii="Cambria" w:hAnsi="Cambria" w:cstheme="minorHAnsi"/>
                <w:b/>
                <w:bCs/>
                <w:color w:val="FFFFFF"/>
                <w:sz w:val="16"/>
                <w:szCs w:val="16"/>
              </w:rPr>
              <w:t>tiv</w:t>
            </w:r>
            <w:r>
              <w:rPr>
                <w:rStyle w:val="normaltextrun"/>
                <w:rFonts w:ascii="Cambria" w:hAnsi="Cambria" w:cstheme="minorHAnsi"/>
                <w:b/>
                <w:bCs/>
                <w:color w:val="FFFFFF"/>
                <w:sz w:val="16"/>
                <w:szCs w:val="16"/>
              </w:rPr>
              <w:t>e</w:t>
            </w:r>
            <w:r w:rsidRPr="00F04AFD">
              <w:rPr>
                <w:rStyle w:val="eop"/>
                <w:rFonts w:ascii="Cambria" w:eastAsiaTheme="majorEastAsia" w:hAnsi="Cambria" w:cstheme="minorHAnsi"/>
                <w:color w:val="FFFFFF"/>
                <w:sz w:val="16"/>
                <w:szCs w:val="16"/>
              </w:rPr>
              <w:t> </w:t>
            </w:r>
          </w:p>
        </w:tc>
        <w:tc>
          <w:tcPr>
            <w:tcW w:w="10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69BCE224"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Audience</w:t>
            </w:r>
            <w:r w:rsidRPr="00F04AFD">
              <w:rPr>
                <w:rStyle w:val="normaltextrun"/>
                <w:rFonts w:ascii="Cambria" w:hAnsi="Cambria" w:cstheme="minorHAnsi"/>
                <w:b/>
                <w:bCs/>
                <w:color w:val="FFFFFF"/>
                <w:sz w:val="16"/>
                <w:szCs w:val="16"/>
              </w:rPr>
              <w:t>*</w:t>
            </w:r>
            <w:r w:rsidRPr="00F04AFD">
              <w:rPr>
                <w:rStyle w:val="eop"/>
                <w:rFonts w:ascii="Cambria" w:eastAsiaTheme="majorEastAsia" w:hAnsi="Cambria" w:cstheme="minorHAnsi"/>
                <w:color w:val="FFFFFF"/>
                <w:sz w:val="16"/>
                <w:szCs w:val="16"/>
              </w:rPr>
              <w:t> </w:t>
            </w:r>
          </w:p>
        </w:tc>
        <w:tc>
          <w:tcPr>
            <w:tcW w:w="12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0E3C6FA0"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 xml:space="preserve">Place </w:t>
            </w:r>
          </w:p>
        </w:tc>
        <w:tc>
          <w:tcPr>
            <w:tcW w:w="8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3F92F9DC"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Modali</w:t>
            </w:r>
            <w:r>
              <w:rPr>
                <w:rStyle w:val="normaltextrun"/>
                <w:rFonts w:ascii="Cambria" w:hAnsi="Cambria" w:cstheme="minorHAnsi"/>
                <w:b/>
                <w:bCs/>
                <w:color w:val="FFFFFF"/>
                <w:sz w:val="16"/>
                <w:szCs w:val="16"/>
              </w:rPr>
              <w:t>ty</w:t>
            </w:r>
            <w:r w:rsidRPr="00F04AFD">
              <w:rPr>
                <w:rStyle w:val="eop"/>
                <w:rFonts w:ascii="Cambria" w:eastAsiaTheme="majorEastAsia" w:hAnsi="Cambria" w:cstheme="minorHAnsi"/>
                <w:color w:val="FFFFFF"/>
                <w:sz w:val="16"/>
                <w:szCs w:val="16"/>
              </w:rPr>
              <w:t> </w:t>
            </w: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04883143"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Date</w:t>
            </w:r>
          </w:p>
        </w:tc>
        <w:tc>
          <w:tcPr>
            <w:tcW w:w="1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77D67DA0"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N</w:t>
            </w:r>
            <w:r>
              <w:rPr>
                <w:rStyle w:val="normaltextrun"/>
                <w:rFonts w:ascii="Cambria" w:hAnsi="Cambria" w:cstheme="minorHAnsi"/>
                <w:b/>
                <w:bCs/>
                <w:color w:val="FFFFFF"/>
                <w:sz w:val="16"/>
                <w:szCs w:val="16"/>
              </w:rPr>
              <w:t>u</w:t>
            </w:r>
            <w:r w:rsidRPr="00F04AFD">
              <w:rPr>
                <w:rStyle w:val="normaltextrun"/>
                <w:rFonts w:ascii="Cambria" w:hAnsi="Cambria" w:cstheme="minorHAnsi"/>
                <w:b/>
                <w:bCs/>
                <w:color w:val="FFFFFF"/>
                <w:sz w:val="16"/>
                <w:szCs w:val="16"/>
              </w:rPr>
              <w:t>m</w:t>
            </w:r>
            <w:r>
              <w:rPr>
                <w:rStyle w:val="normaltextrun"/>
                <w:rFonts w:ascii="Cambria" w:hAnsi="Cambria" w:cstheme="minorHAnsi"/>
                <w:b/>
                <w:bCs/>
                <w:color w:val="FFFFFF"/>
                <w:sz w:val="16"/>
                <w:szCs w:val="16"/>
              </w:rPr>
              <w:t>b</w:t>
            </w:r>
            <w:r w:rsidRPr="00F04AFD">
              <w:rPr>
                <w:rStyle w:val="normaltextrun"/>
                <w:rFonts w:ascii="Cambria" w:hAnsi="Cambria" w:cstheme="minorHAnsi"/>
                <w:b/>
                <w:bCs/>
                <w:color w:val="FFFFFF"/>
                <w:sz w:val="16"/>
                <w:szCs w:val="16"/>
              </w:rPr>
              <w:t>er</w:t>
            </w:r>
            <w:r>
              <w:rPr>
                <w:rStyle w:val="normaltextrun"/>
                <w:rFonts w:ascii="Cambria" w:hAnsi="Cambria" w:cstheme="minorHAnsi"/>
                <w:b/>
                <w:bCs/>
                <w:color w:val="FFFFFF"/>
                <w:sz w:val="16"/>
                <w:szCs w:val="16"/>
              </w:rPr>
              <w:t xml:space="preserve"> of persons trained</w:t>
            </w:r>
          </w:p>
        </w:tc>
      </w:tr>
      <w:tr w:rsidR="00167379" w:rsidRPr="00F04AFD" w14:paraId="3D669435" w14:textId="77777777" w:rsidTr="006E5466">
        <w:trPr>
          <w:trHeight w:val="703"/>
        </w:trPr>
        <w:tc>
          <w:tcPr>
            <w:tcW w:w="12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284A0B5E"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normaltextrun"/>
                <w:rFonts w:ascii="Cambria" w:hAnsi="Cambria" w:cstheme="minorHAnsi"/>
                <w:b/>
                <w:bCs/>
                <w:color w:val="000000"/>
                <w:sz w:val="16"/>
                <w:szCs w:val="16"/>
              </w:rPr>
              <w:t>C</w:t>
            </w:r>
            <w:r>
              <w:rPr>
                <w:rStyle w:val="normaltextrun"/>
                <w:rFonts w:ascii="Cambria" w:hAnsi="Cambria" w:cstheme="minorHAnsi"/>
                <w:b/>
                <w:bCs/>
                <w:color w:val="000000"/>
                <w:sz w:val="16"/>
                <w:szCs w:val="16"/>
              </w:rPr>
              <w:t>o</w:t>
            </w:r>
            <w:r w:rsidRPr="00F04AFD">
              <w:rPr>
                <w:rStyle w:val="normaltextrun"/>
                <w:rFonts w:ascii="Cambria" w:hAnsi="Cambria" w:cstheme="minorHAnsi"/>
                <w:b/>
                <w:bCs/>
                <w:color w:val="000000"/>
                <w:sz w:val="16"/>
                <w:szCs w:val="16"/>
              </w:rPr>
              <w:t>urs</w:t>
            </w:r>
            <w:r>
              <w:rPr>
                <w:rStyle w:val="normaltextrun"/>
                <w:rFonts w:ascii="Cambria" w:hAnsi="Cambria" w:cstheme="minorHAnsi"/>
                <w:b/>
                <w:bCs/>
                <w:color w:val="000000"/>
                <w:sz w:val="16"/>
                <w:szCs w:val="16"/>
              </w:rPr>
              <w:t xml:space="preserve">e on Transitional Justice for Nicaraguan Civil Society </w:t>
            </w:r>
          </w:p>
          <w:p w14:paraId="3BA2D5D0"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24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70F15D08"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333333"/>
                <w:sz w:val="16"/>
                <w:szCs w:val="16"/>
              </w:rPr>
              <w:t>The objective of the course is to familiarize the participants with the inter-American standards on transitional justice.</w:t>
            </w:r>
            <w:r w:rsidRPr="00F04AFD">
              <w:rPr>
                <w:rStyle w:val="normaltextrun"/>
                <w:rFonts w:ascii="Cambria" w:hAnsi="Cambria" w:cstheme="minorHAnsi"/>
                <w:color w:val="333333"/>
                <w:sz w:val="16"/>
                <w:szCs w:val="16"/>
              </w:rPr>
              <w:t> </w:t>
            </w:r>
            <w:r w:rsidRPr="00F04AFD">
              <w:rPr>
                <w:rStyle w:val="eop"/>
                <w:rFonts w:ascii="Cambria" w:eastAsiaTheme="majorEastAsia" w:hAnsi="Cambria" w:cstheme="minorHAnsi"/>
                <w:color w:val="333333"/>
                <w:sz w:val="16"/>
                <w:szCs w:val="16"/>
              </w:rPr>
              <w:t> </w:t>
            </w:r>
          </w:p>
        </w:tc>
        <w:tc>
          <w:tcPr>
            <w:tcW w:w="10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768AFF41"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Civil</w:t>
            </w:r>
            <w:r w:rsidRPr="00F04AFD">
              <w:rPr>
                <w:rStyle w:val="eop"/>
                <w:rFonts w:ascii="Cambria" w:eastAsiaTheme="majorEastAsia" w:hAnsi="Cambria" w:cstheme="minorHAnsi"/>
                <w:color w:val="000000"/>
                <w:sz w:val="16"/>
                <w:szCs w:val="16"/>
              </w:rPr>
              <w:t> </w:t>
            </w:r>
            <w:r>
              <w:rPr>
                <w:rStyle w:val="eop"/>
                <w:rFonts w:ascii="Cambria" w:eastAsiaTheme="majorEastAsia" w:hAnsi="Cambria" w:cstheme="minorHAnsi"/>
                <w:color w:val="000000"/>
                <w:sz w:val="16"/>
                <w:szCs w:val="16"/>
              </w:rPr>
              <w:t>society</w:t>
            </w:r>
          </w:p>
          <w:p w14:paraId="4D6F4A7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12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41896A36" w14:textId="77777777" w:rsidR="00167379" w:rsidRPr="00F04AF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F04AFD">
              <w:rPr>
                <w:rStyle w:val="normaltextrun"/>
                <w:rFonts w:ascii="Cambria" w:hAnsi="Cambria" w:cstheme="minorBidi"/>
                <w:color w:val="000000" w:themeColor="text1"/>
                <w:sz w:val="16"/>
                <w:szCs w:val="16"/>
              </w:rPr>
              <w:t xml:space="preserve">Washington D.C., </w:t>
            </w:r>
            <w:r>
              <w:rPr>
                <w:rStyle w:val="normaltextrun"/>
                <w:rFonts w:ascii="Cambria" w:hAnsi="Cambria" w:cstheme="minorBidi"/>
                <w:color w:val="000000" w:themeColor="text1"/>
                <w:sz w:val="16"/>
                <w:szCs w:val="16"/>
              </w:rPr>
              <w:t>U.S.A.</w:t>
            </w:r>
            <w:r w:rsidRPr="00F04AFD">
              <w:rPr>
                <w:rStyle w:val="eop"/>
                <w:rFonts w:ascii="Cambria" w:eastAsiaTheme="majorEastAsia" w:hAnsi="Cambria" w:cstheme="minorBidi"/>
                <w:color w:val="000000" w:themeColor="text1"/>
                <w:sz w:val="16"/>
                <w:szCs w:val="16"/>
              </w:rPr>
              <w:t> </w:t>
            </w:r>
          </w:p>
          <w:p w14:paraId="4FBC7A6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8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0CB1752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0EE80C92"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773707B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Virtual</w:t>
            </w:r>
            <w:r w:rsidRPr="00F04AFD">
              <w:rPr>
                <w:rStyle w:val="eop"/>
                <w:rFonts w:ascii="Cambria" w:eastAsiaTheme="majorEastAsia" w:hAnsi="Cambria" w:cstheme="minorHAnsi"/>
                <w:color w:val="000000"/>
                <w:sz w:val="16"/>
                <w:szCs w:val="16"/>
              </w:rPr>
              <w:t> </w:t>
            </w:r>
          </w:p>
          <w:p w14:paraId="1530E189"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F4912A0"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February </w:t>
            </w:r>
            <w:r w:rsidRPr="00F04AFD">
              <w:rPr>
                <w:rStyle w:val="normaltextrun"/>
                <w:rFonts w:ascii="Cambria" w:hAnsi="Cambria" w:cstheme="minorHAnsi"/>
                <w:color w:val="000000"/>
                <w:sz w:val="16"/>
                <w:szCs w:val="16"/>
              </w:rPr>
              <w:t xml:space="preserve">14 </w:t>
            </w:r>
          </w:p>
        </w:tc>
        <w:tc>
          <w:tcPr>
            <w:tcW w:w="1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15C2D0A"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18</w:t>
            </w:r>
            <w:r w:rsidRPr="00F04AFD">
              <w:rPr>
                <w:rStyle w:val="eop"/>
                <w:rFonts w:ascii="Cambria" w:eastAsiaTheme="majorEastAsia" w:hAnsi="Cambria" w:cstheme="minorHAnsi"/>
                <w:color w:val="000000"/>
                <w:sz w:val="16"/>
                <w:szCs w:val="16"/>
              </w:rPr>
              <w:t> </w:t>
            </w:r>
          </w:p>
          <w:p w14:paraId="483892DA"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r>
      <w:tr w:rsidR="00167379" w:rsidRPr="00F04AFD" w14:paraId="2BA29D5E" w14:textId="77777777" w:rsidTr="006E5466">
        <w:trPr>
          <w:trHeight w:val="420"/>
        </w:trPr>
        <w:tc>
          <w:tcPr>
            <w:tcW w:w="12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2350807C"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normaltextrun"/>
                <w:rFonts w:ascii="Cambria" w:hAnsi="Cambria" w:cstheme="minorHAnsi"/>
                <w:b/>
                <w:bCs/>
                <w:color w:val="000000"/>
                <w:sz w:val="16"/>
                <w:szCs w:val="16"/>
              </w:rPr>
              <w:t>C</w:t>
            </w:r>
            <w:r>
              <w:rPr>
                <w:rStyle w:val="normaltextrun"/>
                <w:rFonts w:ascii="Cambria" w:hAnsi="Cambria" w:cstheme="minorHAnsi"/>
                <w:b/>
                <w:bCs/>
                <w:color w:val="000000"/>
                <w:sz w:val="16"/>
                <w:szCs w:val="16"/>
              </w:rPr>
              <w:t>o</w:t>
            </w:r>
            <w:r w:rsidRPr="00F04AFD">
              <w:rPr>
                <w:rStyle w:val="normaltextrun"/>
                <w:rFonts w:ascii="Cambria" w:hAnsi="Cambria" w:cstheme="minorHAnsi"/>
                <w:b/>
                <w:bCs/>
                <w:color w:val="000000"/>
                <w:sz w:val="16"/>
                <w:szCs w:val="16"/>
              </w:rPr>
              <w:t>urs</w:t>
            </w:r>
            <w:r>
              <w:rPr>
                <w:rStyle w:val="normaltextrun"/>
                <w:rFonts w:ascii="Cambria" w:hAnsi="Cambria" w:cstheme="minorHAnsi"/>
                <w:b/>
                <w:bCs/>
                <w:color w:val="000000"/>
                <w:sz w:val="16"/>
                <w:szCs w:val="16"/>
              </w:rPr>
              <w:t xml:space="preserve">e on Transitional Justice for Nicaraguan Civil Society </w:t>
            </w:r>
          </w:p>
          <w:p w14:paraId="625DD69B"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24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44FEF60A"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333333"/>
                <w:sz w:val="16"/>
                <w:szCs w:val="16"/>
              </w:rPr>
              <w:t>The objective of the course is to familiarize the participants with the inter-American standards on transitional justice.</w:t>
            </w:r>
            <w:r w:rsidRPr="00F04AFD">
              <w:rPr>
                <w:rStyle w:val="normaltextrun"/>
                <w:rFonts w:ascii="Cambria" w:hAnsi="Cambria" w:cstheme="minorHAnsi"/>
                <w:color w:val="333333"/>
                <w:sz w:val="16"/>
                <w:szCs w:val="16"/>
              </w:rPr>
              <w:t> </w:t>
            </w:r>
            <w:r w:rsidRPr="00F04AFD">
              <w:rPr>
                <w:rStyle w:val="eop"/>
                <w:rFonts w:ascii="Cambria" w:eastAsiaTheme="majorEastAsia" w:hAnsi="Cambria" w:cstheme="minorHAnsi"/>
                <w:color w:val="333333"/>
                <w:sz w:val="16"/>
                <w:szCs w:val="16"/>
              </w:rPr>
              <w:t>  </w:t>
            </w:r>
          </w:p>
        </w:tc>
        <w:tc>
          <w:tcPr>
            <w:tcW w:w="10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431AF89"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Civil</w:t>
            </w:r>
            <w:r w:rsidRPr="00F04AFD">
              <w:rPr>
                <w:rStyle w:val="eop"/>
                <w:rFonts w:ascii="Cambria" w:eastAsiaTheme="majorEastAsia" w:hAnsi="Cambria" w:cstheme="minorHAnsi"/>
                <w:color w:val="000000"/>
                <w:sz w:val="16"/>
                <w:szCs w:val="16"/>
              </w:rPr>
              <w:t> </w:t>
            </w:r>
            <w:r>
              <w:rPr>
                <w:rStyle w:val="eop"/>
                <w:rFonts w:ascii="Cambria" w:eastAsiaTheme="majorEastAsia" w:hAnsi="Cambria" w:cstheme="minorHAnsi"/>
                <w:color w:val="000000"/>
                <w:sz w:val="16"/>
                <w:szCs w:val="16"/>
              </w:rPr>
              <w:t>society</w:t>
            </w:r>
          </w:p>
          <w:p w14:paraId="0127BC5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12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C711777" w14:textId="77777777" w:rsidR="00167379" w:rsidRPr="00F04AFD" w:rsidRDefault="00167379" w:rsidP="006E5466">
            <w:pPr>
              <w:pStyle w:val="paragraph"/>
              <w:spacing w:before="0" w:beforeAutospacing="0" w:after="0" w:afterAutospacing="0"/>
              <w:jc w:val="center"/>
              <w:textAlignment w:val="baseline"/>
              <w:rPr>
                <w:rStyle w:val="normaltextrun"/>
                <w:rFonts w:ascii="Cambria" w:hAnsi="Cambria" w:cstheme="minorHAnsi"/>
                <w:color w:val="000000"/>
                <w:sz w:val="16"/>
                <w:szCs w:val="16"/>
              </w:rPr>
            </w:pPr>
          </w:p>
          <w:p w14:paraId="499E2379" w14:textId="77777777" w:rsidR="00167379" w:rsidRPr="00F04AF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F04AFD">
              <w:rPr>
                <w:rStyle w:val="normaltextrun"/>
                <w:rFonts w:ascii="Cambria" w:hAnsi="Cambria" w:cstheme="minorBidi"/>
                <w:color w:val="000000" w:themeColor="text1"/>
                <w:sz w:val="16"/>
                <w:szCs w:val="16"/>
              </w:rPr>
              <w:t xml:space="preserve">Washington D.C., </w:t>
            </w:r>
            <w:r>
              <w:rPr>
                <w:rStyle w:val="normaltextrun"/>
                <w:rFonts w:ascii="Cambria" w:hAnsi="Cambria" w:cstheme="minorBidi"/>
                <w:color w:val="000000" w:themeColor="text1"/>
                <w:sz w:val="16"/>
                <w:szCs w:val="16"/>
              </w:rPr>
              <w:t>U.S.A.</w:t>
            </w:r>
            <w:r w:rsidRPr="00F04AFD">
              <w:rPr>
                <w:rStyle w:val="eop"/>
                <w:rFonts w:ascii="Cambria" w:eastAsiaTheme="majorEastAsia" w:hAnsi="Cambria" w:cstheme="minorBidi"/>
                <w:color w:val="000000" w:themeColor="text1"/>
                <w:sz w:val="16"/>
                <w:szCs w:val="16"/>
              </w:rPr>
              <w:t> </w:t>
            </w:r>
          </w:p>
          <w:p w14:paraId="52C3A5E8"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8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36C0A40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p>
          <w:p w14:paraId="176165DB" w14:textId="77777777" w:rsidR="00167379" w:rsidRPr="00F04AFD" w:rsidRDefault="00167379" w:rsidP="006E5466">
            <w:pPr>
              <w:pStyle w:val="paragraph"/>
              <w:spacing w:before="0" w:beforeAutospacing="0" w:after="0" w:afterAutospacing="0"/>
              <w:jc w:val="center"/>
              <w:textAlignment w:val="baseline"/>
              <w:rPr>
                <w:rStyle w:val="normaltextrun"/>
                <w:rFonts w:ascii="Cambria" w:hAnsi="Cambria" w:cstheme="minorHAnsi"/>
                <w:color w:val="000000"/>
                <w:sz w:val="16"/>
                <w:szCs w:val="16"/>
              </w:rPr>
            </w:pPr>
          </w:p>
          <w:p w14:paraId="0E8D36B6"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Virtual</w:t>
            </w:r>
          </w:p>
          <w:p w14:paraId="5A78A7C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1C957F4"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February </w:t>
            </w:r>
            <w:r w:rsidRPr="00F04AFD">
              <w:rPr>
                <w:rStyle w:val="normaltextrun"/>
                <w:rFonts w:ascii="Cambria" w:hAnsi="Cambria" w:cstheme="minorHAnsi"/>
                <w:color w:val="000000"/>
                <w:sz w:val="16"/>
                <w:szCs w:val="16"/>
              </w:rPr>
              <w:t xml:space="preserve">28 </w:t>
            </w:r>
          </w:p>
        </w:tc>
        <w:tc>
          <w:tcPr>
            <w:tcW w:w="1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440239B"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13</w:t>
            </w:r>
            <w:r w:rsidRPr="00F04AFD">
              <w:rPr>
                <w:rStyle w:val="eop"/>
                <w:rFonts w:ascii="Cambria" w:eastAsiaTheme="majorEastAsia" w:hAnsi="Cambria" w:cstheme="minorHAnsi"/>
                <w:color w:val="000000"/>
                <w:sz w:val="16"/>
                <w:szCs w:val="16"/>
              </w:rPr>
              <w:t> </w:t>
            </w:r>
          </w:p>
        </w:tc>
      </w:tr>
      <w:tr w:rsidR="00167379" w:rsidRPr="00F04AFD" w14:paraId="0B7C96BD" w14:textId="77777777" w:rsidTr="006E5466">
        <w:trPr>
          <w:trHeight w:val="658"/>
        </w:trPr>
        <w:tc>
          <w:tcPr>
            <w:tcW w:w="12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187BF17F"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normaltextrun"/>
                <w:rFonts w:ascii="Cambria" w:hAnsi="Cambria" w:cstheme="minorHAnsi"/>
                <w:b/>
                <w:bCs/>
                <w:color w:val="000000"/>
                <w:sz w:val="16"/>
                <w:szCs w:val="16"/>
              </w:rPr>
              <w:t>C</w:t>
            </w:r>
            <w:r>
              <w:rPr>
                <w:rStyle w:val="normaltextrun"/>
                <w:rFonts w:ascii="Cambria" w:hAnsi="Cambria" w:cstheme="minorHAnsi"/>
                <w:b/>
                <w:bCs/>
                <w:color w:val="000000"/>
                <w:sz w:val="16"/>
                <w:szCs w:val="16"/>
              </w:rPr>
              <w:t>o</w:t>
            </w:r>
            <w:r w:rsidRPr="00F04AFD">
              <w:rPr>
                <w:rStyle w:val="normaltextrun"/>
                <w:rFonts w:ascii="Cambria" w:hAnsi="Cambria" w:cstheme="minorHAnsi"/>
                <w:b/>
                <w:bCs/>
                <w:color w:val="000000"/>
                <w:sz w:val="16"/>
                <w:szCs w:val="16"/>
              </w:rPr>
              <w:t>urs</w:t>
            </w:r>
            <w:r>
              <w:rPr>
                <w:rStyle w:val="normaltextrun"/>
                <w:rFonts w:ascii="Cambria" w:hAnsi="Cambria" w:cstheme="minorHAnsi"/>
                <w:b/>
                <w:bCs/>
                <w:color w:val="000000"/>
                <w:sz w:val="16"/>
                <w:szCs w:val="16"/>
              </w:rPr>
              <w:t xml:space="preserve">e on Transitional Justice for Nicaraguan Civil Society </w:t>
            </w:r>
          </w:p>
          <w:p w14:paraId="65EC6083"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24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383F7774"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333333"/>
                <w:sz w:val="16"/>
                <w:szCs w:val="16"/>
              </w:rPr>
              <w:t>The objective of the course is to familiarize the participants with the inter-American standards on transitional justice.</w:t>
            </w:r>
            <w:r w:rsidRPr="00F04AFD">
              <w:rPr>
                <w:rStyle w:val="normaltextrun"/>
                <w:rFonts w:ascii="Cambria" w:hAnsi="Cambria" w:cstheme="minorHAnsi"/>
                <w:color w:val="333333"/>
                <w:sz w:val="16"/>
                <w:szCs w:val="16"/>
              </w:rPr>
              <w:t> </w:t>
            </w:r>
            <w:r w:rsidRPr="00F04AFD">
              <w:rPr>
                <w:rStyle w:val="eop"/>
                <w:rFonts w:ascii="Cambria" w:eastAsiaTheme="majorEastAsia" w:hAnsi="Cambria" w:cstheme="minorHAnsi"/>
                <w:color w:val="333333"/>
                <w:sz w:val="16"/>
                <w:szCs w:val="16"/>
              </w:rPr>
              <w:t> </w:t>
            </w:r>
            <w:r w:rsidRPr="00F04AFD">
              <w:rPr>
                <w:rStyle w:val="eop"/>
                <w:rFonts w:ascii="Cambria" w:eastAsiaTheme="majorEastAsia" w:hAnsi="Cambria" w:cstheme="minorHAnsi"/>
                <w:color w:val="000000"/>
                <w:sz w:val="16"/>
                <w:szCs w:val="16"/>
              </w:rPr>
              <w:t> </w:t>
            </w:r>
          </w:p>
        </w:tc>
        <w:tc>
          <w:tcPr>
            <w:tcW w:w="10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75D66C43" w14:textId="77777777" w:rsidR="00167379" w:rsidRPr="00F04AFD" w:rsidRDefault="00167379" w:rsidP="006E5466">
            <w:pPr>
              <w:pStyle w:val="paragraph"/>
              <w:spacing w:before="0" w:beforeAutospacing="0" w:after="0" w:afterAutospacing="0"/>
              <w:jc w:val="center"/>
              <w:textAlignment w:val="baseline"/>
              <w:rPr>
                <w:rStyle w:val="normaltextrun"/>
                <w:rFonts w:ascii="Cambria" w:hAnsi="Cambria" w:cstheme="minorHAnsi"/>
                <w:color w:val="000000"/>
                <w:sz w:val="16"/>
                <w:szCs w:val="16"/>
              </w:rPr>
            </w:pPr>
          </w:p>
          <w:p w14:paraId="3E043F59"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Civil</w:t>
            </w:r>
            <w:r w:rsidRPr="00F04AFD">
              <w:rPr>
                <w:rStyle w:val="eop"/>
                <w:rFonts w:ascii="Cambria" w:eastAsiaTheme="majorEastAsia" w:hAnsi="Cambria" w:cstheme="minorHAnsi"/>
                <w:color w:val="000000"/>
                <w:sz w:val="16"/>
                <w:szCs w:val="16"/>
              </w:rPr>
              <w:t> </w:t>
            </w:r>
            <w:r>
              <w:rPr>
                <w:rStyle w:val="eop"/>
                <w:rFonts w:ascii="Cambria" w:eastAsiaTheme="majorEastAsia" w:hAnsi="Cambria" w:cstheme="minorHAnsi"/>
                <w:color w:val="000000"/>
                <w:sz w:val="16"/>
                <w:szCs w:val="16"/>
              </w:rPr>
              <w:t>society</w:t>
            </w:r>
          </w:p>
          <w:p w14:paraId="43FF20A9"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12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2D94B961" w14:textId="77777777" w:rsidR="00167379" w:rsidRPr="00F04AF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F04AFD">
              <w:rPr>
                <w:rStyle w:val="normaltextrun"/>
                <w:rFonts w:ascii="Cambria" w:hAnsi="Cambria" w:cstheme="minorBidi"/>
                <w:color w:val="000000" w:themeColor="text1"/>
                <w:sz w:val="16"/>
                <w:szCs w:val="16"/>
              </w:rPr>
              <w:t xml:space="preserve">Miami, </w:t>
            </w:r>
            <w:r>
              <w:rPr>
                <w:rStyle w:val="normaltextrun"/>
                <w:rFonts w:ascii="Cambria" w:hAnsi="Cambria" w:cstheme="minorBidi"/>
                <w:color w:val="000000" w:themeColor="text1"/>
                <w:sz w:val="16"/>
                <w:szCs w:val="16"/>
              </w:rPr>
              <w:t>U.S.A.</w:t>
            </w:r>
            <w:r w:rsidRPr="00F04AFD">
              <w:rPr>
                <w:rStyle w:val="eop"/>
                <w:rFonts w:ascii="Cambria" w:eastAsiaTheme="majorEastAsia" w:hAnsi="Cambria" w:cstheme="minorBidi"/>
                <w:color w:val="000000" w:themeColor="text1"/>
                <w:sz w:val="16"/>
                <w:szCs w:val="16"/>
              </w:rPr>
              <w:t> </w:t>
            </w:r>
          </w:p>
        </w:tc>
        <w:tc>
          <w:tcPr>
            <w:tcW w:w="8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3D988ABE"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200F5FF6"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08E1180B" w14:textId="77777777" w:rsidR="00167379" w:rsidRPr="00F04AFD" w:rsidRDefault="00167379" w:rsidP="006E5466">
            <w:pPr>
              <w:pStyle w:val="paragraph"/>
              <w:spacing w:before="0" w:beforeAutospacing="0" w:after="0" w:afterAutospacing="0"/>
              <w:jc w:val="center"/>
              <w:textAlignment w:val="baseline"/>
              <w:rPr>
                <w:rStyle w:val="normaltextrun"/>
                <w:rFonts w:ascii="Cambria" w:hAnsi="Cambria" w:cstheme="minorHAnsi"/>
                <w:color w:val="000000"/>
                <w:sz w:val="16"/>
                <w:szCs w:val="16"/>
              </w:rPr>
            </w:pPr>
          </w:p>
          <w:p w14:paraId="3E640FE6"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In-person</w:t>
            </w: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1FC2C359" w14:textId="77777777" w:rsidR="00167379" w:rsidRPr="00F04AFD" w:rsidRDefault="00167379" w:rsidP="006E5466">
            <w:pPr>
              <w:pStyle w:val="paragraph"/>
              <w:spacing w:before="0" w:beforeAutospacing="0" w:after="0" w:afterAutospacing="0"/>
              <w:jc w:val="center"/>
              <w:textAlignment w:val="baseline"/>
              <w:rPr>
                <w:rStyle w:val="normaltextrun"/>
                <w:rFonts w:ascii="Cambria" w:hAnsi="Cambria" w:cstheme="minorHAnsi"/>
                <w:color w:val="000000"/>
                <w:sz w:val="16"/>
                <w:szCs w:val="16"/>
              </w:rPr>
            </w:pPr>
          </w:p>
          <w:p w14:paraId="0DCCEA2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July </w:t>
            </w:r>
            <w:r w:rsidRPr="00F04AFD">
              <w:rPr>
                <w:rStyle w:val="normaltextrun"/>
                <w:rFonts w:ascii="Cambria" w:hAnsi="Cambria" w:cstheme="minorHAnsi"/>
                <w:color w:val="000000"/>
                <w:sz w:val="16"/>
                <w:szCs w:val="16"/>
              </w:rPr>
              <w:t xml:space="preserve">26 </w:t>
            </w:r>
          </w:p>
        </w:tc>
        <w:tc>
          <w:tcPr>
            <w:tcW w:w="1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94086B6" w14:textId="77777777" w:rsidR="00167379" w:rsidRPr="00D037F1"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D037F1">
              <w:rPr>
                <w:rStyle w:val="normaltextrun"/>
                <w:rFonts w:ascii="Cambria" w:hAnsi="Cambria"/>
                <w:sz w:val="16"/>
                <w:szCs w:val="16"/>
              </w:rPr>
              <w:t>60</w:t>
            </w:r>
            <w:r w:rsidRPr="00D037F1">
              <w:rPr>
                <w:rStyle w:val="eop"/>
                <w:rFonts w:ascii="Cambria" w:eastAsiaTheme="majorEastAsia" w:hAnsi="Cambria" w:cstheme="minorHAnsi"/>
                <w:color w:val="000000"/>
                <w:sz w:val="16"/>
                <w:szCs w:val="16"/>
              </w:rPr>
              <w:t> </w:t>
            </w:r>
          </w:p>
        </w:tc>
      </w:tr>
      <w:tr w:rsidR="00167379" w:rsidRPr="00F04AFD" w14:paraId="520AB415" w14:textId="77777777" w:rsidTr="006E5466">
        <w:trPr>
          <w:trHeight w:val="1054"/>
        </w:trPr>
        <w:tc>
          <w:tcPr>
            <w:tcW w:w="129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45AF80FD"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normaltextrun"/>
                <w:rFonts w:ascii="Cambria" w:hAnsi="Cambria" w:cstheme="minorHAnsi"/>
                <w:b/>
                <w:bCs/>
                <w:color w:val="000000"/>
                <w:sz w:val="16"/>
                <w:szCs w:val="16"/>
              </w:rPr>
              <w:t xml:space="preserve"> C</w:t>
            </w:r>
            <w:r>
              <w:rPr>
                <w:rStyle w:val="normaltextrun"/>
                <w:rFonts w:ascii="Cambria" w:hAnsi="Cambria" w:cstheme="minorHAnsi"/>
                <w:b/>
                <w:bCs/>
                <w:color w:val="000000"/>
                <w:sz w:val="16"/>
                <w:szCs w:val="16"/>
              </w:rPr>
              <w:t>o</w:t>
            </w:r>
            <w:r w:rsidRPr="00F04AFD">
              <w:rPr>
                <w:rStyle w:val="normaltextrun"/>
                <w:rFonts w:ascii="Cambria" w:hAnsi="Cambria" w:cstheme="minorHAnsi"/>
                <w:b/>
                <w:bCs/>
                <w:color w:val="000000"/>
                <w:sz w:val="16"/>
                <w:szCs w:val="16"/>
              </w:rPr>
              <w:t>urs</w:t>
            </w:r>
            <w:r>
              <w:rPr>
                <w:rStyle w:val="normaltextrun"/>
                <w:rFonts w:ascii="Cambria" w:hAnsi="Cambria" w:cstheme="minorHAnsi"/>
                <w:b/>
                <w:bCs/>
                <w:color w:val="000000"/>
                <w:sz w:val="16"/>
                <w:szCs w:val="16"/>
              </w:rPr>
              <w:t xml:space="preserve">e on Transitional Justice for Nicaraguan Civil Society </w:t>
            </w:r>
          </w:p>
          <w:p w14:paraId="78F449D1"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24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4EC0C3F2"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333333"/>
                <w:sz w:val="16"/>
                <w:szCs w:val="16"/>
              </w:rPr>
              <w:t>The objective of the course is to familiarize the participants with the inter-American standards on transitional justice.</w:t>
            </w:r>
            <w:r w:rsidRPr="00F04AFD">
              <w:rPr>
                <w:rStyle w:val="normaltextrun"/>
                <w:rFonts w:ascii="Cambria" w:hAnsi="Cambria" w:cstheme="minorHAnsi"/>
                <w:color w:val="333333"/>
                <w:sz w:val="16"/>
                <w:szCs w:val="16"/>
              </w:rPr>
              <w:t> </w:t>
            </w:r>
            <w:r w:rsidRPr="00F04AFD">
              <w:rPr>
                <w:rStyle w:val="eop"/>
                <w:rFonts w:ascii="Cambria" w:eastAsiaTheme="majorEastAsia" w:hAnsi="Cambria" w:cstheme="minorHAnsi"/>
                <w:color w:val="333333"/>
                <w:sz w:val="16"/>
                <w:szCs w:val="16"/>
              </w:rPr>
              <w:t> </w:t>
            </w:r>
            <w:r w:rsidRPr="00F04AFD">
              <w:rPr>
                <w:rStyle w:val="eop"/>
                <w:rFonts w:ascii="Cambria" w:eastAsiaTheme="majorEastAsia" w:hAnsi="Cambria" w:cstheme="minorHAnsi"/>
                <w:color w:val="000000"/>
                <w:sz w:val="16"/>
                <w:szCs w:val="16"/>
              </w:rPr>
              <w:t> </w:t>
            </w:r>
          </w:p>
        </w:tc>
        <w:tc>
          <w:tcPr>
            <w:tcW w:w="105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5429FFD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Civil</w:t>
            </w:r>
            <w:r w:rsidRPr="00F04AFD">
              <w:rPr>
                <w:rStyle w:val="eop"/>
                <w:rFonts w:ascii="Cambria" w:eastAsiaTheme="majorEastAsia" w:hAnsi="Cambria" w:cstheme="minorHAnsi"/>
                <w:color w:val="000000"/>
                <w:sz w:val="16"/>
                <w:szCs w:val="16"/>
              </w:rPr>
              <w:t> </w:t>
            </w:r>
            <w:r>
              <w:rPr>
                <w:rStyle w:val="eop"/>
                <w:rFonts w:ascii="Cambria" w:eastAsiaTheme="majorEastAsia" w:hAnsi="Cambria" w:cstheme="minorHAnsi"/>
                <w:color w:val="000000"/>
                <w:sz w:val="16"/>
                <w:szCs w:val="16"/>
              </w:rPr>
              <w:t>society</w:t>
            </w:r>
          </w:p>
          <w:p w14:paraId="6A48CEA5"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12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62C6D3B"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San José, Costa Rica</w:t>
            </w:r>
            <w:r w:rsidRPr="00F04AFD">
              <w:rPr>
                <w:rStyle w:val="eop"/>
                <w:rFonts w:ascii="Cambria" w:eastAsiaTheme="majorEastAsia" w:hAnsi="Cambria" w:cstheme="minorHAnsi"/>
                <w:color w:val="000000"/>
                <w:sz w:val="16"/>
                <w:szCs w:val="16"/>
              </w:rPr>
              <w:t> </w:t>
            </w:r>
          </w:p>
        </w:tc>
        <w:tc>
          <w:tcPr>
            <w:tcW w:w="8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71672960" w14:textId="77777777" w:rsidR="00167379" w:rsidRPr="00F04AFD" w:rsidRDefault="00167379" w:rsidP="006E5466">
            <w:pPr>
              <w:pStyle w:val="paragraph"/>
              <w:spacing w:before="0" w:beforeAutospacing="0" w:after="0" w:afterAutospacing="0"/>
              <w:jc w:val="center"/>
              <w:textAlignment w:val="baseline"/>
              <w:rPr>
                <w:rStyle w:val="normaltextrun"/>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1DAB49E1" w14:textId="77777777" w:rsidR="00167379" w:rsidRPr="00F04AFD" w:rsidRDefault="00167379" w:rsidP="006E5466">
            <w:pPr>
              <w:pStyle w:val="paragraph"/>
              <w:spacing w:before="0" w:beforeAutospacing="0" w:after="0" w:afterAutospacing="0"/>
              <w:jc w:val="center"/>
              <w:textAlignment w:val="baseline"/>
              <w:rPr>
                <w:rStyle w:val="normaltextrun"/>
                <w:rFonts w:ascii="Cambria" w:hAnsi="Cambria" w:cstheme="minorHAnsi"/>
                <w:color w:val="000000"/>
                <w:sz w:val="16"/>
                <w:szCs w:val="16"/>
              </w:rPr>
            </w:pPr>
          </w:p>
          <w:p w14:paraId="4F3DF5E8"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In-person </w:t>
            </w:r>
          </w:p>
        </w:tc>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170FB5D4"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July </w:t>
            </w:r>
            <w:r w:rsidRPr="00F04AFD">
              <w:rPr>
                <w:rStyle w:val="normaltextrun"/>
                <w:rFonts w:ascii="Cambria" w:hAnsi="Cambria" w:cstheme="minorHAnsi"/>
                <w:color w:val="000000"/>
                <w:sz w:val="16"/>
                <w:szCs w:val="16"/>
              </w:rPr>
              <w:t>29</w:t>
            </w:r>
          </w:p>
        </w:tc>
        <w:tc>
          <w:tcPr>
            <w:tcW w:w="1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50BF32BF" w14:textId="109DB848" w:rsidR="00167379" w:rsidRPr="00F912C6" w:rsidRDefault="00167379" w:rsidP="00C52B36">
            <w:pPr>
              <w:pStyle w:val="paragraph"/>
              <w:numPr>
                <w:ilvl w:val="1"/>
                <w:numId w:val="19"/>
              </w:numPr>
              <w:spacing w:before="0" w:beforeAutospacing="0" w:after="0" w:afterAutospacing="0"/>
              <w:jc w:val="center"/>
              <w:textAlignment w:val="baseline"/>
              <w:rPr>
                <w:rFonts w:ascii="Cambria" w:hAnsi="Cambria" w:cstheme="minorHAnsi"/>
                <w:sz w:val="16"/>
                <w:szCs w:val="16"/>
              </w:rPr>
            </w:pPr>
          </w:p>
        </w:tc>
      </w:tr>
    </w:tbl>
    <w:p w14:paraId="39AD4C9C" w14:textId="77777777" w:rsidR="009C12EA" w:rsidRDefault="009C12EA" w:rsidP="008A74DF">
      <w:pPr>
        <w:pStyle w:val="parrafos"/>
        <w:numPr>
          <w:ilvl w:val="0"/>
          <w:numId w:val="0"/>
        </w:numPr>
        <w:spacing w:after="0"/>
        <w:rPr>
          <w:rStyle w:val="eop"/>
          <w:sz w:val="22"/>
          <w:szCs w:val="22"/>
        </w:rPr>
      </w:pPr>
    </w:p>
    <w:p w14:paraId="66C83981" w14:textId="18E5C20C" w:rsidR="00167379" w:rsidRPr="009C12EA" w:rsidRDefault="00167379" w:rsidP="00C52B36">
      <w:pPr>
        <w:pStyle w:val="parrafos"/>
        <w:numPr>
          <w:ilvl w:val="0"/>
          <w:numId w:val="21"/>
        </w:numPr>
        <w:ind w:left="1440" w:hanging="720"/>
        <w:rPr>
          <w:rStyle w:val="normaltextrun"/>
          <w:rFonts w:cs="Calibri"/>
          <w:b/>
          <w:bCs/>
          <w:color w:val="000000"/>
          <w:bdr w:val="none" w:sz="0" w:space="0" w:color="auto" w:frame="1"/>
        </w:rPr>
      </w:pPr>
      <w:r w:rsidRPr="00F04AFD">
        <w:rPr>
          <w:rStyle w:val="normaltextrun"/>
          <w:rFonts w:cs="Calibri"/>
          <w:b/>
          <w:bCs/>
          <w:color w:val="000000"/>
          <w:bdr w:val="none" w:sz="0" w:space="0" w:color="auto" w:frame="1"/>
        </w:rPr>
        <w:t xml:space="preserve">MESEVE </w:t>
      </w:r>
      <w:r>
        <w:rPr>
          <w:rStyle w:val="normaltextrun"/>
          <w:rFonts w:cs="Calibri"/>
          <w:b/>
          <w:bCs/>
          <w:color w:val="000000"/>
          <w:bdr w:val="none" w:sz="0" w:space="0" w:color="auto" w:frame="1"/>
        </w:rPr>
        <w:t>–</w:t>
      </w:r>
      <w:r w:rsidRPr="00F04AFD">
        <w:rPr>
          <w:rStyle w:val="normaltextrun"/>
          <w:rFonts w:cs="Calibri"/>
          <w:b/>
          <w:bCs/>
          <w:color w:val="000000"/>
          <w:bdr w:val="none" w:sz="0" w:space="0" w:color="auto" w:frame="1"/>
        </w:rPr>
        <w:t xml:space="preserve"> </w:t>
      </w:r>
      <w:r w:rsidR="009C12EA">
        <w:rPr>
          <w:rStyle w:val="normaltextrun"/>
          <w:rFonts w:cs="Calibri"/>
          <w:b/>
          <w:bCs/>
          <w:color w:val="000000"/>
          <w:bdr w:val="none" w:sz="0" w:space="0" w:color="auto" w:frame="1"/>
        </w:rPr>
        <w:t xml:space="preserve">Special Monitoring Mechanism for </w:t>
      </w:r>
      <w:r w:rsidR="009C12EA" w:rsidRPr="00F04AFD">
        <w:rPr>
          <w:rStyle w:val="normaltextrun"/>
          <w:rFonts w:cs="Calibri"/>
          <w:b/>
          <w:bCs/>
          <w:color w:val="000000"/>
          <w:bdr w:val="none" w:sz="0" w:space="0" w:color="auto" w:frame="1"/>
        </w:rPr>
        <w:t>Venezuela</w:t>
      </w:r>
      <w:r w:rsidR="009C12EA">
        <w:rPr>
          <w:rStyle w:val="normaltextrun"/>
          <w:rFonts w:cs="Calibri"/>
          <w:b/>
          <w:bCs/>
          <w:color w:val="000000"/>
          <w:bdr w:val="none" w:sz="0" w:space="0" w:color="auto" w:frame="1"/>
        </w:rPr>
        <w:t xml:space="preserve">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7"/>
        <w:gridCol w:w="1220"/>
        <w:gridCol w:w="1108"/>
        <w:gridCol w:w="1298"/>
        <w:gridCol w:w="1224"/>
        <w:gridCol w:w="1208"/>
        <w:gridCol w:w="2116"/>
      </w:tblGrid>
      <w:tr w:rsidR="00167379" w:rsidRPr="00037797" w14:paraId="46B1B198" w14:textId="77777777" w:rsidTr="006E5466">
        <w:trPr>
          <w:trHeight w:val="315"/>
        </w:trPr>
        <w:tc>
          <w:tcPr>
            <w:tcW w:w="9631"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2A52F0E4"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eop"/>
                <w:rFonts w:ascii="Cambria" w:eastAsiaTheme="majorEastAsia" w:hAnsi="Cambria" w:cstheme="minorHAnsi"/>
                <w:color w:val="FFFFFF"/>
                <w:sz w:val="16"/>
                <w:szCs w:val="16"/>
              </w:rPr>
              <w:t> </w:t>
            </w:r>
          </w:p>
          <w:p w14:paraId="4AF02B4D" w14:textId="77777777" w:rsidR="00167379" w:rsidRPr="00037797" w:rsidRDefault="00167379" w:rsidP="006E5466">
            <w:pPr>
              <w:pStyle w:val="paragraph"/>
              <w:spacing w:before="0" w:beforeAutospacing="0" w:after="0" w:afterAutospacing="0"/>
              <w:jc w:val="center"/>
              <w:textAlignment w:val="baseline"/>
              <w:rPr>
                <w:rStyle w:val="normaltextrun"/>
                <w:rFonts w:ascii="Cambria" w:hAnsi="Cambria" w:cstheme="minorBidi"/>
                <w:b/>
                <w:bCs/>
                <w:color w:val="FFFFFF" w:themeColor="background1"/>
                <w:sz w:val="16"/>
                <w:szCs w:val="16"/>
              </w:rPr>
            </w:pPr>
            <w:r w:rsidRPr="00037797">
              <w:rPr>
                <w:rStyle w:val="normaltextrun"/>
                <w:rFonts w:ascii="Cambria" w:hAnsi="Cambria" w:cstheme="minorBidi"/>
                <w:b/>
                <w:bCs/>
                <w:color w:val="FFFFFF" w:themeColor="background1"/>
                <w:sz w:val="16"/>
                <w:szCs w:val="16"/>
              </w:rPr>
              <w:t xml:space="preserve">SPECIAL MONITORING MECHANISM FOR VENEZUELA </w:t>
            </w:r>
          </w:p>
          <w:p w14:paraId="7ABA05F5" w14:textId="77777777" w:rsidR="00167379" w:rsidRPr="00037797" w:rsidRDefault="00167379" w:rsidP="006E5466">
            <w:pPr>
              <w:pStyle w:val="paragraph"/>
              <w:spacing w:before="0" w:beforeAutospacing="0" w:after="0" w:afterAutospacing="0"/>
              <w:jc w:val="center"/>
              <w:textAlignment w:val="baseline"/>
              <w:rPr>
                <w:rFonts w:ascii="Cambria" w:hAnsi="Cambria" w:cstheme="minorBidi"/>
                <w:color w:val="FFFFFF" w:themeColor="background1"/>
                <w:sz w:val="16"/>
                <w:szCs w:val="16"/>
              </w:rPr>
            </w:pPr>
            <w:r w:rsidRPr="00037797">
              <w:rPr>
                <w:rStyle w:val="normaltextrun"/>
                <w:rFonts w:ascii="Cambria" w:hAnsi="Cambria" w:cstheme="minorBidi"/>
                <w:b/>
                <w:bCs/>
                <w:color w:val="FFFFFF" w:themeColor="background1"/>
                <w:sz w:val="16"/>
                <w:szCs w:val="16"/>
              </w:rPr>
              <w:t xml:space="preserve">PROMOTIONAL ACTIVITIES </w:t>
            </w:r>
          </w:p>
          <w:p w14:paraId="4D8371CD"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FFFFFF"/>
                <w:sz w:val="16"/>
                <w:szCs w:val="16"/>
              </w:rPr>
              <w:t> </w:t>
            </w:r>
            <w:r w:rsidRPr="00037797">
              <w:rPr>
                <w:rStyle w:val="eop"/>
                <w:rFonts w:ascii="Cambria" w:eastAsiaTheme="majorEastAsia" w:hAnsi="Cambria" w:cstheme="minorHAnsi"/>
                <w:color w:val="FFFFFF"/>
                <w:sz w:val="16"/>
                <w:szCs w:val="16"/>
              </w:rPr>
              <w:t> </w:t>
            </w:r>
          </w:p>
        </w:tc>
      </w:tr>
      <w:tr w:rsidR="00167379" w:rsidRPr="00037797" w14:paraId="020AAAA9" w14:textId="77777777" w:rsidTr="006E5466">
        <w:trPr>
          <w:trHeight w:val="450"/>
        </w:trPr>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29F6F22E"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b/>
                <w:bCs/>
                <w:color w:val="FFFFFF"/>
                <w:sz w:val="16"/>
                <w:szCs w:val="16"/>
              </w:rPr>
              <w:t xml:space="preserve">Name of the Activity </w:t>
            </w:r>
          </w:p>
        </w:tc>
        <w:tc>
          <w:tcPr>
            <w:tcW w:w="122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hideMark/>
          </w:tcPr>
          <w:p w14:paraId="01B5A003"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b/>
                <w:bCs/>
                <w:color w:val="FFFFFF"/>
                <w:sz w:val="16"/>
                <w:szCs w:val="16"/>
              </w:rPr>
              <w:t>Organized by</w:t>
            </w:r>
            <w:r w:rsidRPr="00037797">
              <w:rPr>
                <w:rStyle w:val="eop"/>
                <w:rFonts w:ascii="Cambria" w:eastAsiaTheme="majorEastAsia" w:hAnsi="Cambria" w:cstheme="minorHAnsi"/>
                <w:color w:val="FFFFFF"/>
                <w:sz w:val="16"/>
                <w:szCs w:val="16"/>
              </w:rPr>
              <w:t> </w:t>
            </w:r>
          </w:p>
        </w:tc>
        <w:tc>
          <w:tcPr>
            <w:tcW w:w="1108"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hideMark/>
          </w:tcPr>
          <w:p w14:paraId="2FC849A4"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b/>
                <w:bCs/>
                <w:color w:val="FFFFFF"/>
                <w:sz w:val="16"/>
                <w:szCs w:val="16"/>
              </w:rPr>
              <w:t>Audience*</w:t>
            </w:r>
            <w:r w:rsidRPr="00037797">
              <w:rPr>
                <w:rStyle w:val="normaltextrun"/>
                <w:rFonts w:ascii="Cambria" w:hAnsi="Cambria" w:cstheme="minorHAnsi"/>
                <w:color w:val="FFFFFF"/>
                <w:sz w:val="16"/>
                <w:szCs w:val="16"/>
              </w:rPr>
              <w:t> </w:t>
            </w:r>
            <w:r w:rsidRPr="00037797">
              <w:rPr>
                <w:rStyle w:val="eop"/>
                <w:rFonts w:ascii="Cambria" w:eastAsiaTheme="majorEastAsia" w:hAnsi="Cambria" w:cstheme="minorHAnsi"/>
                <w:color w:val="FFFFFF"/>
                <w:sz w:val="16"/>
                <w:szCs w:val="16"/>
              </w:rPr>
              <w:t> </w:t>
            </w:r>
          </w:p>
        </w:tc>
        <w:tc>
          <w:tcPr>
            <w:tcW w:w="1298"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hideMark/>
          </w:tcPr>
          <w:p w14:paraId="31BDD50C"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b/>
                <w:bCs/>
                <w:color w:val="FFFFFF"/>
                <w:sz w:val="16"/>
                <w:szCs w:val="16"/>
              </w:rPr>
              <w:t xml:space="preserve">Place </w:t>
            </w:r>
          </w:p>
        </w:tc>
        <w:tc>
          <w:tcPr>
            <w:tcW w:w="1224"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hideMark/>
          </w:tcPr>
          <w:p w14:paraId="5AA30E3E"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b/>
                <w:bCs/>
                <w:color w:val="FFFFFF"/>
                <w:sz w:val="16"/>
                <w:szCs w:val="16"/>
              </w:rPr>
              <w:t>Modality</w:t>
            </w:r>
            <w:r w:rsidRPr="00037797">
              <w:rPr>
                <w:rStyle w:val="eop"/>
                <w:rFonts w:ascii="Cambria" w:eastAsiaTheme="majorEastAsia" w:hAnsi="Cambria" w:cstheme="minorHAnsi"/>
                <w:color w:val="FFFFFF"/>
                <w:sz w:val="16"/>
                <w:szCs w:val="16"/>
              </w:rPr>
              <w:t> </w:t>
            </w:r>
          </w:p>
        </w:tc>
        <w:tc>
          <w:tcPr>
            <w:tcW w:w="1208"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hideMark/>
          </w:tcPr>
          <w:p w14:paraId="3C66350B"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b/>
                <w:bCs/>
                <w:color w:val="FFFFFF"/>
                <w:sz w:val="16"/>
                <w:szCs w:val="16"/>
              </w:rPr>
              <w:t xml:space="preserve">Date </w:t>
            </w:r>
          </w:p>
        </w:tc>
        <w:tc>
          <w:tcPr>
            <w:tcW w:w="2116"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hideMark/>
          </w:tcPr>
          <w:p w14:paraId="380DBCA4"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b/>
                <w:bCs/>
                <w:color w:val="FFFFFF"/>
                <w:sz w:val="16"/>
                <w:szCs w:val="16"/>
              </w:rPr>
              <w:t>Objectiv</w:t>
            </w:r>
            <w:r w:rsidRPr="00037797">
              <w:rPr>
                <w:rStyle w:val="normaltextrun"/>
                <w:rFonts w:ascii="Cambria" w:hAnsi="Cambria" w:cstheme="minorHAnsi"/>
                <w:color w:val="FFFFFF"/>
                <w:sz w:val="16"/>
                <w:szCs w:val="16"/>
              </w:rPr>
              <w:t>e</w:t>
            </w:r>
            <w:r w:rsidRPr="00037797">
              <w:rPr>
                <w:rStyle w:val="eop"/>
                <w:rFonts w:ascii="Cambria" w:eastAsiaTheme="majorEastAsia" w:hAnsi="Cambria" w:cstheme="minorHAnsi"/>
                <w:color w:val="FFFFFF"/>
                <w:sz w:val="16"/>
                <w:szCs w:val="16"/>
              </w:rPr>
              <w:t> </w:t>
            </w:r>
          </w:p>
        </w:tc>
      </w:tr>
      <w:tr w:rsidR="00167379" w:rsidRPr="00037797" w14:paraId="1F4AEEF2" w14:textId="77777777" w:rsidTr="008A74DF">
        <w:trPr>
          <w:trHeight w:val="777"/>
        </w:trPr>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6CC9A46D" w14:textId="4157D7DD" w:rsidR="00167379" w:rsidRPr="00037797" w:rsidRDefault="00167379" w:rsidP="006E5466">
            <w:pPr>
              <w:pStyle w:val="paragraph"/>
              <w:spacing w:before="0" w:beforeAutospacing="0" w:after="0" w:afterAutospacing="0"/>
              <w:textAlignment w:val="baseline"/>
              <w:rPr>
                <w:rFonts w:ascii="Cambria" w:hAnsi="Cambria" w:cstheme="minorHAnsi"/>
                <w:sz w:val="16"/>
                <w:szCs w:val="16"/>
              </w:rPr>
            </w:pPr>
            <w:r w:rsidRPr="00037797">
              <w:rPr>
                <w:rStyle w:val="normaltextrun"/>
                <w:rFonts w:ascii="Cambria" w:hAnsi="Cambria" w:cstheme="minorHAnsi"/>
                <w:b/>
                <w:bCs/>
                <w:color w:val="000000"/>
                <w:sz w:val="16"/>
                <w:szCs w:val="16"/>
              </w:rPr>
              <w:t xml:space="preserve">Interactive Dialogue – Human Rights Council </w:t>
            </w:r>
          </w:p>
        </w:tc>
        <w:tc>
          <w:tcPr>
            <w:tcW w:w="12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0EB5D1D4"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eop"/>
                <w:rFonts w:ascii="Cambria" w:eastAsiaTheme="majorEastAsia" w:hAnsi="Cambria" w:cstheme="minorHAnsi"/>
                <w:color w:val="000000"/>
                <w:sz w:val="16"/>
                <w:szCs w:val="16"/>
              </w:rPr>
              <w:t>UN </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703F589A"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Mixed </w:t>
            </w:r>
            <w:r w:rsidRPr="00037797">
              <w:rPr>
                <w:rStyle w:val="eop"/>
                <w:rFonts w:ascii="Cambria" w:eastAsiaTheme="majorEastAsia" w:hAnsi="Cambria" w:cstheme="minorHAnsi"/>
                <w:color w:val="000000"/>
                <w:sz w:val="16"/>
                <w:szCs w:val="16"/>
              </w:rPr>
              <w:t> </w:t>
            </w:r>
          </w:p>
          <w:p w14:paraId="4936FAB0"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5D3C1DC2"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xml:space="preserve">Geneva, Switzerland </w:t>
            </w:r>
          </w:p>
          <w:p w14:paraId="664E83ED"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2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hideMark/>
          </w:tcPr>
          <w:p w14:paraId="6D27FCE0"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p w14:paraId="321D1F27"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p w14:paraId="2240E5B9"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r w:rsidRPr="00037797">
              <w:rPr>
                <w:rStyle w:val="normaltextrun"/>
                <w:rFonts w:ascii="Cambria" w:hAnsi="Cambria" w:cstheme="minorHAnsi"/>
                <w:color w:val="000000"/>
                <w:sz w:val="16"/>
                <w:szCs w:val="16"/>
              </w:rPr>
              <w:t>Virtual </w:t>
            </w:r>
            <w:r w:rsidRPr="00037797">
              <w:rPr>
                <w:rStyle w:val="eop"/>
                <w:rFonts w:ascii="Cambria" w:eastAsiaTheme="majorEastAsia" w:hAnsi="Cambria" w:cstheme="minorHAnsi"/>
                <w:color w:val="000000"/>
                <w:sz w:val="16"/>
                <w:szCs w:val="16"/>
              </w:rPr>
              <w:t> </w:t>
            </w:r>
          </w:p>
          <w:p w14:paraId="2EB9B9C8"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261903C0"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xml:space="preserve">March 17 </w:t>
            </w:r>
          </w:p>
        </w:tc>
        <w:tc>
          <w:tcPr>
            <w:tcW w:w="21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28B1AB47"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To urge renewal of the mandate of the FFM for Venezuela </w:t>
            </w:r>
            <w:r w:rsidRPr="00037797">
              <w:rPr>
                <w:rStyle w:val="eop"/>
                <w:rFonts w:ascii="Cambria" w:eastAsiaTheme="majorEastAsia" w:hAnsi="Cambria" w:cstheme="minorHAnsi"/>
                <w:color w:val="000000"/>
                <w:sz w:val="16"/>
                <w:szCs w:val="16"/>
              </w:rPr>
              <w:t> </w:t>
            </w:r>
          </w:p>
          <w:p w14:paraId="4304840E"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r>
      <w:tr w:rsidR="00167379" w:rsidRPr="00037797" w14:paraId="16142021" w14:textId="77777777" w:rsidTr="008A74DF">
        <w:trPr>
          <w:trHeight w:val="768"/>
        </w:trPr>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18BD75EF" w14:textId="77777777" w:rsidR="00167379" w:rsidRPr="00037797" w:rsidRDefault="00167379" w:rsidP="006E5466">
            <w:pPr>
              <w:pStyle w:val="paragraph"/>
              <w:spacing w:before="0" w:beforeAutospacing="0" w:after="0" w:afterAutospacing="0"/>
              <w:textAlignment w:val="baseline"/>
              <w:rPr>
                <w:rFonts w:ascii="Cambria" w:hAnsi="Cambria" w:cstheme="minorHAnsi"/>
                <w:sz w:val="16"/>
                <w:szCs w:val="16"/>
              </w:rPr>
            </w:pPr>
            <w:r w:rsidRPr="00037797">
              <w:rPr>
                <w:rStyle w:val="normaltextrun"/>
                <w:rFonts w:ascii="Cambria" w:hAnsi="Cambria" w:cstheme="minorHAnsi"/>
                <w:b/>
                <w:bCs/>
                <w:color w:val="000000"/>
                <w:sz w:val="16"/>
                <w:szCs w:val="16"/>
              </w:rPr>
              <w:t xml:space="preserve">Interactive Dialogue – Human Rights Council </w:t>
            </w:r>
          </w:p>
          <w:p w14:paraId="37621842" w14:textId="77777777" w:rsidR="00167379" w:rsidRPr="00037797" w:rsidRDefault="00167379" w:rsidP="006E5466">
            <w:pPr>
              <w:pStyle w:val="paragraph"/>
              <w:spacing w:before="0" w:beforeAutospacing="0" w:after="0" w:afterAutospacing="0"/>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49496BED"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UN </w:t>
            </w:r>
            <w:r w:rsidRPr="00037797">
              <w:rPr>
                <w:rStyle w:val="eop"/>
                <w:rFonts w:ascii="Cambria" w:eastAsiaTheme="majorEastAsia" w:hAnsi="Cambria" w:cstheme="minorHAnsi"/>
                <w:color w:val="000000"/>
                <w:sz w:val="16"/>
                <w:szCs w:val="16"/>
              </w:rPr>
              <w:t> </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20BE35AC"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Mixed </w:t>
            </w:r>
            <w:r w:rsidRPr="00037797">
              <w:rPr>
                <w:rStyle w:val="eop"/>
                <w:rFonts w:ascii="Cambria" w:eastAsiaTheme="majorEastAsia" w:hAnsi="Cambria" w:cstheme="minorHAnsi"/>
                <w:color w:val="000000"/>
                <w:sz w:val="16"/>
                <w:szCs w:val="16"/>
              </w:rPr>
              <w:t> </w:t>
            </w:r>
          </w:p>
          <w:p w14:paraId="3C1DC168"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5C9175EA"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Geneva, Switzerland</w:t>
            </w:r>
          </w:p>
          <w:p w14:paraId="5365889E"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2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hideMark/>
          </w:tcPr>
          <w:p w14:paraId="793703D7"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p w14:paraId="4E9B4544" w14:textId="77777777" w:rsidR="00167379" w:rsidRPr="00037797" w:rsidRDefault="00167379" w:rsidP="006E5466">
            <w:pPr>
              <w:pStyle w:val="paragraph"/>
              <w:spacing w:before="0" w:beforeAutospacing="0" w:after="0" w:afterAutospacing="0"/>
              <w:textAlignment w:val="baseline"/>
              <w:rPr>
                <w:rStyle w:val="normaltextrun"/>
                <w:rFonts w:ascii="Cambria" w:hAnsi="Cambria" w:cstheme="minorHAnsi"/>
                <w:color w:val="000000"/>
                <w:sz w:val="16"/>
                <w:szCs w:val="16"/>
              </w:rPr>
            </w:pPr>
          </w:p>
          <w:p w14:paraId="35BD2CC7" w14:textId="77777777" w:rsidR="00167379" w:rsidRPr="00037797" w:rsidRDefault="00167379" w:rsidP="006E5466">
            <w:pPr>
              <w:pStyle w:val="paragraph"/>
              <w:spacing w:before="0" w:beforeAutospacing="0" w:after="0" w:afterAutospacing="0"/>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p w14:paraId="356B976D"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Virtual </w:t>
            </w:r>
            <w:r w:rsidRPr="00037797">
              <w:rPr>
                <w:rStyle w:val="eop"/>
                <w:rFonts w:ascii="Cambria" w:eastAsiaTheme="majorEastAsia" w:hAnsi="Cambria" w:cstheme="minorHAnsi"/>
                <w:color w:val="000000"/>
                <w:sz w:val="16"/>
                <w:szCs w:val="16"/>
              </w:rPr>
              <w:t> </w:t>
            </w:r>
          </w:p>
          <w:p w14:paraId="7B9CEEDC"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4E846BF3"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xml:space="preserve">March 17 </w:t>
            </w:r>
          </w:p>
        </w:tc>
        <w:tc>
          <w:tcPr>
            <w:tcW w:w="21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492E3732"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xml:space="preserve">To present information in the context of the updating of the OHCHR </w:t>
            </w:r>
          </w:p>
          <w:p w14:paraId="0D0864EA"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r>
      <w:tr w:rsidR="00167379" w:rsidRPr="00037797" w14:paraId="5208E745" w14:textId="77777777" w:rsidTr="008A74DF">
        <w:trPr>
          <w:trHeight w:val="768"/>
        </w:trPr>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1D215188" w14:textId="77777777" w:rsidR="00167379" w:rsidRPr="00037797" w:rsidRDefault="00167379" w:rsidP="006E5466">
            <w:pPr>
              <w:pStyle w:val="paragraph"/>
              <w:spacing w:before="0" w:beforeAutospacing="0" w:after="0" w:afterAutospacing="0"/>
              <w:textAlignment w:val="baseline"/>
              <w:rPr>
                <w:rFonts w:ascii="Cambria" w:hAnsi="Cambria" w:cstheme="minorHAnsi"/>
                <w:sz w:val="16"/>
                <w:szCs w:val="16"/>
              </w:rPr>
            </w:pPr>
            <w:r w:rsidRPr="00037797">
              <w:rPr>
                <w:rStyle w:val="normaltextrun"/>
                <w:rFonts w:ascii="Cambria" w:hAnsi="Cambria" w:cstheme="minorHAnsi"/>
                <w:b/>
                <w:bCs/>
                <w:color w:val="000000"/>
                <w:sz w:val="16"/>
                <w:szCs w:val="16"/>
              </w:rPr>
              <w:t xml:space="preserve">Interactive Dialogue – Human Rights Council </w:t>
            </w:r>
          </w:p>
          <w:p w14:paraId="22418315" w14:textId="77777777" w:rsidR="00167379" w:rsidRPr="00037797" w:rsidRDefault="00167379" w:rsidP="006E5466">
            <w:pPr>
              <w:pStyle w:val="paragraph"/>
              <w:spacing w:before="0" w:beforeAutospacing="0" w:after="0" w:afterAutospacing="0"/>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464E8AB4"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UN </w:t>
            </w:r>
            <w:r w:rsidRPr="00037797">
              <w:rPr>
                <w:rStyle w:val="eop"/>
                <w:rFonts w:ascii="Cambria" w:eastAsiaTheme="majorEastAsia" w:hAnsi="Cambria" w:cstheme="minorHAnsi"/>
                <w:color w:val="000000"/>
                <w:sz w:val="16"/>
                <w:szCs w:val="16"/>
              </w:rPr>
              <w:t> </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4E2BFF92"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Mixed </w:t>
            </w:r>
            <w:r w:rsidRPr="00037797">
              <w:rPr>
                <w:rStyle w:val="eop"/>
                <w:rFonts w:ascii="Cambria" w:eastAsiaTheme="majorEastAsia" w:hAnsi="Cambria" w:cstheme="minorHAnsi"/>
                <w:color w:val="000000"/>
                <w:sz w:val="16"/>
                <w:szCs w:val="16"/>
              </w:rPr>
              <w:t> </w:t>
            </w:r>
          </w:p>
          <w:p w14:paraId="08F85843"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3A5EBC1C"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xml:space="preserve">Geneva, Switzerland </w:t>
            </w:r>
          </w:p>
          <w:p w14:paraId="5F6359BC"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2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hideMark/>
          </w:tcPr>
          <w:p w14:paraId="017659CB"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p w14:paraId="4A348053" w14:textId="414F2325" w:rsidR="00167379" w:rsidRPr="00037797" w:rsidRDefault="00167379" w:rsidP="008A74DF">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p w14:paraId="5B2BC322"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Virtual </w:t>
            </w:r>
            <w:r w:rsidRPr="00037797">
              <w:rPr>
                <w:rStyle w:val="eop"/>
                <w:rFonts w:ascii="Cambria" w:eastAsiaTheme="majorEastAsia" w:hAnsi="Cambria" w:cstheme="minorHAnsi"/>
                <w:color w:val="000000"/>
                <w:sz w:val="16"/>
                <w:szCs w:val="16"/>
              </w:rPr>
              <w:t> </w:t>
            </w:r>
          </w:p>
          <w:p w14:paraId="38E9E2BE"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7FAC625E"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xml:space="preserve">September 26 </w:t>
            </w:r>
          </w:p>
        </w:tc>
        <w:tc>
          <w:tcPr>
            <w:tcW w:w="21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1346BE11"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To urge the renewal of the mandate of the FFM for Venezuela </w:t>
            </w:r>
            <w:r w:rsidRPr="00037797">
              <w:rPr>
                <w:rStyle w:val="eop"/>
                <w:rFonts w:ascii="Cambria" w:eastAsiaTheme="majorEastAsia" w:hAnsi="Cambria" w:cstheme="minorHAnsi"/>
                <w:color w:val="000000"/>
                <w:sz w:val="16"/>
                <w:szCs w:val="16"/>
              </w:rPr>
              <w:t> </w:t>
            </w:r>
          </w:p>
          <w:p w14:paraId="1BF646DA"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r>
      <w:tr w:rsidR="00167379" w:rsidRPr="00037797" w14:paraId="3643E9AA" w14:textId="77777777" w:rsidTr="006E5466">
        <w:trPr>
          <w:trHeight w:val="1263"/>
        </w:trPr>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3A9D263F" w14:textId="77777777" w:rsidR="00167379" w:rsidRPr="00037797" w:rsidRDefault="00167379" w:rsidP="006E5466">
            <w:pPr>
              <w:pStyle w:val="paragraph"/>
              <w:spacing w:before="0" w:beforeAutospacing="0" w:after="0" w:afterAutospacing="0"/>
              <w:textAlignment w:val="baseline"/>
              <w:rPr>
                <w:rFonts w:ascii="Cambria" w:hAnsi="Cambria" w:cstheme="minorHAnsi"/>
                <w:sz w:val="16"/>
                <w:szCs w:val="16"/>
              </w:rPr>
            </w:pPr>
            <w:r w:rsidRPr="00037797">
              <w:rPr>
                <w:rStyle w:val="normaltextrun"/>
                <w:rFonts w:ascii="Cambria" w:hAnsi="Cambria" w:cstheme="minorHAnsi"/>
                <w:b/>
                <w:bCs/>
                <w:color w:val="000000"/>
                <w:sz w:val="16"/>
                <w:szCs w:val="16"/>
              </w:rPr>
              <w:t>Joint webinar IACHR – Independent International Fact Finding Mission (FFM)</w:t>
            </w:r>
            <w:r w:rsidRPr="00037797">
              <w:rPr>
                <w:rStyle w:val="eop"/>
                <w:rFonts w:ascii="Cambria" w:eastAsiaTheme="majorEastAsia" w:hAnsi="Cambria" w:cstheme="minorHAnsi"/>
                <w:color w:val="000000"/>
                <w:sz w:val="16"/>
                <w:szCs w:val="16"/>
              </w:rPr>
              <w:t> </w:t>
            </w:r>
          </w:p>
        </w:tc>
        <w:tc>
          <w:tcPr>
            <w:tcW w:w="12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39D1131B"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IACHR-FFM</w:t>
            </w:r>
            <w:r w:rsidRPr="00037797">
              <w:rPr>
                <w:rStyle w:val="eop"/>
                <w:rFonts w:ascii="Cambria" w:eastAsiaTheme="majorEastAsia" w:hAnsi="Cambria" w:cstheme="minorHAnsi"/>
                <w:color w:val="000000"/>
                <w:sz w:val="16"/>
                <w:szCs w:val="16"/>
              </w:rPr>
              <w:t> </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24D6D2F2"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Mixed</w:t>
            </w:r>
            <w:r w:rsidRPr="00037797">
              <w:rPr>
                <w:rStyle w:val="eop"/>
                <w:rFonts w:ascii="Cambria" w:eastAsiaTheme="majorEastAsia" w:hAnsi="Cambria" w:cstheme="minorHAnsi"/>
                <w:color w:val="000000"/>
                <w:sz w:val="16"/>
                <w:szCs w:val="16"/>
              </w:rPr>
              <w:t> </w:t>
            </w:r>
          </w:p>
        </w:tc>
        <w:tc>
          <w:tcPr>
            <w:tcW w:w="12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067431D"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Washington DC-Geneva</w:t>
            </w:r>
            <w:r w:rsidRPr="00037797">
              <w:rPr>
                <w:rStyle w:val="eop"/>
                <w:rFonts w:ascii="Cambria" w:eastAsiaTheme="majorEastAsia" w:hAnsi="Cambria" w:cstheme="minorHAnsi"/>
                <w:color w:val="000000"/>
                <w:sz w:val="16"/>
                <w:szCs w:val="16"/>
              </w:rPr>
              <w:t> </w:t>
            </w:r>
          </w:p>
        </w:tc>
        <w:tc>
          <w:tcPr>
            <w:tcW w:w="122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hideMark/>
          </w:tcPr>
          <w:p w14:paraId="74868806" w14:textId="77777777" w:rsidR="00167379" w:rsidRPr="00037797" w:rsidRDefault="00167379" w:rsidP="006E5466">
            <w:pPr>
              <w:pStyle w:val="paragraph"/>
              <w:spacing w:before="0" w:beforeAutospacing="0" w:after="0" w:afterAutospacing="0"/>
              <w:jc w:val="center"/>
              <w:textAlignment w:val="baseline"/>
              <w:rPr>
                <w:rStyle w:val="normaltextrun"/>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p w14:paraId="681D3BDF" w14:textId="77777777" w:rsidR="00167379" w:rsidRPr="00037797" w:rsidRDefault="00167379" w:rsidP="006E5466">
            <w:pPr>
              <w:pStyle w:val="paragraph"/>
              <w:spacing w:before="0" w:beforeAutospacing="0" w:after="0" w:afterAutospacing="0"/>
              <w:jc w:val="center"/>
              <w:textAlignment w:val="baseline"/>
              <w:rPr>
                <w:rStyle w:val="normaltextrun"/>
                <w:rFonts w:ascii="Cambria" w:hAnsi="Cambria" w:cstheme="minorHAnsi"/>
                <w:color w:val="000000"/>
                <w:sz w:val="16"/>
                <w:szCs w:val="16"/>
              </w:rPr>
            </w:pPr>
          </w:p>
          <w:p w14:paraId="448ED738"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Virtual </w:t>
            </w:r>
            <w:r w:rsidRPr="00037797">
              <w:rPr>
                <w:rStyle w:val="eop"/>
                <w:rFonts w:ascii="Cambria" w:eastAsiaTheme="majorEastAsia" w:hAnsi="Cambria" w:cstheme="minorHAnsi"/>
                <w:color w:val="000000"/>
                <w:sz w:val="16"/>
                <w:szCs w:val="16"/>
              </w:rPr>
              <w:t> </w:t>
            </w:r>
          </w:p>
          <w:p w14:paraId="36E346D4" w14:textId="77777777" w:rsidR="00167379" w:rsidRPr="00037797" w:rsidRDefault="00167379" w:rsidP="006E5466">
            <w:pPr>
              <w:pStyle w:val="paragraph"/>
              <w:spacing w:before="0" w:beforeAutospacing="0" w:after="0" w:afterAutospacing="0"/>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c>
          <w:tcPr>
            <w:tcW w:w="12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4820F16E"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October 12</w:t>
            </w:r>
          </w:p>
        </w:tc>
        <w:tc>
          <w:tcPr>
            <w:tcW w:w="21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32DAEE91"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To share and give visibility to findings on the human rights situation in Venezuela</w:t>
            </w:r>
            <w:r w:rsidRPr="00037797">
              <w:rPr>
                <w:rStyle w:val="eop"/>
                <w:rFonts w:ascii="Cambria" w:eastAsiaTheme="majorEastAsia" w:hAnsi="Cambria" w:cstheme="minorHAnsi"/>
                <w:color w:val="000000"/>
                <w:sz w:val="16"/>
                <w:szCs w:val="16"/>
              </w:rPr>
              <w:t> </w:t>
            </w:r>
          </w:p>
          <w:p w14:paraId="13FEEFD8" w14:textId="77777777" w:rsidR="00167379" w:rsidRPr="00037797"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037797">
              <w:rPr>
                <w:rStyle w:val="normaltextrun"/>
                <w:rFonts w:ascii="Cambria" w:hAnsi="Cambria" w:cstheme="minorHAnsi"/>
                <w:color w:val="000000"/>
                <w:sz w:val="16"/>
                <w:szCs w:val="16"/>
              </w:rPr>
              <w:t> </w:t>
            </w:r>
            <w:r w:rsidRPr="00037797">
              <w:rPr>
                <w:rStyle w:val="eop"/>
                <w:rFonts w:ascii="Cambria" w:eastAsiaTheme="majorEastAsia" w:hAnsi="Cambria" w:cstheme="minorHAnsi"/>
                <w:color w:val="000000"/>
                <w:sz w:val="16"/>
                <w:szCs w:val="16"/>
              </w:rPr>
              <w:t> </w:t>
            </w:r>
          </w:p>
        </w:tc>
      </w:tr>
    </w:tbl>
    <w:p w14:paraId="4B9B811A" w14:textId="1961786D" w:rsidR="00167379" w:rsidRPr="00037797" w:rsidRDefault="00167379" w:rsidP="009E5D56">
      <w:pPr>
        <w:pStyle w:val="parrafos"/>
        <w:numPr>
          <w:ilvl w:val="0"/>
          <w:numId w:val="0"/>
        </w:numPr>
        <w:spacing w:after="0"/>
        <w:rPr>
          <w:sz w:val="22"/>
          <w:szCs w:val="22"/>
        </w:rPr>
      </w:pPr>
    </w:p>
    <w:tbl>
      <w:tblPr>
        <w:tblW w:w="9716" w:type="dxa"/>
        <w:tblBorders>
          <w:top w:val="outset" w:sz="6" w:space="0" w:color="auto"/>
          <w:left w:val="outset" w:sz="6" w:space="0" w:color="auto"/>
          <w:bottom w:val="outset" w:sz="6" w:space="0" w:color="auto"/>
          <w:right w:val="outset" w:sz="6" w:space="0" w:color="auto"/>
        </w:tblBorders>
        <w:shd w:val="clear" w:color="auto" w:fill="3476B1"/>
        <w:tblCellMar>
          <w:left w:w="0" w:type="dxa"/>
          <w:right w:w="0" w:type="dxa"/>
        </w:tblCellMar>
        <w:tblLook w:val="04A0" w:firstRow="1" w:lastRow="0" w:firstColumn="1" w:lastColumn="0" w:noHBand="0" w:noVBand="1"/>
      </w:tblPr>
      <w:tblGrid>
        <w:gridCol w:w="1410"/>
        <w:gridCol w:w="2412"/>
        <w:gridCol w:w="1116"/>
        <w:gridCol w:w="1170"/>
        <w:gridCol w:w="1206"/>
        <w:gridCol w:w="900"/>
        <w:gridCol w:w="1495"/>
        <w:gridCol w:w="7"/>
      </w:tblGrid>
      <w:tr w:rsidR="00167379" w:rsidRPr="00F04AFD" w14:paraId="75043169" w14:textId="77777777" w:rsidTr="006E5466">
        <w:trPr>
          <w:trHeight w:val="315"/>
        </w:trPr>
        <w:tc>
          <w:tcPr>
            <w:tcW w:w="9716"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27B49684"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04AFD">
              <w:rPr>
                <w:rStyle w:val="eop"/>
                <w:rFonts w:ascii="Cambria" w:eastAsiaTheme="majorEastAsia" w:hAnsi="Cambria" w:cs="Calibri"/>
                <w:color w:val="000000"/>
                <w:sz w:val="16"/>
                <w:szCs w:val="16"/>
              </w:rPr>
              <w:t> </w:t>
            </w:r>
          </w:p>
          <w:p w14:paraId="55FF1826"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95509A">
              <w:rPr>
                <w:rStyle w:val="normaltextrun"/>
                <w:rFonts w:ascii="Cambria" w:hAnsi="Cambria" w:cs="Calibri"/>
                <w:b/>
                <w:bCs/>
                <w:color w:val="000000" w:themeColor="text1"/>
                <w:sz w:val="16"/>
                <w:szCs w:val="16"/>
              </w:rPr>
              <w:t xml:space="preserve">SPECIAL MONITORING MECHANISM FOR VENEZUELA </w:t>
            </w:r>
          </w:p>
          <w:p w14:paraId="364E4D9C" w14:textId="77777777" w:rsidR="00167379" w:rsidRPr="00F04AFD" w:rsidRDefault="00167379" w:rsidP="006E5466">
            <w:pPr>
              <w:pStyle w:val="paragraph"/>
              <w:spacing w:before="0" w:beforeAutospacing="0" w:after="0" w:afterAutospacing="0"/>
              <w:jc w:val="center"/>
              <w:rPr>
                <w:rFonts w:ascii="Cambria" w:hAnsi="Cambria"/>
                <w:sz w:val="16"/>
                <w:szCs w:val="16"/>
              </w:rPr>
            </w:pPr>
            <w:r w:rsidRPr="00F04AFD">
              <w:rPr>
                <w:rStyle w:val="eop"/>
                <w:rFonts w:ascii="Cambria" w:eastAsiaTheme="majorEastAsia" w:hAnsi="Cambria" w:cs="Calibri"/>
                <w:b/>
                <w:bCs/>
                <w:color w:val="000000" w:themeColor="text1"/>
                <w:sz w:val="16"/>
                <w:szCs w:val="16"/>
              </w:rPr>
              <w:t>T</w:t>
            </w:r>
            <w:r>
              <w:rPr>
                <w:rStyle w:val="eop"/>
                <w:rFonts w:ascii="Cambria" w:eastAsiaTheme="majorEastAsia" w:hAnsi="Cambria" w:cs="Calibri"/>
                <w:b/>
                <w:bCs/>
                <w:color w:val="000000" w:themeColor="text1"/>
                <w:sz w:val="16"/>
                <w:szCs w:val="16"/>
              </w:rPr>
              <w:t>RAINING ACT</w:t>
            </w:r>
            <w:r w:rsidRPr="00F04AFD">
              <w:rPr>
                <w:rStyle w:val="eop"/>
                <w:rFonts w:ascii="Cambria" w:eastAsiaTheme="majorEastAsia" w:hAnsi="Cambria" w:cs="Calibri"/>
                <w:b/>
                <w:bCs/>
                <w:color w:val="000000" w:themeColor="text1"/>
                <w:sz w:val="16"/>
                <w:szCs w:val="16"/>
              </w:rPr>
              <w:t>IVI</w:t>
            </w:r>
            <w:r>
              <w:rPr>
                <w:rStyle w:val="eop"/>
                <w:rFonts w:ascii="Cambria" w:eastAsiaTheme="majorEastAsia" w:hAnsi="Cambria" w:cs="Calibri"/>
                <w:b/>
                <w:bCs/>
                <w:color w:val="000000" w:themeColor="text1"/>
                <w:sz w:val="16"/>
                <w:szCs w:val="16"/>
              </w:rPr>
              <w:t>TIES</w:t>
            </w:r>
            <w:r w:rsidRPr="00F04AFD">
              <w:rPr>
                <w:rStyle w:val="eop"/>
                <w:rFonts w:ascii="Cambria" w:eastAsiaTheme="majorEastAsia" w:hAnsi="Cambria" w:cs="Calibri"/>
                <w:color w:val="FFFFFF"/>
                <w:sz w:val="16"/>
                <w:szCs w:val="16"/>
              </w:rPr>
              <w:t> </w:t>
            </w:r>
          </w:p>
        </w:tc>
      </w:tr>
      <w:tr w:rsidR="00167379" w:rsidRPr="00F04AFD" w14:paraId="22B10FC8" w14:textId="77777777" w:rsidTr="006E5466">
        <w:trPr>
          <w:gridAfter w:val="1"/>
          <w:wAfter w:w="7" w:type="dxa"/>
          <w:trHeight w:val="450"/>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3CE87DE2"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04AFD">
              <w:rPr>
                <w:rStyle w:val="normaltextrun"/>
                <w:rFonts w:ascii="Cambria" w:hAnsi="Cambria" w:cs="Calibri"/>
                <w:b/>
                <w:bCs/>
                <w:color w:val="FFFFFF"/>
                <w:sz w:val="16"/>
                <w:szCs w:val="16"/>
              </w:rPr>
              <w:t>N</w:t>
            </w:r>
            <w:r>
              <w:rPr>
                <w:rStyle w:val="normaltextrun"/>
                <w:rFonts w:ascii="Cambria" w:hAnsi="Cambria" w:cs="Calibri"/>
                <w:b/>
                <w:bCs/>
                <w:color w:val="FFFFFF"/>
                <w:sz w:val="16"/>
                <w:szCs w:val="16"/>
              </w:rPr>
              <w:t>a</w:t>
            </w:r>
            <w:r w:rsidRPr="00F04AFD">
              <w:rPr>
                <w:rStyle w:val="normaltextrun"/>
                <w:rFonts w:ascii="Cambria" w:hAnsi="Cambria" w:cs="Calibri"/>
                <w:b/>
                <w:bCs/>
                <w:color w:val="FFFFFF"/>
                <w:sz w:val="16"/>
                <w:szCs w:val="16"/>
              </w:rPr>
              <w:t>me</w:t>
            </w:r>
            <w:r>
              <w:rPr>
                <w:rStyle w:val="normaltextrun"/>
                <w:rFonts w:ascii="Cambria" w:hAnsi="Cambria" w:cs="Calibri"/>
                <w:b/>
                <w:bCs/>
                <w:color w:val="FFFFFF"/>
                <w:sz w:val="16"/>
                <w:szCs w:val="16"/>
              </w:rPr>
              <w:t xml:space="preserve"> </w:t>
            </w:r>
            <w:r w:rsidRPr="00F04AFD">
              <w:rPr>
                <w:rStyle w:val="normaltextrun"/>
                <w:rFonts w:ascii="Cambria" w:hAnsi="Cambria" w:cs="Calibri"/>
                <w:b/>
                <w:bCs/>
                <w:color w:val="FFFFFF"/>
                <w:sz w:val="16"/>
                <w:szCs w:val="16"/>
              </w:rPr>
              <w:t xml:space="preserve"> </w:t>
            </w:r>
            <w:r>
              <w:rPr>
                <w:rStyle w:val="normaltextrun"/>
                <w:rFonts w:ascii="Cambria" w:hAnsi="Cambria" w:cs="Calibri"/>
                <w:b/>
                <w:bCs/>
                <w:color w:val="FFFFFF"/>
                <w:sz w:val="16"/>
                <w:szCs w:val="16"/>
              </w:rPr>
              <w:t xml:space="preserve">of the Activity </w:t>
            </w:r>
          </w:p>
        </w:tc>
        <w:tc>
          <w:tcPr>
            <w:tcW w:w="24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3E3220F1"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04AFD">
              <w:rPr>
                <w:rStyle w:val="normaltextrun"/>
                <w:rFonts w:ascii="Cambria" w:hAnsi="Cambria" w:cs="Calibri"/>
                <w:b/>
                <w:bCs/>
                <w:color w:val="FFFFFF"/>
                <w:sz w:val="16"/>
                <w:szCs w:val="16"/>
              </w:rPr>
              <w:t>Obje</w:t>
            </w:r>
            <w:r>
              <w:rPr>
                <w:rStyle w:val="normaltextrun"/>
                <w:rFonts w:ascii="Cambria" w:hAnsi="Cambria" w:cs="Calibri"/>
                <w:b/>
                <w:bCs/>
                <w:color w:val="FFFFFF"/>
                <w:sz w:val="16"/>
                <w:szCs w:val="16"/>
              </w:rPr>
              <w:t>c</w:t>
            </w:r>
            <w:r w:rsidRPr="00F04AFD">
              <w:rPr>
                <w:rStyle w:val="normaltextrun"/>
                <w:rFonts w:ascii="Cambria" w:hAnsi="Cambria" w:cs="Calibri"/>
                <w:b/>
                <w:bCs/>
                <w:color w:val="FFFFFF"/>
                <w:sz w:val="16"/>
                <w:szCs w:val="16"/>
              </w:rPr>
              <w:t>tiv</w:t>
            </w:r>
            <w:r>
              <w:rPr>
                <w:rStyle w:val="normaltextrun"/>
                <w:rFonts w:ascii="Cambria" w:hAnsi="Cambria" w:cs="Calibri"/>
                <w:b/>
                <w:bCs/>
                <w:color w:val="FFFFFF"/>
                <w:sz w:val="16"/>
                <w:szCs w:val="16"/>
              </w:rPr>
              <w:t>e</w:t>
            </w:r>
            <w:r w:rsidRPr="00F04AFD">
              <w:rPr>
                <w:rStyle w:val="eop"/>
                <w:rFonts w:ascii="Cambria" w:eastAsiaTheme="majorEastAsia" w:hAnsi="Cambria" w:cs="Calibri"/>
                <w:color w:val="FFFFFF"/>
                <w:sz w:val="16"/>
                <w:szCs w:val="16"/>
              </w:rPr>
              <w:t> </w:t>
            </w:r>
          </w:p>
        </w:tc>
        <w:tc>
          <w:tcPr>
            <w:tcW w:w="11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24268F3A"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Pr>
                <w:rStyle w:val="normaltextrun"/>
                <w:rFonts w:ascii="Cambria" w:hAnsi="Cambria" w:cs="Calibri"/>
                <w:b/>
                <w:bCs/>
                <w:color w:val="FFFFFF"/>
                <w:sz w:val="16"/>
                <w:szCs w:val="16"/>
              </w:rPr>
              <w:t>Audience</w:t>
            </w:r>
            <w:r w:rsidRPr="00F04AFD">
              <w:rPr>
                <w:rStyle w:val="normaltextrun"/>
                <w:rFonts w:ascii="Cambria" w:hAnsi="Cambria" w:cs="Calibri"/>
                <w:b/>
                <w:bCs/>
                <w:color w:val="FFFFFF"/>
                <w:sz w:val="16"/>
                <w:szCs w:val="16"/>
              </w:rPr>
              <w:t>*</w:t>
            </w:r>
            <w:r w:rsidRPr="00F04AFD">
              <w:rPr>
                <w:rStyle w:val="eop"/>
                <w:rFonts w:ascii="Cambria" w:eastAsiaTheme="majorEastAsia" w:hAnsi="Cambria" w:cs="Calibri"/>
                <w:color w:val="FFFFFF"/>
                <w:sz w:val="16"/>
                <w:szCs w:val="16"/>
              </w:rPr>
              <w:t> </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76515718"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Pr>
                <w:rStyle w:val="normaltextrun"/>
                <w:rFonts w:ascii="Cambria" w:hAnsi="Cambria" w:cs="Calibri"/>
                <w:b/>
                <w:bCs/>
                <w:color w:val="FFFFFF"/>
                <w:sz w:val="16"/>
                <w:szCs w:val="16"/>
              </w:rPr>
              <w:t>Place</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2987284F"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04AFD">
              <w:rPr>
                <w:rStyle w:val="normaltextrun"/>
                <w:rFonts w:ascii="Cambria" w:hAnsi="Cambria" w:cs="Calibri"/>
                <w:b/>
                <w:bCs/>
                <w:color w:val="FFFFFF"/>
                <w:sz w:val="16"/>
                <w:szCs w:val="16"/>
              </w:rPr>
              <w:t>Modali</w:t>
            </w:r>
            <w:r>
              <w:rPr>
                <w:rStyle w:val="normaltextrun"/>
                <w:rFonts w:ascii="Cambria" w:hAnsi="Cambria" w:cs="Calibri"/>
                <w:b/>
                <w:bCs/>
                <w:color w:val="FFFFFF"/>
                <w:sz w:val="16"/>
                <w:szCs w:val="16"/>
              </w:rPr>
              <w:t>ty</w:t>
            </w:r>
            <w:r w:rsidRPr="00F04AFD">
              <w:rPr>
                <w:rStyle w:val="eop"/>
                <w:rFonts w:ascii="Cambria" w:eastAsiaTheme="majorEastAsia" w:hAnsi="Cambria" w:cs="Calibri"/>
                <w:color w:val="FFFFFF"/>
                <w:sz w:val="16"/>
                <w:szCs w:val="16"/>
              </w:rPr>
              <w:t>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41222A74"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Pr>
                <w:rStyle w:val="normaltextrun"/>
                <w:rFonts w:ascii="Cambria" w:hAnsi="Cambria" w:cs="Calibri"/>
                <w:b/>
                <w:bCs/>
                <w:color w:val="FFFFFF"/>
                <w:sz w:val="16"/>
                <w:szCs w:val="16"/>
              </w:rPr>
              <w:t xml:space="preserve">Date </w:t>
            </w:r>
          </w:p>
        </w:tc>
        <w:tc>
          <w:tcPr>
            <w:tcW w:w="1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56C3701E"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04AFD">
              <w:rPr>
                <w:rStyle w:val="normaltextrun"/>
                <w:rFonts w:ascii="Cambria" w:hAnsi="Cambria" w:cs="Calibri"/>
                <w:b/>
                <w:bCs/>
                <w:color w:val="FFFFFF"/>
                <w:sz w:val="16"/>
                <w:szCs w:val="16"/>
              </w:rPr>
              <w:t>N</w:t>
            </w:r>
            <w:r>
              <w:rPr>
                <w:rStyle w:val="normaltextrun"/>
                <w:rFonts w:ascii="Cambria" w:hAnsi="Cambria" w:cs="Calibri"/>
                <w:b/>
                <w:bCs/>
                <w:color w:val="FFFFFF"/>
                <w:sz w:val="16"/>
                <w:szCs w:val="16"/>
              </w:rPr>
              <w:t xml:space="preserve">umber of persons trained </w:t>
            </w:r>
          </w:p>
        </w:tc>
      </w:tr>
      <w:tr w:rsidR="00167379" w:rsidRPr="00F04AFD" w14:paraId="65585719" w14:textId="77777777" w:rsidTr="00C20AF3">
        <w:trPr>
          <w:gridAfter w:val="1"/>
          <w:wAfter w:w="7" w:type="dxa"/>
          <w:trHeight w:val="1083"/>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7A25D3FD" w14:textId="042F9037" w:rsidR="00167379" w:rsidRPr="00F04AFD" w:rsidRDefault="00167379" w:rsidP="006E5466">
            <w:pPr>
              <w:pStyle w:val="paragraph"/>
              <w:spacing w:before="0" w:beforeAutospacing="0" w:after="0" w:afterAutospacing="0"/>
              <w:textAlignment w:val="baseline"/>
              <w:rPr>
                <w:rFonts w:ascii="Cambria" w:hAnsi="Cambria"/>
                <w:sz w:val="16"/>
                <w:szCs w:val="16"/>
              </w:rPr>
            </w:pPr>
            <w:r>
              <w:rPr>
                <w:rStyle w:val="normaltextrun"/>
                <w:rFonts w:ascii="Cambria" w:hAnsi="Cambria" w:cs="Calibri"/>
                <w:b/>
                <w:bCs/>
                <w:color w:val="000000" w:themeColor="text1"/>
                <w:sz w:val="16"/>
                <w:szCs w:val="16"/>
              </w:rPr>
              <w:t xml:space="preserve">Why prisoners?: Political prisoners in </w:t>
            </w:r>
            <w:r w:rsidRPr="00F04AFD">
              <w:rPr>
                <w:rStyle w:val="normaltextrun"/>
                <w:rFonts w:ascii="Cambria" w:hAnsi="Cambria" w:cs="Calibri"/>
                <w:b/>
                <w:bCs/>
                <w:color w:val="000000" w:themeColor="text1"/>
                <w:sz w:val="16"/>
                <w:szCs w:val="16"/>
              </w:rPr>
              <w:t xml:space="preserve">Cuba, Nicaragua </w:t>
            </w:r>
            <w:r>
              <w:rPr>
                <w:rStyle w:val="normaltextrun"/>
                <w:rFonts w:ascii="Cambria" w:hAnsi="Cambria" w:cs="Calibri"/>
                <w:b/>
                <w:bCs/>
                <w:color w:val="000000" w:themeColor="text1"/>
                <w:sz w:val="16"/>
                <w:szCs w:val="16"/>
              </w:rPr>
              <w:t>and</w:t>
            </w:r>
            <w:r w:rsidRPr="00F04AFD">
              <w:rPr>
                <w:rStyle w:val="normaltextrun"/>
                <w:rFonts w:ascii="Cambria" w:hAnsi="Cambria" w:cs="Calibri"/>
                <w:b/>
                <w:bCs/>
                <w:color w:val="000000" w:themeColor="text1"/>
                <w:sz w:val="16"/>
                <w:szCs w:val="16"/>
              </w:rPr>
              <w:t xml:space="preserve"> Venezuela</w:t>
            </w:r>
            <w:r w:rsidRPr="00F04AFD">
              <w:rPr>
                <w:rStyle w:val="eop"/>
                <w:rFonts w:ascii="Cambria" w:eastAsiaTheme="majorEastAsia" w:hAnsi="Cambria" w:cs="Calibri"/>
                <w:color w:val="000000" w:themeColor="text1"/>
                <w:sz w:val="16"/>
                <w:szCs w:val="16"/>
              </w:rPr>
              <w:t> </w:t>
            </w:r>
          </w:p>
        </w:tc>
        <w:tc>
          <w:tcPr>
            <w:tcW w:w="24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4A9270A1" w14:textId="17AFD852" w:rsidR="00167379" w:rsidRPr="00F04AFD" w:rsidRDefault="00167379" w:rsidP="00C20AF3">
            <w:pPr>
              <w:pStyle w:val="paragraph"/>
              <w:spacing w:before="0" w:beforeAutospacing="0" w:after="0" w:afterAutospacing="0"/>
              <w:jc w:val="center"/>
              <w:textAlignment w:val="baseline"/>
              <w:rPr>
                <w:rFonts w:ascii="Cambria" w:hAnsi="Cambria"/>
                <w:sz w:val="16"/>
                <w:szCs w:val="16"/>
              </w:rPr>
            </w:pPr>
            <w:r>
              <w:rPr>
                <w:rStyle w:val="normaltextrun"/>
                <w:rFonts w:ascii="Cambria" w:hAnsi="Cambria" w:cs="Calibri"/>
                <w:color w:val="000000" w:themeColor="text1"/>
                <w:sz w:val="16"/>
                <w:szCs w:val="16"/>
              </w:rPr>
              <w:t xml:space="preserve">To make known the situation of political prisoners in Venezuela </w:t>
            </w:r>
            <w:r w:rsidRPr="00F04AFD">
              <w:rPr>
                <w:rStyle w:val="eop"/>
                <w:rFonts w:ascii="Cambria" w:eastAsiaTheme="majorEastAsia" w:hAnsi="Cambria" w:cs="Calibri"/>
                <w:color w:val="000000"/>
                <w:sz w:val="16"/>
                <w:szCs w:val="16"/>
              </w:rPr>
              <w:t> </w:t>
            </w:r>
          </w:p>
        </w:tc>
        <w:tc>
          <w:tcPr>
            <w:tcW w:w="11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EF7B2F1"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04AFD">
              <w:rPr>
                <w:rStyle w:val="normaltextrun"/>
                <w:rFonts w:ascii="Cambria" w:hAnsi="Cambria" w:cs="Calibri"/>
                <w:color w:val="000000"/>
                <w:sz w:val="16"/>
                <w:szCs w:val="16"/>
              </w:rPr>
              <w:t>Mix</w:t>
            </w:r>
            <w:r>
              <w:rPr>
                <w:rStyle w:val="normaltextrun"/>
                <w:rFonts w:ascii="Cambria" w:hAnsi="Cambria" w:cs="Calibri"/>
                <w:color w:val="000000"/>
                <w:sz w:val="16"/>
                <w:szCs w:val="16"/>
              </w:rPr>
              <w:t>ed</w:t>
            </w:r>
            <w:r w:rsidRPr="00F04AFD">
              <w:rPr>
                <w:rStyle w:val="eop"/>
                <w:rFonts w:ascii="Cambria" w:eastAsiaTheme="majorEastAsia" w:hAnsi="Cambria" w:cs="Calibri"/>
                <w:color w:val="000000"/>
                <w:sz w:val="16"/>
                <w:szCs w:val="16"/>
              </w:rPr>
              <w:t> </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2F98BB51" w14:textId="77777777" w:rsidR="00167379" w:rsidRPr="00F57757" w:rsidRDefault="00167379" w:rsidP="006E5466">
            <w:pPr>
              <w:pStyle w:val="paragraph"/>
              <w:spacing w:before="0" w:beforeAutospacing="0" w:after="0" w:afterAutospacing="0"/>
              <w:jc w:val="center"/>
              <w:textAlignment w:val="baseline"/>
              <w:rPr>
                <w:rStyle w:val="normaltextrun"/>
                <w:rFonts w:ascii="Cambria" w:hAnsi="Cambria" w:cs="Calibri"/>
                <w:color w:val="000000"/>
                <w:sz w:val="16"/>
                <w:szCs w:val="16"/>
                <w:lang w:val="es-US"/>
              </w:rPr>
            </w:pPr>
            <w:r w:rsidRPr="00F57757">
              <w:rPr>
                <w:rStyle w:val="normaltextrun"/>
                <w:rFonts w:ascii="Cambria" w:hAnsi="Cambria" w:cs="Calibri"/>
                <w:color w:val="000000"/>
                <w:sz w:val="16"/>
                <w:szCs w:val="16"/>
                <w:lang w:val="es-US"/>
              </w:rPr>
              <w:t xml:space="preserve">Los </w:t>
            </w:r>
          </w:p>
          <w:p w14:paraId="4C9C166E" w14:textId="5A4BFE9A" w:rsidR="00167379" w:rsidRPr="00F57757" w:rsidRDefault="00167379" w:rsidP="00C20AF3">
            <w:pPr>
              <w:pStyle w:val="paragraph"/>
              <w:spacing w:before="0" w:beforeAutospacing="0" w:after="0" w:afterAutospacing="0"/>
              <w:jc w:val="center"/>
              <w:textAlignment w:val="baseline"/>
              <w:rPr>
                <w:rFonts w:ascii="Cambria" w:hAnsi="Cambria"/>
                <w:sz w:val="16"/>
                <w:szCs w:val="16"/>
                <w:lang w:val="es-US"/>
              </w:rPr>
            </w:pPr>
            <w:r w:rsidRPr="00F57757">
              <w:rPr>
                <w:rStyle w:val="normaltextrun"/>
                <w:rFonts w:ascii="Cambria" w:hAnsi="Cambria" w:cs="Calibri"/>
                <w:color w:val="000000" w:themeColor="text1"/>
                <w:sz w:val="16"/>
                <w:szCs w:val="16"/>
                <w:lang w:val="es-US"/>
              </w:rPr>
              <w:t>Angeles, U.S.A.</w:t>
            </w:r>
            <w:r w:rsidRPr="00F57757">
              <w:rPr>
                <w:rStyle w:val="eop"/>
                <w:rFonts w:ascii="Cambria" w:eastAsiaTheme="majorEastAsia" w:hAnsi="Cambria" w:cs="Calibri"/>
                <w:color w:val="000000" w:themeColor="text1"/>
                <w:sz w:val="16"/>
                <w:szCs w:val="16"/>
                <w:lang w:val="es-US"/>
              </w:rPr>
              <w:t> </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1B15529B" w14:textId="77777777" w:rsidR="00167379" w:rsidRPr="00F57757" w:rsidRDefault="00167379" w:rsidP="006E5466">
            <w:pPr>
              <w:pStyle w:val="paragraph"/>
              <w:spacing w:before="0" w:beforeAutospacing="0" w:after="0" w:afterAutospacing="0"/>
              <w:jc w:val="center"/>
              <w:textAlignment w:val="baseline"/>
              <w:rPr>
                <w:rFonts w:ascii="Cambria" w:hAnsi="Cambria"/>
                <w:sz w:val="16"/>
                <w:szCs w:val="16"/>
                <w:lang w:val="es-US"/>
              </w:rPr>
            </w:pPr>
            <w:r w:rsidRPr="00F57757">
              <w:rPr>
                <w:rStyle w:val="eop"/>
                <w:rFonts w:ascii="Cambria" w:eastAsiaTheme="majorEastAsia" w:hAnsi="Cambria" w:cs="Calibri"/>
                <w:color w:val="000000"/>
                <w:sz w:val="16"/>
                <w:szCs w:val="16"/>
                <w:lang w:val="es-US"/>
              </w:rPr>
              <w:t> </w:t>
            </w:r>
          </w:p>
          <w:p w14:paraId="1C0EB337" w14:textId="77777777" w:rsidR="00167379" w:rsidRPr="00F57757" w:rsidRDefault="00167379" w:rsidP="006E5466">
            <w:pPr>
              <w:pStyle w:val="paragraph"/>
              <w:spacing w:before="0" w:beforeAutospacing="0" w:after="0" w:afterAutospacing="0"/>
              <w:jc w:val="center"/>
              <w:textAlignment w:val="baseline"/>
              <w:rPr>
                <w:rFonts w:ascii="Cambria" w:hAnsi="Cambria"/>
                <w:sz w:val="16"/>
                <w:szCs w:val="16"/>
                <w:lang w:val="es-US"/>
              </w:rPr>
            </w:pPr>
            <w:r w:rsidRPr="00F57757">
              <w:rPr>
                <w:rStyle w:val="eop"/>
                <w:rFonts w:ascii="Cambria" w:eastAsiaTheme="majorEastAsia" w:hAnsi="Cambria" w:cs="Calibri"/>
                <w:color w:val="000000"/>
                <w:sz w:val="16"/>
                <w:szCs w:val="16"/>
                <w:lang w:val="es-US"/>
              </w:rPr>
              <w:t> </w:t>
            </w:r>
          </w:p>
          <w:p w14:paraId="7AFE1394" w14:textId="77777777" w:rsidR="00167379" w:rsidRPr="00F57757" w:rsidRDefault="00167379" w:rsidP="006E5466">
            <w:pPr>
              <w:pStyle w:val="paragraph"/>
              <w:spacing w:before="0" w:beforeAutospacing="0" w:after="0" w:afterAutospacing="0"/>
              <w:jc w:val="center"/>
              <w:textAlignment w:val="baseline"/>
              <w:rPr>
                <w:rFonts w:ascii="Cambria" w:hAnsi="Cambria"/>
                <w:sz w:val="16"/>
                <w:szCs w:val="16"/>
                <w:lang w:val="es-US"/>
              </w:rPr>
            </w:pPr>
            <w:r w:rsidRPr="00F57757">
              <w:rPr>
                <w:rStyle w:val="eop"/>
                <w:rFonts w:ascii="Cambria" w:eastAsiaTheme="majorEastAsia" w:hAnsi="Cambria" w:cs="Calibri"/>
                <w:color w:val="000000"/>
                <w:sz w:val="16"/>
                <w:szCs w:val="16"/>
                <w:lang w:val="es-US"/>
              </w:rPr>
              <w:t> </w:t>
            </w:r>
          </w:p>
          <w:p w14:paraId="0042035D"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57757">
              <w:rPr>
                <w:rStyle w:val="eop"/>
                <w:rFonts w:ascii="Cambria" w:eastAsiaTheme="majorEastAsia" w:hAnsi="Cambria" w:cs="Calibri"/>
                <w:color w:val="000000" w:themeColor="text1"/>
                <w:sz w:val="16"/>
                <w:szCs w:val="16"/>
                <w:lang w:val="es-US"/>
              </w:rPr>
              <w:t> </w:t>
            </w:r>
            <w:r>
              <w:rPr>
                <w:rStyle w:val="normaltextrun"/>
                <w:rFonts w:ascii="Cambria" w:hAnsi="Cambria" w:cs="Calibri"/>
                <w:color w:val="000000" w:themeColor="text1"/>
                <w:sz w:val="16"/>
                <w:szCs w:val="16"/>
              </w:rPr>
              <w:t>In-person</w:t>
            </w:r>
            <w:r w:rsidRPr="00F04AFD">
              <w:rPr>
                <w:rStyle w:val="eop"/>
                <w:rFonts w:ascii="Cambria" w:eastAsiaTheme="majorEastAsia" w:hAnsi="Cambria" w:cs="Calibri"/>
                <w:color w:val="000000" w:themeColor="text1"/>
                <w:sz w:val="16"/>
                <w:szCs w:val="16"/>
              </w:rPr>
              <w:t> </w:t>
            </w:r>
          </w:p>
          <w:p w14:paraId="1596E74B" w14:textId="2764324F" w:rsidR="00167379" w:rsidRPr="00F04AFD" w:rsidRDefault="00167379" w:rsidP="00C20AF3">
            <w:pPr>
              <w:pStyle w:val="paragraph"/>
              <w:spacing w:before="0" w:beforeAutospacing="0" w:after="0" w:afterAutospacing="0"/>
              <w:jc w:val="center"/>
              <w:textAlignment w:val="baseline"/>
              <w:rPr>
                <w:rFonts w:ascii="Cambria" w:hAnsi="Cambria"/>
                <w:sz w:val="16"/>
                <w:szCs w:val="16"/>
              </w:rPr>
            </w:pPr>
            <w:r w:rsidRPr="00F04AFD">
              <w:rPr>
                <w:rStyle w:val="eop"/>
                <w:rFonts w:ascii="Cambria" w:eastAsiaTheme="majorEastAsia" w:hAnsi="Cambria" w:cs="Calibri"/>
                <w:color w:val="000000"/>
                <w:sz w:val="16"/>
                <w:szCs w:val="16"/>
              </w:rPr>
              <w:t> </w:t>
            </w:r>
          </w:p>
          <w:p w14:paraId="5933D32E"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04AFD">
              <w:rPr>
                <w:rStyle w:val="eop"/>
                <w:rFonts w:ascii="Cambria" w:eastAsiaTheme="majorEastAsia" w:hAnsi="Cambria" w:cs="Calibri"/>
                <w:color w:val="000000"/>
                <w:sz w:val="16"/>
                <w:szCs w:val="16"/>
              </w:rPr>
              <w:t>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343968A0"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Pr>
                <w:rStyle w:val="normaltextrun"/>
                <w:rFonts w:ascii="Cambria" w:hAnsi="Cambria" w:cs="Calibri"/>
                <w:color w:val="000000"/>
                <w:sz w:val="16"/>
                <w:szCs w:val="16"/>
              </w:rPr>
              <w:t xml:space="preserve">June </w:t>
            </w:r>
            <w:r w:rsidRPr="00F04AFD">
              <w:rPr>
                <w:rStyle w:val="normaltextrun"/>
                <w:rFonts w:ascii="Cambria" w:hAnsi="Cambria" w:cs="Calibri"/>
                <w:color w:val="000000"/>
                <w:sz w:val="16"/>
                <w:szCs w:val="16"/>
              </w:rPr>
              <w:t xml:space="preserve">8 </w:t>
            </w:r>
          </w:p>
        </w:tc>
        <w:tc>
          <w:tcPr>
            <w:tcW w:w="14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196F7E98" w14:textId="77777777" w:rsidR="00167379" w:rsidRPr="00F04AFD" w:rsidRDefault="00167379" w:rsidP="006E5466">
            <w:pPr>
              <w:pStyle w:val="paragraph"/>
              <w:spacing w:before="0" w:beforeAutospacing="0" w:after="0" w:afterAutospacing="0"/>
              <w:jc w:val="center"/>
              <w:textAlignment w:val="baseline"/>
              <w:rPr>
                <w:rFonts w:ascii="Cambria" w:hAnsi="Cambria"/>
                <w:sz w:val="16"/>
                <w:szCs w:val="16"/>
              </w:rPr>
            </w:pPr>
            <w:r w:rsidRPr="00F04AFD">
              <w:rPr>
                <w:rStyle w:val="normaltextrun"/>
                <w:rFonts w:ascii="Cambria" w:hAnsi="Cambria" w:cs="Calibri"/>
                <w:color w:val="000000"/>
                <w:sz w:val="16"/>
                <w:szCs w:val="16"/>
              </w:rPr>
              <w:t>n/a</w:t>
            </w:r>
            <w:r w:rsidRPr="00F04AFD">
              <w:rPr>
                <w:rStyle w:val="eop"/>
                <w:rFonts w:ascii="Cambria" w:eastAsiaTheme="majorEastAsia" w:hAnsi="Cambria" w:cs="Calibri"/>
                <w:color w:val="000000"/>
                <w:sz w:val="16"/>
                <w:szCs w:val="16"/>
              </w:rPr>
              <w:t> </w:t>
            </w:r>
          </w:p>
        </w:tc>
      </w:tr>
    </w:tbl>
    <w:p w14:paraId="091237AC" w14:textId="77777777" w:rsidR="00167379" w:rsidRDefault="00167379" w:rsidP="007F7574">
      <w:pPr>
        <w:pStyle w:val="parrafos"/>
        <w:numPr>
          <w:ilvl w:val="0"/>
          <w:numId w:val="0"/>
        </w:numPr>
        <w:spacing w:after="0"/>
      </w:pPr>
    </w:p>
    <w:p w14:paraId="0FD1C44C" w14:textId="77777777" w:rsidR="001344A3" w:rsidRDefault="001344A3" w:rsidP="007F7574">
      <w:pPr>
        <w:pStyle w:val="parrafos"/>
        <w:numPr>
          <w:ilvl w:val="0"/>
          <w:numId w:val="0"/>
        </w:numPr>
        <w:spacing w:after="0"/>
      </w:pPr>
    </w:p>
    <w:p w14:paraId="09BE7265" w14:textId="77777777" w:rsidR="001344A3" w:rsidRDefault="001344A3" w:rsidP="007F7574">
      <w:pPr>
        <w:pStyle w:val="parrafos"/>
        <w:numPr>
          <w:ilvl w:val="0"/>
          <w:numId w:val="0"/>
        </w:numPr>
        <w:spacing w:after="0"/>
      </w:pPr>
    </w:p>
    <w:p w14:paraId="64DF00B4" w14:textId="77777777" w:rsidR="001344A3" w:rsidRPr="00F04AFD" w:rsidRDefault="001344A3" w:rsidP="007F7574">
      <w:pPr>
        <w:pStyle w:val="parrafos"/>
        <w:numPr>
          <w:ilvl w:val="0"/>
          <w:numId w:val="0"/>
        </w:numPr>
        <w:spacing w:after="0"/>
      </w:pPr>
    </w:p>
    <w:p w14:paraId="5F505892" w14:textId="6159142E" w:rsidR="007F7574" w:rsidRDefault="00167379" w:rsidP="00C52B36">
      <w:pPr>
        <w:pStyle w:val="parrafos"/>
        <w:numPr>
          <w:ilvl w:val="0"/>
          <w:numId w:val="21"/>
        </w:numPr>
        <w:spacing w:after="0"/>
        <w:ind w:left="1440" w:hanging="720"/>
        <w:rPr>
          <w:b/>
          <w:bCs/>
        </w:rPr>
      </w:pPr>
      <w:r w:rsidRPr="00F62D4C">
        <w:rPr>
          <w:b/>
          <w:bCs/>
        </w:rPr>
        <w:t>GIEI M</w:t>
      </w:r>
      <w:r w:rsidR="00F62D4C" w:rsidRPr="00F62D4C">
        <w:rPr>
          <w:b/>
          <w:bCs/>
        </w:rPr>
        <w:t>éxico</w:t>
      </w:r>
    </w:p>
    <w:p w14:paraId="004D54D8" w14:textId="77777777" w:rsidR="007F7574" w:rsidRPr="007F7574" w:rsidRDefault="007F7574" w:rsidP="007F7574">
      <w:pPr>
        <w:pStyle w:val="parrafos"/>
        <w:numPr>
          <w:ilvl w:val="0"/>
          <w:numId w:val="0"/>
        </w:numPr>
        <w:spacing w:after="0"/>
        <w:ind w:left="1440"/>
        <w:rPr>
          <w:b/>
          <w:bCs/>
        </w:rPr>
      </w:pPr>
    </w:p>
    <w:tbl>
      <w:tblPr>
        <w:tblW w:w="0" w:type="auto"/>
        <w:tblLayout w:type="fixed"/>
        <w:tblLook w:val="04A0" w:firstRow="1" w:lastRow="0" w:firstColumn="1" w:lastColumn="0" w:noHBand="0" w:noVBand="1"/>
      </w:tblPr>
      <w:tblGrid>
        <w:gridCol w:w="1515"/>
        <w:gridCol w:w="1290"/>
        <w:gridCol w:w="1065"/>
        <w:gridCol w:w="1185"/>
        <w:gridCol w:w="1200"/>
        <w:gridCol w:w="1050"/>
        <w:gridCol w:w="2340"/>
      </w:tblGrid>
      <w:tr w:rsidR="00167379" w:rsidRPr="00F04AFD" w14:paraId="218409FF" w14:textId="77777777" w:rsidTr="006E5466">
        <w:trPr>
          <w:trHeight w:val="315"/>
        </w:trPr>
        <w:tc>
          <w:tcPr>
            <w:tcW w:w="9645"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C844959" w14:textId="77777777" w:rsidR="00167379" w:rsidRPr="00F04AFD" w:rsidRDefault="00167379" w:rsidP="006E5466">
            <w:pPr>
              <w:jc w:val="center"/>
              <w:rPr>
                <w:rFonts w:ascii="Cambria" w:eastAsiaTheme="minorEastAsia" w:hAnsi="Cambria"/>
                <w:color w:val="FFFFFF" w:themeColor="background1"/>
                <w:sz w:val="16"/>
                <w:szCs w:val="16"/>
              </w:rPr>
            </w:pPr>
          </w:p>
          <w:p w14:paraId="39FEB6D2" w14:textId="77777777" w:rsidR="00167379" w:rsidRPr="00F62D4C" w:rsidRDefault="00167379" w:rsidP="006E5466">
            <w:pPr>
              <w:jc w:val="center"/>
              <w:rPr>
                <w:rFonts w:ascii="Cambria" w:eastAsiaTheme="minorEastAsia" w:hAnsi="Cambria"/>
                <w:color w:val="FFFFFF" w:themeColor="background1"/>
                <w:sz w:val="16"/>
                <w:szCs w:val="16"/>
              </w:rPr>
            </w:pPr>
            <w:r w:rsidRPr="00F62D4C">
              <w:rPr>
                <w:rFonts w:ascii="Cambria" w:eastAsiaTheme="minorEastAsia" w:hAnsi="Cambria"/>
                <w:b/>
                <w:bCs/>
                <w:color w:val="FFFFFF" w:themeColor="background1"/>
                <w:sz w:val="16"/>
                <w:szCs w:val="16"/>
              </w:rPr>
              <w:t>GIEI MEXICO</w:t>
            </w:r>
          </w:p>
          <w:p w14:paraId="7BB867CF" w14:textId="77777777" w:rsidR="00167379" w:rsidRPr="00F62D4C" w:rsidRDefault="00167379" w:rsidP="006E5466">
            <w:pPr>
              <w:jc w:val="center"/>
              <w:rPr>
                <w:rFonts w:ascii="Cambria" w:eastAsiaTheme="minorEastAsia" w:hAnsi="Cambria"/>
                <w:b/>
                <w:bCs/>
                <w:color w:val="FFFFFF" w:themeColor="background1"/>
                <w:sz w:val="16"/>
                <w:szCs w:val="16"/>
              </w:rPr>
            </w:pPr>
            <w:r w:rsidRPr="00F62D4C">
              <w:rPr>
                <w:rFonts w:ascii="Cambria" w:eastAsiaTheme="minorEastAsia" w:hAnsi="Cambria"/>
                <w:b/>
                <w:bCs/>
                <w:color w:val="FFFFFF" w:themeColor="background1"/>
                <w:sz w:val="16"/>
                <w:szCs w:val="16"/>
              </w:rPr>
              <w:t xml:space="preserve">PROMOTIONAL ACTIVITIES </w:t>
            </w:r>
          </w:p>
          <w:p w14:paraId="6C736203" w14:textId="77777777" w:rsidR="00167379" w:rsidRPr="00F04AFD" w:rsidRDefault="00167379" w:rsidP="006E5466">
            <w:pPr>
              <w:rPr>
                <w:rFonts w:ascii="Cambria" w:eastAsiaTheme="minorEastAsia" w:hAnsi="Cambria"/>
                <w:color w:val="FFFFFF" w:themeColor="background1"/>
                <w:sz w:val="16"/>
                <w:szCs w:val="16"/>
              </w:rPr>
            </w:pPr>
          </w:p>
        </w:tc>
      </w:tr>
      <w:tr w:rsidR="00167379" w:rsidRPr="00F04AFD" w14:paraId="3C799669" w14:textId="77777777" w:rsidTr="006E5466">
        <w:trPr>
          <w:trHeight w:val="450"/>
        </w:trPr>
        <w:tc>
          <w:tcPr>
            <w:tcW w:w="15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1804DAE"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N</w:t>
            </w:r>
            <w:r>
              <w:rPr>
                <w:rFonts w:ascii="Cambria" w:eastAsiaTheme="minorEastAsia" w:hAnsi="Cambria"/>
                <w:b/>
                <w:bCs/>
                <w:color w:val="FFFFFF" w:themeColor="background1"/>
                <w:sz w:val="16"/>
                <w:szCs w:val="16"/>
              </w:rPr>
              <w:t>am</w:t>
            </w:r>
            <w:r w:rsidRPr="00F04AFD">
              <w:rPr>
                <w:rFonts w:ascii="Cambria" w:eastAsiaTheme="minorEastAsia" w:hAnsi="Cambria"/>
                <w:b/>
                <w:bCs/>
                <w:color w:val="FFFFFF" w:themeColor="background1"/>
                <w:sz w:val="16"/>
                <w:szCs w:val="16"/>
              </w:rPr>
              <w:t xml:space="preserve">e </w:t>
            </w:r>
            <w:r>
              <w:rPr>
                <w:rFonts w:ascii="Cambria" w:eastAsiaTheme="minorEastAsia" w:hAnsi="Cambria"/>
                <w:b/>
                <w:bCs/>
                <w:color w:val="FFFFFF" w:themeColor="background1"/>
                <w:sz w:val="16"/>
                <w:szCs w:val="16"/>
              </w:rPr>
              <w:t xml:space="preserve">of the </w:t>
            </w:r>
            <w:r w:rsidRPr="00F04AFD">
              <w:rPr>
                <w:rFonts w:ascii="Cambria" w:eastAsiaTheme="minorEastAsia" w:hAnsi="Cambria"/>
                <w:b/>
                <w:bCs/>
                <w:color w:val="FFFFFF" w:themeColor="background1"/>
                <w:sz w:val="16"/>
                <w:szCs w:val="16"/>
              </w:rPr>
              <w:t>Activi</w:t>
            </w:r>
            <w:r>
              <w:rPr>
                <w:rFonts w:ascii="Cambria" w:eastAsiaTheme="minorEastAsia" w:hAnsi="Cambria"/>
                <w:b/>
                <w:bCs/>
                <w:color w:val="FFFFFF" w:themeColor="background1"/>
                <w:sz w:val="16"/>
                <w:szCs w:val="16"/>
              </w:rPr>
              <w:t>ty</w:t>
            </w:r>
          </w:p>
        </w:tc>
        <w:tc>
          <w:tcPr>
            <w:tcW w:w="12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2310872"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Organiz</w:t>
            </w:r>
            <w:r>
              <w:rPr>
                <w:rFonts w:ascii="Cambria" w:eastAsiaTheme="minorEastAsia" w:hAnsi="Cambria"/>
                <w:b/>
                <w:bCs/>
                <w:color w:val="FFFFFF" w:themeColor="background1"/>
                <w:sz w:val="16"/>
                <w:szCs w:val="16"/>
              </w:rPr>
              <w:t>ed by</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7E1DB708" w14:textId="77777777" w:rsidR="00167379" w:rsidRPr="00F04AFD" w:rsidRDefault="00167379" w:rsidP="006E5466">
            <w:pPr>
              <w:jc w:val="center"/>
              <w:rPr>
                <w:rFonts w:ascii="Cambria" w:eastAsiaTheme="minorEastAsia" w:hAnsi="Cambria"/>
                <w:color w:val="FFFFFF" w:themeColor="background1"/>
                <w:sz w:val="16"/>
                <w:szCs w:val="16"/>
              </w:rPr>
            </w:pPr>
            <w:r>
              <w:rPr>
                <w:rFonts w:ascii="Cambria" w:eastAsiaTheme="minorEastAsia" w:hAnsi="Cambria"/>
                <w:b/>
                <w:bCs/>
                <w:color w:val="FFFFFF" w:themeColor="background1"/>
                <w:sz w:val="16"/>
                <w:szCs w:val="16"/>
              </w:rPr>
              <w:t>Audience</w:t>
            </w:r>
            <w:r w:rsidRPr="00F04AFD">
              <w:rPr>
                <w:rFonts w:ascii="Cambria" w:eastAsiaTheme="minorEastAsia" w:hAnsi="Cambria"/>
                <w:b/>
                <w:bCs/>
                <w:color w:val="FFFFFF" w:themeColor="background1"/>
                <w:sz w:val="16"/>
                <w:szCs w:val="16"/>
              </w:rPr>
              <w:t>*</w:t>
            </w:r>
          </w:p>
        </w:tc>
        <w:tc>
          <w:tcPr>
            <w:tcW w:w="11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503A1E5" w14:textId="77777777" w:rsidR="00167379" w:rsidRPr="00F04AFD" w:rsidRDefault="00167379" w:rsidP="006E5466">
            <w:pPr>
              <w:jc w:val="center"/>
              <w:rPr>
                <w:rFonts w:ascii="Cambria" w:eastAsiaTheme="minorEastAsia" w:hAnsi="Cambria"/>
                <w:color w:val="FFFFFF" w:themeColor="background1"/>
                <w:sz w:val="16"/>
                <w:szCs w:val="16"/>
              </w:rPr>
            </w:pPr>
            <w:r>
              <w:rPr>
                <w:rFonts w:ascii="Cambria" w:eastAsiaTheme="minorEastAsia" w:hAnsi="Cambria"/>
                <w:b/>
                <w:bCs/>
                <w:color w:val="FFFFFF" w:themeColor="background1"/>
                <w:sz w:val="16"/>
                <w:szCs w:val="16"/>
              </w:rPr>
              <w:t xml:space="preserve">Place </w:t>
            </w:r>
          </w:p>
        </w:tc>
        <w:tc>
          <w:tcPr>
            <w:tcW w:w="12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766AEED"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Modali</w:t>
            </w:r>
            <w:r>
              <w:rPr>
                <w:rFonts w:ascii="Cambria" w:eastAsiaTheme="minorEastAsia" w:hAnsi="Cambria"/>
                <w:b/>
                <w:bCs/>
                <w:color w:val="FFFFFF" w:themeColor="background1"/>
                <w:sz w:val="16"/>
                <w:szCs w:val="16"/>
              </w:rPr>
              <w:t>ty</w:t>
            </w:r>
          </w:p>
        </w:tc>
        <w:tc>
          <w:tcPr>
            <w:tcW w:w="10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95180AF" w14:textId="77777777" w:rsidR="00167379" w:rsidRPr="00F04AFD" w:rsidRDefault="00167379" w:rsidP="006E5466">
            <w:pPr>
              <w:jc w:val="center"/>
              <w:rPr>
                <w:rFonts w:ascii="Cambria" w:eastAsiaTheme="minorEastAsia" w:hAnsi="Cambria"/>
                <w:color w:val="FFFFFF" w:themeColor="background1"/>
                <w:sz w:val="16"/>
                <w:szCs w:val="16"/>
              </w:rPr>
            </w:pPr>
            <w:r>
              <w:rPr>
                <w:rFonts w:ascii="Cambria" w:eastAsiaTheme="minorEastAsia" w:hAnsi="Cambria"/>
                <w:b/>
                <w:bCs/>
                <w:color w:val="FFFFFF" w:themeColor="background1"/>
                <w:sz w:val="16"/>
                <w:szCs w:val="16"/>
              </w:rPr>
              <w:t xml:space="preserve">Date </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6C27119"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Obje</w:t>
            </w:r>
            <w:r>
              <w:rPr>
                <w:rFonts w:ascii="Cambria" w:eastAsiaTheme="minorEastAsia" w:hAnsi="Cambria"/>
                <w:b/>
                <w:bCs/>
                <w:color w:val="FFFFFF" w:themeColor="background1"/>
                <w:sz w:val="16"/>
                <w:szCs w:val="16"/>
              </w:rPr>
              <w:t>c</w:t>
            </w:r>
            <w:r w:rsidRPr="00F04AFD">
              <w:rPr>
                <w:rFonts w:ascii="Cambria" w:eastAsiaTheme="minorEastAsia" w:hAnsi="Cambria"/>
                <w:b/>
                <w:bCs/>
                <w:color w:val="FFFFFF" w:themeColor="background1"/>
                <w:sz w:val="16"/>
                <w:szCs w:val="16"/>
              </w:rPr>
              <w:t>tiv</w:t>
            </w:r>
            <w:r>
              <w:rPr>
                <w:rFonts w:ascii="Cambria" w:eastAsiaTheme="minorEastAsia" w:hAnsi="Cambria"/>
                <w:b/>
                <w:bCs/>
                <w:color w:val="FFFFFF" w:themeColor="background1"/>
                <w:sz w:val="16"/>
                <w:szCs w:val="16"/>
              </w:rPr>
              <w:t>e</w:t>
            </w:r>
          </w:p>
        </w:tc>
      </w:tr>
      <w:tr w:rsidR="00167379" w:rsidRPr="00F04AFD" w14:paraId="4CD3F22C" w14:textId="77777777" w:rsidTr="006E5466">
        <w:trPr>
          <w:trHeight w:val="1065"/>
        </w:trPr>
        <w:tc>
          <w:tcPr>
            <w:tcW w:w="15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CFB6FCD" w14:textId="74677838"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Presenta</w:t>
            </w:r>
            <w:r>
              <w:rPr>
                <w:rFonts w:ascii="Cambria" w:eastAsiaTheme="minorEastAsia" w:hAnsi="Cambria"/>
                <w:b/>
                <w:bCs/>
                <w:color w:val="000000" w:themeColor="text1"/>
                <w:sz w:val="16"/>
                <w:szCs w:val="16"/>
              </w:rPr>
              <w:t>tio</w:t>
            </w:r>
            <w:r w:rsidRPr="00F04AFD">
              <w:rPr>
                <w:rFonts w:ascii="Cambria" w:eastAsiaTheme="minorEastAsia" w:hAnsi="Cambria"/>
                <w:b/>
                <w:bCs/>
                <w:color w:val="000000" w:themeColor="text1"/>
                <w:sz w:val="16"/>
                <w:szCs w:val="16"/>
              </w:rPr>
              <w:t xml:space="preserve">n </w:t>
            </w:r>
            <w:r>
              <w:rPr>
                <w:rFonts w:ascii="Cambria" w:eastAsiaTheme="minorEastAsia" w:hAnsi="Cambria"/>
                <w:b/>
                <w:bCs/>
                <w:color w:val="000000" w:themeColor="text1"/>
                <w:sz w:val="16"/>
                <w:szCs w:val="16"/>
              </w:rPr>
              <w:t>of the 3</w:t>
            </w:r>
            <w:r w:rsidRPr="00046DE7">
              <w:rPr>
                <w:rFonts w:ascii="Cambria" w:eastAsiaTheme="minorEastAsia" w:hAnsi="Cambria"/>
                <w:b/>
                <w:bCs/>
                <w:color w:val="000000" w:themeColor="text1"/>
                <w:sz w:val="16"/>
                <w:szCs w:val="16"/>
                <w:vertAlign w:val="superscript"/>
              </w:rPr>
              <w:t>rd</w:t>
            </w:r>
            <w:r>
              <w:rPr>
                <w:rFonts w:ascii="Cambria" w:eastAsiaTheme="minorEastAsia" w:hAnsi="Cambria"/>
                <w:b/>
                <w:bCs/>
                <w:color w:val="000000" w:themeColor="text1"/>
                <w:sz w:val="16"/>
                <w:szCs w:val="16"/>
              </w:rPr>
              <w:t xml:space="preserve"> Report of the </w:t>
            </w:r>
            <w:r w:rsidRPr="00F04AFD">
              <w:rPr>
                <w:rFonts w:ascii="Cambria" w:eastAsiaTheme="minorEastAsia" w:hAnsi="Cambria"/>
                <w:b/>
                <w:bCs/>
                <w:color w:val="000000" w:themeColor="text1"/>
                <w:sz w:val="16"/>
                <w:szCs w:val="16"/>
              </w:rPr>
              <w:t>GIEI</w:t>
            </w:r>
          </w:p>
        </w:tc>
        <w:tc>
          <w:tcPr>
            <w:tcW w:w="12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8D892FC" w14:textId="7A3B8E10" w:rsidR="00167379" w:rsidRPr="00F04AFD" w:rsidRDefault="00167379" w:rsidP="00C20AF3">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IACHR</w:t>
            </w:r>
            <w:r w:rsidRPr="00F04AFD">
              <w:rPr>
                <w:rFonts w:ascii="Cambria" w:eastAsiaTheme="minorEastAsia" w:hAnsi="Cambria"/>
                <w:color w:val="000000" w:themeColor="text1"/>
                <w:sz w:val="16"/>
                <w:szCs w:val="16"/>
              </w:rPr>
              <w:t xml:space="preserve"> - GIEI</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8589C52" w14:textId="51EB5BE0" w:rsidR="00167379" w:rsidRPr="00F04AFD" w:rsidRDefault="00167379" w:rsidP="00C20AF3">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w:t>
            </w:r>
            <w:r>
              <w:rPr>
                <w:rFonts w:ascii="Cambria" w:eastAsiaTheme="minorEastAsia" w:hAnsi="Cambria"/>
                <w:color w:val="000000" w:themeColor="text1"/>
                <w:sz w:val="16"/>
                <w:szCs w:val="16"/>
              </w:rPr>
              <w:t>ed</w:t>
            </w:r>
          </w:p>
        </w:tc>
        <w:tc>
          <w:tcPr>
            <w:tcW w:w="11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A71CAAE"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 xml:space="preserve">Mexico City, Mexico </w:t>
            </w:r>
          </w:p>
        </w:tc>
        <w:tc>
          <w:tcPr>
            <w:tcW w:w="12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A796DB3" w14:textId="77777777" w:rsidR="00167379" w:rsidRPr="00F04AFD" w:rsidRDefault="00167379" w:rsidP="006E5466">
            <w:pPr>
              <w:jc w:val="center"/>
              <w:rPr>
                <w:rFonts w:ascii="Cambria" w:eastAsiaTheme="minorEastAsia" w:hAnsi="Cambria"/>
                <w:color w:val="000000" w:themeColor="text1"/>
                <w:sz w:val="16"/>
                <w:szCs w:val="16"/>
              </w:rPr>
            </w:pPr>
          </w:p>
          <w:p w14:paraId="0F722281" w14:textId="77777777" w:rsidR="00167379" w:rsidRPr="00F04AFD" w:rsidRDefault="00167379" w:rsidP="006E5466">
            <w:pPr>
              <w:jc w:val="center"/>
              <w:rPr>
                <w:rFonts w:ascii="Cambria" w:eastAsiaTheme="minorEastAsia" w:hAnsi="Cambria"/>
                <w:color w:val="000000" w:themeColor="text1"/>
                <w:sz w:val="16"/>
                <w:szCs w:val="16"/>
              </w:rPr>
            </w:pPr>
          </w:p>
          <w:p w14:paraId="78F111C8" w14:textId="4DCF2407" w:rsidR="00167379" w:rsidRPr="00F04AFD" w:rsidRDefault="00167379" w:rsidP="00C20AF3">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 xml:space="preserve">In-person </w:t>
            </w:r>
          </w:p>
        </w:tc>
        <w:tc>
          <w:tcPr>
            <w:tcW w:w="10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344293B"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 xml:space="preserve">March </w:t>
            </w:r>
            <w:r w:rsidRPr="00F04AFD">
              <w:rPr>
                <w:rFonts w:ascii="Cambria" w:eastAsiaTheme="minorEastAsia" w:hAnsi="Cambria"/>
                <w:color w:val="000000" w:themeColor="text1"/>
                <w:sz w:val="16"/>
                <w:szCs w:val="16"/>
              </w:rPr>
              <w:t xml:space="preserve">28 </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3CE4FAF" w14:textId="77BF839E" w:rsidR="00167379" w:rsidRPr="00F04AFD" w:rsidRDefault="00167379" w:rsidP="00C20AF3">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 xml:space="preserve">To present the third report </w:t>
            </w:r>
          </w:p>
        </w:tc>
      </w:tr>
    </w:tbl>
    <w:p w14:paraId="79FE56BA" w14:textId="77777777" w:rsidR="00167379" w:rsidRPr="00F04AFD" w:rsidRDefault="00167379" w:rsidP="00C20AF3">
      <w:pPr>
        <w:pStyle w:val="parrafos"/>
        <w:numPr>
          <w:ilvl w:val="0"/>
          <w:numId w:val="0"/>
        </w:numPr>
        <w:spacing w:after="0"/>
      </w:pPr>
    </w:p>
    <w:p w14:paraId="3F0E4C20" w14:textId="5049203E" w:rsidR="00167379" w:rsidRDefault="00B813DA" w:rsidP="00C52B36">
      <w:pPr>
        <w:pStyle w:val="parrafos"/>
        <w:numPr>
          <w:ilvl w:val="0"/>
          <w:numId w:val="21"/>
        </w:numPr>
        <w:spacing w:after="0"/>
        <w:ind w:left="1440" w:hanging="720"/>
        <w:rPr>
          <w:b/>
          <w:bCs/>
        </w:rPr>
      </w:pPr>
      <w:r w:rsidRPr="00B813DA">
        <w:rPr>
          <w:b/>
          <w:bCs/>
        </w:rPr>
        <w:t xml:space="preserve">Office Of Specialized Advisory Services </w:t>
      </w:r>
    </w:p>
    <w:p w14:paraId="2384BE92" w14:textId="77777777" w:rsidR="00B813DA" w:rsidRPr="00B813DA" w:rsidRDefault="00B813DA" w:rsidP="00B813DA">
      <w:pPr>
        <w:pStyle w:val="parrafos"/>
        <w:numPr>
          <w:ilvl w:val="0"/>
          <w:numId w:val="0"/>
        </w:numPr>
        <w:spacing w:after="0"/>
        <w:ind w:left="1440"/>
        <w:rPr>
          <w:b/>
          <w:bCs/>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7"/>
        <w:gridCol w:w="1227"/>
        <w:gridCol w:w="1120"/>
        <w:gridCol w:w="1229"/>
        <w:gridCol w:w="1223"/>
        <w:gridCol w:w="1049"/>
        <w:gridCol w:w="2508"/>
      </w:tblGrid>
      <w:tr w:rsidR="00167379" w:rsidRPr="00F04AFD" w14:paraId="2F4669C2" w14:textId="77777777" w:rsidTr="006E5466">
        <w:trPr>
          <w:trHeight w:val="315"/>
        </w:trPr>
        <w:tc>
          <w:tcPr>
            <w:tcW w:w="9773"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228B50AD" w14:textId="77777777" w:rsidR="00167379" w:rsidRPr="00B813DA" w:rsidRDefault="00167379" w:rsidP="006E5466">
            <w:pPr>
              <w:pStyle w:val="paragraph"/>
              <w:spacing w:before="0" w:beforeAutospacing="0" w:after="0" w:afterAutospacing="0"/>
              <w:jc w:val="center"/>
              <w:textAlignment w:val="baseline"/>
              <w:rPr>
                <w:rFonts w:ascii="Cambria" w:hAnsi="Cambria" w:cstheme="minorHAnsi"/>
                <w:color w:val="FFFFFF" w:themeColor="background1"/>
                <w:sz w:val="16"/>
                <w:szCs w:val="16"/>
              </w:rPr>
            </w:pPr>
            <w:r w:rsidRPr="00B813DA">
              <w:rPr>
                <w:rStyle w:val="eop"/>
                <w:rFonts w:ascii="Cambria" w:eastAsiaTheme="majorEastAsia" w:hAnsi="Cambria" w:cstheme="minorHAnsi"/>
                <w:color w:val="FFFFFF" w:themeColor="background1"/>
                <w:sz w:val="16"/>
                <w:szCs w:val="16"/>
              </w:rPr>
              <w:t> </w:t>
            </w:r>
          </w:p>
          <w:p w14:paraId="55A2C9A6" w14:textId="77777777" w:rsidR="00167379" w:rsidRPr="00B813DA" w:rsidRDefault="00167379" w:rsidP="006E5466">
            <w:pPr>
              <w:pStyle w:val="paragraph"/>
              <w:spacing w:before="0" w:beforeAutospacing="0" w:after="0" w:afterAutospacing="0"/>
              <w:jc w:val="center"/>
              <w:textAlignment w:val="baseline"/>
              <w:rPr>
                <w:rFonts w:ascii="Cambria" w:hAnsi="Cambria" w:cstheme="minorBidi"/>
                <w:color w:val="FFFFFF" w:themeColor="background1"/>
                <w:sz w:val="16"/>
                <w:szCs w:val="16"/>
              </w:rPr>
            </w:pPr>
            <w:r w:rsidRPr="00B813DA">
              <w:rPr>
                <w:rStyle w:val="normaltextrun"/>
                <w:rFonts w:ascii="Cambria" w:hAnsi="Cambria" w:cstheme="minorBidi"/>
                <w:b/>
                <w:bCs/>
                <w:color w:val="FFFFFF" w:themeColor="background1"/>
                <w:sz w:val="16"/>
                <w:szCs w:val="16"/>
              </w:rPr>
              <w:t xml:space="preserve">OFFICE OF SPECIALIZED ADVISORY SERVICES </w:t>
            </w:r>
          </w:p>
          <w:p w14:paraId="611EC61C" w14:textId="77777777" w:rsidR="00167379" w:rsidRPr="00B813DA" w:rsidRDefault="00167379" w:rsidP="006E5466">
            <w:pPr>
              <w:pStyle w:val="paragraph"/>
              <w:spacing w:before="0" w:beforeAutospacing="0" w:after="0" w:afterAutospacing="0"/>
              <w:jc w:val="center"/>
              <w:rPr>
                <w:rStyle w:val="eop"/>
                <w:rFonts w:ascii="Cambria" w:eastAsiaTheme="majorEastAsia" w:hAnsi="Cambria" w:cstheme="minorBidi"/>
                <w:b/>
                <w:bCs/>
                <w:color w:val="FFFFFF" w:themeColor="background1"/>
                <w:sz w:val="16"/>
                <w:szCs w:val="16"/>
              </w:rPr>
            </w:pPr>
            <w:r w:rsidRPr="00B813DA">
              <w:rPr>
                <w:rStyle w:val="eop"/>
                <w:rFonts w:ascii="Cambria" w:eastAsiaTheme="majorEastAsia" w:hAnsi="Cambria" w:cstheme="minorBidi"/>
                <w:b/>
                <w:bCs/>
                <w:color w:val="FFFFFF" w:themeColor="background1"/>
                <w:sz w:val="16"/>
                <w:szCs w:val="16"/>
              </w:rPr>
              <w:t>P</w:t>
            </w:r>
            <w:r w:rsidRPr="00B813DA">
              <w:rPr>
                <w:rStyle w:val="eop"/>
                <w:rFonts w:ascii="Cambria" w:eastAsiaTheme="majorEastAsia" w:hAnsi="Cambria"/>
                <w:b/>
                <w:bCs/>
                <w:color w:val="FFFFFF" w:themeColor="background1"/>
                <w:sz w:val="16"/>
                <w:szCs w:val="16"/>
              </w:rPr>
              <w:t xml:space="preserve">ROMOTIONAL </w:t>
            </w:r>
            <w:r w:rsidRPr="00B813DA">
              <w:rPr>
                <w:rStyle w:val="eop"/>
                <w:rFonts w:ascii="Cambria" w:eastAsiaTheme="majorEastAsia" w:hAnsi="Cambria" w:cstheme="minorBidi"/>
                <w:b/>
                <w:bCs/>
                <w:color w:val="FFFFFF" w:themeColor="background1"/>
                <w:sz w:val="16"/>
                <w:szCs w:val="16"/>
              </w:rPr>
              <w:t xml:space="preserve">ACTIVITIES </w:t>
            </w:r>
          </w:p>
          <w:p w14:paraId="74A31415"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eop"/>
                <w:rFonts w:ascii="Cambria" w:eastAsiaTheme="majorEastAsia" w:hAnsi="Cambria" w:cstheme="minorHAnsi"/>
                <w:color w:val="FFFFFF"/>
                <w:sz w:val="16"/>
                <w:szCs w:val="16"/>
              </w:rPr>
              <w:t> </w:t>
            </w:r>
          </w:p>
        </w:tc>
      </w:tr>
      <w:tr w:rsidR="00167379" w:rsidRPr="00F04AFD" w14:paraId="266E7F6E" w14:textId="77777777" w:rsidTr="006E5466">
        <w:trPr>
          <w:trHeight w:val="450"/>
        </w:trPr>
        <w:tc>
          <w:tcPr>
            <w:tcW w:w="14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3B540255"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N</w:t>
            </w:r>
            <w:r>
              <w:rPr>
                <w:rStyle w:val="normaltextrun"/>
                <w:rFonts w:ascii="Cambria" w:hAnsi="Cambria" w:cstheme="minorHAnsi"/>
                <w:b/>
                <w:bCs/>
                <w:color w:val="FFFFFF"/>
                <w:sz w:val="16"/>
                <w:szCs w:val="16"/>
              </w:rPr>
              <w:t>am</w:t>
            </w:r>
            <w:r w:rsidRPr="00F04AFD">
              <w:rPr>
                <w:rStyle w:val="normaltextrun"/>
                <w:rFonts w:ascii="Cambria" w:hAnsi="Cambria" w:cstheme="minorHAnsi"/>
                <w:b/>
                <w:bCs/>
                <w:color w:val="FFFFFF"/>
                <w:sz w:val="16"/>
                <w:szCs w:val="16"/>
              </w:rPr>
              <w:t xml:space="preserve">e </w:t>
            </w:r>
            <w:r>
              <w:rPr>
                <w:rStyle w:val="normaltextrun"/>
                <w:rFonts w:ascii="Cambria" w:hAnsi="Cambria" w:cstheme="minorHAnsi"/>
                <w:b/>
                <w:bCs/>
                <w:color w:val="FFFFFF"/>
                <w:sz w:val="16"/>
                <w:szCs w:val="16"/>
              </w:rPr>
              <w:t xml:space="preserve">of the Activity </w:t>
            </w:r>
          </w:p>
        </w:tc>
        <w:tc>
          <w:tcPr>
            <w:tcW w:w="12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20EA3BF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Organiz</w:t>
            </w:r>
            <w:r>
              <w:rPr>
                <w:rStyle w:val="normaltextrun"/>
                <w:rFonts w:ascii="Cambria" w:hAnsi="Cambria" w:cstheme="minorHAnsi"/>
                <w:b/>
                <w:bCs/>
                <w:color w:val="FFFFFF"/>
                <w:sz w:val="16"/>
                <w:szCs w:val="16"/>
              </w:rPr>
              <w:t>ed by</w:t>
            </w:r>
            <w:r w:rsidRPr="00F04AFD">
              <w:rPr>
                <w:rStyle w:val="eop"/>
                <w:rFonts w:ascii="Cambria" w:eastAsiaTheme="majorEastAsia" w:hAnsi="Cambria" w:cstheme="minorHAnsi"/>
                <w:color w:val="FFFFFF"/>
                <w:sz w:val="16"/>
                <w:szCs w:val="16"/>
              </w:rPr>
              <w:t> </w:t>
            </w: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550B385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Audience</w:t>
            </w:r>
            <w:r w:rsidRPr="00F04AFD">
              <w:rPr>
                <w:rStyle w:val="normaltextrun"/>
                <w:rFonts w:ascii="Cambria" w:hAnsi="Cambria" w:cstheme="minorHAnsi"/>
                <w:b/>
                <w:bCs/>
                <w:color w:val="FFFFFF"/>
                <w:sz w:val="16"/>
                <w:szCs w:val="16"/>
              </w:rPr>
              <w:t>*</w:t>
            </w:r>
            <w:r w:rsidRPr="00F04AFD">
              <w:rPr>
                <w:rStyle w:val="eop"/>
                <w:rFonts w:ascii="Cambria" w:eastAsiaTheme="majorEastAsia" w:hAnsi="Cambria" w:cstheme="minorHAnsi"/>
                <w:color w:val="FFFFFF"/>
                <w:sz w:val="16"/>
                <w:szCs w:val="16"/>
              </w:rPr>
              <w:t> </w:t>
            </w:r>
          </w:p>
        </w:tc>
        <w:tc>
          <w:tcPr>
            <w:tcW w:w="1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2A7D31A1"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 xml:space="preserve">Place </w:t>
            </w:r>
          </w:p>
        </w:tc>
        <w:tc>
          <w:tcPr>
            <w:tcW w:w="122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1FE5C708"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Modali</w:t>
            </w:r>
            <w:r>
              <w:rPr>
                <w:rStyle w:val="normaltextrun"/>
                <w:rFonts w:ascii="Cambria" w:hAnsi="Cambria" w:cstheme="minorHAnsi"/>
                <w:b/>
                <w:bCs/>
                <w:color w:val="FFFFFF"/>
                <w:sz w:val="16"/>
                <w:szCs w:val="16"/>
              </w:rPr>
              <w:t>ty</w:t>
            </w:r>
            <w:r w:rsidRPr="00F04AFD">
              <w:rPr>
                <w:rStyle w:val="eop"/>
                <w:rFonts w:ascii="Cambria" w:eastAsiaTheme="majorEastAsia" w:hAnsi="Cambria" w:cstheme="minorHAnsi"/>
                <w:color w:val="FFFFFF"/>
                <w:sz w:val="16"/>
                <w:szCs w:val="16"/>
              </w:rPr>
              <w:t> </w:t>
            </w:r>
          </w:p>
        </w:tc>
        <w:tc>
          <w:tcPr>
            <w:tcW w:w="10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4D1133B4"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 xml:space="preserve">Date </w:t>
            </w:r>
          </w:p>
        </w:tc>
        <w:tc>
          <w:tcPr>
            <w:tcW w:w="25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hideMark/>
          </w:tcPr>
          <w:p w14:paraId="27F96A44"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Obje</w:t>
            </w:r>
            <w:r>
              <w:rPr>
                <w:rStyle w:val="normaltextrun"/>
                <w:rFonts w:ascii="Cambria" w:hAnsi="Cambria" w:cstheme="minorHAnsi"/>
                <w:b/>
                <w:bCs/>
                <w:color w:val="FFFFFF"/>
                <w:sz w:val="16"/>
                <w:szCs w:val="16"/>
              </w:rPr>
              <w:t>c</w:t>
            </w:r>
            <w:r w:rsidRPr="00F04AFD">
              <w:rPr>
                <w:rStyle w:val="normaltextrun"/>
                <w:rFonts w:ascii="Cambria" w:hAnsi="Cambria" w:cstheme="minorHAnsi"/>
                <w:b/>
                <w:bCs/>
                <w:color w:val="FFFFFF"/>
                <w:sz w:val="16"/>
                <w:szCs w:val="16"/>
              </w:rPr>
              <w:t>tiv</w:t>
            </w:r>
            <w:r>
              <w:rPr>
                <w:rStyle w:val="normaltextrun"/>
                <w:rFonts w:ascii="Cambria" w:hAnsi="Cambria" w:cstheme="minorHAnsi"/>
                <w:b/>
                <w:bCs/>
                <w:color w:val="FFFFFF"/>
                <w:sz w:val="16"/>
                <w:szCs w:val="16"/>
              </w:rPr>
              <w:t>e</w:t>
            </w:r>
            <w:r w:rsidRPr="00F04AFD">
              <w:rPr>
                <w:rStyle w:val="eop"/>
                <w:rFonts w:ascii="Cambria" w:eastAsiaTheme="majorEastAsia" w:hAnsi="Cambria" w:cstheme="minorHAnsi"/>
                <w:color w:val="FFFFFF"/>
                <w:sz w:val="16"/>
                <w:szCs w:val="16"/>
              </w:rPr>
              <w:t> </w:t>
            </w:r>
          </w:p>
        </w:tc>
      </w:tr>
      <w:tr w:rsidR="00167379" w:rsidRPr="00F04AFD" w14:paraId="76CAAA53" w14:textId="77777777" w:rsidTr="00C20AF3">
        <w:trPr>
          <w:trHeight w:val="1181"/>
        </w:trPr>
        <w:tc>
          <w:tcPr>
            <w:tcW w:w="14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hideMark/>
          </w:tcPr>
          <w:p w14:paraId="781B78CC"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Pr>
                <w:rStyle w:val="normaltextrun"/>
                <w:rFonts w:ascii="Cambria" w:hAnsi="Cambria" w:cstheme="minorHAnsi"/>
                <w:b/>
                <w:bCs/>
                <w:color w:val="000000"/>
                <w:sz w:val="16"/>
                <w:szCs w:val="16"/>
              </w:rPr>
              <w:t>International Conference on Human Trafficking. The Right to Reparation</w:t>
            </w:r>
            <w:r w:rsidRPr="00F04AFD">
              <w:rPr>
                <w:rStyle w:val="eop"/>
                <w:rFonts w:ascii="Cambria" w:eastAsiaTheme="majorEastAsia" w:hAnsi="Cambria" w:cstheme="minorHAnsi"/>
                <w:color w:val="000000"/>
                <w:sz w:val="16"/>
                <w:szCs w:val="16"/>
              </w:rPr>
              <w:t> </w:t>
            </w:r>
          </w:p>
          <w:p w14:paraId="50F62225" w14:textId="09292EBA"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p>
        </w:tc>
        <w:tc>
          <w:tcPr>
            <w:tcW w:w="12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0D88BEFC" w14:textId="77777777" w:rsidR="00167379" w:rsidRPr="00F04AF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F04AFD">
              <w:rPr>
                <w:rStyle w:val="eop"/>
                <w:rFonts w:ascii="Cambria" w:eastAsiaTheme="majorEastAsia" w:hAnsi="Cambria" w:cstheme="minorBidi"/>
                <w:color w:val="000000" w:themeColor="text1"/>
                <w:sz w:val="16"/>
                <w:szCs w:val="16"/>
              </w:rPr>
              <w:t> </w:t>
            </w:r>
          </w:p>
          <w:p w14:paraId="51093CD7" w14:textId="2FBCD14B" w:rsidR="00167379" w:rsidRPr="00F04AFD" w:rsidRDefault="00167379" w:rsidP="00C20AF3">
            <w:pPr>
              <w:pStyle w:val="paragraph"/>
              <w:spacing w:before="0" w:beforeAutospacing="0" w:after="0" w:afterAutospacing="0"/>
              <w:jc w:val="center"/>
              <w:textAlignment w:val="baseline"/>
              <w:rPr>
                <w:rFonts w:ascii="Cambria" w:hAnsi="Cambria" w:cstheme="minorBidi"/>
                <w:sz w:val="16"/>
                <w:szCs w:val="16"/>
              </w:rPr>
            </w:pPr>
            <w:r w:rsidRPr="00F04AFD">
              <w:rPr>
                <w:rStyle w:val="normaltextrun"/>
                <w:rFonts w:ascii="Cambria" w:hAnsi="Cambria" w:cstheme="minorBidi"/>
                <w:color w:val="000000" w:themeColor="text1"/>
                <w:sz w:val="16"/>
                <w:szCs w:val="16"/>
              </w:rPr>
              <w:t>CPIDH-UNESCO</w:t>
            </w:r>
            <w:r w:rsidRPr="00F04AFD">
              <w:rPr>
                <w:rStyle w:val="eop"/>
                <w:rFonts w:ascii="Cambria" w:eastAsiaTheme="majorEastAsia" w:hAnsi="Cambria" w:cstheme="minorBidi"/>
                <w:color w:val="000000" w:themeColor="text1"/>
                <w:sz w:val="16"/>
                <w:szCs w:val="16"/>
              </w:rPr>
              <w:t>  </w:t>
            </w: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A6FF731" w14:textId="77777777" w:rsidR="00167379" w:rsidRPr="00F04AFD" w:rsidRDefault="00167379" w:rsidP="006E5466">
            <w:pPr>
              <w:pStyle w:val="paragraph"/>
              <w:spacing w:before="0" w:beforeAutospacing="0" w:after="0" w:afterAutospacing="0"/>
              <w:jc w:val="center"/>
              <w:textAlignment w:val="baseline"/>
              <w:rPr>
                <w:rFonts w:ascii="Cambria" w:hAnsi="Cambria" w:cstheme="minorBidi"/>
                <w:sz w:val="16"/>
                <w:szCs w:val="16"/>
              </w:rPr>
            </w:pPr>
            <w:r w:rsidRPr="00F04AFD">
              <w:rPr>
                <w:rStyle w:val="normaltextrun"/>
                <w:rFonts w:ascii="Cambria" w:hAnsi="Cambria" w:cstheme="minorBidi"/>
                <w:color w:val="000000" w:themeColor="text1"/>
                <w:sz w:val="16"/>
                <w:szCs w:val="16"/>
              </w:rPr>
              <w:t>Mix</w:t>
            </w:r>
            <w:r>
              <w:rPr>
                <w:rStyle w:val="normaltextrun"/>
                <w:rFonts w:ascii="Cambria" w:hAnsi="Cambria" w:cstheme="minorBidi"/>
                <w:color w:val="000000" w:themeColor="text1"/>
                <w:sz w:val="16"/>
                <w:szCs w:val="16"/>
              </w:rPr>
              <w:t>ed</w:t>
            </w:r>
            <w:r w:rsidRPr="00F04AFD">
              <w:rPr>
                <w:rStyle w:val="eop"/>
                <w:rFonts w:ascii="Cambria" w:eastAsiaTheme="majorEastAsia" w:hAnsi="Cambria" w:cstheme="minorBidi"/>
                <w:color w:val="000000" w:themeColor="text1"/>
                <w:sz w:val="16"/>
                <w:szCs w:val="16"/>
              </w:rPr>
              <w:t> </w:t>
            </w:r>
          </w:p>
        </w:tc>
        <w:tc>
          <w:tcPr>
            <w:tcW w:w="12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7AC4DF08" w14:textId="2AB4B685" w:rsidR="00167379" w:rsidRPr="00F04AFD" w:rsidRDefault="00167379" w:rsidP="00C20AF3">
            <w:pPr>
              <w:pStyle w:val="paragraph"/>
              <w:spacing w:before="0" w:beforeAutospacing="0" w:after="0" w:afterAutospacing="0"/>
              <w:jc w:val="center"/>
              <w:textAlignment w:val="baseline"/>
              <w:rPr>
                <w:rFonts w:ascii="Cambria" w:hAnsi="Cambria" w:cstheme="minorBidi"/>
                <w:sz w:val="16"/>
                <w:szCs w:val="16"/>
              </w:rPr>
            </w:pPr>
            <w:r w:rsidRPr="00F04AFD">
              <w:rPr>
                <w:rStyle w:val="normaltextrun"/>
                <w:rFonts w:ascii="Cambria" w:hAnsi="Cambria" w:cstheme="minorBidi"/>
                <w:color w:val="000000" w:themeColor="text1"/>
                <w:sz w:val="16"/>
                <w:szCs w:val="16"/>
              </w:rPr>
              <w:t>B</w:t>
            </w:r>
            <w:r>
              <w:rPr>
                <w:rStyle w:val="normaltextrun"/>
                <w:rFonts w:ascii="Cambria" w:hAnsi="Cambria" w:cstheme="minorBidi"/>
                <w:color w:val="000000" w:themeColor="text1"/>
                <w:sz w:val="16"/>
                <w:szCs w:val="16"/>
              </w:rPr>
              <w:t>ueno</w:t>
            </w:r>
            <w:r w:rsidRPr="00F04AFD">
              <w:rPr>
                <w:rStyle w:val="normaltextrun"/>
                <w:rFonts w:ascii="Cambria" w:hAnsi="Cambria" w:cstheme="minorBidi"/>
                <w:color w:val="000000" w:themeColor="text1"/>
                <w:sz w:val="16"/>
                <w:szCs w:val="16"/>
              </w:rPr>
              <w:t>s</w:t>
            </w:r>
            <w:r>
              <w:rPr>
                <w:rStyle w:val="normaltextrun"/>
                <w:rFonts w:ascii="Cambria" w:hAnsi="Cambria" w:cstheme="minorBidi"/>
                <w:color w:val="000000" w:themeColor="text1"/>
                <w:sz w:val="16"/>
                <w:szCs w:val="16"/>
              </w:rPr>
              <w:t xml:space="preserve"> </w:t>
            </w:r>
            <w:r w:rsidRPr="00F04AFD">
              <w:rPr>
                <w:rStyle w:val="normaltextrun"/>
                <w:rFonts w:ascii="Cambria" w:hAnsi="Cambria" w:cstheme="minorBidi"/>
                <w:color w:val="000000" w:themeColor="text1"/>
                <w:sz w:val="16"/>
                <w:szCs w:val="16"/>
              </w:rPr>
              <w:t>A</w:t>
            </w:r>
            <w:r>
              <w:rPr>
                <w:rStyle w:val="normaltextrun"/>
                <w:rFonts w:ascii="Cambria" w:hAnsi="Cambria" w:cstheme="minorBidi"/>
                <w:color w:val="000000" w:themeColor="text1"/>
                <w:sz w:val="16"/>
                <w:szCs w:val="16"/>
              </w:rPr>
              <w:t>ires</w:t>
            </w:r>
            <w:r w:rsidRPr="00F04AFD">
              <w:rPr>
                <w:rStyle w:val="normaltextrun"/>
                <w:rFonts w:ascii="Cambria" w:hAnsi="Cambria" w:cstheme="minorBidi"/>
                <w:color w:val="000000" w:themeColor="text1"/>
                <w:sz w:val="16"/>
                <w:szCs w:val="16"/>
              </w:rPr>
              <w:t>, Argentina</w:t>
            </w:r>
            <w:r w:rsidRPr="00F04AFD">
              <w:rPr>
                <w:rStyle w:val="eop"/>
                <w:rFonts w:ascii="Cambria" w:eastAsiaTheme="majorEastAsia" w:hAnsi="Cambria" w:cstheme="minorBidi"/>
                <w:color w:val="000000" w:themeColor="text1"/>
                <w:sz w:val="16"/>
                <w:szCs w:val="16"/>
              </w:rPr>
              <w:t> </w:t>
            </w:r>
          </w:p>
        </w:tc>
        <w:tc>
          <w:tcPr>
            <w:tcW w:w="122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6DAD35A8" w14:textId="603366E1" w:rsidR="00167379" w:rsidRPr="00F04AFD" w:rsidRDefault="00167379" w:rsidP="00C20AF3">
            <w:pPr>
              <w:pStyle w:val="paragraph"/>
              <w:spacing w:before="0" w:beforeAutospacing="0" w:after="0" w:afterAutospacing="0"/>
              <w:jc w:val="center"/>
              <w:textAlignment w:val="baseline"/>
              <w:rPr>
                <w:rFonts w:ascii="Cambria" w:hAnsi="Cambria" w:cstheme="minorBidi"/>
                <w:sz w:val="16"/>
                <w:szCs w:val="16"/>
              </w:rPr>
            </w:pPr>
          </w:p>
          <w:p w14:paraId="28F062B2" w14:textId="2EFE9DA1" w:rsidR="00167379" w:rsidRPr="00F04AFD" w:rsidRDefault="00167379" w:rsidP="00C20AF3">
            <w:pPr>
              <w:pStyle w:val="paragraph"/>
              <w:spacing w:before="0" w:beforeAutospacing="0" w:after="0" w:afterAutospacing="0"/>
              <w:jc w:val="center"/>
              <w:textAlignment w:val="baseline"/>
              <w:rPr>
                <w:rFonts w:ascii="Cambria" w:hAnsi="Cambria" w:cstheme="minorBidi"/>
                <w:sz w:val="16"/>
                <w:szCs w:val="16"/>
              </w:rPr>
            </w:pPr>
          </w:p>
          <w:p w14:paraId="29071976" w14:textId="77777777" w:rsidR="00167379" w:rsidRPr="00F04AFD" w:rsidRDefault="00167379" w:rsidP="00C20AF3">
            <w:pPr>
              <w:pStyle w:val="paragraph"/>
              <w:spacing w:before="0" w:beforeAutospacing="0" w:after="0" w:afterAutospacing="0"/>
              <w:jc w:val="center"/>
              <w:textAlignment w:val="baseline"/>
              <w:rPr>
                <w:rFonts w:ascii="Cambria" w:hAnsi="Cambria" w:cstheme="minorBidi"/>
                <w:sz w:val="16"/>
                <w:szCs w:val="16"/>
              </w:rPr>
            </w:pPr>
            <w:r w:rsidRPr="00F04AFD">
              <w:rPr>
                <w:rStyle w:val="normaltextrun"/>
                <w:rFonts w:ascii="Cambria" w:hAnsi="Cambria" w:cstheme="minorBidi"/>
                <w:color w:val="000000" w:themeColor="text1"/>
                <w:sz w:val="16"/>
                <w:szCs w:val="16"/>
              </w:rPr>
              <w:t>Virtual</w:t>
            </w:r>
          </w:p>
        </w:tc>
        <w:tc>
          <w:tcPr>
            <w:tcW w:w="10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106892B2" w14:textId="77777777" w:rsidR="00167379" w:rsidRPr="00F04AFD" w:rsidRDefault="00167379" w:rsidP="006E5466">
            <w:pPr>
              <w:pStyle w:val="paragraph"/>
              <w:spacing w:before="0" w:beforeAutospacing="0" w:after="0" w:afterAutospacing="0"/>
              <w:jc w:val="center"/>
              <w:textAlignment w:val="baseline"/>
              <w:rPr>
                <w:rFonts w:ascii="Cambria" w:hAnsi="Cambria" w:cstheme="minorBidi"/>
                <w:sz w:val="16"/>
                <w:szCs w:val="16"/>
              </w:rPr>
            </w:pPr>
            <w:r>
              <w:rPr>
                <w:rStyle w:val="normaltextrun"/>
                <w:rFonts w:ascii="Cambria" w:hAnsi="Cambria" w:cstheme="minorBidi"/>
                <w:color w:val="000000" w:themeColor="text1"/>
                <w:sz w:val="16"/>
                <w:szCs w:val="16"/>
              </w:rPr>
              <w:t xml:space="preserve">June </w:t>
            </w:r>
            <w:r w:rsidRPr="00F04AFD">
              <w:rPr>
                <w:rStyle w:val="normaltextrun"/>
                <w:rFonts w:ascii="Cambria" w:hAnsi="Cambria" w:cstheme="minorBidi"/>
                <w:color w:val="000000" w:themeColor="text1"/>
                <w:sz w:val="16"/>
                <w:szCs w:val="16"/>
              </w:rPr>
              <w:t xml:space="preserve">7 </w:t>
            </w:r>
          </w:p>
        </w:tc>
        <w:tc>
          <w:tcPr>
            <w:tcW w:w="25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hideMark/>
          </w:tcPr>
          <w:p w14:paraId="5503330F" w14:textId="1009BA0E" w:rsidR="00167379" w:rsidRPr="00F04AFD" w:rsidRDefault="00167379" w:rsidP="00C20AF3">
            <w:pPr>
              <w:pStyle w:val="paragraph"/>
              <w:spacing w:before="0" w:beforeAutospacing="0" w:after="0" w:afterAutospacing="0"/>
              <w:jc w:val="center"/>
              <w:textAlignment w:val="baseline"/>
              <w:rPr>
                <w:rFonts w:ascii="Cambria" w:hAnsi="Cambria" w:cstheme="minorHAnsi"/>
                <w:sz w:val="16"/>
                <w:szCs w:val="16"/>
              </w:rPr>
            </w:pPr>
            <w:r>
              <w:rPr>
                <w:rFonts w:ascii="Cambria" w:hAnsi="Cambria" w:cstheme="minorHAnsi"/>
                <w:sz w:val="16"/>
                <w:szCs w:val="16"/>
              </w:rPr>
              <w:t xml:space="preserve">To transmit knowledge of human trafficking and the right to reparation. </w:t>
            </w:r>
            <w:r w:rsidRPr="00F04AFD">
              <w:rPr>
                <w:rStyle w:val="eop"/>
                <w:rFonts w:ascii="Cambria" w:eastAsiaTheme="majorEastAsia" w:hAnsi="Cambria" w:cstheme="minorHAnsi"/>
                <w:color w:val="000000"/>
                <w:sz w:val="16"/>
                <w:szCs w:val="16"/>
              </w:rPr>
              <w:t> </w:t>
            </w:r>
          </w:p>
        </w:tc>
      </w:tr>
    </w:tbl>
    <w:p w14:paraId="77D55AEB" w14:textId="77777777" w:rsidR="00C20AF3" w:rsidRPr="00B813DA" w:rsidRDefault="00C20AF3" w:rsidP="001344A3">
      <w:pPr>
        <w:pStyle w:val="parrafos"/>
        <w:numPr>
          <w:ilvl w:val="0"/>
          <w:numId w:val="0"/>
        </w:numPr>
        <w:spacing w:after="0"/>
        <w:rPr>
          <w:rFonts w:cs="Segoe UI"/>
        </w:rPr>
      </w:pPr>
    </w:p>
    <w:tbl>
      <w:tblPr>
        <w:tblW w:w="9773" w:type="dxa"/>
        <w:tblBorders>
          <w:top w:val="outset" w:sz="6" w:space="0" w:color="auto"/>
          <w:left w:val="outset" w:sz="6" w:space="0" w:color="auto"/>
          <w:bottom w:val="outset" w:sz="6" w:space="0" w:color="auto"/>
          <w:right w:val="outset" w:sz="6" w:space="0" w:color="auto"/>
        </w:tblBorders>
        <w:shd w:val="clear" w:color="auto" w:fill="3476B1"/>
        <w:tblCellMar>
          <w:left w:w="0" w:type="dxa"/>
          <w:right w:w="0" w:type="dxa"/>
        </w:tblCellMar>
        <w:tblLook w:val="04A0" w:firstRow="1" w:lastRow="0" w:firstColumn="1" w:lastColumn="0" w:noHBand="0" w:noVBand="1"/>
      </w:tblPr>
      <w:tblGrid>
        <w:gridCol w:w="1410"/>
        <w:gridCol w:w="2551"/>
        <w:gridCol w:w="973"/>
        <w:gridCol w:w="1152"/>
        <w:gridCol w:w="1084"/>
        <w:gridCol w:w="957"/>
        <w:gridCol w:w="1646"/>
      </w:tblGrid>
      <w:tr w:rsidR="00167379" w:rsidRPr="00F04AFD" w14:paraId="6FD34D93" w14:textId="77777777" w:rsidTr="006E5466">
        <w:trPr>
          <w:trHeight w:val="315"/>
        </w:trPr>
        <w:tc>
          <w:tcPr>
            <w:tcW w:w="9773"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444C283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38AFACB5" w14:textId="77777777" w:rsidR="00167379" w:rsidRPr="00B813DA" w:rsidRDefault="00167379" w:rsidP="006E5466">
            <w:pPr>
              <w:pStyle w:val="paragraph"/>
              <w:spacing w:before="0" w:beforeAutospacing="0" w:after="0" w:afterAutospacing="0"/>
              <w:jc w:val="center"/>
              <w:textAlignment w:val="baseline"/>
              <w:rPr>
                <w:rFonts w:ascii="Cambria" w:hAnsi="Cambria" w:cstheme="minorBidi"/>
                <w:color w:val="FFFFFF" w:themeColor="background1"/>
                <w:sz w:val="16"/>
                <w:szCs w:val="16"/>
              </w:rPr>
            </w:pPr>
            <w:r w:rsidRPr="00B813DA">
              <w:rPr>
                <w:rStyle w:val="normaltextrun"/>
                <w:rFonts w:ascii="Cambria" w:hAnsi="Cambria" w:cstheme="minorBidi"/>
                <w:b/>
                <w:bCs/>
                <w:color w:val="FFFFFF" w:themeColor="background1"/>
                <w:sz w:val="16"/>
                <w:szCs w:val="16"/>
              </w:rPr>
              <w:t xml:space="preserve">OFFICE OF SPECIALIZED ADVISORY SERVICES </w:t>
            </w:r>
          </w:p>
          <w:p w14:paraId="468176B7" w14:textId="77777777" w:rsidR="00167379" w:rsidRPr="00B813DA" w:rsidRDefault="00167379" w:rsidP="006E5466">
            <w:pPr>
              <w:pStyle w:val="paragraph"/>
              <w:spacing w:before="0" w:beforeAutospacing="0" w:after="0" w:afterAutospacing="0"/>
              <w:jc w:val="center"/>
              <w:rPr>
                <w:rStyle w:val="eop"/>
                <w:rFonts w:ascii="Cambria" w:eastAsiaTheme="majorEastAsia" w:hAnsi="Cambria" w:cstheme="minorBidi"/>
                <w:b/>
                <w:bCs/>
                <w:color w:val="FFFFFF" w:themeColor="background1"/>
                <w:sz w:val="16"/>
                <w:szCs w:val="16"/>
              </w:rPr>
            </w:pPr>
            <w:r w:rsidRPr="00B813DA">
              <w:rPr>
                <w:rStyle w:val="eop"/>
                <w:rFonts w:ascii="Cambria" w:eastAsiaTheme="majorEastAsia" w:hAnsi="Cambria" w:cstheme="minorBidi"/>
                <w:b/>
                <w:bCs/>
                <w:color w:val="FFFFFF" w:themeColor="background1"/>
                <w:sz w:val="16"/>
                <w:szCs w:val="16"/>
              </w:rPr>
              <w:t xml:space="preserve">TRAINING ACTIVITIES </w:t>
            </w:r>
          </w:p>
          <w:p w14:paraId="6FB437F3"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eop"/>
                <w:rFonts w:ascii="Cambria" w:eastAsiaTheme="majorEastAsia" w:hAnsi="Cambria" w:cstheme="minorHAnsi"/>
                <w:color w:val="FFFFFF"/>
                <w:sz w:val="16"/>
                <w:szCs w:val="16"/>
              </w:rPr>
              <w:t> </w:t>
            </w:r>
          </w:p>
        </w:tc>
      </w:tr>
      <w:tr w:rsidR="00167379" w:rsidRPr="00F04AFD" w14:paraId="6EFF15A1" w14:textId="77777777" w:rsidTr="006E5466">
        <w:trPr>
          <w:trHeight w:val="450"/>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1853FA9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N</w:t>
            </w:r>
            <w:r>
              <w:rPr>
                <w:rStyle w:val="normaltextrun"/>
                <w:rFonts w:ascii="Cambria" w:hAnsi="Cambria" w:cstheme="minorHAnsi"/>
                <w:b/>
                <w:bCs/>
                <w:color w:val="FFFFFF"/>
                <w:sz w:val="16"/>
                <w:szCs w:val="16"/>
              </w:rPr>
              <w:t>a</w:t>
            </w:r>
            <w:r w:rsidRPr="00F04AFD">
              <w:rPr>
                <w:rStyle w:val="normaltextrun"/>
                <w:rFonts w:ascii="Cambria" w:hAnsi="Cambria" w:cstheme="minorHAnsi"/>
                <w:b/>
                <w:bCs/>
                <w:color w:val="FFFFFF"/>
                <w:sz w:val="16"/>
                <w:szCs w:val="16"/>
              </w:rPr>
              <w:t xml:space="preserve">me </w:t>
            </w:r>
            <w:r>
              <w:rPr>
                <w:rStyle w:val="normaltextrun"/>
                <w:rFonts w:ascii="Cambria" w:hAnsi="Cambria" w:cstheme="minorHAnsi"/>
                <w:b/>
                <w:bCs/>
                <w:color w:val="FFFFFF"/>
                <w:sz w:val="16"/>
                <w:szCs w:val="16"/>
              </w:rPr>
              <w:t xml:space="preserve">of the Activity </w:t>
            </w: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68C21666"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Obje</w:t>
            </w:r>
            <w:r>
              <w:rPr>
                <w:rStyle w:val="normaltextrun"/>
                <w:rFonts w:ascii="Cambria" w:hAnsi="Cambria" w:cstheme="minorHAnsi"/>
                <w:b/>
                <w:bCs/>
                <w:color w:val="FFFFFF"/>
                <w:sz w:val="16"/>
                <w:szCs w:val="16"/>
              </w:rPr>
              <w:t>c</w:t>
            </w:r>
            <w:r w:rsidRPr="00F04AFD">
              <w:rPr>
                <w:rStyle w:val="normaltextrun"/>
                <w:rFonts w:ascii="Cambria" w:hAnsi="Cambria" w:cstheme="minorHAnsi"/>
                <w:b/>
                <w:bCs/>
                <w:color w:val="FFFFFF"/>
                <w:sz w:val="16"/>
                <w:szCs w:val="16"/>
              </w:rPr>
              <w:t>tiv</w:t>
            </w:r>
            <w:r>
              <w:rPr>
                <w:rStyle w:val="normaltextrun"/>
                <w:rFonts w:ascii="Cambria" w:hAnsi="Cambria" w:cstheme="minorHAnsi"/>
                <w:b/>
                <w:bCs/>
                <w:color w:val="FFFFFF"/>
                <w:sz w:val="16"/>
                <w:szCs w:val="16"/>
              </w:rPr>
              <w:t>e</w:t>
            </w:r>
            <w:r w:rsidRPr="00F04AFD">
              <w:rPr>
                <w:rStyle w:val="eop"/>
                <w:rFonts w:ascii="Cambria" w:eastAsiaTheme="majorEastAsia" w:hAnsi="Cambria" w:cstheme="minorHAnsi"/>
                <w:color w:val="FFFFFF"/>
                <w:sz w:val="16"/>
                <w:szCs w:val="16"/>
              </w:rPr>
              <w:t> </w:t>
            </w:r>
          </w:p>
        </w:tc>
        <w:tc>
          <w:tcPr>
            <w:tcW w:w="9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78E23E30"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 xml:space="preserve">Audience </w:t>
            </w:r>
            <w:r w:rsidRPr="00F04AFD">
              <w:rPr>
                <w:rStyle w:val="normaltextrun"/>
                <w:rFonts w:ascii="Cambria" w:hAnsi="Cambria" w:cstheme="minorHAnsi"/>
                <w:b/>
                <w:bCs/>
                <w:color w:val="FFFFFF"/>
                <w:sz w:val="16"/>
                <w:szCs w:val="16"/>
              </w:rPr>
              <w:t>*</w:t>
            </w:r>
            <w:r w:rsidRPr="00F04AFD">
              <w:rPr>
                <w:rStyle w:val="eop"/>
                <w:rFonts w:ascii="Cambria" w:eastAsiaTheme="majorEastAsia" w:hAnsi="Cambria" w:cstheme="minorHAnsi"/>
                <w:color w:val="FFFFFF"/>
                <w:sz w:val="16"/>
                <w:szCs w:val="16"/>
              </w:rPr>
              <w:t> </w:t>
            </w:r>
          </w:p>
        </w:tc>
        <w:tc>
          <w:tcPr>
            <w:tcW w:w="1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1A78B04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Place</w:t>
            </w:r>
          </w:p>
        </w:tc>
        <w:tc>
          <w:tcPr>
            <w:tcW w:w="10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23102D00"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Modali</w:t>
            </w:r>
            <w:r>
              <w:rPr>
                <w:rStyle w:val="normaltextrun"/>
                <w:rFonts w:ascii="Cambria" w:hAnsi="Cambria" w:cstheme="minorHAnsi"/>
                <w:b/>
                <w:bCs/>
                <w:color w:val="FFFFFF"/>
                <w:sz w:val="16"/>
                <w:szCs w:val="16"/>
              </w:rPr>
              <w:t>ty</w:t>
            </w:r>
            <w:r w:rsidRPr="00F04AFD">
              <w:rPr>
                <w:rStyle w:val="eop"/>
                <w:rFonts w:ascii="Cambria" w:eastAsiaTheme="majorEastAsia" w:hAnsi="Cambria" w:cstheme="minorHAnsi"/>
                <w:color w:val="FFFFFF"/>
                <w:sz w:val="16"/>
                <w:szCs w:val="16"/>
              </w:rPr>
              <w:t> </w:t>
            </w:r>
          </w:p>
        </w:tc>
        <w:tc>
          <w:tcPr>
            <w:tcW w:w="9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3E9B273A"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b/>
                <w:bCs/>
                <w:color w:val="FFFFFF"/>
                <w:sz w:val="16"/>
                <w:szCs w:val="16"/>
              </w:rPr>
              <w:t xml:space="preserve">Date </w:t>
            </w:r>
          </w:p>
        </w:tc>
        <w:tc>
          <w:tcPr>
            <w:tcW w:w="16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hideMark/>
          </w:tcPr>
          <w:p w14:paraId="613CA7D2"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b/>
                <w:bCs/>
                <w:color w:val="FFFFFF"/>
                <w:sz w:val="16"/>
                <w:szCs w:val="16"/>
              </w:rPr>
              <w:t>N</w:t>
            </w:r>
            <w:r>
              <w:rPr>
                <w:rStyle w:val="normaltextrun"/>
                <w:rFonts w:ascii="Cambria" w:hAnsi="Cambria" w:cstheme="minorHAnsi"/>
                <w:b/>
                <w:bCs/>
                <w:color w:val="FFFFFF"/>
                <w:sz w:val="16"/>
                <w:szCs w:val="16"/>
              </w:rPr>
              <w:t>u</w:t>
            </w:r>
            <w:r w:rsidRPr="00F04AFD">
              <w:rPr>
                <w:rStyle w:val="normaltextrun"/>
                <w:rFonts w:ascii="Cambria" w:hAnsi="Cambria" w:cstheme="minorHAnsi"/>
                <w:b/>
                <w:bCs/>
                <w:color w:val="FFFFFF"/>
                <w:sz w:val="16"/>
                <w:szCs w:val="16"/>
              </w:rPr>
              <w:t>m</w:t>
            </w:r>
            <w:r>
              <w:rPr>
                <w:rStyle w:val="normaltextrun"/>
                <w:rFonts w:ascii="Cambria" w:hAnsi="Cambria" w:cstheme="minorHAnsi"/>
                <w:b/>
                <w:bCs/>
                <w:color w:val="FFFFFF"/>
                <w:sz w:val="16"/>
                <w:szCs w:val="16"/>
              </w:rPr>
              <w:t>b</w:t>
            </w:r>
            <w:r w:rsidRPr="00F04AFD">
              <w:rPr>
                <w:rStyle w:val="normaltextrun"/>
                <w:rFonts w:ascii="Cambria" w:hAnsi="Cambria" w:cstheme="minorHAnsi"/>
                <w:b/>
                <w:bCs/>
                <w:color w:val="FFFFFF"/>
                <w:sz w:val="16"/>
                <w:szCs w:val="16"/>
              </w:rPr>
              <w:t>er</w:t>
            </w:r>
            <w:r>
              <w:rPr>
                <w:rStyle w:val="normaltextrun"/>
                <w:rFonts w:ascii="Cambria" w:hAnsi="Cambria" w:cstheme="minorHAnsi"/>
                <w:b/>
                <w:bCs/>
                <w:color w:val="FFFFFF"/>
                <w:sz w:val="16"/>
                <w:szCs w:val="16"/>
              </w:rPr>
              <w:t xml:space="preserve"> of </w:t>
            </w:r>
            <w:r w:rsidRPr="00F04AFD">
              <w:rPr>
                <w:rStyle w:val="normaltextrun"/>
                <w:rFonts w:ascii="Cambria" w:hAnsi="Cambria" w:cstheme="minorHAnsi"/>
                <w:b/>
                <w:bCs/>
                <w:color w:val="FFFFFF"/>
                <w:sz w:val="16"/>
                <w:szCs w:val="16"/>
              </w:rPr>
              <w:t>person</w:t>
            </w:r>
            <w:r>
              <w:rPr>
                <w:rStyle w:val="normaltextrun"/>
                <w:rFonts w:ascii="Cambria" w:hAnsi="Cambria" w:cstheme="minorHAnsi"/>
                <w:b/>
                <w:bCs/>
                <w:color w:val="FFFFFF"/>
                <w:sz w:val="16"/>
                <w:szCs w:val="16"/>
              </w:rPr>
              <w:t>s</w:t>
            </w:r>
            <w:r w:rsidRPr="00F04AFD">
              <w:rPr>
                <w:rStyle w:val="normaltextrun"/>
                <w:rFonts w:ascii="Cambria" w:hAnsi="Cambria" w:cstheme="minorHAnsi"/>
                <w:b/>
                <w:bCs/>
                <w:color w:val="FFFFFF"/>
                <w:sz w:val="16"/>
                <w:szCs w:val="16"/>
              </w:rPr>
              <w:t xml:space="preserve"> </w:t>
            </w:r>
            <w:r>
              <w:rPr>
                <w:rStyle w:val="normaltextrun"/>
                <w:rFonts w:ascii="Cambria" w:hAnsi="Cambria" w:cstheme="minorHAnsi"/>
                <w:b/>
                <w:bCs/>
                <w:color w:val="FFFFFF"/>
                <w:sz w:val="16"/>
                <w:szCs w:val="16"/>
              </w:rPr>
              <w:t xml:space="preserve">trained </w:t>
            </w:r>
          </w:p>
        </w:tc>
      </w:tr>
      <w:tr w:rsidR="00167379" w:rsidRPr="00F04AFD" w14:paraId="6B98010F" w14:textId="77777777" w:rsidTr="006E5466">
        <w:trPr>
          <w:trHeight w:val="420"/>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4AEDA25F"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normaltextrun"/>
                <w:rFonts w:ascii="Cambria" w:hAnsi="Cambria" w:cstheme="minorHAnsi"/>
                <w:b/>
                <w:bCs/>
                <w:color w:val="201F1E"/>
                <w:sz w:val="16"/>
                <w:szCs w:val="16"/>
              </w:rPr>
              <w:t>Introductory lecture on inter-American human rights system  (for law students at University of the West Indies, Cave Hill, Barbados)</w:t>
            </w:r>
            <w:r w:rsidRPr="00F04AFD">
              <w:rPr>
                <w:rStyle w:val="eop"/>
                <w:rFonts w:ascii="Cambria" w:eastAsiaTheme="majorEastAsia" w:hAnsi="Cambria" w:cstheme="minorHAnsi"/>
                <w:color w:val="201F1E"/>
                <w:sz w:val="16"/>
                <w:szCs w:val="16"/>
              </w:rPr>
              <w:t> </w:t>
            </w:r>
          </w:p>
          <w:p w14:paraId="197AEB1C"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1B9A476C"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Training for students on the inter-American human rights system </w:t>
            </w:r>
          </w:p>
        </w:tc>
        <w:tc>
          <w:tcPr>
            <w:tcW w:w="9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8B2C132"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Academia</w:t>
            </w:r>
            <w:r w:rsidRPr="00F04AFD">
              <w:rPr>
                <w:rStyle w:val="eop"/>
                <w:rFonts w:ascii="Cambria" w:eastAsiaTheme="majorEastAsia" w:hAnsi="Cambria" w:cstheme="minorHAnsi"/>
                <w:color w:val="000000"/>
                <w:sz w:val="16"/>
                <w:szCs w:val="16"/>
              </w:rPr>
              <w:t> </w:t>
            </w:r>
          </w:p>
        </w:tc>
        <w:tc>
          <w:tcPr>
            <w:tcW w:w="1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4CAA4F2A"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Cave Hill, Barbados</w:t>
            </w:r>
            <w:r w:rsidRPr="00F04AFD">
              <w:rPr>
                <w:rStyle w:val="eop"/>
                <w:rFonts w:ascii="Cambria" w:eastAsiaTheme="majorEastAsia" w:hAnsi="Cambria" w:cstheme="minorHAnsi"/>
                <w:color w:val="000000"/>
                <w:sz w:val="16"/>
                <w:szCs w:val="16"/>
              </w:rPr>
              <w:t> </w:t>
            </w:r>
          </w:p>
          <w:p w14:paraId="3CABDA58"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10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27E444E0"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7B331638"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71E8622B"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322AAB0C" w14:textId="5AFFA867" w:rsidR="00167379" w:rsidRPr="00F04AFD" w:rsidRDefault="00167379" w:rsidP="00C20AF3">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29F0CC65"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Virtual</w:t>
            </w:r>
            <w:r w:rsidRPr="00F04AFD">
              <w:rPr>
                <w:rStyle w:val="eop"/>
                <w:rFonts w:ascii="Cambria" w:eastAsiaTheme="majorEastAsia" w:hAnsi="Cambria" w:cstheme="minorHAnsi"/>
                <w:color w:val="000000"/>
                <w:sz w:val="16"/>
                <w:szCs w:val="16"/>
              </w:rPr>
              <w:t> </w:t>
            </w:r>
          </w:p>
        </w:tc>
        <w:tc>
          <w:tcPr>
            <w:tcW w:w="9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15DDFAC9"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March </w:t>
            </w:r>
            <w:r w:rsidRPr="00F04AFD">
              <w:rPr>
                <w:rStyle w:val="normaltextrun"/>
                <w:rFonts w:ascii="Cambria" w:hAnsi="Cambria" w:cstheme="minorHAnsi"/>
                <w:color w:val="000000"/>
                <w:sz w:val="16"/>
                <w:szCs w:val="16"/>
              </w:rPr>
              <w:t xml:space="preserve">24 </w:t>
            </w:r>
          </w:p>
        </w:tc>
        <w:tc>
          <w:tcPr>
            <w:tcW w:w="16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7FEABE6B"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12</w:t>
            </w:r>
            <w:r w:rsidRPr="00F04AFD">
              <w:rPr>
                <w:rStyle w:val="eop"/>
                <w:rFonts w:ascii="Cambria" w:eastAsiaTheme="majorEastAsia" w:hAnsi="Cambria" w:cstheme="minorHAnsi"/>
                <w:color w:val="000000"/>
                <w:sz w:val="16"/>
                <w:szCs w:val="16"/>
              </w:rPr>
              <w:t> </w:t>
            </w:r>
          </w:p>
        </w:tc>
      </w:tr>
      <w:tr w:rsidR="00167379" w:rsidRPr="00F04AFD" w14:paraId="06E867C1" w14:textId="77777777" w:rsidTr="006E5466">
        <w:trPr>
          <w:trHeight w:val="669"/>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416D95C2"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normaltextrun"/>
                <w:rFonts w:ascii="Cambria" w:hAnsi="Cambria" w:cstheme="minorHAnsi"/>
                <w:b/>
                <w:bCs/>
                <w:color w:val="201F1E"/>
                <w:sz w:val="16"/>
                <w:szCs w:val="16"/>
              </w:rPr>
              <w:t>Clas</w:t>
            </w:r>
            <w:r>
              <w:rPr>
                <w:rStyle w:val="normaltextrun"/>
                <w:rFonts w:ascii="Cambria" w:hAnsi="Cambria" w:cstheme="minorHAnsi"/>
                <w:b/>
                <w:bCs/>
                <w:color w:val="201F1E"/>
                <w:sz w:val="16"/>
                <w:szCs w:val="16"/>
              </w:rPr>
              <w:t>s</w:t>
            </w:r>
            <w:r w:rsidRPr="00F04AFD">
              <w:rPr>
                <w:rStyle w:val="normaltextrun"/>
                <w:rFonts w:ascii="Cambria" w:hAnsi="Cambria" w:cstheme="minorHAnsi"/>
                <w:b/>
                <w:bCs/>
                <w:color w:val="201F1E"/>
                <w:sz w:val="16"/>
                <w:szCs w:val="16"/>
              </w:rPr>
              <w:t xml:space="preserve"> </w:t>
            </w:r>
            <w:r>
              <w:rPr>
                <w:rStyle w:val="normaltextrun"/>
                <w:rFonts w:ascii="Cambria" w:hAnsi="Cambria" w:cstheme="minorHAnsi"/>
                <w:b/>
                <w:bCs/>
                <w:color w:val="201F1E"/>
                <w:sz w:val="16"/>
                <w:szCs w:val="16"/>
              </w:rPr>
              <w:t xml:space="preserve">on the Inter-American Human Rights System </w:t>
            </w:r>
          </w:p>
          <w:p w14:paraId="24171051" w14:textId="77777777"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eop"/>
                <w:rFonts w:ascii="Cambria" w:eastAsiaTheme="majorEastAsia" w:hAnsi="Cambria" w:cstheme="minorHAnsi"/>
                <w:color w:val="201F1E"/>
                <w:sz w:val="16"/>
                <w:szCs w:val="16"/>
              </w:rPr>
              <w:t> </w:t>
            </w: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23D9A8ED" w14:textId="77777777" w:rsidR="00167379" w:rsidRPr="00F04AFD" w:rsidRDefault="00167379" w:rsidP="006E5466">
            <w:pPr>
              <w:pStyle w:val="paragraph"/>
              <w:spacing w:before="0" w:beforeAutospacing="0" w:after="0" w:afterAutospacing="0"/>
              <w:jc w:val="center"/>
              <w:textAlignment w:val="baseline"/>
              <w:rPr>
                <w:rFonts w:ascii="Cambria" w:hAnsi="Cambria" w:cstheme="minorBidi"/>
                <w:sz w:val="16"/>
                <w:szCs w:val="16"/>
              </w:rPr>
            </w:pPr>
            <w:r>
              <w:rPr>
                <w:rStyle w:val="normaltextrun"/>
                <w:rFonts w:ascii="Cambria" w:hAnsi="Cambria" w:cstheme="minorBidi"/>
                <w:color w:val="000000" w:themeColor="text1"/>
                <w:sz w:val="16"/>
                <w:szCs w:val="16"/>
              </w:rPr>
              <w:t xml:space="preserve">To promote knowledge of the inter-American human rights system in Panama </w:t>
            </w:r>
          </w:p>
          <w:p w14:paraId="70325A18"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9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56B74E4B"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Academia</w:t>
            </w:r>
            <w:r w:rsidRPr="00F04AFD">
              <w:rPr>
                <w:rStyle w:val="eop"/>
                <w:rFonts w:ascii="Cambria" w:eastAsiaTheme="majorEastAsia" w:hAnsi="Cambria" w:cstheme="minorHAnsi"/>
                <w:color w:val="000000"/>
                <w:sz w:val="16"/>
                <w:szCs w:val="16"/>
              </w:rPr>
              <w:t> </w:t>
            </w:r>
          </w:p>
        </w:tc>
        <w:tc>
          <w:tcPr>
            <w:tcW w:w="1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51436B96"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Panama City </w:t>
            </w:r>
          </w:p>
          <w:p w14:paraId="22833941"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tc>
        <w:tc>
          <w:tcPr>
            <w:tcW w:w="10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48E348F9" w14:textId="1CB6D283" w:rsidR="00167379" w:rsidRPr="00F04AFD" w:rsidRDefault="00167379" w:rsidP="00C20AF3">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5273644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Virtual</w:t>
            </w:r>
            <w:r w:rsidRPr="00F04AFD">
              <w:rPr>
                <w:rStyle w:val="eop"/>
                <w:rFonts w:ascii="Cambria" w:eastAsiaTheme="majorEastAsia" w:hAnsi="Cambria" w:cstheme="minorHAnsi"/>
                <w:color w:val="000000"/>
                <w:sz w:val="16"/>
                <w:szCs w:val="16"/>
              </w:rPr>
              <w:t> </w:t>
            </w:r>
          </w:p>
        </w:tc>
        <w:tc>
          <w:tcPr>
            <w:tcW w:w="9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2FDAE03F"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July </w:t>
            </w:r>
            <w:r w:rsidRPr="00F04AFD">
              <w:rPr>
                <w:rStyle w:val="normaltextrun"/>
                <w:rFonts w:ascii="Cambria" w:hAnsi="Cambria" w:cstheme="minorHAnsi"/>
                <w:color w:val="000000"/>
                <w:sz w:val="16"/>
                <w:szCs w:val="16"/>
              </w:rPr>
              <w:t xml:space="preserve">27 </w:t>
            </w:r>
          </w:p>
        </w:tc>
        <w:tc>
          <w:tcPr>
            <w:tcW w:w="16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7AD98C4D"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15</w:t>
            </w:r>
            <w:r w:rsidRPr="00F04AFD">
              <w:rPr>
                <w:rStyle w:val="eop"/>
                <w:rFonts w:ascii="Cambria" w:eastAsiaTheme="majorEastAsia" w:hAnsi="Cambria" w:cstheme="minorHAnsi"/>
                <w:color w:val="000000"/>
                <w:sz w:val="16"/>
                <w:szCs w:val="16"/>
              </w:rPr>
              <w:t> </w:t>
            </w:r>
          </w:p>
        </w:tc>
      </w:tr>
      <w:tr w:rsidR="00167379" w:rsidRPr="00F04AFD" w14:paraId="59042C77" w14:textId="77777777" w:rsidTr="006E5466">
        <w:trPr>
          <w:trHeight w:val="2535"/>
        </w:trPr>
        <w:tc>
          <w:tcPr>
            <w:tcW w:w="14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hideMark/>
          </w:tcPr>
          <w:p w14:paraId="1CE0FB4E" w14:textId="77777777" w:rsidR="00167379" w:rsidRPr="00F04AFD" w:rsidRDefault="00167379" w:rsidP="006E5466">
            <w:pPr>
              <w:pStyle w:val="paragraph"/>
              <w:spacing w:before="0" w:beforeAutospacing="0" w:after="0" w:afterAutospacing="0"/>
              <w:textAlignment w:val="baseline"/>
              <w:rPr>
                <w:rStyle w:val="scxw224560220"/>
                <w:rFonts w:ascii="Cambria" w:eastAsiaTheme="majorEastAsia" w:hAnsi="Cambria" w:cstheme="minorBidi"/>
                <w:sz w:val="16"/>
                <w:szCs w:val="16"/>
              </w:rPr>
            </w:pPr>
          </w:p>
          <w:p w14:paraId="20E3F6BD" w14:textId="3305A4D1" w:rsidR="00167379" w:rsidRPr="00F04AFD" w:rsidRDefault="00167379" w:rsidP="006E5466">
            <w:pPr>
              <w:pStyle w:val="paragraph"/>
              <w:spacing w:before="0" w:beforeAutospacing="0" w:after="0" w:afterAutospacing="0"/>
              <w:textAlignment w:val="baseline"/>
              <w:rPr>
                <w:rFonts w:ascii="Cambria" w:hAnsi="Cambria" w:cstheme="minorHAnsi"/>
                <w:sz w:val="16"/>
                <w:szCs w:val="16"/>
              </w:rPr>
            </w:pPr>
            <w:r w:rsidRPr="00F04AFD">
              <w:rPr>
                <w:rStyle w:val="normaltextrun"/>
                <w:rFonts w:ascii="Cambria" w:hAnsi="Cambria" w:cstheme="minorHAnsi"/>
                <w:b/>
                <w:bCs/>
                <w:color w:val="201F1E"/>
                <w:sz w:val="16"/>
                <w:szCs w:val="16"/>
              </w:rPr>
              <w:t>Annual CARICOM Seminar - Inter-American Human Rights System: Human Rights protection for survivors of gender-based violence and amid post-pandemic challenges</w:t>
            </w:r>
            <w:r w:rsidRPr="00F04AFD">
              <w:rPr>
                <w:rStyle w:val="eop"/>
                <w:rFonts w:ascii="Cambria" w:eastAsiaTheme="majorEastAsia" w:hAnsi="Cambria" w:cstheme="minorHAnsi"/>
                <w:color w:val="201F1E"/>
                <w:sz w:val="16"/>
                <w:szCs w:val="16"/>
              </w:rPr>
              <w:t> </w:t>
            </w:r>
          </w:p>
        </w:tc>
        <w:tc>
          <w:tcPr>
            <w:tcW w:w="25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647D7F42"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333333"/>
                <w:sz w:val="16"/>
                <w:szCs w:val="16"/>
              </w:rPr>
              <w:t>To protect the human rights of survivors of gender violence and amid post-pandemic challenges</w:t>
            </w:r>
            <w:r w:rsidRPr="00F04AFD">
              <w:rPr>
                <w:rStyle w:val="normaltextrun"/>
                <w:rFonts w:ascii="Cambria" w:hAnsi="Cambria" w:cstheme="minorHAnsi"/>
                <w:color w:val="333333"/>
                <w:sz w:val="16"/>
                <w:szCs w:val="16"/>
              </w:rPr>
              <w:t>.</w:t>
            </w:r>
            <w:r w:rsidRPr="00F04AFD">
              <w:rPr>
                <w:rStyle w:val="eop"/>
                <w:rFonts w:ascii="Cambria" w:eastAsiaTheme="majorEastAsia" w:hAnsi="Cambria" w:cstheme="minorHAnsi"/>
                <w:color w:val="333333"/>
                <w:sz w:val="16"/>
                <w:szCs w:val="16"/>
              </w:rPr>
              <w:t> </w:t>
            </w:r>
          </w:p>
        </w:tc>
        <w:tc>
          <w:tcPr>
            <w:tcW w:w="9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3D87F592"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State</w:t>
            </w:r>
          </w:p>
        </w:tc>
        <w:tc>
          <w:tcPr>
            <w:tcW w:w="1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23E4BFC7"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199DF1B0"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4E5FF98A" w14:textId="78155448" w:rsidR="00167379" w:rsidRPr="00C20AF3" w:rsidRDefault="00167379" w:rsidP="00C20AF3">
            <w:pPr>
              <w:pStyle w:val="paragraph"/>
              <w:spacing w:before="0" w:beforeAutospacing="0" w:after="0" w:afterAutospacing="0"/>
              <w:jc w:val="center"/>
              <w:textAlignment w:val="baseline"/>
              <w:rPr>
                <w:rFonts w:ascii="Cambria" w:hAnsi="Cambria" w:cstheme="minorBidi"/>
                <w:sz w:val="16"/>
                <w:szCs w:val="16"/>
              </w:rPr>
            </w:pPr>
            <w:r w:rsidRPr="00F04AFD">
              <w:rPr>
                <w:rStyle w:val="normaltextrun"/>
                <w:rFonts w:ascii="Cambria" w:hAnsi="Cambria" w:cstheme="minorBidi"/>
                <w:color w:val="000000" w:themeColor="text1"/>
                <w:sz w:val="16"/>
                <w:szCs w:val="16"/>
              </w:rPr>
              <w:t>Washington D.C., U</w:t>
            </w:r>
            <w:r>
              <w:rPr>
                <w:rStyle w:val="normaltextrun"/>
                <w:rFonts w:ascii="Cambria" w:hAnsi="Cambria" w:cstheme="minorBidi"/>
                <w:color w:val="000000" w:themeColor="text1"/>
                <w:sz w:val="16"/>
                <w:szCs w:val="16"/>
              </w:rPr>
              <w:t>.S.A.</w:t>
            </w:r>
            <w:r w:rsidRPr="00F04AFD">
              <w:rPr>
                <w:rStyle w:val="eop"/>
                <w:rFonts w:ascii="Cambria" w:eastAsiaTheme="majorEastAsia" w:hAnsi="Cambria" w:cstheme="minorBidi"/>
                <w:color w:val="000000" w:themeColor="text1"/>
                <w:sz w:val="16"/>
                <w:szCs w:val="16"/>
              </w:rPr>
              <w:t> </w:t>
            </w:r>
            <w:r w:rsidRPr="00F04AFD">
              <w:rPr>
                <w:rStyle w:val="eop"/>
                <w:rFonts w:ascii="Cambria" w:eastAsiaTheme="majorEastAsia" w:hAnsi="Cambria" w:cstheme="minorHAnsi"/>
                <w:color w:val="000000"/>
                <w:sz w:val="16"/>
                <w:szCs w:val="16"/>
              </w:rPr>
              <w:t> </w:t>
            </w:r>
          </w:p>
        </w:tc>
        <w:tc>
          <w:tcPr>
            <w:tcW w:w="10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hideMark/>
          </w:tcPr>
          <w:p w14:paraId="52F4F793"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1ACAB771"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6DEC393F"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1A5D25DE"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0282726B"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616C3242"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eop"/>
                <w:rFonts w:ascii="Cambria" w:eastAsiaTheme="majorEastAsia" w:hAnsi="Cambria" w:cstheme="minorHAnsi"/>
                <w:color w:val="000000"/>
                <w:sz w:val="16"/>
                <w:szCs w:val="16"/>
              </w:rPr>
              <w:t> </w:t>
            </w:r>
          </w:p>
          <w:p w14:paraId="0ED10172"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sidRPr="00F04AFD">
              <w:rPr>
                <w:rStyle w:val="normaltextrun"/>
                <w:rFonts w:ascii="Cambria" w:hAnsi="Cambria" w:cstheme="minorHAnsi"/>
                <w:color w:val="000000"/>
                <w:sz w:val="16"/>
                <w:szCs w:val="16"/>
              </w:rPr>
              <w:t>H</w:t>
            </w:r>
            <w:r>
              <w:rPr>
                <w:rStyle w:val="normaltextrun"/>
                <w:rFonts w:ascii="Cambria" w:hAnsi="Cambria" w:cstheme="minorHAnsi"/>
                <w:color w:val="000000"/>
                <w:sz w:val="16"/>
                <w:szCs w:val="16"/>
              </w:rPr>
              <w:t>y</w:t>
            </w:r>
            <w:r w:rsidRPr="00F04AFD">
              <w:rPr>
                <w:rStyle w:val="normaltextrun"/>
                <w:rFonts w:ascii="Cambria" w:hAnsi="Cambria" w:cstheme="minorHAnsi"/>
                <w:color w:val="000000"/>
                <w:sz w:val="16"/>
                <w:szCs w:val="16"/>
              </w:rPr>
              <w:t>brid</w:t>
            </w:r>
            <w:r w:rsidRPr="00F04AFD">
              <w:rPr>
                <w:rStyle w:val="eop"/>
                <w:rFonts w:ascii="Cambria" w:eastAsiaTheme="majorEastAsia" w:hAnsi="Cambria" w:cstheme="minorHAnsi"/>
                <w:color w:val="000000"/>
                <w:sz w:val="16"/>
                <w:szCs w:val="16"/>
              </w:rPr>
              <w:t> </w:t>
            </w:r>
          </w:p>
        </w:tc>
        <w:tc>
          <w:tcPr>
            <w:tcW w:w="9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03313960" w14:textId="77777777" w:rsidR="00167379" w:rsidRPr="00F04AFD" w:rsidRDefault="00167379" w:rsidP="006E5466">
            <w:pPr>
              <w:pStyle w:val="paragraph"/>
              <w:spacing w:before="0" w:beforeAutospacing="0" w:after="0" w:afterAutospacing="0"/>
              <w:jc w:val="center"/>
              <w:textAlignment w:val="baseline"/>
              <w:rPr>
                <w:rFonts w:ascii="Cambria" w:hAnsi="Cambria" w:cstheme="minorHAnsi"/>
                <w:sz w:val="16"/>
                <w:szCs w:val="16"/>
              </w:rPr>
            </w:pPr>
            <w:r>
              <w:rPr>
                <w:rStyle w:val="normaltextrun"/>
                <w:rFonts w:ascii="Cambria" w:hAnsi="Cambria" w:cstheme="minorHAnsi"/>
                <w:color w:val="000000"/>
                <w:sz w:val="16"/>
                <w:szCs w:val="16"/>
              </w:rPr>
              <w:t xml:space="preserve">November </w:t>
            </w:r>
            <w:r w:rsidRPr="00F04AFD">
              <w:rPr>
                <w:rStyle w:val="normaltextrun"/>
                <w:rFonts w:ascii="Cambria" w:hAnsi="Cambria" w:cstheme="minorHAnsi"/>
                <w:color w:val="000000"/>
                <w:sz w:val="16"/>
                <w:szCs w:val="16"/>
              </w:rPr>
              <w:t xml:space="preserve">8 </w:t>
            </w:r>
          </w:p>
        </w:tc>
        <w:tc>
          <w:tcPr>
            <w:tcW w:w="16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hideMark/>
          </w:tcPr>
          <w:p w14:paraId="1272CBE1" w14:textId="1B970522" w:rsidR="00167379" w:rsidRPr="00F04AFD" w:rsidRDefault="00167379" w:rsidP="00C52B36">
            <w:pPr>
              <w:pStyle w:val="paragraph"/>
              <w:numPr>
                <w:ilvl w:val="1"/>
                <w:numId w:val="8"/>
              </w:numPr>
              <w:spacing w:before="0" w:beforeAutospacing="0" w:after="0" w:afterAutospacing="0"/>
              <w:jc w:val="center"/>
              <w:textAlignment w:val="baseline"/>
              <w:rPr>
                <w:rFonts w:ascii="Cambria" w:hAnsi="Cambria" w:cstheme="minorHAnsi"/>
                <w:sz w:val="16"/>
                <w:szCs w:val="16"/>
              </w:rPr>
            </w:pPr>
          </w:p>
        </w:tc>
      </w:tr>
    </w:tbl>
    <w:p w14:paraId="4016D802" w14:textId="77777777" w:rsidR="00DC6553" w:rsidRDefault="00DC6553" w:rsidP="00C20AF3">
      <w:pPr>
        <w:pStyle w:val="parrafos"/>
        <w:numPr>
          <w:ilvl w:val="0"/>
          <w:numId w:val="0"/>
        </w:numPr>
        <w:spacing w:after="0"/>
      </w:pPr>
    </w:p>
    <w:p w14:paraId="102AA4C7" w14:textId="434807C1" w:rsidR="00167379" w:rsidRDefault="00B76B8E" w:rsidP="00C20AF3">
      <w:pPr>
        <w:pStyle w:val="ListParagraph"/>
        <w:numPr>
          <w:ilvl w:val="1"/>
          <w:numId w:val="22"/>
        </w:numPr>
        <w:ind w:left="1440" w:hanging="720"/>
        <w:jc w:val="both"/>
        <w:rPr>
          <w:rFonts w:ascii="Cambria" w:hAnsi="Cambria"/>
          <w:b/>
          <w:bCs/>
          <w:sz w:val="22"/>
          <w:szCs w:val="22"/>
        </w:rPr>
      </w:pPr>
      <w:r w:rsidRPr="00C47DDD">
        <w:rPr>
          <w:rFonts w:ascii="Cambria" w:hAnsi="Cambria"/>
          <w:b/>
          <w:bCs/>
          <w:sz w:val="22"/>
          <w:szCs w:val="22"/>
        </w:rPr>
        <w:t xml:space="preserve">Thematic Rapporteurships </w:t>
      </w:r>
    </w:p>
    <w:p w14:paraId="2B2837A8" w14:textId="77777777" w:rsidR="00C20AF3" w:rsidRPr="00C47DDD" w:rsidRDefault="00C20AF3" w:rsidP="00C20AF3">
      <w:pPr>
        <w:pStyle w:val="ListParagraph"/>
        <w:ind w:left="1440"/>
        <w:jc w:val="both"/>
        <w:rPr>
          <w:rFonts w:ascii="Cambria" w:hAnsi="Cambria"/>
          <w:b/>
          <w:bCs/>
          <w:sz w:val="22"/>
          <w:szCs w:val="22"/>
        </w:rPr>
      </w:pPr>
    </w:p>
    <w:p w14:paraId="4F002E13" w14:textId="77777777" w:rsidR="00167379" w:rsidRPr="001344A3" w:rsidRDefault="00167379" w:rsidP="001344A3">
      <w:pPr>
        <w:numPr>
          <w:ilvl w:val="0"/>
          <w:numId w:val="33"/>
        </w:numPr>
        <w:spacing w:after="240"/>
        <w:ind w:left="0" w:firstLine="720"/>
        <w:jc w:val="both"/>
        <w:rPr>
          <w:rFonts w:ascii="Cambria" w:hAnsi="Cambria"/>
          <w:sz w:val="20"/>
          <w:szCs w:val="20"/>
        </w:rPr>
      </w:pPr>
      <w:r w:rsidRPr="001344A3">
        <w:rPr>
          <w:rFonts w:ascii="Cambria" w:hAnsi="Cambria"/>
          <w:sz w:val="20"/>
          <w:szCs w:val="20"/>
        </w:rPr>
        <w:t xml:space="preserve">The mandate of the thematic rapporteurships is based on Article 41 of the American Convention on Human Rights and Article 18 of the Statute of the IACHR, which establish the Commission’s specific functions in the sphere of human rights promotion. In addition, Article 15 of the IACHR’s Rules of Procedure stipulates that the Commission may create rapporteurships to help it better perform its functions, and it establishes guidelines on the operations of the rapporteurships. </w:t>
      </w:r>
    </w:p>
    <w:p w14:paraId="54F46931" w14:textId="77777777" w:rsidR="00167379" w:rsidRPr="001344A3" w:rsidRDefault="00167379" w:rsidP="001344A3">
      <w:pPr>
        <w:numPr>
          <w:ilvl w:val="0"/>
          <w:numId w:val="33"/>
        </w:numPr>
        <w:spacing w:after="240"/>
        <w:ind w:left="0" w:firstLine="720"/>
        <w:jc w:val="both"/>
        <w:rPr>
          <w:rFonts w:ascii="Cambria" w:hAnsi="Cambria"/>
          <w:sz w:val="20"/>
          <w:szCs w:val="20"/>
        </w:rPr>
      </w:pPr>
      <w:r w:rsidRPr="001344A3">
        <w:rPr>
          <w:rFonts w:ascii="Cambria" w:hAnsi="Cambria"/>
          <w:sz w:val="20"/>
          <w:szCs w:val="20"/>
        </w:rPr>
        <w:t>Next is a brief description of the various promotion and training activities carried out by each of the thematic rapporteurships in 2022.</w:t>
      </w:r>
    </w:p>
    <w:p w14:paraId="440D6BDC" w14:textId="6D42D48C" w:rsidR="009915A8" w:rsidRDefault="009915A8" w:rsidP="001344A3">
      <w:pPr>
        <w:pStyle w:val="parrafos"/>
        <w:numPr>
          <w:ilvl w:val="0"/>
          <w:numId w:val="23"/>
        </w:numPr>
        <w:spacing w:after="0"/>
        <w:ind w:left="1440" w:hanging="720"/>
        <w:rPr>
          <w:b/>
          <w:bCs/>
        </w:rPr>
      </w:pPr>
      <w:r w:rsidRPr="009915A8">
        <w:rPr>
          <w:b/>
          <w:bCs/>
        </w:rPr>
        <w:t xml:space="preserve">Rapporteurship </w:t>
      </w:r>
      <w:r w:rsidR="003C4329">
        <w:rPr>
          <w:b/>
          <w:bCs/>
        </w:rPr>
        <w:t>o</w:t>
      </w:r>
      <w:r w:rsidRPr="009915A8">
        <w:rPr>
          <w:b/>
          <w:bCs/>
        </w:rPr>
        <w:t xml:space="preserve">n </w:t>
      </w:r>
      <w:r w:rsidR="003C4329">
        <w:rPr>
          <w:b/>
          <w:bCs/>
        </w:rPr>
        <w:t>t</w:t>
      </w:r>
      <w:r w:rsidRPr="009915A8">
        <w:rPr>
          <w:b/>
          <w:bCs/>
        </w:rPr>
        <w:t xml:space="preserve">he Rights </w:t>
      </w:r>
      <w:r w:rsidR="003C4329">
        <w:rPr>
          <w:b/>
          <w:bCs/>
        </w:rPr>
        <w:t>o</w:t>
      </w:r>
      <w:r w:rsidRPr="009915A8">
        <w:rPr>
          <w:b/>
          <w:bCs/>
        </w:rPr>
        <w:t xml:space="preserve">f Indigenous Peoples </w:t>
      </w:r>
    </w:p>
    <w:p w14:paraId="4978A199" w14:textId="77777777" w:rsidR="001344A3" w:rsidRPr="001344A3" w:rsidRDefault="001344A3" w:rsidP="001344A3">
      <w:pPr>
        <w:pStyle w:val="parrafos"/>
        <w:numPr>
          <w:ilvl w:val="0"/>
          <w:numId w:val="0"/>
        </w:numPr>
        <w:spacing w:after="0"/>
        <w:ind w:left="1440"/>
        <w:rPr>
          <w:b/>
          <w:bCs/>
        </w:rPr>
      </w:pPr>
    </w:p>
    <w:p w14:paraId="12791FB4" w14:textId="55C964F5" w:rsidR="00C20AF3" w:rsidRPr="00F04AFD" w:rsidRDefault="00167379" w:rsidP="001344A3">
      <w:pPr>
        <w:numPr>
          <w:ilvl w:val="0"/>
          <w:numId w:val="33"/>
        </w:numPr>
        <w:spacing w:after="240"/>
        <w:ind w:left="0" w:firstLine="720"/>
        <w:jc w:val="both"/>
      </w:pPr>
      <w:r w:rsidRPr="001344A3">
        <w:rPr>
          <w:rFonts w:ascii="Cambria" w:hAnsi="Cambria"/>
          <w:sz w:val="20"/>
          <w:szCs w:val="20"/>
        </w:rPr>
        <w:t>In 1990, the Inter-American Commission on Human Rights established the Rapporteurship on the Rights of Indigenous Peoples for the purpose of drawing attention to the Indigenous peoples of the Americas, who are especially exposed to human rights violations due to their situation of vulnerability, and to strengthen, promote, and systematize the work of the Inter-American Commission in this area. For more information, go to:</w:t>
      </w:r>
      <w:r w:rsidRPr="00F04AFD">
        <w:t xml:space="preserve"> </w:t>
      </w:r>
      <w:hyperlink r:id="rId158">
        <w:r w:rsidRPr="001344A3">
          <w:rPr>
            <w:rStyle w:val="Hyperlink"/>
            <w:rFonts w:ascii="Cambria" w:hAnsi="Cambria"/>
            <w:sz w:val="20"/>
            <w:szCs w:val="20"/>
          </w:rPr>
          <w:t>OAS :: IACHR :: Rapporteurship on the Rights of Indigenous Peoples (oas.org)</w:t>
        </w:r>
      </w:hyperlink>
    </w:p>
    <w:tbl>
      <w:tblPr>
        <w:tblW w:w="9712" w:type="dxa"/>
        <w:tblLayout w:type="fixed"/>
        <w:tblLook w:val="04A0" w:firstRow="1" w:lastRow="0" w:firstColumn="1" w:lastColumn="0" w:noHBand="0" w:noVBand="1"/>
      </w:tblPr>
      <w:tblGrid>
        <w:gridCol w:w="1702"/>
        <w:gridCol w:w="1260"/>
        <w:gridCol w:w="1170"/>
        <w:gridCol w:w="1440"/>
        <w:gridCol w:w="900"/>
        <w:gridCol w:w="990"/>
        <w:gridCol w:w="2250"/>
      </w:tblGrid>
      <w:tr w:rsidR="00167379" w:rsidRPr="003C4329" w14:paraId="544614EF" w14:textId="77777777" w:rsidTr="006E5466">
        <w:trPr>
          <w:trHeight w:val="315"/>
        </w:trPr>
        <w:tc>
          <w:tcPr>
            <w:tcW w:w="971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412B9887" w14:textId="77777777" w:rsidR="00167379" w:rsidRPr="003C4329" w:rsidRDefault="00167379" w:rsidP="006E5466">
            <w:pPr>
              <w:ind w:right="-180"/>
              <w:jc w:val="center"/>
              <w:rPr>
                <w:rFonts w:ascii="Cambria" w:eastAsiaTheme="minorEastAsia" w:hAnsi="Cambria"/>
                <w:color w:val="FFFFFF" w:themeColor="background1"/>
                <w:sz w:val="16"/>
                <w:szCs w:val="16"/>
              </w:rPr>
            </w:pPr>
          </w:p>
          <w:p w14:paraId="4087502E" w14:textId="77777777" w:rsidR="00167379" w:rsidRPr="003C4329" w:rsidRDefault="00167379" w:rsidP="006E5466">
            <w:pPr>
              <w:ind w:right="-180"/>
              <w:jc w:val="center"/>
              <w:rPr>
                <w:rFonts w:ascii="Cambria" w:eastAsiaTheme="minorEastAsia" w:hAnsi="Cambria"/>
                <w:color w:val="FFFFFF" w:themeColor="background1"/>
                <w:sz w:val="16"/>
                <w:szCs w:val="16"/>
              </w:rPr>
            </w:pPr>
            <w:r w:rsidRPr="003C4329">
              <w:rPr>
                <w:rFonts w:ascii="Cambria" w:eastAsiaTheme="minorEastAsia" w:hAnsi="Cambria"/>
                <w:b/>
                <w:bCs/>
                <w:color w:val="FFFFFF" w:themeColor="background1"/>
                <w:sz w:val="16"/>
                <w:szCs w:val="16"/>
              </w:rPr>
              <w:t xml:space="preserve">RAPPORTEURSHIP ON THE RIGHTS OF INDIGENOUS PEOPLES </w:t>
            </w:r>
          </w:p>
          <w:p w14:paraId="221BC616" w14:textId="77777777" w:rsidR="00167379" w:rsidRPr="003C4329" w:rsidRDefault="00167379" w:rsidP="006E5466">
            <w:pPr>
              <w:ind w:right="-180"/>
              <w:jc w:val="center"/>
              <w:rPr>
                <w:rFonts w:ascii="Cambria" w:eastAsiaTheme="minorEastAsia" w:hAnsi="Cambria"/>
                <w:b/>
                <w:bCs/>
                <w:color w:val="FFFFFF" w:themeColor="background1"/>
                <w:sz w:val="16"/>
                <w:szCs w:val="16"/>
              </w:rPr>
            </w:pPr>
            <w:r w:rsidRPr="003C4329">
              <w:rPr>
                <w:rFonts w:ascii="Cambria" w:eastAsiaTheme="minorEastAsia" w:hAnsi="Cambria"/>
                <w:b/>
                <w:bCs/>
                <w:color w:val="FFFFFF" w:themeColor="background1"/>
                <w:sz w:val="16"/>
                <w:szCs w:val="16"/>
              </w:rPr>
              <w:t xml:space="preserve">PROMOTIONAL ACTIVITIES </w:t>
            </w:r>
          </w:p>
          <w:p w14:paraId="1E8AF783" w14:textId="77777777" w:rsidR="00167379" w:rsidRPr="003C4329" w:rsidRDefault="00167379" w:rsidP="006E5466">
            <w:pPr>
              <w:ind w:right="-180"/>
              <w:rPr>
                <w:rFonts w:ascii="Cambria" w:eastAsiaTheme="minorEastAsia" w:hAnsi="Cambria"/>
                <w:color w:val="FFFFFF" w:themeColor="background1"/>
                <w:sz w:val="16"/>
                <w:szCs w:val="16"/>
              </w:rPr>
            </w:pPr>
          </w:p>
        </w:tc>
      </w:tr>
      <w:tr w:rsidR="00167379" w:rsidRPr="003C4329" w14:paraId="4E71D9CF" w14:textId="77777777" w:rsidTr="00A76FEB">
        <w:trPr>
          <w:trHeight w:val="450"/>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F9E0572" w14:textId="5A488A64" w:rsidR="00167379" w:rsidRPr="003C4329" w:rsidRDefault="00167379" w:rsidP="003C4329">
            <w:pPr>
              <w:ind w:right="-180"/>
              <w:jc w:val="center"/>
              <w:rPr>
                <w:rFonts w:ascii="Cambria" w:eastAsiaTheme="minorEastAsia" w:hAnsi="Cambria"/>
                <w:color w:val="FFFFFF" w:themeColor="background1"/>
                <w:sz w:val="16"/>
                <w:szCs w:val="16"/>
              </w:rPr>
            </w:pPr>
            <w:r w:rsidRPr="003C4329">
              <w:rPr>
                <w:rFonts w:ascii="Cambria" w:eastAsiaTheme="minorEastAsia" w:hAnsi="Cambria"/>
                <w:b/>
                <w:bCs/>
                <w:color w:val="FFFFFF" w:themeColor="background1"/>
                <w:sz w:val="16"/>
                <w:szCs w:val="16"/>
              </w:rPr>
              <w:t>Name of the Activity</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C439A1E" w14:textId="77777777" w:rsidR="00167379" w:rsidRPr="003C4329" w:rsidRDefault="00167379" w:rsidP="003C4329">
            <w:pPr>
              <w:ind w:right="-180"/>
              <w:jc w:val="center"/>
              <w:rPr>
                <w:rFonts w:ascii="Cambria" w:eastAsiaTheme="minorEastAsia" w:hAnsi="Cambria"/>
                <w:color w:val="FFFFFF" w:themeColor="background1"/>
                <w:sz w:val="16"/>
                <w:szCs w:val="16"/>
              </w:rPr>
            </w:pPr>
            <w:r w:rsidRPr="003C4329">
              <w:rPr>
                <w:rFonts w:ascii="Cambria" w:eastAsiaTheme="minorEastAsia" w:hAnsi="Cambria"/>
                <w:b/>
                <w:bCs/>
                <w:color w:val="FFFFFF" w:themeColor="background1"/>
                <w:sz w:val="16"/>
                <w:szCs w:val="16"/>
              </w:rPr>
              <w:t>Organized by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87C311D" w14:textId="77777777" w:rsidR="00167379" w:rsidRPr="003C4329" w:rsidRDefault="00167379" w:rsidP="003C4329">
            <w:pPr>
              <w:ind w:right="-180"/>
              <w:jc w:val="center"/>
              <w:rPr>
                <w:rFonts w:ascii="Cambria" w:eastAsiaTheme="minorEastAsia" w:hAnsi="Cambria"/>
                <w:color w:val="FFFFFF" w:themeColor="background1"/>
                <w:sz w:val="16"/>
                <w:szCs w:val="16"/>
              </w:rPr>
            </w:pPr>
            <w:r w:rsidRPr="003C4329">
              <w:rPr>
                <w:rFonts w:ascii="Cambria" w:eastAsiaTheme="minorEastAsia" w:hAnsi="Cambria"/>
                <w:b/>
                <w:bCs/>
                <w:color w:val="FFFFFF" w:themeColor="background1"/>
                <w:sz w:val="16"/>
                <w:szCs w:val="16"/>
              </w:rPr>
              <w:t>Audience*</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F74F28F" w14:textId="77777777" w:rsidR="00167379" w:rsidRPr="003C4329" w:rsidRDefault="00167379" w:rsidP="003C4329">
            <w:pPr>
              <w:ind w:right="-180"/>
              <w:jc w:val="center"/>
              <w:rPr>
                <w:rFonts w:ascii="Cambria" w:eastAsiaTheme="minorEastAsia" w:hAnsi="Cambria"/>
                <w:color w:val="FFFFFF" w:themeColor="background1"/>
                <w:sz w:val="16"/>
                <w:szCs w:val="16"/>
              </w:rPr>
            </w:pPr>
            <w:r w:rsidRPr="003C4329">
              <w:rPr>
                <w:rFonts w:ascii="Cambria" w:eastAsiaTheme="minorEastAsia" w:hAnsi="Cambria"/>
                <w:b/>
                <w:bCs/>
                <w:color w:val="FFFFFF" w:themeColor="background1"/>
                <w:sz w:val="16"/>
                <w:szCs w:val="16"/>
              </w:rPr>
              <w:t>Place</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748A4DA9" w14:textId="77777777" w:rsidR="00167379" w:rsidRPr="003C4329" w:rsidRDefault="00167379" w:rsidP="003C4329">
            <w:pPr>
              <w:ind w:right="-180"/>
              <w:jc w:val="center"/>
              <w:rPr>
                <w:rFonts w:ascii="Cambria" w:eastAsiaTheme="minorEastAsia" w:hAnsi="Cambria"/>
                <w:color w:val="FFFFFF" w:themeColor="background1"/>
                <w:sz w:val="16"/>
                <w:szCs w:val="16"/>
              </w:rPr>
            </w:pPr>
            <w:r w:rsidRPr="003C4329">
              <w:rPr>
                <w:rFonts w:ascii="Cambria" w:eastAsiaTheme="minorEastAsia" w:hAnsi="Cambria"/>
                <w:b/>
                <w:bCs/>
                <w:color w:val="FFFFFF" w:themeColor="background1"/>
                <w:sz w:val="16"/>
                <w:szCs w:val="16"/>
              </w:rPr>
              <w:t>Modality</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78D23404" w14:textId="2BF2098D" w:rsidR="00167379" w:rsidRPr="003C4329" w:rsidRDefault="00167379" w:rsidP="003C4329">
            <w:pPr>
              <w:ind w:right="-180"/>
              <w:jc w:val="center"/>
              <w:rPr>
                <w:rFonts w:ascii="Cambria" w:eastAsiaTheme="minorEastAsia" w:hAnsi="Cambria"/>
                <w:color w:val="FFFFFF" w:themeColor="background1"/>
                <w:sz w:val="16"/>
                <w:szCs w:val="16"/>
              </w:rPr>
            </w:pPr>
            <w:r w:rsidRPr="003C4329">
              <w:rPr>
                <w:rFonts w:ascii="Cambria" w:eastAsiaTheme="minorEastAsia" w:hAnsi="Cambria"/>
                <w:b/>
                <w:bCs/>
                <w:color w:val="FFFFFF" w:themeColor="background1"/>
                <w:sz w:val="16"/>
                <w:szCs w:val="16"/>
              </w:rPr>
              <w:t>Date</w: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332285C0" w14:textId="77777777" w:rsidR="00167379" w:rsidRPr="003C4329" w:rsidRDefault="00167379" w:rsidP="003C4329">
            <w:pPr>
              <w:ind w:right="-180"/>
              <w:jc w:val="center"/>
              <w:rPr>
                <w:rFonts w:ascii="Cambria" w:eastAsiaTheme="minorEastAsia" w:hAnsi="Cambria"/>
                <w:color w:val="FFFFFF" w:themeColor="background1"/>
                <w:sz w:val="16"/>
                <w:szCs w:val="16"/>
              </w:rPr>
            </w:pPr>
            <w:r w:rsidRPr="003C4329">
              <w:rPr>
                <w:rFonts w:ascii="Cambria" w:eastAsiaTheme="minorEastAsia" w:hAnsi="Cambria"/>
                <w:b/>
                <w:bCs/>
                <w:color w:val="FFFFFF" w:themeColor="background1"/>
                <w:sz w:val="16"/>
                <w:szCs w:val="16"/>
              </w:rPr>
              <w:t>Objective</w:t>
            </w:r>
          </w:p>
        </w:tc>
      </w:tr>
      <w:tr w:rsidR="00167379" w:rsidRPr="003C4329" w14:paraId="7B86DAE6" w14:textId="77777777" w:rsidTr="00A76FEB">
        <w:trPr>
          <w:trHeight w:val="1275"/>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0BDC9D9" w14:textId="77777777" w:rsidR="00167379" w:rsidRPr="003C4329" w:rsidRDefault="00167379" w:rsidP="006E5466">
            <w:pPr>
              <w:ind w:right="-180"/>
              <w:rPr>
                <w:rFonts w:ascii="Cambria" w:eastAsiaTheme="minorEastAsia" w:hAnsi="Cambria"/>
                <w:color w:val="000000" w:themeColor="text1"/>
                <w:sz w:val="16"/>
                <w:szCs w:val="16"/>
              </w:rPr>
            </w:pPr>
            <w:r w:rsidRPr="003C4329">
              <w:rPr>
                <w:rFonts w:ascii="Cambria" w:eastAsiaTheme="minorEastAsia" w:hAnsi="Cambria"/>
                <w:b/>
                <w:bCs/>
                <w:color w:val="000000" w:themeColor="text1"/>
                <w:sz w:val="16"/>
                <w:szCs w:val="16"/>
              </w:rPr>
              <w:t xml:space="preserve">Permanent Seminar on the Right to Water and Self-determination </w:t>
            </w:r>
          </w:p>
          <w:p w14:paraId="0BF52FAD" w14:textId="77777777" w:rsidR="00167379" w:rsidRPr="003C4329" w:rsidRDefault="00167379" w:rsidP="006E5466">
            <w:pPr>
              <w:ind w:right="-180"/>
              <w:rPr>
                <w:rFonts w:ascii="Cambria" w:eastAsiaTheme="minorEastAsia" w:hAnsi="Cambria"/>
                <w:color w:val="000000" w:themeColor="text1"/>
                <w:sz w:val="16"/>
                <w:szCs w:val="16"/>
              </w:rPr>
            </w:pP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832A8E9" w14:textId="77777777" w:rsidR="00167379" w:rsidRPr="003C4329" w:rsidRDefault="00167379" w:rsidP="006E5466">
            <w:pPr>
              <w:ind w:right="-180"/>
              <w:jc w:val="center"/>
              <w:rPr>
                <w:rFonts w:ascii="Cambria" w:eastAsiaTheme="minorEastAsia" w:hAnsi="Cambria"/>
                <w:color w:val="000000" w:themeColor="text1"/>
                <w:sz w:val="16"/>
                <w:szCs w:val="16"/>
                <w:lang w:val="es-US"/>
              </w:rPr>
            </w:pPr>
            <w:r w:rsidRPr="003C4329">
              <w:rPr>
                <w:rFonts w:ascii="Cambria" w:eastAsiaTheme="minorEastAsia" w:hAnsi="Cambria"/>
                <w:color w:val="000000" w:themeColor="text1"/>
                <w:sz w:val="16"/>
                <w:szCs w:val="16"/>
                <w:lang w:val="es-US"/>
              </w:rPr>
              <w:t>DPLF, OHCHR Mexico, Indignación, UNAM, CEMDA, CRIPX</w:t>
            </w:r>
          </w:p>
          <w:p w14:paraId="2A86C64E" w14:textId="77777777" w:rsidR="00167379" w:rsidRPr="003C4329" w:rsidRDefault="00167379" w:rsidP="006E5466">
            <w:pPr>
              <w:ind w:right="-180"/>
              <w:jc w:val="center"/>
              <w:rPr>
                <w:rFonts w:ascii="Cambria" w:eastAsiaTheme="minorEastAsia" w:hAnsi="Cambria"/>
                <w:color w:val="000000" w:themeColor="text1"/>
                <w:sz w:val="16"/>
                <w:szCs w:val="16"/>
                <w:lang w:val="es-US"/>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725D6E"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Mixed</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176F631"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Mexico City, Mexico</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BCF763D" w14:textId="77777777" w:rsidR="00167379" w:rsidRPr="003C4329" w:rsidRDefault="00167379" w:rsidP="006E5466">
            <w:pPr>
              <w:ind w:right="-180"/>
              <w:jc w:val="center"/>
              <w:rPr>
                <w:rFonts w:ascii="Cambria" w:eastAsiaTheme="minorEastAsia" w:hAnsi="Cambria"/>
                <w:color w:val="000000" w:themeColor="text1"/>
                <w:sz w:val="16"/>
                <w:szCs w:val="16"/>
              </w:rPr>
            </w:pPr>
          </w:p>
          <w:p w14:paraId="20F7E418" w14:textId="77777777" w:rsidR="00167379" w:rsidRPr="003C4329" w:rsidRDefault="00167379" w:rsidP="006E5466">
            <w:pPr>
              <w:ind w:right="-180"/>
              <w:jc w:val="center"/>
              <w:rPr>
                <w:rFonts w:ascii="Cambria" w:eastAsiaTheme="minorEastAsia" w:hAnsi="Cambria"/>
                <w:color w:val="000000" w:themeColor="text1"/>
                <w:sz w:val="16"/>
                <w:szCs w:val="16"/>
              </w:rPr>
            </w:pPr>
          </w:p>
          <w:p w14:paraId="60F62FB4" w14:textId="77777777" w:rsidR="00167379" w:rsidRPr="003C4329" w:rsidRDefault="00167379" w:rsidP="006E5466">
            <w:pPr>
              <w:ind w:right="-180"/>
              <w:jc w:val="center"/>
              <w:rPr>
                <w:rFonts w:ascii="Cambria" w:eastAsiaTheme="minorEastAsia" w:hAnsi="Cambria"/>
                <w:color w:val="000000" w:themeColor="text1"/>
                <w:sz w:val="16"/>
                <w:szCs w:val="16"/>
              </w:rPr>
            </w:pPr>
          </w:p>
          <w:p w14:paraId="5F90F510"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7165D7F"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March 3 </w: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00DC68D"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n/a</w:t>
            </w:r>
          </w:p>
        </w:tc>
      </w:tr>
      <w:tr w:rsidR="00167379" w:rsidRPr="003C4329" w14:paraId="453E7037" w14:textId="77777777" w:rsidTr="00A76FEB">
        <w:trPr>
          <w:trHeight w:val="1695"/>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F8894EC" w14:textId="18A7F4DE" w:rsidR="00167379" w:rsidRPr="003C4329" w:rsidRDefault="00167379" w:rsidP="006E5466">
            <w:pPr>
              <w:ind w:right="-180"/>
              <w:rPr>
                <w:rFonts w:ascii="Cambria" w:eastAsiaTheme="minorEastAsia" w:hAnsi="Cambria"/>
                <w:color w:val="000000" w:themeColor="text1"/>
                <w:sz w:val="16"/>
                <w:szCs w:val="16"/>
              </w:rPr>
            </w:pPr>
            <w:r w:rsidRPr="003C4329">
              <w:rPr>
                <w:rFonts w:ascii="Cambria" w:eastAsiaTheme="minorEastAsia" w:hAnsi="Cambria"/>
                <w:b/>
                <w:bCs/>
                <w:color w:val="000000" w:themeColor="text1"/>
                <w:sz w:val="16"/>
                <w:szCs w:val="16"/>
              </w:rPr>
              <w:t xml:space="preserve">Presentation of the SD Report during Central American and Caribbean Meeting on Autonomies of </w:t>
            </w:r>
            <w:r w:rsidR="005C6895" w:rsidRPr="003C4329">
              <w:rPr>
                <w:rFonts w:ascii="Cambria" w:eastAsiaTheme="minorEastAsia" w:hAnsi="Cambria"/>
                <w:b/>
                <w:bCs/>
                <w:color w:val="000000" w:themeColor="text1"/>
                <w:sz w:val="16"/>
                <w:szCs w:val="16"/>
              </w:rPr>
              <w:t>Indigenous and</w:t>
            </w:r>
            <w:r w:rsidRPr="003C4329">
              <w:rPr>
                <w:rFonts w:ascii="Cambria" w:eastAsiaTheme="minorEastAsia" w:hAnsi="Cambria"/>
                <w:b/>
                <w:bCs/>
                <w:color w:val="000000" w:themeColor="text1"/>
                <w:sz w:val="16"/>
                <w:szCs w:val="16"/>
              </w:rPr>
              <w:t xml:space="preserve"> Afrodescendent Peoples </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5C62D2D"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York University, Canada</w:t>
            </w:r>
          </w:p>
          <w:p w14:paraId="0EBFF28A"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4C84DC7"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Representatives of Indigenous, Afrodescendent peoples and legal advisers </w:t>
            </w:r>
          </w:p>
          <w:p w14:paraId="435CCD98"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481543"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EcoCampus Las Nubes, Costa Rica</w:t>
            </w:r>
          </w:p>
          <w:p w14:paraId="1A648B67"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E449CA7" w14:textId="77777777" w:rsidR="00167379" w:rsidRPr="003C4329" w:rsidRDefault="00167379" w:rsidP="006E5466">
            <w:pPr>
              <w:ind w:right="-180"/>
              <w:jc w:val="center"/>
              <w:rPr>
                <w:rFonts w:ascii="Cambria" w:eastAsiaTheme="minorEastAsia" w:hAnsi="Cambria"/>
                <w:color w:val="000000" w:themeColor="text1"/>
                <w:sz w:val="16"/>
                <w:szCs w:val="16"/>
              </w:rPr>
            </w:pPr>
          </w:p>
          <w:p w14:paraId="493A68EA" w14:textId="77777777" w:rsidR="00167379" w:rsidRPr="003C4329" w:rsidRDefault="00167379" w:rsidP="006E5466">
            <w:pPr>
              <w:ind w:right="-180"/>
              <w:jc w:val="center"/>
              <w:rPr>
                <w:rFonts w:ascii="Cambria" w:eastAsiaTheme="minorEastAsia" w:hAnsi="Cambria"/>
                <w:color w:val="000000" w:themeColor="text1"/>
                <w:sz w:val="16"/>
                <w:szCs w:val="16"/>
              </w:rPr>
            </w:pPr>
          </w:p>
          <w:p w14:paraId="60D7C654" w14:textId="77777777" w:rsidR="00167379" w:rsidRPr="003C4329" w:rsidRDefault="00167379" w:rsidP="006E5466">
            <w:pPr>
              <w:ind w:right="-180"/>
              <w:jc w:val="center"/>
              <w:rPr>
                <w:rFonts w:ascii="Cambria" w:eastAsiaTheme="minorEastAsia" w:hAnsi="Cambria"/>
                <w:color w:val="000000" w:themeColor="text1"/>
                <w:sz w:val="16"/>
                <w:szCs w:val="16"/>
              </w:rPr>
            </w:pPr>
          </w:p>
          <w:p w14:paraId="50E05EE1" w14:textId="77777777" w:rsidR="00167379" w:rsidRPr="003C4329" w:rsidRDefault="00167379" w:rsidP="006E5466">
            <w:pPr>
              <w:ind w:right="-180"/>
              <w:jc w:val="center"/>
              <w:rPr>
                <w:rFonts w:ascii="Cambria" w:eastAsiaTheme="minorEastAsia" w:hAnsi="Cambria"/>
                <w:color w:val="000000" w:themeColor="text1"/>
                <w:sz w:val="16"/>
                <w:szCs w:val="16"/>
              </w:rPr>
            </w:pPr>
          </w:p>
          <w:p w14:paraId="4AA4B9D3" w14:textId="77777777" w:rsidR="00167379" w:rsidRPr="003C4329" w:rsidRDefault="00167379" w:rsidP="006E5466">
            <w:pPr>
              <w:ind w:right="-180"/>
              <w:jc w:val="center"/>
              <w:rPr>
                <w:rFonts w:ascii="Cambria" w:eastAsiaTheme="minorEastAsia" w:hAnsi="Cambria"/>
                <w:color w:val="000000" w:themeColor="text1"/>
                <w:sz w:val="16"/>
                <w:szCs w:val="16"/>
              </w:rPr>
            </w:pPr>
          </w:p>
          <w:p w14:paraId="2C79B68F"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5D5CCC"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April 19 </w:t>
            </w:r>
          </w:p>
          <w:p w14:paraId="1CBDD794"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A03F799"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To present Report on Self-Determination to representatives of Indigenous peoples and organizations, academics, professionals from Central American meeting to share experiences of autonomy.</w:t>
            </w:r>
          </w:p>
        </w:tc>
      </w:tr>
      <w:tr w:rsidR="00167379" w:rsidRPr="003C4329" w14:paraId="0AFDEA81" w14:textId="77777777" w:rsidTr="00A76FEB">
        <w:trPr>
          <w:trHeight w:val="786"/>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763BA56" w14:textId="77777777" w:rsidR="00167379" w:rsidRPr="003C4329" w:rsidRDefault="00167379" w:rsidP="006E5466">
            <w:pPr>
              <w:ind w:right="-180"/>
              <w:rPr>
                <w:rFonts w:ascii="Cambria" w:eastAsiaTheme="minorEastAsia" w:hAnsi="Cambria"/>
                <w:color w:val="000000" w:themeColor="text1"/>
                <w:sz w:val="16"/>
                <w:szCs w:val="16"/>
              </w:rPr>
            </w:pPr>
            <w:r w:rsidRPr="003C4329">
              <w:rPr>
                <w:rFonts w:ascii="Cambria" w:eastAsiaTheme="minorEastAsia" w:hAnsi="Cambria"/>
                <w:b/>
                <w:bCs/>
                <w:color w:val="000000" w:themeColor="text1"/>
                <w:sz w:val="16"/>
                <w:szCs w:val="16"/>
              </w:rPr>
              <w:t xml:space="preserve">4th Dialogue with Supreme Court of Mexico: Indigenous Peoples </w:t>
            </w:r>
          </w:p>
          <w:p w14:paraId="17F02C3E" w14:textId="77777777" w:rsidR="00167379" w:rsidRPr="003C4329" w:rsidRDefault="00167379" w:rsidP="006E5466">
            <w:pPr>
              <w:ind w:right="-180"/>
              <w:rPr>
                <w:rFonts w:ascii="Cambria" w:eastAsiaTheme="minorEastAsia" w:hAnsi="Cambria"/>
                <w:color w:val="000000" w:themeColor="text1"/>
                <w:sz w:val="16"/>
                <w:szCs w:val="16"/>
              </w:rPr>
            </w:pP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3DE066F" w14:textId="7D3467A1"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Supreme </w:t>
            </w:r>
            <w:r w:rsidR="001344A3" w:rsidRPr="003C4329">
              <w:rPr>
                <w:rFonts w:ascii="Cambria" w:eastAsiaTheme="minorEastAsia" w:hAnsi="Cambria"/>
                <w:color w:val="000000" w:themeColor="text1"/>
                <w:sz w:val="16"/>
                <w:szCs w:val="16"/>
              </w:rPr>
              <w:t>Court Mexico</w:t>
            </w:r>
          </w:p>
          <w:p w14:paraId="27A9CE35"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85880BA"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Mixed</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64F1F43"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Mexico City, Mexico</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9150BE4" w14:textId="77777777" w:rsidR="00167379" w:rsidRPr="003C4329" w:rsidRDefault="00167379" w:rsidP="00DF0E0E">
            <w:pPr>
              <w:ind w:right="-180"/>
              <w:rPr>
                <w:rFonts w:ascii="Cambria" w:eastAsiaTheme="minorEastAsia" w:hAnsi="Cambria"/>
                <w:color w:val="000000" w:themeColor="text1"/>
                <w:sz w:val="16"/>
                <w:szCs w:val="16"/>
              </w:rPr>
            </w:pPr>
          </w:p>
          <w:p w14:paraId="0775D0A5" w14:textId="77777777" w:rsidR="00167379" w:rsidRPr="003C4329" w:rsidRDefault="00167379" w:rsidP="006E5466">
            <w:pPr>
              <w:ind w:right="-180"/>
              <w:jc w:val="center"/>
              <w:rPr>
                <w:rFonts w:ascii="Cambria" w:eastAsiaTheme="minorEastAsia" w:hAnsi="Cambria"/>
                <w:color w:val="000000" w:themeColor="text1"/>
                <w:sz w:val="16"/>
                <w:szCs w:val="16"/>
              </w:rPr>
            </w:pPr>
          </w:p>
          <w:p w14:paraId="4DD200DD"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C77FD99"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April 25 </w:t>
            </w:r>
          </w:p>
          <w:p w14:paraId="72488BDA"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42A3004"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Thematic dialogue on right of indigenous peoples, work of the Rapporteurship, and report on SD</w:t>
            </w:r>
          </w:p>
          <w:p w14:paraId="4180F32D" w14:textId="77777777" w:rsidR="00167379" w:rsidRPr="003C4329" w:rsidRDefault="00167379" w:rsidP="006E5466">
            <w:pPr>
              <w:ind w:right="-180"/>
              <w:jc w:val="center"/>
              <w:rPr>
                <w:rFonts w:ascii="Cambria" w:eastAsiaTheme="minorEastAsia" w:hAnsi="Cambria"/>
                <w:color w:val="000000" w:themeColor="text1"/>
                <w:sz w:val="16"/>
                <w:szCs w:val="16"/>
              </w:rPr>
            </w:pPr>
          </w:p>
        </w:tc>
      </w:tr>
      <w:tr w:rsidR="00167379" w:rsidRPr="003C4329" w14:paraId="41A3D1F6" w14:textId="77777777" w:rsidTr="00A76FEB">
        <w:trPr>
          <w:trHeight w:val="1245"/>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A1A1295" w14:textId="77777777" w:rsidR="00167379" w:rsidRPr="003C4329" w:rsidRDefault="00167379" w:rsidP="006E5466">
            <w:pPr>
              <w:ind w:right="-180"/>
              <w:rPr>
                <w:rFonts w:ascii="Cambria" w:eastAsiaTheme="minorEastAsia" w:hAnsi="Cambria"/>
                <w:color w:val="000000" w:themeColor="text1"/>
                <w:sz w:val="16"/>
                <w:szCs w:val="16"/>
              </w:rPr>
            </w:pPr>
          </w:p>
          <w:p w14:paraId="6547AF0D" w14:textId="50EFFE7E" w:rsidR="00167379" w:rsidRPr="003C4329" w:rsidRDefault="00167379" w:rsidP="006E5466">
            <w:pPr>
              <w:ind w:right="-180"/>
              <w:rPr>
                <w:rFonts w:ascii="Cambria" w:eastAsiaTheme="minorEastAsia" w:hAnsi="Cambria"/>
                <w:color w:val="000000" w:themeColor="text1"/>
                <w:sz w:val="16"/>
                <w:szCs w:val="16"/>
              </w:rPr>
            </w:pPr>
            <w:r w:rsidRPr="003C4329">
              <w:rPr>
                <w:rFonts w:ascii="Cambria" w:eastAsiaTheme="minorEastAsia" w:hAnsi="Cambria"/>
                <w:b/>
                <w:bCs/>
                <w:color w:val="000000" w:themeColor="text1"/>
                <w:sz w:val="16"/>
                <w:szCs w:val="16"/>
              </w:rPr>
              <w:t xml:space="preserve">Presentation of the SD report during Side Event/UN Permanent </w:t>
            </w:r>
            <w:r w:rsidR="001344A3" w:rsidRPr="003C4329">
              <w:rPr>
                <w:rFonts w:ascii="Cambria" w:eastAsiaTheme="minorEastAsia" w:hAnsi="Cambria"/>
                <w:b/>
                <w:bCs/>
                <w:color w:val="000000" w:themeColor="text1"/>
                <w:sz w:val="16"/>
                <w:szCs w:val="16"/>
              </w:rPr>
              <w:t>Forum on</w:t>
            </w:r>
            <w:r w:rsidRPr="003C4329">
              <w:rPr>
                <w:rFonts w:ascii="Cambria" w:eastAsiaTheme="minorEastAsia" w:hAnsi="Cambria"/>
                <w:b/>
                <w:bCs/>
                <w:color w:val="000000" w:themeColor="text1"/>
                <w:sz w:val="16"/>
                <w:szCs w:val="16"/>
              </w:rPr>
              <w:t xml:space="preserve"> Indigenous Issues </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A136629"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IWGIA, IACHR</w:t>
            </w:r>
          </w:p>
          <w:p w14:paraId="2542DD9B"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3C4B51"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Mixed</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1222B41"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N.Y.C., USA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6E24BBC" w14:textId="77777777" w:rsidR="00167379" w:rsidRPr="003C4329" w:rsidRDefault="00167379" w:rsidP="006E5466">
            <w:pPr>
              <w:ind w:right="-180"/>
              <w:jc w:val="center"/>
              <w:rPr>
                <w:rFonts w:ascii="Cambria" w:eastAsiaTheme="minorEastAsia" w:hAnsi="Cambria"/>
                <w:color w:val="000000" w:themeColor="text1"/>
                <w:sz w:val="16"/>
                <w:szCs w:val="16"/>
              </w:rPr>
            </w:pPr>
          </w:p>
          <w:p w14:paraId="52802D15" w14:textId="77777777" w:rsidR="00167379" w:rsidRPr="003C4329" w:rsidRDefault="00167379" w:rsidP="006E5466">
            <w:pPr>
              <w:ind w:right="-180"/>
              <w:jc w:val="center"/>
              <w:rPr>
                <w:rFonts w:ascii="Cambria" w:eastAsiaTheme="minorEastAsia" w:hAnsi="Cambria"/>
                <w:color w:val="000000" w:themeColor="text1"/>
                <w:sz w:val="16"/>
                <w:szCs w:val="16"/>
              </w:rPr>
            </w:pPr>
          </w:p>
          <w:p w14:paraId="1A4E6AE7" w14:textId="77777777" w:rsidR="00167379" w:rsidRPr="003C4329" w:rsidRDefault="00167379" w:rsidP="006E5466">
            <w:pPr>
              <w:ind w:right="-180"/>
              <w:jc w:val="center"/>
              <w:rPr>
                <w:rFonts w:ascii="Cambria" w:eastAsiaTheme="minorEastAsia" w:hAnsi="Cambria"/>
                <w:color w:val="000000" w:themeColor="text1"/>
                <w:sz w:val="16"/>
                <w:szCs w:val="16"/>
              </w:rPr>
            </w:pPr>
          </w:p>
          <w:p w14:paraId="4D67E573"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5DA5C33"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April 26 </w:t>
            </w:r>
          </w:p>
          <w:p w14:paraId="450FC7D3"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971C571"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Presentation of observations and conclusions of the SD report </w:t>
            </w:r>
          </w:p>
          <w:p w14:paraId="6CB04715" w14:textId="77777777" w:rsidR="00167379" w:rsidRPr="003C4329" w:rsidRDefault="00167379" w:rsidP="006E5466">
            <w:pPr>
              <w:ind w:right="-180"/>
              <w:jc w:val="center"/>
              <w:rPr>
                <w:rFonts w:ascii="Cambria" w:eastAsiaTheme="minorEastAsia" w:hAnsi="Cambria"/>
                <w:color w:val="000000" w:themeColor="text1"/>
                <w:sz w:val="16"/>
                <w:szCs w:val="16"/>
              </w:rPr>
            </w:pPr>
          </w:p>
        </w:tc>
      </w:tr>
      <w:tr w:rsidR="00167379" w:rsidRPr="003C4329" w14:paraId="137682EA" w14:textId="77777777" w:rsidTr="00A76FEB">
        <w:trPr>
          <w:trHeight w:val="1092"/>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4BAA268" w14:textId="77777777" w:rsidR="00167379" w:rsidRPr="003C4329" w:rsidRDefault="00167379" w:rsidP="006E5466">
            <w:pPr>
              <w:ind w:right="-180"/>
              <w:rPr>
                <w:rFonts w:ascii="Cambria" w:eastAsiaTheme="minorEastAsia" w:hAnsi="Cambria"/>
                <w:color w:val="000000" w:themeColor="text1"/>
                <w:sz w:val="16"/>
                <w:szCs w:val="16"/>
              </w:rPr>
            </w:pPr>
            <w:r w:rsidRPr="003C4329">
              <w:rPr>
                <w:rFonts w:ascii="Cambria" w:eastAsiaTheme="minorEastAsia" w:hAnsi="Cambria"/>
                <w:b/>
                <w:bCs/>
                <w:color w:val="000000" w:themeColor="text1"/>
                <w:sz w:val="16"/>
                <w:szCs w:val="16"/>
              </w:rPr>
              <w:t xml:space="preserve">Presentation Reports of Pan Amazon Region and Self-Determination/Side Event UN Permanent Forum </w:t>
            </w:r>
          </w:p>
          <w:p w14:paraId="46F55A08" w14:textId="77777777" w:rsidR="00167379" w:rsidRPr="003C4329" w:rsidRDefault="00167379" w:rsidP="006E5466">
            <w:pPr>
              <w:ind w:right="-180"/>
              <w:rPr>
                <w:rFonts w:ascii="Cambria" w:eastAsiaTheme="minorEastAsia" w:hAnsi="Cambria"/>
                <w:color w:val="000000" w:themeColor="text1"/>
                <w:sz w:val="16"/>
                <w:szCs w:val="16"/>
              </w:rPr>
            </w:pP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D8BAE1C"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REPAM, IACHR, NGO Mining Working Group CIMI, Red Iglesias y Minería</w:t>
            </w:r>
          </w:p>
          <w:p w14:paraId="02A353C6"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D1801C"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Mixed</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62CA051"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N.Y.C., USA</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90F34B9" w14:textId="77777777" w:rsidR="00167379" w:rsidRPr="003C4329" w:rsidRDefault="00167379" w:rsidP="006E5466">
            <w:pPr>
              <w:ind w:right="-180"/>
              <w:jc w:val="center"/>
              <w:rPr>
                <w:rFonts w:ascii="Cambria" w:eastAsiaTheme="minorEastAsia" w:hAnsi="Cambria"/>
                <w:color w:val="000000" w:themeColor="text1"/>
                <w:sz w:val="16"/>
                <w:szCs w:val="16"/>
              </w:rPr>
            </w:pPr>
          </w:p>
          <w:p w14:paraId="276642E6" w14:textId="77777777" w:rsidR="00167379" w:rsidRPr="003C4329" w:rsidRDefault="00167379" w:rsidP="006E5466">
            <w:pPr>
              <w:ind w:right="-180"/>
              <w:jc w:val="center"/>
              <w:rPr>
                <w:rFonts w:ascii="Cambria" w:eastAsiaTheme="minorEastAsia" w:hAnsi="Cambria"/>
                <w:color w:val="000000" w:themeColor="text1"/>
                <w:sz w:val="16"/>
                <w:szCs w:val="16"/>
              </w:rPr>
            </w:pPr>
          </w:p>
          <w:p w14:paraId="1921330B" w14:textId="77777777" w:rsidR="00167379" w:rsidRPr="003C4329" w:rsidRDefault="00167379" w:rsidP="006E5466">
            <w:pPr>
              <w:ind w:right="-180"/>
              <w:jc w:val="center"/>
              <w:rPr>
                <w:rFonts w:ascii="Cambria" w:eastAsiaTheme="minorEastAsia" w:hAnsi="Cambria"/>
                <w:color w:val="000000" w:themeColor="text1"/>
                <w:sz w:val="16"/>
                <w:szCs w:val="16"/>
              </w:rPr>
            </w:pPr>
          </w:p>
          <w:p w14:paraId="29AFFD65"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F98E1B5"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April 28 </w:t>
            </w:r>
          </w:p>
          <w:p w14:paraId="0717CAAD" w14:textId="77777777" w:rsidR="00167379" w:rsidRPr="003C4329" w:rsidRDefault="00167379" w:rsidP="006E5466">
            <w:pPr>
              <w:ind w:right="-180"/>
              <w:jc w:val="center"/>
              <w:rPr>
                <w:rFonts w:ascii="Cambria" w:eastAsiaTheme="minorEastAsia" w:hAnsi="Cambria"/>
                <w:color w:val="000000" w:themeColor="text1"/>
                <w:sz w:val="16"/>
                <w:szCs w:val="16"/>
              </w:rPr>
            </w:pP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6C7143B"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Presentation of 2 thematic reports of the IACHR </w:t>
            </w:r>
          </w:p>
          <w:p w14:paraId="0E5FFCEB" w14:textId="77777777" w:rsidR="00167379" w:rsidRPr="003C4329" w:rsidRDefault="00167379" w:rsidP="006E5466">
            <w:pPr>
              <w:ind w:right="-180"/>
              <w:jc w:val="center"/>
              <w:rPr>
                <w:rFonts w:ascii="Cambria" w:eastAsiaTheme="minorEastAsia" w:hAnsi="Cambria"/>
                <w:color w:val="000000" w:themeColor="text1"/>
                <w:sz w:val="16"/>
                <w:szCs w:val="16"/>
              </w:rPr>
            </w:pPr>
          </w:p>
        </w:tc>
      </w:tr>
      <w:tr w:rsidR="00167379" w:rsidRPr="003C4329" w14:paraId="277B4F27" w14:textId="77777777" w:rsidTr="00A76FEB">
        <w:trPr>
          <w:trHeight w:val="1275"/>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488FFAF" w14:textId="77777777" w:rsidR="00167379" w:rsidRPr="003C4329" w:rsidRDefault="00167379" w:rsidP="006E5466">
            <w:pPr>
              <w:ind w:right="-180"/>
              <w:rPr>
                <w:rFonts w:ascii="Cambria" w:eastAsiaTheme="minorEastAsia" w:hAnsi="Cambria"/>
                <w:color w:val="000000" w:themeColor="text1"/>
                <w:sz w:val="16"/>
                <w:szCs w:val="16"/>
              </w:rPr>
            </w:pPr>
            <w:r w:rsidRPr="003C4329">
              <w:rPr>
                <w:rFonts w:ascii="Cambria" w:eastAsiaTheme="minorEastAsia" w:hAnsi="Cambria"/>
                <w:b/>
                <w:bCs/>
                <w:color w:val="000000" w:themeColor="text1"/>
                <w:sz w:val="16"/>
                <w:szCs w:val="16"/>
              </w:rPr>
              <w:t xml:space="preserve">Presentation in Mexico of the Report on Self-Determination </w:t>
            </w:r>
          </w:p>
          <w:p w14:paraId="56C5AAA6" w14:textId="77777777" w:rsidR="00167379" w:rsidRPr="003C4329" w:rsidRDefault="00167379" w:rsidP="006E5466">
            <w:pPr>
              <w:ind w:right="-180"/>
              <w:rPr>
                <w:rFonts w:ascii="Cambria" w:eastAsiaTheme="minorEastAsia" w:hAnsi="Cambria"/>
                <w:color w:val="000000" w:themeColor="text1"/>
                <w:sz w:val="16"/>
                <w:szCs w:val="16"/>
              </w:rPr>
            </w:pP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830867B" w14:textId="77777777" w:rsidR="00167379" w:rsidRPr="003C4329" w:rsidRDefault="00167379" w:rsidP="006E5466">
            <w:pPr>
              <w:ind w:right="-180"/>
              <w:jc w:val="center"/>
              <w:rPr>
                <w:rFonts w:ascii="Cambria" w:eastAsiaTheme="minorEastAsia" w:hAnsi="Cambria"/>
                <w:color w:val="000000" w:themeColor="text1"/>
                <w:sz w:val="16"/>
                <w:szCs w:val="16"/>
                <w:lang w:val="es-US"/>
              </w:rPr>
            </w:pPr>
            <w:r w:rsidRPr="003C4329">
              <w:rPr>
                <w:rFonts w:ascii="Cambria" w:eastAsiaTheme="minorEastAsia" w:hAnsi="Cambria"/>
                <w:color w:val="000000" w:themeColor="text1"/>
                <w:sz w:val="16"/>
                <w:szCs w:val="16"/>
                <w:lang w:val="es-US"/>
              </w:rPr>
              <w:t>Alianza por la Libre Determinación y la Autonomía, DPLF</w:t>
            </w:r>
          </w:p>
          <w:p w14:paraId="78A41743" w14:textId="77777777" w:rsidR="00167379" w:rsidRPr="003C4329" w:rsidRDefault="00167379" w:rsidP="006E5466">
            <w:pPr>
              <w:ind w:right="-180"/>
              <w:jc w:val="center"/>
              <w:rPr>
                <w:rFonts w:ascii="Cambria" w:eastAsiaTheme="minorEastAsia" w:hAnsi="Cambria"/>
                <w:color w:val="000000" w:themeColor="text1"/>
                <w:sz w:val="16"/>
                <w:szCs w:val="16"/>
                <w:lang w:val="es-US"/>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A1D6BD6"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Mixed</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5BECC61"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Mexico City, Mexico</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3B384B2" w14:textId="77777777" w:rsidR="00167379" w:rsidRPr="003C4329" w:rsidRDefault="00167379" w:rsidP="006E5466">
            <w:pPr>
              <w:ind w:right="-180"/>
              <w:jc w:val="center"/>
              <w:rPr>
                <w:rFonts w:ascii="Cambria" w:eastAsiaTheme="minorEastAsia" w:hAnsi="Cambria"/>
                <w:color w:val="000000" w:themeColor="text1"/>
                <w:sz w:val="16"/>
                <w:szCs w:val="16"/>
              </w:rPr>
            </w:pPr>
          </w:p>
          <w:p w14:paraId="78F68A3C" w14:textId="77777777" w:rsidR="00167379" w:rsidRPr="003C4329" w:rsidRDefault="00167379" w:rsidP="006E5466">
            <w:pPr>
              <w:ind w:right="-180"/>
              <w:jc w:val="center"/>
              <w:rPr>
                <w:rFonts w:ascii="Cambria" w:eastAsiaTheme="minorEastAsia" w:hAnsi="Cambria"/>
                <w:color w:val="000000" w:themeColor="text1"/>
                <w:sz w:val="16"/>
                <w:szCs w:val="16"/>
              </w:rPr>
            </w:pPr>
          </w:p>
          <w:p w14:paraId="25221D61" w14:textId="77777777" w:rsidR="00167379" w:rsidRPr="003C4329" w:rsidRDefault="00167379" w:rsidP="006E5466">
            <w:pPr>
              <w:ind w:right="-180"/>
              <w:jc w:val="center"/>
              <w:rPr>
                <w:rFonts w:ascii="Cambria" w:eastAsiaTheme="minorEastAsia" w:hAnsi="Cambria"/>
                <w:color w:val="000000" w:themeColor="text1"/>
                <w:sz w:val="16"/>
                <w:szCs w:val="16"/>
              </w:rPr>
            </w:pPr>
          </w:p>
          <w:p w14:paraId="28CDD633"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In-person</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B9F32B3"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May 30 </w: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568E481"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Present Report - forum with participation of academics, OHCHR, and representatives of Indigenous peoples and civil society</w:t>
            </w:r>
          </w:p>
          <w:p w14:paraId="4412FCDC" w14:textId="77777777" w:rsidR="00167379" w:rsidRPr="003C4329" w:rsidRDefault="00167379" w:rsidP="006E5466">
            <w:pPr>
              <w:ind w:right="-180"/>
              <w:jc w:val="center"/>
              <w:rPr>
                <w:rFonts w:ascii="Cambria" w:eastAsiaTheme="minorEastAsia" w:hAnsi="Cambria"/>
                <w:color w:val="000000" w:themeColor="text1"/>
                <w:sz w:val="16"/>
                <w:szCs w:val="16"/>
              </w:rPr>
            </w:pPr>
          </w:p>
        </w:tc>
      </w:tr>
      <w:tr w:rsidR="00167379" w:rsidRPr="003C4329" w14:paraId="04AA3BA7" w14:textId="77777777" w:rsidTr="00A76FEB">
        <w:trPr>
          <w:trHeight w:val="1218"/>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0984CBB" w14:textId="77777777" w:rsidR="00167379" w:rsidRPr="003C4329" w:rsidRDefault="00167379" w:rsidP="006E5466">
            <w:pPr>
              <w:ind w:right="-180"/>
              <w:rPr>
                <w:rFonts w:ascii="Cambria" w:eastAsiaTheme="minorEastAsia" w:hAnsi="Cambria"/>
                <w:color w:val="000000" w:themeColor="text1"/>
                <w:sz w:val="16"/>
                <w:szCs w:val="16"/>
              </w:rPr>
            </w:pPr>
            <w:r w:rsidRPr="003C4329">
              <w:rPr>
                <w:rFonts w:ascii="Cambria" w:eastAsiaTheme="minorEastAsia" w:hAnsi="Cambria"/>
                <w:b/>
                <w:bCs/>
                <w:color w:val="000000" w:themeColor="text1"/>
                <w:sz w:val="16"/>
                <w:szCs w:val="16"/>
              </w:rPr>
              <w:t>Seminar Indigenous Autonomies and access to Justice</w:t>
            </w:r>
          </w:p>
          <w:p w14:paraId="2DC4794D" w14:textId="77777777" w:rsidR="00167379" w:rsidRPr="003C4329" w:rsidRDefault="00167379" w:rsidP="006E5466">
            <w:pPr>
              <w:ind w:right="-180"/>
              <w:rPr>
                <w:rFonts w:ascii="Cambria" w:eastAsiaTheme="minorEastAsia" w:hAnsi="Cambria"/>
                <w:color w:val="000000" w:themeColor="text1"/>
                <w:sz w:val="16"/>
                <w:szCs w:val="16"/>
              </w:rPr>
            </w:pP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56E50DE" w14:textId="77777777" w:rsidR="00167379" w:rsidRPr="003C4329" w:rsidRDefault="00167379" w:rsidP="006E5466">
            <w:pPr>
              <w:spacing w:line="259" w:lineRule="auto"/>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IWGIA, CIDOB, ORE</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2142F1"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Mixed</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B11FFC7"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Santa Cruz, Bolivia</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C8E422C" w14:textId="77777777" w:rsidR="00167379" w:rsidRPr="003C4329" w:rsidRDefault="00167379" w:rsidP="006E5466">
            <w:pPr>
              <w:ind w:right="-180"/>
              <w:jc w:val="center"/>
              <w:rPr>
                <w:rFonts w:ascii="Cambria" w:eastAsiaTheme="minorEastAsia" w:hAnsi="Cambria"/>
                <w:color w:val="000000" w:themeColor="text1"/>
                <w:sz w:val="16"/>
                <w:szCs w:val="16"/>
              </w:rPr>
            </w:pPr>
          </w:p>
          <w:p w14:paraId="188D5366" w14:textId="77777777" w:rsidR="00167379" w:rsidRPr="003C4329" w:rsidRDefault="00167379" w:rsidP="006E5466">
            <w:pPr>
              <w:ind w:right="-180"/>
              <w:jc w:val="center"/>
              <w:rPr>
                <w:rFonts w:ascii="Cambria" w:eastAsiaTheme="minorEastAsia" w:hAnsi="Cambria"/>
                <w:color w:val="000000" w:themeColor="text1"/>
                <w:sz w:val="16"/>
                <w:szCs w:val="16"/>
              </w:rPr>
            </w:pPr>
          </w:p>
          <w:p w14:paraId="00C5397D" w14:textId="77777777" w:rsidR="00167379" w:rsidRPr="003C4329" w:rsidRDefault="00167379" w:rsidP="006E5466">
            <w:pPr>
              <w:ind w:right="-180"/>
              <w:jc w:val="center"/>
              <w:rPr>
                <w:rFonts w:ascii="Cambria" w:eastAsiaTheme="minorEastAsia" w:hAnsi="Cambria"/>
                <w:color w:val="000000" w:themeColor="text1"/>
                <w:sz w:val="16"/>
                <w:szCs w:val="16"/>
              </w:rPr>
            </w:pPr>
          </w:p>
          <w:p w14:paraId="293B2430" w14:textId="77777777" w:rsidR="00167379" w:rsidRPr="003C4329" w:rsidRDefault="00167379" w:rsidP="006E5466">
            <w:pPr>
              <w:ind w:right="-180"/>
              <w:jc w:val="center"/>
              <w:rPr>
                <w:rFonts w:ascii="Cambria" w:eastAsiaTheme="minorEastAsia" w:hAnsi="Cambria"/>
                <w:color w:val="000000" w:themeColor="text1"/>
                <w:sz w:val="16"/>
                <w:szCs w:val="16"/>
              </w:rPr>
            </w:pPr>
          </w:p>
          <w:p w14:paraId="5CE80C9E"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In-person</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D39042B"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October 5 and 7 </w: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F61C408" w14:textId="77777777" w:rsidR="00167379" w:rsidRPr="003C4329" w:rsidRDefault="00167379" w:rsidP="006E5466">
            <w:pPr>
              <w:ind w:right="-180"/>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 Present Report on Self-Determination as part of the panel on initiatives of the international human rights mechanisms to promote autonomy in its different forms. </w:t>
            </w:r>
          </w:p>
        </w:tc>
      </w:tr>
      <w:tr w:rsidR="00167379" w:rsidRPr="003C4329" w14:paraId="279A7188" w14:textId="77777777" w:rsidTr="00A76FEB">
        <w:trPr>
          <w:trHeight w:val="1497"/>
        </w:trPr>
        <w:tc>
          <w:tcPr>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1BF39DB" w14:textId="77777777" w:rsidR="00167379" w:rsidRPr="003C4329" w:rsidRDefault="00167379" w:rsidP="006E5466">
            <w:pPr>
              <w:rPr>
                <w:rFonts w:ascii="Cambria" w:eastAsiaTheme="minorEastAsia" w:hAnsi="Cambria"/>
                <w:b/>
                <w:bCs/>
                <w:color w:val="000000" w:themeColor="text1"/>
                <w:sz w:val="16"/>
                <w:szCs w:val="16"/>
              </w:rPr>
            </w:pPr>
            <w:r w:rsidRPr="003C4329">
              <w:rPr>
                <w:rFonts w:ascii="Cambria" w:eastAsiaTheme="minorEastAsia" w:hAnsi="Cambria"/>
                <w:b/>
                <w:bCs/>
                <w:color w:val="000000" w:themeColor="text1"/>
                <w:sz w:val="16"/>
                <w:szCs w:val="16"/>
              </w:rPr>
              <w:t>Promotional activities / Wayuu Women State of Zulia</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01B4545" w14:textId="77777777" w:rsidR="00167379" w:rsidRPr="003C4329" w:rsidRDefault="00167379" w:rsidP="006E5466">
            <w:pPr>
              <w:spacing w:line="259" w:lineRule="auto"/>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IACHR</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13D698A" w14:textId="77777777" w:rsidR="00167379" w:rsidRPr="003C4329" w:rsidRDefault="00167379" w:rsidP="006E5466">
            <w:pPr>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Civil society </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C06CE8B" w14:textId="77777777" w:rsidR="00167379" w:rsidRPr="003C4329" w:rsidRDefault="00167379" w:rsidP="006E5466">
            <w:pPr>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Maracaibo, Venezuela</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C2E6430" w14:textId="77777777" w:rsidR="00167379" w:rsidRPr="003C4329" w:rsidRDefault="00167379" w:rsidP="006E5466">
            <w:pPr>
              <w:jc w:val="center"/>
              <w:rPr>
                <w:rFonts w:ascii="Cambria" w:eastAsiaTheme="minorEastAsia" w:hAnsi="Cambria"/>
                <w:color w:val="000000" w:themeColor="text1"/>
                <w:sz w:val="16"/>
                <w:szCs w:val="16"/>
              </w:rPr>
            </w:pPr>
          </w:p>
          <w:p w14:paraId="520A7380" w14:textId="77777777" w:rsidR="00167379" w:rsidRPr="003C4329" w:rsidRDefault="00167379" w:rsidP="00A76FEB">
            <w:pPr>
              <w:rPr>
                <w:rFonts w:ascii="Cambria" w:eastAsiaTheme="minorEastAsia" w:hAnsi="Cambria"/>
                <w:color w:val="000000" w:themeColor="text1"/>
                <w:sz w:val="16"/>
                <w:szCs w:val="16"/>
              </w:rPr>
            </w:pPr>
          </w:p>
          <w:p w14:paraId="75FDD1F5" w14:textId="77777777" w:rsidR="00167379" w:rsidRPr="003C4329" w:rsidRDefault="00167379" w:rsidP="006E5466">
            <w:pPr>
              <w:jc w:val="center"/>
              <w:rPr>
                <w:rFonts w:ascii="Cambria" w:eastAsiaTheme="minorEastAsia" w:hAnsi="Cambria"/>
                <w:color w:val="000000" w:themeColor="text1"/>
                <w:sz w:val="16"/>
                <w:szCs w:val="16"/>
              </w:rPr>
            </w:pPr>
          </w:p>
          <w:p w14:paraId="256CA9C1" w14:textId="77777777" w:rsidR="00167379" w:rsidRPr="003C4329" w:rsidRDefault="00167379" w:rsidP="006E5466">
            <w:pPr>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B90D6E" w14:textId="77777777" w:rsidR="00167379" w:rsidRPr="003C4329" w:rsidRDefault="00167379" w:rsidP="006E5466">
            <w:pPr>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 xml:space="preserve">December 15 and 16 </w:t>
            </w:r>
          </w:p>
        </w:tc>
        <w:tc>
          <w:tcPr>
            <w:tcW w:w="22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451744" w14:textId="77777777" w:rsidR="00167379" w:rsidRPr="003C4329" w:rsidRDefault="00167379" w:rsidP="006E5466">
            <w:pPr>
              <w:jc w:val="center"/>
              <w:rPr>
                <w:rFonts w:ascii="Cambria" w:eastAsiaTheme="minorEastAsia" w:hAnsi="Cambria"/>
                <w:color w:val="000000" w:themeColor="text1"/>
                <w:sz w:val="16"/>
                <w:szCs w:val="16"/>
              </w:rPr>
            </w:pPr>
            <w:r w:rsidRPr="003C4329">
              <w:rPr>
                <w:rFonts w:ascii="Cambria" w:eastAsiaTheme="minorEastAsia" w:hAnsi="Cambria"/>
                <w:color w:val="000000" w:themeColor="text1"/>
                <w:sz w:val="16"/>
                <w:szCs w:val="16"/>
              </w:rPr>
              <w:t>Develop leadership competences in 100 Wayuu women from 4 communities of the city of Maracaibo; and on why organizations such as the OAS work to promulgate and disseminate human rights.</w:t>
            </w:r>
          </w:p>
        </w:tc>
      </w:tr>
    </w:tbl>
    <w:p w14:paraId="50BD1484" w14:textId="77777777" w:rsidR="00167379" w:rsidRPr="00F04AFD" w:rsidRDefault="00167379" w:rsidP="001344A3">
      <w:pPr>
        <w:pStyle w:val="parrafos"/>
        <w:numPr>
          <w:ilvl w:val="0"/>
          <w:numId w:val="0"/>
        </w:numPr>
        <w:spacing w:after="0"/>
      </w:pPr>
    </w:p>
    <w:tbl>
      <w:tblPr>
        <w:tblW w:w="9712" w:type="dxa"/>
        <w:tblLayout w:type="fixed"/>
        <w:tblLook w:val="04A0" w:firstRow="1" w:lastRow="0" w:firstColumn="1" w:lastColumn="0" w:noHBand="0" w:noVBand="1"/>
      </w:tblPr>
      <w:tblGrid>
        <w:gridCol w:w="2115"/>
        <w:gridCol w:w="2100"/>
        <w:gridCol w:w="915"/>
        <w:gridCol w:w="1020"/>
        <w:gridCol w:w="952"/>
        <w:gridCol w:w="1170"/>
        <w:gridCol w:w="1440"/>
      </w:tblGrid>
      <w:tr w:rsidR="00167379" w:rsidRPr="00F04AFD" w14:paraId="39951E16" w14:textId="77777777" w:rsidTr="005D30B5">
        <w:trPr>
          <w:trHeight w:val="315"/>
        </w:trPr>
        <w:tc>
          <w:tcPr>
            <w:tcW w:w="971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00C8EFD6" w14:textId="77777777" w:rsidR="00167379" w:rsidRPr="00F04AFD" w:rsidRDefault="00167379" w:rsidP="006E5466">
            <w:pPr>
              <w:jc w:val="center"/>
              <w:rPr>
                <w:rFonts w:ascii="Cambria" w:eastAsia="Calibri" w:hAnsi="Cambria" w:cs="Calibri"/>
                <w:color w:val="000000" w:themeColor="text1"/>
                <w:sz w:val="16"/>
                <w:szCs w:val="16"/>
              </w:rPr>
            </w:pPr>
          </w:p>
          <w:p w14:paraId="37A59D17" w14:textId="77777777" w:rsidR="00167379" w:rsidRPr="005D30B5" w:rsidRDefault="00167379" w:rsidP="006E5466">
            <w:pPr>
              <w:jc w:val="center"/>
              <w:rPr>
                <w:rFonts w:ascii="Cambria" w:eastAsia="Calibri" w:hAnsi="Cambria" w:cs="Calibri"/>
                <w:color w:val="FFFFFF" w:themeColor="background1"/>
                <w:sz w:val="16"/>
                <w:szCs w:val="16"/>
              </w:rPr>
            </w:pPr>
            <w:r w:rsidRPr="005D30B5">
              <w:rPr>
                <w:rFonts w:ascii="Cambria" w:eastAsia="Calibri" w:hAnsi="Cambria" w:cs="Calibri"/>
                <w:b/>
                <w:bCs/>
                <w:color w:val="FFFFFF" w:themeColor="background1"/>
                <w:sz w:val="16"/>
                <w:szCs w:val="16"/>
              </w:rPr>
              <w:t xml:space="preserve">RAPPORTEURSHIP ON RIGHTS OF INDIGENOUS PEOPLES </w:t>
            </w:r>
          </w:p>
          <w:p w14:paraId="6788459C" w14:textId="77777777" w:rsidR="00167379" w:rsidRPr="005D30B5" w:rsidRDefault="00167379" w:rsidP="006E5466">
            <w:pPr>
              <w:jc w:val="center"/>
              <w:rPr>
                <w:rFonts w:ascii="Cambria" w:eastAsia="Calibri" w:hAnsi="Cambria" w:cs="Calibri"/>
                <w:b/>
                <w:bCs/>
                <w:color w:val="FFFFFF" w:themeColor="background1"/>
                <w:sz w:val="16"/>
                <w:szCs w:val="16"/>
              </w:rPr>
            </w:pPr>
            <w:r w:rsidRPr="005D30B5">
              <w:rPr>
                <w:rFonts w:ascii="Cambria" w:eastAsia="Calibri" w:hAnsi="Cambria" w:cs="Calibri"/>
                <w:b/>
                <w:bCs/>
                <w:color w:val="FFFFFF" w:themeColor="background1"/>
                <w:sz w:val="16"/>
                <w:szCs w:val="16"/>
              </w:rPr>
              <w:t xml:space="preserve">TRAINING ACTIVITY </w:t>
            </w:r>
          </w:p>
          <w:p w14:paraId="71E35732" w14:textId="77777777" w:rsidR="00167379" w:rsidRPr="00F04AFD" w:rsidRDefault="00167379" w:rsidP="006E5466">
            <w:pPr>
              <w:rPr>
                <w:rFonts w:ascii="Cambria" w:eastAsia="Calibri" w:hAnsi="Cambria" w:cs="Calibri"/>
                <w:color w:val="FFFFFF" w:themeColor="background1"/>
                <w:sz w:val="16"/>
                <w:szCs w:val="16"/>
              </w:rPr>
            </w:pPr>
          </w:p>
        </w:tc>
      </w:tr>
      <w:tr w:rsidR="00167379" w:rsidRPr="00F04AFD" w14:paraId="2927598B" w14:textId="77777777" w:rsidTr="005D30B5">
        <w:trPr>
          <w:trHeight w:val="645"/>
        </w:trPr>
        <w:tc>
          <w:tcPr>
            <w:tcW w:w="21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8B014D3" w14:textId="77777777" w:rsidR="00167379" w:rsidRPr="00F04AFD" w:rsidRDefault="00167379" w:rsidP="005D30B5">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Name of the Activity</w:t>
            </w:r>
          </w:p>
        </w:tc>
        <w:tc>
          <w:tcPr>
            <w:tcW w:w="21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61BAC89" w14:textId="77777777" w:rsidR="00167379" w:rsidRPr="00F04AFD" w:rsidRDefault="00167379" w:rsidP="005D30B5">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Objective</w:t>
            </w:r>
          </w:p>
        </w:tc>
        <w:tc>
          <w:tcPr>
            <w:tcW w:w="9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EB6BAFD" w14:textId="77777777" w:rsidR="00167379" w:rsidRPr="00F04AFD" w:rsidRDefault="00167379" w:rsidP="005D30B5">
            <w:pPr>
              <w:jc w:val="center"/>
              <w:rPr>
                <w:rFonts w:ascii="Cambria" w:eastAsia="Calibri" w:hAnsi="Cambria" w:cs="Calibri"/>
                <w:color w:val="FFFFFF" w:themeColor="background1"/>
                <w:sz w:val="16"/>
                <w:szCs w:val="16"/>
              </w:rPr>
            </w:pPr>
            <w:r>
              <w:rPr>
                <w:rFonts w:ascii="Cambria" w:eastAsia="Calibri" w:hAnsi="Cambria" w:cs="Calibri"/>
                <w:b/>
                <w:bCs/>
                <w:color w:val="FFFFFF" w:themeColor="background1"/>
                <w:sz w:val="16"/>
                <w:szCs w:val="16"/>
              </w:rPr>
              <w:t>Audience</w:t>
            </w:r>
          </w:p>
        </w:tc>
        <w:tc>
          <w:tcPr>
            <w:tcW w:w="1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3307717" w14:textId="4D548B1D" w:rsidR="00167379" w:rsidRPr="00F04AFD" w:rsidRDefault="00167379" w:rsidP="005D30B5">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Place</w:t>
            </w:r>
          </w:p>
        </w:tc>
        <w:tc>
          <w:tcPr>
            <w:tcW w:w="9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5559EE0" w14:textId="77777777" w:rsidR="00167379" w:rsidRPr="00F04AFD" w:rsidRDefault="00167379" w:rsidP="005D30B5">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Modality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0BCB20B" w14:textId="3F69BBDD" w:rsidR="00167379" w:rsidRPr="00F04AFD" w:rsidRDefault="00167379" w:rsidP="005D30B5">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Date</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2073274" w14:textId="77777777" w:rsidR="00167379" w:rsidRPr="00F04AFD" w:rsidRDefault="00167379" w:rsidP="005D30B5">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Number of persons trained</w:t>
            </w:r>
          </w:p>
        </w:tc>
      </w:tr>
      <w:tr w:rsidR="00167379" w:rsidRPr="00F04AFD" w14:paraId="4E4C31A0" w14:textId="77777777" w:rsidTr="00A76FEB">
        <w:trPr>
          <w:trHeight w:val="1767"/>
        </w:trPr>
        <w:tc>
          <w:tcPr>
            <w:tcW w:w="21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5A2F552"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Training on the human rights of Indigenous peoples for the Judicial Branch of Río Negro</w:t>
            </w:r>
          </w:p>
          <w:p w14:paraId="37AA4419" w14:textId="77777777" w:rsidR="00167379" w:rsidRPr="00F04AFD" w:rsidRDefault="00167379" w:rsidP="006E5466">
            <w:pPr>
              <w:rPr>
                <w:rFonts w:ascii="Cambria" w:eastAsia="Calibri" w:hAnsi="Cambria" w:cs="Calibri"/>
                <w:color w:val="000000" w:themeColor="text1"/>
                <w:sz w:val="16"/>
                <w:szCs w:val="16"/>
              </w:rPr>
            </w:pPr>
          </w:p>
        </w:tc>
        <w:tc>
          <w:tcPr>
            <w:tcW w:w="21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A034FD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Capacity-building for personnel in the Judicial Branch of Río Negro and of other state institutions on protection mechanisms of the inter-American human rights system and on standards for the rights of Indigenous peoples.</w:t>
            </w:r>
          </w:p>
          <w:p w14:paraId="0C1AE65E" w14:textId="77777777" w:rsidR="00167379" w:rsidRPr="00F04AFD" w:rsidRDefault="00167379" w:rsidP="006E5466">
            <w:pPr>
              <w:jc w:val="center"/>
              <w:rPr>
                <w:rFonts w:ascii="Cambria" w:eastAsia="Calibri" w:hAnsi="Cambria" w:cs="Calibri"/>
                <w:color w:val="000000" w:themeColor="text1"/>
                <w:sz w:val="16"/>
                <w:szCs w:val="16"/>
              </w:rPr>
            </w:pPr>
          </w:p>
        </w:tc>
        <w:tc>
          <w:tcPr>
            <w:tcW w:w="9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F044FE7"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 xml:space="preserve">State </w:t>
            </w:r>
          </w:p>
        </w:tc>
        <w:tc>
          <w:tcPr>
            <w:tcW w:w="1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37A541E"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Río Negro, Argentina</w:t>
            </w:r>
          </w:p>
        </w:tc>
        <w:tc>
          <w:tcPr>
            <w:tcW w:w="9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66F9DED5" w14:textId="77777777" w:rsidR="00167379" w:rsidRPr="00F04AFD" w:rsidRDefault="00167379" w:rsidP="006E5466">
            <w:pPr>
              <w:jc w:val="center"/>
              <w:rPr>
                <w:rFonts w:ascii="Cambria" w:eastAsia="Calibri" w:hAnsi="Cambria" w:cs="Calibri"/>
                <w:sz w:val="16"/>
                <w:szCs w:val="16"/>
              </w:rPr>
            </w:pPr>
          </w:p>
          <w:p w14:paraId="1AE68CB7" w14:textId="77777777" w:rsidR="00167379" w:rsidRPr="00F04AFD" w:rsidRDefault="00167379" w:rsidP="006E5466">
            <w:pPr>
              <w:jc w:val="center"/>
              <w:rPr>
                <w:rFonts w:ascii="Cambria" w:eastAsia="Calibri" w:hAnsi="Cambria" w:cs="Calibri"/>
                <w:sz w:val="16"/>
                <w:szCs w:val="16"/>
              </w:rPr>
            </w:pPr>
          </w:p>
          <w:p w14:paraId="19B0FB36" w14:textId="77777777" w:rsidR="00167379" w:rsidRPr="00F04AFD" w:rsidRDefault="00167379" w:rsidP="006E5466">
            <w:pPr>
              <w:jc w:val="center"/>
              <w:rPr>
                <w:rFonts w:ascii="Cambria" w:eastAsia="Calibri" w:hAnsi="Cambria" w:cs="Calibri"/>
                <w:sz w:val="16"/>
                <w:szCs w:val="16"/>
              </w:rPr>
            </w:pPr>
          </w:p>
          <w:p w14:paraId="35A1F8F8" w14:textId="77777777" w:rsidR="00167379" w:rsidRPr="00F04AFD" w:rsidRDefault="00167379" w:rsidP="006E5466">
            <w:pPr>
              <w:jc w:val="center"/>
              <w:rPr>
                <w:rFonts w:ascii="Cambria" w:eastAsia="Calibri" w:hAnsi="Cambria" w:cs="Calibri"/>
                <w:sz w:val="16"/>
                <w:szCs w:val="16"/>
              </w:rPr>
            </w:pPr>
          </w:p>
          <w:p w14:paraId="21D91E55" w14:textId="77777777" w:rsidR="00167379" w:rsidRPr="00F04AFD" w:rsidRDefault="00167379" w:rsidP="006E5466">
            <w:pPr>
              <w:jc w:val="center"/>
              <w:rPr>
                <w:rFonts w:ascii="Cambria" w:eastAsia="Calibri" w:hAnsi="Cambria" w:cs="Calibri"/>
                <w:sz w:val="16"/>
                <w:szCs w:val="16"/>
              </w:rPr>
            </w:pPr>
          </w:p>
          <w:p w14:paraId="216D6D5C"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Virtual</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E092B0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August 18 </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0C485C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n/a</w:t>
            </w:r>
          </w:p>
        </w:tc>
      </w:tr>
      <w:tr w:rsidR="00167379" w:rsidRPr="00F04AFD" w14:paraId="19F5C63C" w14:textId="77777777" w:rsidTr="005D30B5">
        <w:trPr>
          <w:trHeight w:val="2115"/>
        </w:trPr>
        <w:tc>
          <w:tcPr>
            <w:tcW w:w="21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C18B245" w14:textId="77777777" w:rsidR="00167379" w:rsidRPr="00F04AFD" w:rsidRDefault="00167379" w:rsidP="006E5466">
            <w:pPr>
              <w:rPr>
                <w:rFonts w:ascii="Cambria" w:eastAsia="Calibri" w:hAnsi="Cambria" w:cs="Calibri"/>
                <w:b/>
                <w:bCs/>
                <w:color w:val="000000" w:themeColor="text1"/>
                <w:sz w:val="16"/>
                <w:szCs w:val="16"/>
              </w:rPr>
            </w:pPr>
            <w:r w:rsidRPr="00F04AFD">
              <w:rPr>
                <w:rFonts w:ascii="Cambria" w:eastAsia="Calibri" w:hAnsi="Cambria" w:cs="Calibri"/>
                <w:b/>
                <w:bCs/>
                <w:color w:val="000000" w:themeColor="text1"/>
                <w:sz w:val="16"/>
                <w:szCs w:val="16"/>
              </w:rPr>
              <w:t xml:space="preserve">Training on inter-American human rights system and principal observations and conclusions of the report of the IACHR on self-determination of Indigenous peoples </w:t>
            </w:r>
          </w:p>
        </w:tc>
        <w:tc>
          <w:tcPr>
            <w:tcW w:w="21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A7BF78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Introduction on the mechanisms of the inter-American human rights system and reflections on the standards  and/or principal observations and conclusions of the IACHR’s report on self-determination of Indigenous peoples </w:t>
            </w:r>
          </w:p>
        </w:tc>
        <w:tc>
          <w:tcPr>
            <w:tcW w:w="91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0D3D68D" w14:textId="77777777" w:rsidR="00167379" w:rsidRPr="00F04AFD" w:rsidRDefault="00167379" w:rsidP="006E5466">
            <w:pPr>
              <w:jc w:val="center"/>
              <w:rPr>
                <w:rFonts w:ascii="Cambria" w:eastAsia="Calibri" w:hAnsi="Cambria" w:cs="Calibri"/>
                <w:sz w:val="16"/>
                <w:szCs w:val="16"/>
              </w:rPr>
            </w:pPr>
          </w:p>
          <w:p w14:paraId="19DAB744"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Academia</w:t>
            </w:r>
          </w:p>
        </w:tc>
        <w:tc>
          <w:tcPr>
            <w:tcW w:w="10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6B56F96"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Lima, Peru</w:t>
            </w:r>
          </w:p>
        </w:tc>
        <w:tc>
          <w:tcPr>
            <w:tcW w:w="9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2986BD10" w14:textId="77777777" w:rsidR="00167379" w:rsidRPr="00F04AFD" w:rsidRDefault="00167379" w:rsidP="006E5466">
            <w:pPr>
              <w:jc w:val="center"/>
              <w:rPr>
                <w:rFonts w:ascii="Cambria" w:eastAsia="Calibri" w:hAnsi="Cambria" w:cs="Calibri"/>
                <w:sz w:val="16"/>
                <w:szCs w:val="16"/>
              </w:rPr>
            </w:pPr>
          </w:p>
          <w:p w14:paraId="310FD41F" w14:textId="77777777" w:rsidR="00167379" w:rsidRPr="00F04AFD" w:rsidRDefault="00167379" w:rsidP="006E5466">
            <w:pPr>
              <w:jc w:val="center"/>
              <w:rPr>
                <w:rFonts w:ascii="Cambria" w:eastAsia="Calibri" w:hAnsi="Cambria" w:cs="Calibri"/>
                <w:sz w:val="16"/>
                <w:szCs w:val="16"/>
              </w:rPr>
            </w:pPr>
          </w:p>
          <w:p w14:paraId="474983C6" w14:textId="77777777" w:rsidR="00167379" w:rsidRPr="00F04AFD" w:rsidRDefault="00167379" w:rsidP="006E5466">
            <w:pPr>
              <w:jc w:val="center"/>
              <w:rPr>
                <w:rFonts w:ascii="Cambria" w:eastAsia="Calibri" w:hAnsi="Cambria" w:cs="Calibri"/>
                <w:sz w:val="16"/>
                <w:szCs w:val="16"/>
              </w:rPr>
            </w:pPr>
          </w:p>
          <w:p w14:paraId="6A512CF3" w14:textId="77777777" w:rsidR="00167379" w:rsidRPr="00F04AFD" w:rsidRDefault="00167379" w:rsidP="006E5466">
            <w:pPr>
              <w:jc w:val="center"/>
              <w:rPr>
                <w:rFonts w:ascii="Cambria" w:eastAsia="Calibri" w:hAnsi="Cambria" w:cs="Calibri"/>
                <w:sz w:val="16"/>
                <w:szCs w:val="16"/>
              </w:rPr>
            </w:pPr>
          </w:p>
          <w:p w14:paraId="4736674E"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Virtual</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D25ECF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December 15 </w:t>
            </w:r>
          </w:p>
        </w:tc>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2FF5F4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n/a</w:t>
            </w:r>
          </w:p>
        </w:tc>
      </w:tr>
    </w:tbl>
    <w:p w14:paraId="3513B607" w14:textId="77777777" w:rsidR="00D4766E" w:rsidRDefault="00D4766E" w:rsidP="00A76FEB">
      <w:pPr>
        <w:pStyle w:val="parrafos"/>
        <w:numPr>
          <w:ilvl w:val="0"/>
          <w:numId w:val="0"/>
        </w:numPr>
        <w:spacing w:after="0"/>
      </w:pPr>
    </w:p>
    <w:p w14:paraId="04C2B72E" w14:textId="00863A85" w:rsidR="00167379" w:rsidRDefault="00AB1692" w:rsidP="00C52B36">
      <w:pPr>
        <w:pStyle w:val="parrafos"/>
        <w:numPr>
          <w:ilvl w:val="0"/>
          <w:numId w:val="23"/>
        </w:numPr>
        <w:spacing w:after="0"/>
        <w:ind w:left="1440" w:hanging="720"/>
        <w:rPr>
          <w:b/>
          <w:bCs/>
        </w:rPr>
      </w:pPr>
      <w:r w:rsidRPr="00AB1692">
        <w:rPr>
          <w:b/>
          <w:bCs/>
        </w:rPr>
        <w:t xml:space="preserve">Rapporteurship </w:t>
      </w:r>
      <w:r>
        <w:rPr>
          <w:b/>
          <w:bCs/>
        </w:rPr>
        <w:t>o</w:t>
      </w:r>
      <w:r w:rsidRPr="00AB1692">
        <w:rPr>
          <w:b/>
          <w:bCs/>
        </w:rPr>
        <w:t xml:space="preserve">n </w:t>
      </w:r>
      <w:r>
        <w:rPr>
          <w:b/>
          <w:bCs/>
        </w:rPr>
        <w:t>t</w:t>
      </w:r>
      <w:r w:rsidRPr="00AB1692">
        <w:rPr>
          <w:b/>
          <w:bCs/>
        </w:rPr>
        <w:t xml:space="preserve">he </w:t>
      </w:r>
      <w:r w:rsidR="00F7047C">
        <w:rPr>
          <w:b/>
          <w:bCs/>
        </w:rPr>
        <w:t>R</w:t>
      </w:r>
      <w:r w:rsidRPr="00AB1692">
        <w:rPr>
          <w:b/>
          <w:bCs/>
        </w:rPr>
        <w:t xml:space="preserve">ights </w:t>
      </w:r>
      <w:r>
        <w:rPr>
          <w:b/>
          <w:bCs/>
        </w:rPr>
        <w:t>o</w:t>
      </w:r>
      <w:r w:rsidRPr="00AB1692">
        <w:rPr>
          <w:b/>
          <w:bCs/>
        </w:rPr>
        <w:t xml:space="preserve">f </w:t>
      </w:r>
      <w:r w:rsidR="00F7047C">
        <w:rPr>
          <w:b/>
          <w:bCs/>
        </w:rPr>
        <w:t>W</w:t>
      </w:r>
      <w:r w:rsidRPr="00AB1692">
        <w:rPr>
          <w:b/>
          <w:bCs/>
        </w:rPr>
        <w:t xml:space="preserve">omen </w:t>
      </w:r>
    </w:p>
    <w:p w14:paraId="35D7185B" w14:textId="77777777" w:rsidR="00AB1692" w:rsidRPr="00AB1692" w:rsidRDefault="00AB1692" w:rsidP="00AB1692">
      <w:pPr>
        <w:pStyle w:val="parrafos"/>
        <w:numPr>
          <w:ilvl w:val="0"/>
          <w:numId w:val="0"/>
        </w:numPr>
        <w:spacing w:after="0"/>
        <w:ind w:left="1440"/>
        <w:rPr>
          <w:b/>
          <w:bCs/>
        </w:rPr>
      </w:pPr>
    </w:p>
    <w:p w14:paraId="3CFA1FDA" w14:textId="375643E6" w:rsidR="00167379" w:rsidRPr="001344A3" w:rsidRDefault="0062393C" w:rsidP="001344A3">
      <w:pPr>
        <w:numPr>
          <w:ilvl w:val="0"/>
          <w:numId w:val="33"/>
        </w:numPr>
        <w:spacing w:after="240"/>
        <w:ind w:left="0" w:firstLine="720"/>
        <w:jc w:val="both"/>
        <w:rPr>
          <w:rFonts w:ascii="Cambria" w:hAnsi="Cambria"/>
          <w:sz w:val="20"/>
          <w:szCs w:val="20"/>
        </w:rPr>
      </w:pPr>
      <w:r w:rsidRPr="001344A3">
        <w:rPr>
          <w:rFonts w:ascii="Cambria" w:hAnsi="Cambria"/>
          <w:sz w:val="20"/>
          <w:szCs w:val="20"/>
        </w:rPr>
        <w:t>I</w:t>
      </w:r>
      <w:r w:rsidR="00167379" w:rsidRPr="001344A3">
        <w:rPr>
          <w:rFonts w:ascii="Cambria" w:hAnsi="Cambria"/>
          <w:sz w:val="20"/>
          <w:szCs w:val="20"/>
        </w:rPr>
        <w:t xml:space="preserve">n 1994, the IACHR established the Rapporteurship on the Rights of Women with the initial task of analyzing to what extent the legislation and practice of the member states that impact women’s rights meet the general obligations of regional human rights instruments such as the </w:t>
      </w:r>
      <w:hyperlink r:id="rId159">
        <w:r w:rsidR="00167379" w:rsidRPr="001344A3">
          <w:rPr>
            <w:rStyle w:val="Hyperlink"/>
            <w:rFonts w:ascii="Cambria" w:hAnsi="Cambria"/>
            <w:sz w:val="20"/>
            <w:szCs w:val="20"/>
          </w:rPr>
          <w:t>American Convention on Human Rights</w:t>
        </w:r>
      </w:hyperlink>
      <w:r w:rsidR="00167379" w:rsidRPr="001344A3">
        <w:rPr>
          <w:rFonts w:ascii="Cambria" w:hAnsi="Cambria"/>
          <w:sz w:val="20"/>
          <w:szCs w:val="20"/>
        </w:rPr>
        <w:t xml:space="preserve">, the </w:t>
      </w:r>
      <w:hyperlink r:id="rId160">
        <w:r w:rsidR="00167379" w:rsidRPr="001344A3">
          <w:rPr>
            <w:rStyle w:val="Hyperlink"/>
            <w:rFonts w:ascii="Cambria" w:hAnsi="Cambria"/>
            <w:sz w:val="20"/>
            <w:szCs w:val="20"/>
          </w:rPr>
          <w:t>American Declaration of the Rights and Duties of Man</w:t>
        </w:r>
      </w:hyperlink>
      <w:r w:rsidR="00167379" w:rsidRPr="001344A3">
        <w:rPr>
          <w:rFonts w:ascii="Cambria" w:hAnsi="Cambria"/>
          <w:sz w:val="20"/>
          <w:szCs w:val="20"/>
        </w:rPr>
        <w:t xml:space="preserve">, and the </w:t>
      </w:r>
      <w:hyperlink r:id="rId161">
        <w:r w:rsidR="00167379" w:rsidRPr="001344A3">
          <w:rPr>
            <w:rStyle w:val="Hyperlink"/>
            <w:rFonts w:ascii="Cambria" w:hAnsi="Cambria"/>
            <w:sz w:val="20"/>
            <w:szCs w:val="20"/>
          </w:rPr>
          <w:t>Inter-American Convention on the Prevention, Punishment and Eradication of Violence Against Women</w:t>
        </w:r>
      </w:hyperlink>
      <w:r w:rsidR="00167379" w:rsidRPr="001344A3">
        <w:rPr>
          <w:rFonts w:ascii="Cambria" w:hAnsi="Cambria"/>
          <w:sz w:val="20"/>
          <w:szCs w:val="20"/>
        </w:rPr>
        <w:t xml:space="preserve">, known as the Convention of Belém do Pará. The strategy of the Inter-American Commission on Human Rights for addressing gender issues is grounded in its mandate to promote and protect human rights in the Americas. In keeping with the principles of equality and non-discrimination, which are fundamental pillars of the instruments of the inter-American system, the IACHR has identified protecting women’s rights as a priority objective in the region. For more information, see: </w:t>
      </w:r>
      <w:hyperlink r:id="rId162">
        <w:r w:rsidR="00167379" w:rsidRPr="001344A3">
          <w:rPr>
            <w:rStyle w:val="Hyperlink"/>
            <w:rFonts w:ascii="Cambria" w:hAnsi="Cambria"/>
            <w:sz w:val="20"/>
            <w:szCs w:val="20"/>
          </w:rPr>
          <w:t>OAS :: IACHR :: Rapporteurship on the Rights of Women :: Mandate (oas.org).</w:t>
        </w:r>
      </w:hyperlink>
      <w:r w:rsidR="00167379" w:rsidRPr="001344A3">
        <w:rPr>
          <w:rFonts w:ascii="Cambria" w:hAnsi="Cambria"/>
          <w:sz w:val="20"/>
          <w:szCs w:val="20"/>
        </w:rPr>
        <w:t xml:space="preserve">  </w:t>
      </w:r>
    </w:p>
    <w:tbl>
      <w:tblPr>
        <w:tblW w:w="9442" w:type="dxa"/>
        <w:tblLayout w:type="fixed"/>
        <w:tblLook w:val="04A0" w:firstRow="1" w:lastRow="0" w:firstColumn="1" w:lastColumn="0" w:noHBand="0" w:noVBand="1"/>
      </w:tblPr>
      <w:tblGrid>
        <w:gridCol w:w="1619"/>
        <w:gridCol w:w="256"/>
        <w:gridCol w:w="1305"/>
        <w:gridCol w:w="405"/>
        <w:gridCol w:w="715"/>
        <w:gridCol w:w="35"/>
        <w:gridCol w:w="1057"/>
        <w:gridCol w:w="30"/>
        <w:gridCol w:w="938"/>
        <w:gridCol w:w="199"/>
        <w:gridCol w:w="589"/>
        <w:gridCol w:w="674"/>
        <w:gridCol w:w="1620"/>
      </w:tblGrid>
      <w:tr w:rsidR="00167379" w:rsidRPr="00F04AFD" w14:paraId="7D1923A1" w14:textId="77777777" w:rsidTr="00DC7474">
        <w:trPr>
          <w:trHeight w:val="315"/>
        </w:trPr>
        <w:tc>
          <w:tcPr>
            <w:tcW w:w="9442" w:type="dxa"/>
            <w:gridSpan w:val="1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2A4B440" w14:textId="77777777" w:rsidR="00167379" w:rsidRPr="00F04AFD" w:rsidRDefault="00167379" w:rsidP="006E5466">
            <w:pPr>
              <w:rPr>
                <w:rFonts w:ascii="Cambria" w:eastAsiaTheme="minorEastAsia" w:hAnsi="Cambria"/>
                <w:color w:val="000000" w:themeColor="text1"/>
                <w:sz w:val="16"/>
                <w:szCs w:val="16"/>
              </w:rPr>
            </w:pPr>
          </w:p>
          <w:p w14:paraId="63A3F515" w14:textId="77777777" w:rsidR="00167379" w:rsidRPr="00FC3745" w:rsidRDefault="00167379" w:rsidP="006E5466">
            <w:pPr>
              <w:jc w:val="center"/>
              <w:rPr>
                <w:rFonts w:ascii="Cambria" w:eastAsiaTheme="minorEastAsia" w:hAnsi="Cambria"/>
                <w:color w:val="FFFFFF" w:themeColor="background1"/>
                <w:sz w:val="16"/>
                <w:szCs w:val="16"/>
              </w:rPr>
            </w:pPr>
            <w:r w:rsidRPr="00FC3745">
              <w:rPr>
                <w:rFonts w:ascii="Cambria" w:eastAsiaTheme="minorEastAsia" w:hAnsi="Cambria"/>
                <w:b/>
                <w:bCs/>
                <w:color w:val="FFFFFF" w:themeColor="background1"/>
                <w:sz w:val="16"/>
                <w:szCs w:val="16"/>
              </w:rPr>
              <w:t xml:space="preserve">RAPPORTEURSHIP ON THE RIGHTS OF WOMEN </w:t>
            </w:r>
          </w:p>
          <w:p w14:paraId="23FE0DCF" w14:textId="77777777" w:rsidR="00167379" w:rsidRPr="00FC3745" w:rsidRDefault="00167379" w:rsidP="006E5466">
            <w:pPr>
              <w:jc w:val="center"/>
              <w:rPr>
                <w:rFonts w:ascii="Cambria" w:eastAsiaTheme="minorEastAsia" w:hAnsi="Cambria"/>
                <w:b/>
                <w:bCs/>
                <w:color w:val="FFFFFF" w:themeColor="background1"/>
                <w:sz w:val="16"/>
                <w:szCs w:val="16"/>
              </w:rPr>
            </w:pPr>
            <w:r w:rsidRPr="00FC3745">
              <w:rPr>
                <w:rFonts w:ascii="Cambria" w:eastAsiaTheme="minorEastAsia" w:hAnsi="Cambria"/>
                <w:b/>
                <w:bCs/>
                <w:color w:val="FFFFFF" w:themeColor="background1"/>
                <w:sz w:val="16"/>
                <w:szCs w:val="16"/>
              </w:rPr>
              <w:t xml:space="preserve">PROMOTIONAL ACTIVITIES </w:t>
            </w:r>
          </w:p>
          <w:p w14:paraId="6464763E" w14:textId="77777777" w:rsidR="00167379" w:rsidRPr="00F04AFD" w:rsidRDefault="00167379" w:rsidP="006E5466">
            <w:pPr>
              <w:rPr>
                <w:rFonts w:ascii="Cambria" w:eastAsiaTheme="minorEastAsia" w:hAnsi="Cambria"/>
                <w:color w:val="FFFFFF" w:themeColor="background1"/>
                <w:sz w:val="16"/>
                <w:szCs w:val="16"/>
              </w:rPr>
            </w:pPr>
          </w:p>
        </w:tc>
      </w:tr>
      <w:tr w:rsidR="00167379" w:rsidRPr="00F04AFD" w14:paraId="0160C776" w14:textId="77777777" w:rsidTr="00A76FEB">
        <w:trPr>
          <w:trHeight w:val="300"/>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4878C209"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 xml:space="preserve">Name of the Activity </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BB8B87F"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Organized by</w:t>
            </w: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88AC92F"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Public</w:t>
            </w: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F55033D"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 xml:space="preserve">Place </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B6A1BF7"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Modality</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0BFC6A6"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Date</w:t>
            </w: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83481B5"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Objective</w:t>
            </w:r>
          </w:p>
        </w:tc>
      </w:tr>
      <w:tr w:rsidR="00167379" w:rsidRPr="00F04AFD" w14:paraId="4BB33DE1" w14:textId="77777777" w:rsidTr="00A76FEB">
        <w:trPr>
          <w:trHeight w:val="211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8D0B103"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Second international symposium on gender “academic and jurisprudential reflections: </w:t>
            </w:r>
            <w:r>
              <w:rPr>
                <w:rFonts w:ascii="Cambria" w:eastAsiaTheme="minorEastAsia" w:hAnsi="Cambria"/>
                <w:b/>
                <w:bCs/>
                <w:color w:val="000000" w:themeColor="text1"/>
                <w:sz w:val="16"/>
                <w:szCs w:val="16"/>
              </w:rPr>
              <w:t xml:space="preserve">Adopting a gender perspective in the justice systems – good practices” </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923B44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Plurinational Constitutional Court of Bolivia</w:t>
            </w:r>
          </w:p>
          <w:p w14:paraId="69C8EF39" w14:textId="77777777" w:rsidR="00167379" w:rsidRPr="00F04AFD" w:rsidRDefault="00167379" w:rsidP="006E5466">
            <w:pPr>
              <w:jc w:val="center"/>
              <w:rPr>
                <w:rFonts w:ascii="Cambria" w:eastAsiaTheme="minorEastAsia" w:hAnsi="Cambria"/>
                <w:color w:val="000000" w:themeColor="text1"/>
                <w:sz w:val="16"/>
                <w:szCs w:val="16"/>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C8E444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p w14:paraId="58DE718B" w14:textId="77777777" w:rsidR="00167379" w:rsidRPr="00F04AFD" w:rsidRDefault="00167379" w:rsidP="006E5466">
            <w:pPr>
              <w:jc w:val="center"/>
              <w:rPr>
                <w:rFonts w:ascii="Cambria" w:eastAsiaTheme="minorEastAsia" w:hAnsi="Cambria"/>
                <w:color w:val="000000" w:themeColor="text1"/>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8B6D73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La Paz, Bolivia</w:t>
            </w:r>
          </w:p>
          <w:p w14:paraId="496AF3CE" w14:textId="77777777" w:rsidR="00167379" w:rsidRPr="00F04AFD" w:rsidRDefault="00167379" w:rsidP="006E5466">
            <w:pPr>
              <w:jc w:val="center"/>
              <w:rPr>
                <w:rFonts w:ascii="Cambria" w:eastAsiaTheme="minorEastAsia" w:hAnsi="Cambria"/>
                <w:color w:val="000000" w:themeColor="text1"/>
                <w:sz w:val="16"/>
                <w:szCs w:val="16"/>
              </w:rPr>
            </w:pP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71800BA" w14:textId="77777777" w:rsidR="00167379" w:rsidRPr="00F04AFD" w:rsidRDefault="00167379" w:rsidP="006E5466">
            <w:pPr>
              <w:jc w:val="center"/>
              <w:rPr>
                <w:rFonts w:ascii="Cambria" w:eastAsiaTheme="minorEastAsia" w:hAnsi="Cambria"/>
                <w:color w:val="000000" w:themeColor="text1"/>
                <w:sz w:val="16"/>
                <w:szCs w:val="16"/>
              </w:rPr>
            </w:pPr>
          </w:p>
          <w:p w14:paraId="5EE09FB5" w14:textId="77777777" w:rsidR="00167379" w:rsidRPr="00F04AFD" w:rsidRDefault="00167379" w:rsidP="006E5466">
            <w:pPr>
              <w:jc w:val="center"/>
              <w:rPr>
                <w:rFonts w:ascii="Cambria" w:eastAsiaTheme="minorEastAsia" w:hAnsi="Cambria"/>
                <w:color w:val="000000" w:themeColor="text1"/>
                <w:sz w:val="16"/>
                <w:szCs w:val="16"/>
              </w:rPr>
            </w:pPr>
          </w:p>
          <w:p w14:paraId="6A5BCF2C" w14:textId="77777777" w:rsidR="00167379" w:rsidRPr="00F04AFD" w:rsidRDefault="00167379" w:rsidP="006E5466">
            <w:pPr>
              <w:jc w:val="center"/>
              <w:rPr>
                <w:rFonts w:ascii="Cambria" w:eastAsiaTheme="minorEastAsia" w:hAnsi="Cambria"/>
                <w:color w:val="000000" w:themeColor="text1"/>
                <w:sz w:val="16"/>
                <w:szCs w:val="16"/>
              </w:rPr>
            </w:pPr>
          </w:p>
          <w:p w14:paraId="5F27C4D1" w14:textId="77777777" w:rsidR="00167379" w:rsidRPr="00F04AFD" w:rsidRDefault="00167379" w:rsidP="006E5466">
            <w:pPr>
              <w:jc w:val="center"/>
              <w:rPr>
                <w:rFonts w:ascii="Cambria" w:eastAsiaTheme="minorEastAsia" w:hAnsi="Cambria"/>
                <w:color w:val="000000" w:themeColor="text1"/>
                <w:sz w:val="16"/>
                <w:szCs w:val="16"/>
              </w:rPr>
            </w:pPr>
          </w:p>
          <w:p w14:paraId="13B66D1B" w14:textId="77777777" w:rsidR="00167379" w:rsidRPr="00F04AFD" w:rsidRDefault="00167379" w:rsidP="006E5466">
            <w:pPr>
              <w:jc w:val="center"/>
              <w:rPr>
                <w:rFonts w:ascii="Cambria" w:eastAsiaTheme="minorEastAsia" w:hAnsi="Cambria"/>
                <w:color w:val="000000" w:themeColor="text1"/>
                <w:sz w:val="16"/>
                <w:szCs w:val="16"/>
              </w:rPr>
            </w:pPr>
          </w:p>
          <w:p w14:paraId="58845CD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p w14:paraId="68EB124D" w14:textId="77777777" w:rsidR="00167379" w:rsidRPr="00F04AFD" w:rsidRDefault="00167379" w:rsidP="006E5466">
            <w:pPr>
              <w:jc w:val="center"/>
              <w:rPr>
                <w:rFonts w:ascii="Cambria" w:eastAsiaTheme="minorEastAsia" w:hAnsi="Cambria"/>
                <w:color w:val="000000" w:themeColor="text1"/>
                <w:sz w:val="16"/>
                <w:szCs w:val="16"/>
              </w:rPr>
            </w:pP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D29FE8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March 9 </w:t>
            </w:r>
          </w:p>
          <w:p w14:paraId="6F161964" w14:textId="77777777" w:rsidR="00167379" w:rsidRPr="00F04AFD" w:rsidRDefault="00167379" w:rsidP="006E5466">
            <w:pPr>
              <w:jc w:val="center"/>
              <w:rPr>
                <w:rFonts w:ascii="Cambria" w:eastAsiaTheme="minorEastAsia" w:hAnsi="Cambria"/>
                <w:color w:val="000000" w:themeColor="text1"/>
                <w:sz w:val="16"/>
                <w:szCs w:val="16"/>
              </w:rPr>
            </w:pP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DD912C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7E1F9B3E" w14:textId="77777777" w:rsidTr="00A76FEB">
        <w:trPr>
          <w:trHeight w:val="2208"/>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659C0CC"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International Day of Women Judges: </w:t>
            </w:r>
            <w:r>
              <w:rPr>
                <w:rFonts w:ascii="Cambria" w:eastAsiaTheme="minorEastAsia" w:hAnsi="Cambria"/>
                <w:b/>
                <w:bCs/>
                <w:color w:val="000000" w:themeColor="text1"/>
                <w:sz w:val="16"/>
                <w:szCs w:val="16"/>
              </w:rPr>
              <w:t xml:space="preserve">Conference </w:t>
            </w:r>
            <w:r w:rsidRPr="00F04AFD">
              <w:rPr>
                <w:rFonts w:ascii="Cambria" w:eastAsiaTheme="minorEastAsia" w:hAnsi="Cambria"/>
                <w:b/>
                <w:bCs/>
                <w:color w:val="000000" w:themeColor="text1"/>
                <w:sz w:val="16"/>
                <w:szCs w:val="16"/>
              </w:rPr>
              <w:t>to pay Tribute to Judge Elizabeth Odio Benito</w:t>
            </w:r>
          </w:p>
          <w:p w14:paraId="2C4626B4" w14:textId="77777777" w:rsidR="00167379" w:rsidRPr="00F04AFD" w:rsidRDefault="00167379" w:rsidP="006E5466">
            <w:pPr>
              <w:rPr>
                <w:rFonts w:ascii="Cambria" w:eastAsiaTheme="minorEastAsia" w:hAnsi="Cambria"/>
                <w:color w:val="000000" w:themeColor="text1"/>
                <w:sz w:val="16"/>
                <w:szCs w:val="16"/>
              </w:rPr>
            </w:pP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A47A40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Fundación Justicia y Género, </w:t>
            </w:r>
            <w:r>
              <w:rPr>
                <w:rFonts w:ascii="Cambria" w:eastAsiaTheme="minorEastAsia" w:hAnsi="Cambria"/>
                <w:color w:val="000000" w:themeColor="text1"/>
                <w:sz w:val="16"/>
                <w:szCs w:val="16"/>
              </w:rPr>
              <w:t>Meeting of Women Judges from the Highest Courts of Ibero-America</w:t>
            </w:r>
            <w:r w:rsidRPr="00F04AFD">
              <w:rPr>
                <w:rFonts w:ascii="Cambria" w:eastAsiaTheme="minorEastAsia" w:hAnsi="Cambria"/>
                <w:color w:val="000000" w:themeColor="text1"/>
                <w:sz w:val="16"/>
                <w:szCs w:val="16"/>
              </w:rPr>
              <w:t>, and As</w:t>
            </w:r>
            <w:r>
              <w:rPr>
                <w:rFonts w:ascii="Cambria" w:eastAsiaTheme="minorEastAsia" w:hAnsi="Cambria"/>
                <w:color w:val="000000" w:themeColor="text1"/>
                <w:sz w:val="16"/>
                <w:szCs w:val="16"/>
              </w:rPr>
              <w:t xml:space="preserve">sociation of Women Judges of </w:t>
            </w:r>
            <w:r w:rsidRPr="00F04AFD">
              <w:rPr>
                <w:rFonts w:ascii="Cambria" w:eastAsiaTheme="minorEastAsia" w:hAnsi="Cambria"/>
                <w:color w:val="000000" w:themeColor="text1"/>
                <w:sz w:val="16"/>
                <w:szCs w:val="16"/>
              </w:rPr>
              <w:t xml:space="preserve">Argentina, Costa Rica, Guatemala, Panamá, Paraguay </w:t>
            </w:r>
            <w:r>
              <w:rPr>
                <w:rFonts w:ascii="Cambria" w:eastAsiaTheme="minorEastAsia" w:hAnsi="Cambria"/>
                <w:color w:val="000000" w:themeColor="text1"/>
                <w:sz w:val="16"/>
                <w:szCs w:val="16"/>
              </w:rPr>
              <w:t>and</w:t>
            </w:r>
            <w:r w:rsidRPr="00F04AFD">
              <w:rPr>
                <w:rFonts w:ascii="Cambria" w:eastAsiaTheme="minorEastAsia" w:hAnsi="Cambria"/>
                <w:color w:val="000000" w:themeColor="text1"/>
                <w:sz w:val="16"/>
                <w:szCs w:val="16"/>
              </w:rPr>
              <w:t xml:space="preserve"> Per</w:t>
            </w:r>
            <w:r>
              <w:rPr>
                <w:rFonts w:ascii="Cambria" w:eastAsiaTheme="minorEastAsia" w:hAnsi="Cambria"/>
                <w:color w:val="000000" w:themeColor="text1"/>
                <w:sz w:val="16"/>
                <w:szCs w:val="16"/>
              </w:rPr>
              <w:t>u</w:t>
            </w: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96B815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p w14:paraId="3C4D0127" w14:textId="77777777" w:rsidR="00167379" w:rsidRPr="00F04AFD" w:rsidRDefault="00167379" w:rsidP="006E5466">
            <w:pPr>
              <w:jc w:val="center"/>
              <w:rPr>
                <w:rFonts w:ascii="Cambria" w:eastAsiaTheme="minorEastAsia" w:hAnsi="Cambria"/>
                <w:color w:val="000000" w:themeColor="text1"/>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132114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Others</w:t>
            </w:r>
          </w:p>
          <w:p w14:paraId="28CCCD85" w14:textId="77777777" w:rsidR="00167379" w:rsidRPr="00F04AFD" w:rsidRDefault="00167379" w:rsidP="006E5466">
            <w:pPr>
              <w:jc w:val="center"/>
              <w:rPr>
                <w:rFonts w:ascii="Cambria" w:eastAsiaTheme="minorEastAsia" w:hAnsi="Cambria"/>
                <w:color w:val="000000" w:themeColor="text1"/>
                <w:sz w:val="16"/>
                <w:szCs w:val="16"/>
              </w:rPr>
            </w:pP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3F5382A" w14:textId="77777777" w:rsidR="00167379" w:rsidRPr="00F04AFD" w:rsidRDefault="00167379" w:rsidP="006E5466">
            <w:pPr>
              <w:jc w:val="center"/>
              <w:rPr>
                <w:rFonts w:ascii="Cambria" w:eastAsiaTheme="minorEastAsia" w:hAnsi="Cambria"/>
                <w:color w:val="000000" w:themeColor="text1"/>
                <w:sz w:val="16"/>
                <w:szCs w:val="16"/>
              </w:rPr>
            </w:pPr>
          </w:p>
          <w:p w14:paraId="01787CBA" w14:textId="77777777" w:rsidR="00167379" w:rsidRPr="00F04AFD" w:rsidRDefault="00167379" w:rsidP="006E5466">
            <w:pPr>
              <w:jc w:val="center"/>
              <w:rPr>
                <w:rFonts w:ascii="Cambria" w:eastAsiaTheme="minorEastAsia" w:hAnsi="Cambria"/>
                <w:color w:val="000000" w:themeColor="text1"/>
                <w:sz w:val="16"/>
                <w:szCs w:val="16"/>
              </w:rPr>
            </w:pPr>
          </w:p>
          <w:p w14:paraId="06559A68" w14:textId="77777777" w:rsidR="00167379" w:rsidRPr="00F04AFD" w:rsidRDefault="00167379" w:rsidP="006E5466">
            <w:pPr>
              <w:jc w:val="center"/>
              <w:rPr>
                <w:rFonts w:ascii="Cambria" w:eastAsiaTheme="minorEastAsia" w:hAnsi="Cambria"/>
                <w:color w:val="000000" w:themeColor="text1"/>
                <w:sz w:val="16"/>
                <w:szCs w:val="16"/>
              </w:rPr>
            </w:pPr>
          </w:p>
          <w:p w14:paraId="1D11290E" w14:textId="77777777" w:rsidR="00167379" w:rsidRPr="00F04AFD" w:rsidRDefault="00167379" w:rsidP="006E5466">
            <w:pPr>
              <w:jc w:val="center"/>
              <w:rPr>
                <w:rFonts w:ascii="Cambria" w:eastAsiaTheme="minorEastAsia" w:hAnsi="Cambria"/>
                <w:color w:val="000000" w:themeColor="text1"/>
                <w:sz w:val="16"/>
                <w:szCs w:val="16"/>
              </w:rPr>
            </w:pPr>
          </w:p>
          <w:p w14:paraId="3660AF93" w14:textId="77777777" w:rsidR="00167379" w:rsidRPr="00F04AFD" w:rsidRDefault="00167379" w:rsidP="006E5466">
            <w:pPr>
              <w:jc w:val="center"/>
              <w:rPr>
                <w:rFonts w:ascii="Cambria" w:eastAsiaTheme="minorEastAsia" w:hAnsi="Cambria"/>
                <w:color w:val="000000" w:themeColor="text1"/>
                <w:sz w:val="16"/>
                <w:szCs w:val="16"/>
              </w:rPr>
            </w:pPr>
          </w:p>
          <w:p w14:paraId="363C586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p w14:paraId="44186034" w14:textId="77777777" w:rsidR="00167379" w:rsidRPr="00F04AFD" w:rsidRDefault="00167379" w:rsidP="006E5466">
            <w:pPr>
              <w:jc w:val="center"/>
              <w:rPr>
                <w:rFonts w:ascii="Cambria" w:eastAsiaTheme="minorEastAsia" w:hAnsi="Cambria"/>
                <w:color w:val="000000" w:themeColor="text1"/>
                <w:sz w:val="16"/>
                <w:szCs w:val="16"/>
              </w:rPr>
            </w:pP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62F7D3C"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March 10 </w:t>
            </w:r>
          </w:p>
          <w:p w14:paraId="16E4588A" w14:textId="77777777" w:rsidR="00167379" w:rsidRPr="00F04AFD" w:rsidRDefault="00167379" w:rsidP="006E5466">
            <w:pPr>
              <w:jc w:val="center"/>
              <w:rPr>
                <w:rFonts w:ascii="Cambria" w:eastAsiaTheme="minorEastAsia" w:hAnsi="Cambria"/>
                <w:color w:val="000000" w:themeColor="text1"/>
                <w:sz w:val="16"/>
                <w:szCs w:val="16"/>
              </w:rPr>
            </w:pP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12575C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To learn about women’s contributions to incorporating a gender persp</w:t>
            </w:r>
            <w:r>
              <w:rPr>
                <w:rFonts w:ascii="Cambria" w:eastAsiaTheme="minorEastAsia" w:hAnsi="Cambria"/>
                <w:color w:val="000000" w:themeColor="text1"/>
                <w:sz w:val="16"/>
                <w:szCs w:val="16"/>
              </w:rPr>
              <w:t>ec</w:t>
            </w:r>
            <w:r w:rsidRPr="00F04AFD">
              <w:rPr>
                <w:rFonts w:ascii="Cambria" w:eastAsiaTheme="minorEastAsia" w:hAnsi="Cambria"/>
                <w:color w:val="000000" w:themeColor="text1"/>
                <w:sz w:val="16"/>
                <w:szCs w:val="16"/>
              </w:rPr>
              <w:t xml:space="preserve">tive in the work of the judiciary </w:t>
            </w:r>
            <w:r w:rsidRPr="00F04AFD">
              <w:rPr>
                <w:rFonts w:ascii="Cambria" w:hAnsi="Cambria"/>
              </w:rPr>
              <w:br/>
            </w:r>
          </w:p>
          <w:p w14:paraId="252456B8" w14:textId="77777777" w:rsidR="00167379" w:rsidRPr="00F04AFD" w:rsidRDefault="00167379" w:rsidP="006E5466">
            <w:pPr>
              <w:jc w:val="center"/>
              <w:rPr>
                <w:rFonts w:ascii="Cambria" w:eastAsiaTheme="minorEastAsia" w:hAnsi="Cambria"/>
                <w:color w:val="000000" w:themeColor="text1"/>
                <w:sz w:val="16"/>
                <w:szCs w:val="16"/>
              </w:rPr>
            </w:pPr>
          </w:p>
        </w:tc>
      </w:tr>
      <w:tr w:rsidR="00167379" w:rsidRPr="00F04AFD" w14:paraId="4A42AB97" w14:textId="77777777" w:rsidTr="00A76FEB">
        <w:trPr>
          <w:trHeight w:val="127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D93A7E4"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Webinar: </w:t>
            </w:r>
            <w:r>
              <w:rPr>
                <w:rFonts w:ascii="Cambria" w:eastAsiaTheme="minorEastAsia" w:hAnsi="Cambria"/>
                <w:b/>
                <w:bCs/>
                <w:color w:val="000000" w:themeColor="text1"/>
                <w:sz w:val="16"/>
                <w:szCs w:val="16"/>
              </w:rPr>
              <w:t>I</w:t>
            </w:r>
            <w:r w:rsidRPr="00F04AFD">
              <w:rPr>
                <w:rFonts w:ascii="Cambria" w:eastAsiaTheme="minorEastAsia" w:hAnsi="Cambria"/>
                <w:b/>
                <w:bCs/>
                <w:color w:val="000000" w:themeColor="text1"/>
                <w:sz w:val="16"/>
                <w:szCs w:val="16"/>
              </w:rPr>
              <w:t>nternational standards on the search for disappeared persons: gaps, advances and contemporary challenges</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49C8DC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Human Rights Center of PUC-Rio &amp; IBAHRI</w:t>
            </w:r>
          </w:p>
          <w:p w14:paraId="44F8BF40" w14:textId="77777777" w:rsidR="00167379" w:rsidRPr="00F04AFD" w:rsidRDefault="00167379" w:rsidP="006E5466">
            <w:pPr>
              <w:jc w:val="center"/>
              <w:rPr>
                <w:rFonts w:ascii="Cambria" w:eastAsiaTheme="minorEastAsia" w:hAnsi="Cambria"/>
                <w:color w:val="000000" w:themeColor="text1"/>
                <w:sz w:val="16"/>
                <w:szCs w:val="16"/>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5CDC28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p w14:paraId="11ADA64B" w14:textId="77777777" w:rsidR="00167379" w:rsidRPr="00F04AFD" w:rsidRDefault="00167379" w:rsidP="006E5466">
            <w:pPr>
              <w:jc w:val="center"/>
              <w:rPr>
                <w:rFonts w:ascii="Cambria" w:eastAsiaTheme="minorEastAsia" w:hAnsi="Cambria"/>
                <w:color w:val="000000" w:themeColor="text1"/>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DD1438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Brasília, Brazil</w:t>
            </w:r>
          </w:p>
          <w:p w14:paraId="70180899" w14:textId="77777777" w:rsidR="00167379" w:rsidRPr="00F04AFD" w:rsidRDefault="00167379" w:rsidP="006E5466">
            <w:pPr>
              <w:jc w:val="center"/>
              <w:rPr>
                <w:rFonts w:ascii="Cambria" w:eastAsiaTheme="minorEastAsia" w:hAnsi="Cambria"/>
                <w:color w:val="000000" w:themeColor="text1"/>
                <w:sz w:val="16"/>
                <w:szCs w:val="16"/>
              </w:rPr>
            </w:pP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50EDA21" w14:textId="77777777" w:rsidR="00167379" w:rsidRPr="00F04AFD" w:rsidRDefault="00167379" w:rsidP="006E5466">
            <w:pPr>
              <w:jc w:val="center"/>
              <w:rPr>
                <w:rFonts w:ascii="Cambria" w:eastAsiaTheme="minorEastAsia" w:hAnsi="Cambria"/>
                <w:color w:val="000000" w:themeColor="text1"/>
                <w:sz w:val="16"/>
                <w:szCs w:val="16"/>
              </w:rPr>
            </w:pPr>
          </w:p>
          <w:p w14:paraId="05D30A45" w14:textId="77777777" w:rsidR="00167379" w:rsidRPr="00F04AFD" w:rsidRDefault="00167379" w:rsidP="006E5466">
            <w:pPr>
              <w:jc w:val="center"/>
              <w:rPr>
                <w:rFonts w:ascii="Cambria" w:eastAsiaTheme="minorEastAsia" w:hAnsi="Cambria"/>
                <w:color w:val="000000" w:themeColor="text1"/>
                <w:sz w:val="16"/>
                <w:szCs w:val="16"/>
              </w:rPr>
            </w:pPr>
          </w:p>
          <w:p w14:paraId="0C3DAA3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p w14:paraId="34B8062E" w14:textId="77777777" w:rsidR="00167379" w:rsidRPr="00F04AFD" w:rsidRDefault="00167379" w:rsidP="006E5466">
            <w:pPr>
              <w:jc w:val="center"/>
              <w:rPr>
                <w:rFonts w:ascii="Cambria" w:eastAsiaTheme="minorEastAsia" w:hAnsi="Cambria"/>
                <w:color w:val="000000" w:themeColor="text1"/>
                <w:sz w:val="16"/>
                <w:szCs w:val="16"/>
              </w:rPr>
            </w:pP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2D1D26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March 24 </w:t>
            </w:r>
          </w:p>
          <w:p w14:paraId="16817C08" w14:textId="77777777" w:rsidR="00167379" w:rsidRPr="00F04AFD" w:rsidRDefault="00167379" w:rsidP="006E5466">
            <w:pPr>
              <w:jc w:val="center"/>
              <w:rPr>
                <w:rFonts w:ascii="Cambria" w:eastAsiaTheme="minorEastAsia" w:hAnsi="Cambria"/>
                <w:color w:val="000000" w:themeColor="text1"/>
                <w:sz w:val="16"/>
                <w:szCs w:val="16"/>
              </w:rPr>
            </w:pP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08004B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29BF3C25" w14:textId="77777777" w:rsidTr="00A76FEB">
        <w:trPr>
          <w:trHeight w:val="1893"/>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ABD8D08"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Colloquium “International standards on equality for women.”</w:t>
            </w:r>
          </w:p>
          <w:p w14:paraId="54D854A8" w14:textId="77777777" w:rsidR="00167379" w:rsidRPr="00F04AFD" w:rsidRDefault="00167379" w:rsidP="006E5466">
            <w:pPr>
              <w:rPr>
                <w:rFonts w:ascii="Cambria" w:eastAsiaTheme="minorEastAsia" w:hAnsi="Cambria"/>
                <w:color w:val="000000" w:themeColor="text1"/>
                <w:sz w:val="16"/>
                <w:szCs w:val="16"/>
              </w:rPr>
            </w:pP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A34887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PFG, PDDH El Salvador</w:t>
            </w:r>
          </w:p>
          <w:p w14:paraId="1C6462D3" w14:textId="77777777" w:rsidR="00167379" w:rsidRPr="00F04AFD" w:rsidRDefault="00167379" w:rsidP="006E5466">
            <w:pPr>
              <w:jc w:val="center"/>
              <w:rPr>
                <w:rFonts w:ascii="Cambria" w:eastAsiaTheme="minorEastAsia" w:hAnsi="Cambria"/>
                <w:color w:val="000000" w:themeColor="text1"/>
                <w:sz w:val="16"/>
                <w:szCs w:val="16"/>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22FFC7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p w14:paraId="15F52378" w14:textId="77777777" w:rsidR="00167379" w:rsidRPr="00F04AFD" w:rsidRDefault="00167379" w:rsidP="006E5466">
            <w:pPr>
              <w:jc w:val="center"/>
              <w:rPr>
                <w:rFonts w:ascii="Cambria" w:eastAsiaTheme="minorEastAsia" w:hAnsi="Cambria"/>
                <w:color w:val="000000" w:themeColor="text1"/>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85E7BF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San Salvador,</w:t>
            </w:r>
          </w:p>
          <w:p w14:paraId="5BC5EC7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El Salvador</w:t>
            </w:r>
          </w:p>
          <w:p w14:paraId="530CC33B" w14:textId="77777777" w:rsidR="00167379" w:rsidRPr="00F04AFD" w:rsidRDefault="00167379" w:rsidP="006E5466">
            <w:pPr>
              <w:jc w:val="center"/>
              <w:rPr>
                <w:rFonts w:ascii="Cambria" w:eastAsiaTheme="minorEastAsia" w:hAnsi="Cambria"/>
                <w:color w:val="000000" w:themeColor="text1"/>
                <w:sz w:val="16"/>
                <w:szCs w:val="16"/>
              </w:rPr>
            </w:pP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BAA84E7" w14:textId="77777777" w:rsidR="00167379" w:rsidRPr="00F04AFD" w:rsidRDefault="00167379" w:rsidP="006E5466">
            <w:pPr>
              <w:jc w:val="center"/>
              <w:rPr>
                <w:rFonts w:ascii="Cambria" w:eastAsiaTheme="minorEastAsia" w:hAnsi="Cambria"/>
                <w:color w:val="000000" w:themeColor="text1"/>
                <w:sz w:val="16"/>
                <w:szCs w:val="16"/>
              </w:rPr>
            </w:pPr>
          </w:p>
          <w:p w14:paraId="47B95CEC" w14:textId="77777777" w:rsidR="00167379" w:rsidRPr="00F04AFD" w:rsidRDefault="00167379" w:rsidP="006E5466">
            <w:pPr>
              <w:jc w:val="center"/>
              <w:rPr>
                <w:rFonts w:ascii="Cambria" w:eastAsiaTheme="minorEastAsia" w:hAnsi="Cambria"/>
                <w:color w:val="000000" w:themeColor="text1"/>
                <w:sz w:val="16"/>
                <w:szCs w:val="16"/>
              </w:rPr>
            </w:pPr>
          </w:p>
          <w:p w14:paraId="2D2E9CC2" w14:textId="77777777" w:rsidR="00167379" w:rsidRPr="00F04AFD" w:rsidRDefault="00167379" w:rsidP="006E5466">
            <w:pPr>
              <w:jc w:val="center"/>
              <w:rPr>
                <w:rFonts w:ascii="Cambria" w:eastAsiaTheme="minorEastAsia" w:hAnsi="Cambria"/>
                <w:color w:val="000000" w:themeColor="text1"/>
                <w:sz w:val="16"/>
                <w:szCs w:val="16"/>
              </w:rPr>
            </w:pPr>
          </w:p>
          <w:p w14:paraId="70407BD7" w14:textId="77777777" w:rsidR="00167379" w:rsidRPr="00F04AFD" w:rsidRDefault="00167379" w:rsidP="006E5466">
            <w:pPr>
              <w:jc w:val="center"/>
              <w:rPr>
                <w:rFonts w:ascii="Cambria" w:eastAsiaTheme="minorEastAsia" w:hAnsi="Cambria"/>
                <w:color w:val="000000" w:themeColor="text1"/>
                <w:sz w:val="16"/>
                <w:szCs w:val="16"/>
              </w:rPr>
            </w:pPr>
          </w:p>
          <w:p w14:paraId="74DBDE3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p w14:paraId="31E9C32C" w14:textId="77777777" w:rsidR="00167379" w:rsidRPr="00F04AFD" w:rsidRDefault="00167379" w:rsidP="006E5466">
            <w:pPr>
              <w:jc w:val="center"/>
              <w:rPr>
                <w:rFonts w:ascii="Cambria" w:eastAsiaTheme="minorEastAsia" w:hAnsi="Cambria"/>
                <w:color w:val="000000" w:themeColor="text1"/>
                <w:sz w:val="16"/>
                <w:szCs w:val="16"/>
              </w:rPr>
            </w:pP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FF12FF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March 25 </w:t>
            </w:r>
          </w:p>
          <w:p w14:paraId="12C94343" w14:textId="77777777" w:rsidR="00167379" w:rsidRPr="00F04AFD" w:rsidRDefault="00167379" w:rsidP="006E5466">
            <w:pPr>
              <w:jc w:val="center"/>
              <w:rPr>
                <w:rFonts w:ascii="Cambria" w:eastAsiaTheme="minorEastAsia" w:hAnsi="Cambria"/>
                <w:color w:val="000000" w:themeColor="text1"/>
                <w:sz w:val="16"/>
                <w:szCs w:val="16"/>
              </w:rPr>
            </w:pP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262DFE"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To e</w:t>
            </w:r>
            <w:r w:rsidRPr="00F04AFD">
              <w:rPr>
                <w:rFonts w:ascii="Cambria" w:eastAsiaTheme="minorEastAsia" w:hAnsi="Cambria"/>
                <w:color w:val="000000" w:themeColor="text1"/>
                <w:sz w:val="16"/>
                <w:szCs w:val="16"/>
              </w:rPr>
              <w:t xml:space="preserve">ncourage an analysis from the institutional perspectives of the PGR and the PDDH, with respect to challenges and gains in women’s equality in El Salvador, taking the last country report of the IACHR as a </w:t>
            </w:r>
            <w:r>
              <w:rPr>
                <w:rFonts w:ascii="Cambria" w:eastAsiaTheme="minorEastAsia" w:hAnsi="Cambria"/>
                <w:color w:val="000000" w:themeColor="text1"/>
                <w:sz w:val="16"/>
                <w:szCs w:val="16"/>
              </w:rPr>
              <w:t>reference</w:t>
            </w:r>
            <w:r w:rsidRPr="00F04AFD">
              <w:rPr>
                <w:rFonts w:ascii="Cambria" w:eastAsiaTheme="minorEastAsia" w:hAnsi="Cambria"/>
                <w:color w:val="000000" w:themeColor="text1"/>
                <w:sz w:val="16"/>
                <w:szCs w:val="16"/>
              </w:rPr>
              <w:t xml:space="preserve">. </w:t>
            </w:r>
          </w:p>
        </w:tc>
      </w:tr>
      <w:tr w:rsidR="00167379" w:rsidRPr="00F04AFD" w14:paraId="7FE8D581" w14:textId="77777777" w:rsidTr="00A76FEB">
        <w:trPr>
          <w:trHeight w:val="148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8732D3C"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Seminar “Impact of the case-law of the Inter-American Court of Human Rights from the perspective of public defense </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59B2FC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AIDEF and I/A Court HR</w:t>
            </w:r>
          </w:p>
          <w:p w14:paraId="0D861050" w14:textId="77777777" w:rsidR="00167379" w:rsidRPr="00F04AFD" w:rsidRDefault="00167379" w:rsidP="006E5466">
            <w:pPr>
              <w:jc w:val="center"/>
              <w:rPr>
                <w:rFonts w:ascii="Cambria" w:eastAsiaTheme="minorEastAsia" w:hAnsi="Cambria"/>
                <w:color w:val="000000" w:themeColor="text1"/>
                <w:sz w:val="16"/>
                <w:szCs w:val="16"/>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B2C870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p w14:paraId="2646148E" w14:textId="77777777" w:rsidR="00167379" w:rsidRPr="00F04AFD" w:rsidRDefault="00167379" w:rsidP="006E5466">
            <w:pPr>
              <w:jc w:val="center"/>
              <w:rPr>
                <w:rFonts w:ascii="Cambria" w:eastAsiaTheme="minorEastAsia" w:hAnsi="Cambria"/>
                <w:color w:val="000000" w:themeColor="text1"/>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98F57C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Buenos Aires, Argentina</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B27AFCF" w14:textId="77777777" w:rsidR="00167379" w:rsidRPr="00F04AFD" w:rsidRDefault="00167379" w:rsidP="006E5466">
            <w:pPr>
              <w:jc w:val="center"/>
              <w:rPr>
                <w:rFonts w:ascii="Cambria" w:eastAsiaTheme="minorEastAsia" w:hAnsi="Cambria"/>
                <w:color w:val="000000" w:themeColor="text1"/>
                <w:sz w:val="16"/>
                <w:szCs w:val="16"/>
              </w:rPr>
            </w:pPr>
          </w:p>
          <w:p w14:paraId="7C90605A" w14:textId="77777777" w:rsidR="00167379" w:rsidRPr="00F04AFD" w:rsidRDefault="00167379" w:rsidP="006E5466">
            <w:pPr>
              <w:jc w:val="center"/>
              <w:rPr>
                <w:rFonts w:ascii="Cambria" w:eastAsiaTheme="minorEastAsia" w:hAnsi="Cambria"/>
                <w:color w:val="000000" w:themeColor="text1"/>
                <w:sz w:val="16"/>
                <w:szCs w:val="16"/>
              </w:rPr>
            </w:pPr>
          </w:p>
          <w:p w14:paraId="49CD59D3" w14:textId="77777777" w:rsidR="00167379" w:rsidRPr="00F04AFD" w:rsidRDefault="00167379" w:rsidP="006E5466">
            <w:pPr>
              <w:jc w:val="center"/>
              <w:rPr>
                <w:rFonts w:ascii="Cambria" w:eastAsiaTheme="minorEastAsia" w:hAnsi="Cambria"/>
                <w:color w:val="000000" w:themeColor="text1"/>
                <w:sz w:val="16"/>
                <w:szCs w:val="16"/>
              </w:rPr>
            </w:pPr>
          </w:p>
          <w:p w14:paraId="65FBDAA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In-person </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A0115B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April 26 </w:t>
            </w:r>
          </w:p>
          <w:p w14:paraId="66A9B78F" w14:textId="77777777" w:rsidR="00167379" w:rsidRPr="00F04AFD" w:rsidRDefault="00167379" w:rsidP="006E5466">
            <w:pPr>
              <w:jc w:val="center"/>
              <w:rPr>
                <w:rFonts w:ascii="Cambria" w:eastAsiaTheme="minorEastAsia" w:hAnsi="Cambria"/>
                <w:color w:val="000000" w:themeColor="text1"/>
                <w:sz w:val="16"/>
                <w:szCs w:val="16"/>
              </w:rPr>
            </w:pP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7F3D2C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0306F45B" w14:textId="77777777" w:rsidTr="00A76FEB">
        <w:trPr>
          <w:trHeight w:val="85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253BA30"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Political violence </w:t>
            </w:r>
            <w:r>
              <w:rPr>
                <w:rFonts w:ascii="Cambria" w:eastAsiaTheme="minorEastAsia" w:hAnsi="Cambria"/>
                <w:b/>
                <w:bCs/>
                <w:color w:val="000000" w:themeColor="text1"/>
                <w:sz w:val="16"/>
                <w:szCs w:val="16"/>
              </w:rPr>
              <w:t>on the</w:t>
            </w:r>
            <w:r w:rsidRPr="00F04AFD">
              <w:rPr>
                <w:rFonts w:ascii="Cambria" w:eastAsiaTheme="minorEastAsia" w:hAnsi="Cambria"/>
                <w:b/>
                <w:bCs/>
                <w:color w:val="000000" w:themeColor="text1"/>
                <w:sz w:val="16"/>
                <w:szCs w:val="16"/>
              </w:rPr>
              <w:t xml:space="preserve"> agenda.  Democracy and participation with gender equality</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11A94E4" w14:textId="77777777" w:rsidR="00167379" w:rsidRPr="00F57757" w:rsidRDefault="00167379" w:rsidP="006E5466">
            <w:pPr>
              <w:jc w:val="center"/>
              <w:rPr>
                <w:rFonts w:ascii="Cambria" w:eastAsiaTheme="minorEastAsia" w:hAnsi="Cambria"/>
                <w:color w:val="000000" w:themeColor="text1"/>
                <w:sz w:val="16"/>
                <w:szCs w:val="16"/>
                <w:lang w:val="es-US"/>
              </w:rPr>
            </w:pPr>
            <w:r w:rsidRPr="00F57757">
              <w:rPr>
                <w:rFonts w:ascii="Cambria" w:eastAsiaTheme="minorEastAsia" w:hAnsi="Cambria"/>
                <w:color w:val="000000" w:themeColor="text1"/>
                <w:sz w:val="16"/>
                <w:szCs w:val="16"/>
                <w:lang w:val="es-US"/>
              </w:rPr>
              <w:t>Equipo Latinoamericano de Justicia y Género</w:t>
            </w:r>
          </w:p>
          <w:p w14:paraId="73CE8CF2" w14:textId="77777777" w:rsidR="00167379" w:rsidRPr="00F57757" w:rsidRDefault="00167379" w:rsidP="006E5466">
            <w:pPr>
              <w:jc w:val="center"/>
              <w:rPr>
                <w:rFonts w:ascii="Cambria" w:eastAsiaTheme="minorEastAsia" w:hAnsi="Cambria"/>
                <w:color w:val="000000" w:themeColor="text1"/>
                <w:sz w:val="16"/>
                <w:szCs w:val="16"/>
                <w:lang w:val="es-US"/>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60220D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w:t>
            </w:r>
            <w:r>
              <w:rPr>
                <w:rFonts w:ascii="Cambria" w:eastAsiaTheme="minorEastAsia" w:hAnsi="Cambria"/>
                <w:color w:val="000000" w:themeColor="text1"/>
                <w:sz w:val="16"/>
                <w:szCs w:val="16"/>
              </w:rPr>
              <w:t>ed</w:t>
            </w:r>
          </w:p>
          <w:p w14:paraId="2AB3BAE4" w14:textId="77777777" w:rsidR="00167379" w:rsidRPr="00F04AFD" w:rsidRDefault="00167379" w:rsidP="006E5466">
            <w:pPr>
              <w:jc w:val="center"/>
              <w:rPr>
                <w:rFonts w:ascii="Cambria" w:eastAsiaTheme="minorEastAsia" w:hAnsi="Cambria"/>
                <w:color w:val="000000" w:themeColor="text1"/>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C15994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Buenos Aires, Argentina</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3A68B44" w14:textId="77777777" w:rsidR="00167379" w:rsidRPr="00F04AFD" w:rsidRDefault="00167379" w:rsidP="006E5466">
            <w:pPr>
              <w:jc w:val="center"/>
              <w:rPr>
                <w:rFonts w:ascii="Cambria" w:eastAsiaTheme="minorEastAsia" w:hAnsi="Cambria"/>
                <w:color w:val="000000" w:themeColor="text1"/>
                <w:sz w:val="16"/>
                <w:szCs w:val="16"/>
              </w:rPr>
            </w:pPr>
          </w:p>
          <w:p w14:paraId="5739924F" w14:textId="77777777" w:rsidR="00167379" w:rsidRPr="00F04AFD" w:rsidRDefault="00167379" w:rsidP="006E5466">
            <w:pPr>
              <w:jc w:val="center"/>
              <w:rPr>
                <w:rFonts w:ascii="Cambria" w:eastAsiaTheme="minorEastAsia" w:hAnsi="Cambria"/>
                <w:color w:val="000000" w:themeColor="text1"/>
                <w:sz w:val="16"/>
                <w:szCs w:val="16"/>
              </w:rPr>
            </w:pPr>
          </w:p>
          <w:p w14:paraId="56AEBC0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In-person</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8708F3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April 27 </w:t>
            </w: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1332B0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42558353" w14:textId="77777777" w:rsidTr="00A76FEB">
        <w:trPr>
          <w:trHeight w:val="106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CD8F2BE"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Dialogue: How to tea</w:t>
            </w:r>
            <w:r>
              <w:rPr>
                <w:rFonts w:ascii="Cambria" w:eastAsiaTheme="minorEastAsia" w:hAnsi="Cambria"/>
                <w:b/>
                <w:bCs/>
                <w:color w:val="000000" w:themeColor="text1"/>
                <w:sz w:val="16"/>
                <w:szCs w:val="16"/>
              </w:rPr>
              <w:t>c</w:t>
            </w:r>
            <w:r w:rsidRPr="00F04AFD">
              <w:rPr>
                <w:rFonts w:ascii="Cambria" w:eastAsiaTheme="minorEastAsia" w:hAnsi="Cambria"/>
                <w:b/>
                <w:bCs/>
                <w:color w:val="000000" w:themeColor="text1"/>
                <w:sz w:val="16"/>
                <w:szCs w:val="16"/>
              </w:rPr>
              <w:t>h human rights and gender perspective using technology?</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9E538E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OAS Educational Portal </w:t>
            </w:r>
          </w:p>
          <w:p w14:paraId="19C479D1" w14:textId="77777777" w:rsidR="00167379" w:rsidRPr="00F04AFD" w:rsidRDefault="00167379" w:rsidP="006E5466">
            <w:pPr>
              <w:jc w:val="center"/>
              <w:rPr>
                <w:rFonts w:ascii="Cambria" w:eastAsiaTheme="minorEastAsia" w:hAnsi="Cambria"/>
                <w:color w:val="000000" w:themeColor="text1"/>
                <w:sz w:val="16"/>
                <w:szCs w:val="16"/>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1820B7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4FF759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Others</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74F81D1" w14:textId="77777777" w:rsidR="00167379" w:rsidRPr="00F04AFD" w:rsidRDefault="00167379" w:rsidP="006E5466">
            <w:pPr>
              <w:jc w:val="center"/>
              <w:rPr>
                <w:rFonts w:ascii="Cambria" w:eastAsiaTheme="minorEastAsia" w:hAnsi="Cambria"/>
                <w:color w:val="000000" w:themeColor="text1"/>
                <w:sz w:val="16"/>
                <w:szCs w:val="16"/>
              </w:rPr>
            </w:pPr>
          </w:p>
          <w:p w14:paraId="303405D8" w14:textId="77777777" w:rsidR="00167379" w:rsidRPr="00F04AFD" w:rsidRDefault="00167379" w:rsidP="006E5466">
            <w:pPr>
              <w:jc w:val="center"/>
              <w:rPr>
                <w:rFonts w:ascii="Cambria" w:eastAsiaTheme="minorEastAsia" w:hAnsi="Cambria"/>
                <w:color w:val="000000" w:themeColor="text1"/>
                <w:sz w:val="16"/>
                <w:szCs w:val="16"/>
              </w:rPr>
            </w:pPr>
          </w:p>
          <w:p w14:paraId="56D0FDE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AAA010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May 17 </w:t>
            </w: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6F64F8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02D663B7" w14:textId="77777777" w:rsidTr="00A76FEB">
        <w:trPr>
          <w:trHeight w:val="106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59BD11B"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Public hearing “Protection of the rights of Indigenous women and girls”</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5B1DD5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Women’s Rights Committee of the Chamber of Deputies of Brazil </w:t>
            </w:r>
          </w:p>
          <w:p w14:paraId="3386097C" w14:textId="77777777" w:rsidR="00167379" w:rsidRPr="00F04AFD" w:rsidRDefault="00167379" w:rsidP="006E5466">
            <w:pPr>
              <w:jc w:val="center"/>
              <w:rPr>
                <w:rFonts w:ascii="Cambria" w:eastAsiaTheme="minorEastAsia" w:hAnsi="Cambria"/>
                <w:color w:val="000000" w:themeColor="text1"/>
                <w:sz w:val="16"/>
                <w:szCs w:val="16"/>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826A593" w14:textId="77777777" w:rsidR="00167379" w:rsidRPr="00F04AFD" w:rsidRDefault="00167379" w:rsidP="006E5466">
            <w:pPr>
              <w:jc w:val="center"/>
              <w:rPr>
                <w:rFonts w:ascii="Cambria" w:eastAsiaTheme="minorEastAsia" w:hAnsi="Cambria"/>
                <w:color w:val="000000" w:themeColor="text1"/>
                <w:sz w:val="16"/>
                <w:szCs w:val="16"/>
              </w:rPr>
            </w:pPr>
          </w:p>
          <w:p w14:paraId="3DAAD5D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State </w:t>
            </w: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DDA5FFC" w14:textId="77777777" w:rsidR="00167379" w:rsidRPr="00F04AFD" w:rsidRDefault="00167379" w:rsidP="006E5466">
            <w:pPr>
              <w:jc w:val="center"/>
              <w:rPr>
                <w:rFonts w:ascii="Cambria" w:eastAsiaTheme="minorEastAsia" w:hAnsi="Cambria"/>
                <w:color w:val="000000" w:themeColor="text1"/>
                <w:sz w:val="16"/>
                <w:szCs w:val="16"/>
              </w:rPr>
            </w:pPr>
          </w:p>
          <w:p w14:paraId="1DA1404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Brazil</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E2CD08B" w14:textId="77777777" w:rsidR="00167379" w:rsidRPr="00F04AFD" w:rsidRDefault="00167379" w:rsidP="006E5466">
            <w:pPr>
              <w:jc w:val="center"/>
              <w:rPr>
                <w:rFonts w:ascii="Cambria" w:eastAsiaTheme="minorEastAsia" w:hAnsi="Cambria"/>
                <w:color w:val="000000" w:themeColor="text1"/>
                <w:sz w:val="16"/>
                <w:szCs w:val="16"/>
              </w:rPr>
            </w:pPr>
          </w:p>
          <w:p w14:paraId="28494707" w14:textId="77777777" w:rsidR="00167379" w:rsidRPr="00F04AFD" w:rsidRDefault="00167379" w:rsidP="006E5466">
            <w:pPr>
              <w:jc w:val="center"/>
              <w:rPr>
                <w:rFonts w:ascii="Cambria" w:eastAsiaTheme="minorEastAsia" w:hAnsi="Cambria"/>
                <w:color w:val="000000" w:themeColor="text1"/>
                <w:sz w:val="16"/>
                <w:szCs w:val="16"/>
              </w:rPr>
            </w:pPr>
          </w:p>
          <w:p w14:paraId="1E36ABE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26DF7B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May 25 </w:t>
            </w: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FC4FAC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5BBF4C4F" w14:textId="77777777" w:rsidTr="00A76FEB">
        <w:trPr>
          <w:trHeight w:val="106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5BC23C4"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Regional forums on symbolic violence and its impact on the exercise of women’s rights </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DB5109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Conference of State Parties to the MESECVI</w:t>
            </w:r>
          </w:p>
          <w:p w14:paraId="3649468B" w14:textId="77777777" w:rsidR="00167379" w:rsidRPr="00F04AFD" w:rsidRDefault="00167379" w:rsidP="006E5466">
            <w:pPr>
              <w:jc w:val="center"/>
              <w:rPr>
                <w:rFonts w:ascii="Cambria" w:eastAsiaTheme="minorEastAsia" w:hAnsi="Cambria"/>
                <w:color w:val="000000" w:themeColor="text1"/>
                <w:sz w:val="16"/>
                <w:szCs w:val="16"/>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424215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920783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Washington D.C., U.S.A. </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DB20113" w14:textId="77777777" w:rsidR="00167379" w:rsidRPr="00F04AFD" w:rsidRDefault="00167379" w:rsidP="006E5466">
            <w:pPr>
              <w:jc w:val="center"/>
              <w:rPr>
                <w:rFonts w:ascii="Cambria" w:eastAsiaTheme="minorEastAsia" w:hAnsi="Cambria"/>
                <w:color w:val="000000" w:themeColor="text1"/>
                <w:sz w:val="16"/>
                <w:szCs w:val="16"/>
              </w:rPr>
            </w:pPr>
          </w:p>
          <w:p w14:paraId="50DFF6DD" w14:textId="77777777" w:rsidR="00167379" w:rsidRPr="00F04AFD" w:rsidRDefault="00167379" w:rsidP="006E5466">
            <w:pPr>
              <w:jc w:val="center"/>
              <w:rPr>
                <w:rFonts w:ascii="Cambria" w:eastAsiaTheme="minorEastAsia" w:hAnsi="Cambria"/>
                <w:color w:val="000000" w:themeColor="text1"/>
                <w:sz w:val="16"/>
                <w:szCs w:val="16"/>
              </w:rPr>
            </w:pPr>
          </w:p>
          <w:p w14:paraId="3B0E68A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2D0DB5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May 31 </w:t>
            </w: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7BF6F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2EB9C142" w14:textId="77777777" w:rsidTr="00A76FEB">
        <w:trPr>
          <w:trHeight w:val="169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4DF4AF7"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High-level panel on occasion of the Ninth Summit of the Americas. </w:t>
            </w:r>
            <w:r w:rsidRPr="00F04AFD">
              <w:rPr>
                <w:rFonts w:ascii="Cambria" w:hAnsi="Cambria"/>
              </w:rPr>
              <w:br/>
            </w:r>
            <w:r w:rsidRPr="00F04AFD">
              <w:rPr>
                <w:rFonts w:ascii="Cambria" w:eastAsiaTheme="minorEastAsia" w:hAnsi="Cambria"/>
                <w:b/>
                <w:bCs/>
                <w:color w:val="000000" w:themeColor="text1"/>
                <w:sz w:val="16"/>
                <w:szCs w:val="16"/>
              </w:rPr>
              <w:t>“Women’s Leadership: promoting gender equality and democracy in the Americas”</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54BBE8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Global Affairs Canada</w:t>
            </w:r>
            <w:r w:rsidRPr="00F04AFD">
              <w:rPr>
                <w:rFonts w:ascii="Cambria" w:hAnsi="Cambria"/>
              </w:rPr>
              <w:br/>
            </w:r>
            <w:r w:rsidRPr="00F04AFD">
              <w:rPr>
                <w:rFonts w:ascii="Cambria" w:eastAsiaTheme="minorEastAsia" w:hAnsi="Cambria"/>
                <w:color w:val="000000" w:themeColor="text1"/>
                <w:sz w:val="16"/>
                <w:szCs w:val="16"/>
              </w:rPr>
              <w:t xml:space="preserve">Inter-American Task Force for Women’s Leadership </w:t>
            </w:r>
          </w:p>
          <w:p w14:paraId="15D8D786" w14:textId="77777777" w:rsidR="00167379" w:rsidRPr="00F04AFD" w:rsidRDefault="00167379" w:rsidP="006E5466">
            <w:pPr>
              <w:jc w:val="center"/>
              <w:rPr>
                <w:rFonts w:ascii="Cambria" w:eastAsiaTheme="minorEastAsia" w:hAnsi="Cambria"/>
                <w:color w:val="000000" w:themeColor="text1"/>
                <w:sz w:val="16"/>
                <w:szCs w:val="16"/>
              </w:rPr>
            </w:pP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AD0F60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D7BA69C" w14:textId="77777777" w:rsidR="00167379" w:rsidRPr="00F57757" w:rsidRDefault="00167379" w:rsidP="006E5466">
            <w:pPr>
              <w:jc w:val="center"/>
              <w:rPr>
                <w:rFonts w:ascii="Cambria" w:eastAsiaTheme="minorEastAsia" w:hAnsi="Cambria"/>
                <w:color w:val="000000" w:themeColor="text1"/>
                <w:sz w:val="16"/>
                <w:szCs w:val="16"/>
                <w:lang w:val="es-US"/>
              </w:rPr>
            </w:pPr>
            <w:r w:rsidRPr="00F57757">
              <w:rPr>
                <w:rFonts w:ascii="Cambria" w:eastAsiaTheme="minorEastAsia" w:hAnsi="Cambria"/>
                <w:color w:val="000000" w:themeColor="text1"/>
                <w:sz w:val="16"/>
                <w:szCs w:val="16"/>
                <w:lang w:val="es-US"/>
              </w:rPr>
              <w:t xml:space="preserve">Los </w:t>
            </w:r>
          </w:p>
          <w:p w14:paraId="0BB3ABBB" w14:textId="77777777" w:rsidR="00167379" w:rsidRPr="00F57757" w:rsidRDefault="00167379" w:rsidP="006E5466">
            <w:pPr>
              <w:jc w:val="center"/>
              <w:rPr>
                <w:rFonts w:ascii="Cambria" w:eastAsiaTheme="minorEastAsia" w:hAnsi="Cambria"/>
                <w:color w:val="000000" w:themeColor="text1"/>
                <w:sz w:val="16"/>
                <w:szCs w:val="16"/>
                <w:lang w:val="es-US"/>
              </w:rPr>
            </w:pPr>
            <w:r w:rsidRPr="00F57757">
              <w:rPr>
                <w:rFonts w:ascii="Cambria" w:eastAsiaTheme="minorEastAsia" w:hAnsi="Cambria"/>
                <w:color w:val="000000" w:themeColor="text1"/>
                <w:sz w:val="16"/>
                <w:szCs w:val="16"/>
                <w:lang w:val="es-US"/>
              </w:rPr>
              <w:t>Angeles, U.S.A.</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6CFDE8F" w14:textId="77777777" w:rsidR="00167379" w:rsidRPr="00F57757" w:rsidRDefault="00167379" w:rsidP="006E5466">
            <w:pPr>
              <w:jc w:val="center"/>
              <w:rPr>
                <w:rFonts w:ascii="Cambria" w:eastAsiaTheme="minorEastAsia" w:hAnsi="Cambria"/>
                <w:color w:val="000000" w:themeColor="text1"/>
                <w:sz w:val="16"/>
                <w:szCs w:val="16"/>
                <w:lang w:val="es-US"/>
              </w:rPr>
            </w:pPr>
          </w:p>
          <w:p w14:paraId="6F99BB36" w14:textId="77777777" w:rsidR="00167379" w:rsidRPr="00F57757" w:rsidRDefault="00167379" w:rsidP="006E5466">
            <w:pPr>
              <w:jc w:val="center"/>
              <w:rPr>
                <w:rFonts w:ascii="Cambria" w:eastAsiaTheme="minorEastAsia" w:hAnsi="Cambria"/>
                <w:color w:val="000000" w:themeColor="text1"/>
                <w:sz w:val="16"/>
                <w:szCs w:val="16"/>
                <w:lang w:val="es-US"/>
              </w:rPr>
            </w:pPr>
          </w:p>
          <w:p w14:paraId="77AFE759" w14:textId="77777777" w:rsidR="00167379" w:rsidRPr="00F57757" w:rsidRDefault="00167379" w:rsidP="006E5466">
            <w:pPr>
              <w:jc w:val="center"/>
              <w:rPr>
                <w:rFonts w:ascii="Cambria" w:eastAsiaTheme="minorEastAsia" w:hAnsi="Cambria"/>
                <w:color w:val="000000" w:themeColor="text1"/>
                <w:sz w:val="16"/>
                <w:szCs w:val="16"/>
                <w:lang w:val="es-US"/>
              </w:rPr>
            </w:pPr>
          </w:p>
          <w:p w14:paraId="324B2E5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93E17A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June 9 </w:t>
            </w: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E1D224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36B3C59E" w14:textId="77777777" w:rsidTr="002F71BE">
        <w:trPr>
          <w:trHeight w:val="2028"/>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737E04A"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Meeting “Weaving networks for justice with a gender perspective” </w:t>
            </w:r>
          </w:p>
          <w:p w14:paraId="25A42C29" w14:textId="77777777" w:rsidR="00167379" w:rsidRPr="00F04AFD" w:rsidRDefault="00167379" w:rsidP="006E5466">
            <w:pPr>
              <w:rPr>
                <w:rFonts w:ascii="Cambria" w:eastAsiaTheme="minorEastAsia" w:hAnsi="Cambria"/>
                <w:color w:val="000000" w:themeColor="text1"/>
                <w:sz w:val="16"/>
                <w:szCs w:val="16"/>
              </w:rPr>
            </w:pP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63ED9F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Supreme Court of Justice of Mexico; MESECVI; Inter-American Court of Human Rights; and</w:t>
            </w:r>
            <w:r>
              <w:rPr>
                <w:rFonts w:ascii="Cambria" w:eastAsiaTheme="minorEastAsia" w:hAnsi="Cambria"/>
                <w:color w:val="000000" w:themeColor="text1"/>
                <w:sz w:val="16"/>
                <w:szCs w:val="16"/>
              </w:rPr>
              <w:t xml:space="preserve"> </w:t>
            </w:r>
            <w:r w:rsidRPr="00F04AFD">
              <w:rPr>
                <w:rFonts w:ascii="Cambria" w:eastAsiaTheme="minorEastAsia" w:hAnsi="Cambria"/>
                <w:color w:val="000000" w:themeColor="text1"/>
                <w:sz w:val="16"/>
                <w:szCs w:val="16"/>
              </w:rPr>
              <w:t xml:space="preserve">Standing Commission on Gender and Access to Justice of the Ibero-American Judicial Summit </w:t>
            </w: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3DA87C"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C75744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Mexico City, Mexico </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0FA18AA" w14:textId="77777777" w:rsidR="00167379" w:rsidRPr="00F04AFD" w:rsidRDefault="00167379" w:rsidP="006E5466">
            <w:pPr>
              <w:jc w:val="center"/>
              <w:rPr>
                <w:rFonts w:ascii="Cambria" w:eastAsiaTheme="minorEastAsia" w:hAnsi="Cambria"/>
                <w:color w:val="000000" w:themeColor="text1"/>
                <w:sz w:val="16"/>
                <w:szCs w:val="16"/>
              </w:rPr>
            </w:pPr>
          </w:p>
          <w:p w14:paraId="359101EF" w14:textId="77777777" w:rsidR="00167379" w:rsidRPr="00F04AFD" w:rsidRDefault="00167379" w:rsidP="006E5466">
            <w:pPr>
              <w:jc w:val="center"/>
              <w:rPr>
                <w:rFonts w:ascii="Cambria" w:eastAsiaTheme="minorEastAsia" w:hAnsi="Cambria"/>
                <w:color w:val="000000" w:themeColor="text1"/>
                <w:sz w:val="16"/>
                <w:szCs w:val="16"/>
              </w:rPr>
            </w:pPr>
          </w:p>
          <w:p w14:paraId="1703EEF1" w14:textId="77777777" w:rsidR="00167379" w:rsidRPr="00F04AFD" w:rsidRDefault="00167379" w:rsidP="006E5466">
            <w:pPr>
              <w:jc w:val="center"/>
              <w:rPr>
                <w:rFonts w:ascii="Cambria" w:eastAsiaTheme="minorEastAsia" w:hAnsi="Cambria"/>
                <w:color w:val="000000" w:themeColor="text1"/>
                <w:sz w:val="16"/>
                <w:szCs w:val="16"/>
              </w:rPr>
            </w:pPr>
          </w:p>
          <w:p w14:paraId="0CF2411C" w14:textId="77777777" w:rsidR="00167379" w:rsidRPr="00F04AFD" w:rsidRDefault="00167379" w:rsidP="006E5466">
            <w:pPr>
              <w:jc w:val="center"/>
              <w:rPr>
                <w:rFonts w:ascii="Cambria" w:eastAsiaTheme="minorEastAsia" w:hAnsi="Cambria"/>
                <w:color w:val="000000" w:themeColor="text1"/>
                <w:sz w:val="16"/>
                <w:szCs w:val="16"/>
              </w:rPr>
            </w:pPr>
          </w:p>
          <w:p w14:paraId="44B8936E" w14:textId="77777777" w:rsidR="00167379" w:rsidRPr="00F04AFD" w:rsidRDefault="00167379" w:rsidP="006E5466">
            <w:pPr>
              <w:jc w:val="center"/>
              <w:rPr>
                <w:rFonts w:ascii="Cambria" w:eastAsiaTheme="minorEastAsia" w:hAnsi="Cambria"/>
                <w:color w:val="000000" w:themeColor="text1"/>
                <w:sz w:val="16"/>
                <w:szCs w:val="16"/>
              </w:rPr>
            </w:pPr>
          </w:p>
          <w:p w14:paraId="77FCCF0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In-person</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89E56B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July 7 </w:t>
            </w: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D71A657"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To e</w:t>
            </w:r>
            <w:r w:rsidRPr="00F04AFD">
              <w:rPr>
                <w:rFonts w:ascii="Cambria" w:eastAsiaTheme="minorEastAsia" w:hAnsi="Cambria"/>
                <w:color w:val="000000" w:themeColor="text1"/>
                <w:sz w:val="16"/>
                <w:szCs w:val="16"/>
              </w:rPr>
              <w:t>stablish the inter-American network of gender liaisons of judicial branches of the states part</w:t>
            </w:r>
            <w:r>
              <w:rPr>
                <w:rFonts w:ascii="Cambria" w:eastAsiaTheme="minorEastAsia" w:hAnsi="Cambria"/>
                <w:color w:val="000000" w:themeColor="text1"/>
                <w:sz w:val="16"/>
                <w:szCs w:val="16"/>
              </w:rPr>
              <w:t>y</w:t>
            </w:r>
            <w:r w:rsidRPr="00F04AFD">
              <w:rPr>
                <w:rFonts w:ascii="Cambria" w:eastAsiaTheme="minorEastAsia" w:hAnsi="Cambria"/>
                <w:color w:val="000000" w:themeColor="text1"/>
                <w:sz w:val="16"/>
                <w:szCs w:val="16"/>
              </w:rPr>
              <w:t xml:space="preserve"> to the inter-American human rights instruments, in particular the Convention of Belém do Pará.</w:t>
            </w:r>
          </w:p>
          <w:p w14:paraId="7C0714BE" w14:textId="77777777" w:rsidR="00167379" w:rsidRPr="00F04AFD" w:rsidRDefault="00167379" w:rsidP="006E5466">
            <w:pPr>
              <w:jc w:val="center"/>
              <w:rPr>
                <w:rFonts w:ascii="Cambria" w:eastAsiaTheme="minorEastAsia" w:hAnsi="Cambria"/>
                <w:color w:val="000000" w:themeColor="text1"/>
                <w:sz w:val="16"/>
                <w:szCs w:val="16"/>
              </w:rPr>
            </w:pPr>
          </w:p>
        </w:tc>
      </w:tr>
      <w:tr w:rsidR="00167379" w:rsidRPr="00F04AFD" w14:paraId="1CE4B91A" w14:textId="77777777" w:rsidTr="009D11D4">
        <w:trPr>
          <w:trHeight w:val="1155"/>
        </w:trPr>
        <w:tc>
          <w:tcPr>
            <w:tcW w:w="187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ABF250B" w14:textId="009D5351" w:rsidR="00167379" w:rsidRPr="00F04AFD" w:rsidRDefault="00167379" w:rsidP="006E5466">
            <w:pPr>
              <w:rPr>
                <w:rFonts w:ascii="Cambria" w:eastAsiaTheme="minorEastAsia" w:hAnsi="Cambria"/>
                <w:b/>
                <w:bCs/>
                <w:color w:val="000000" w:themeColor="text1"/>
                <w:sz w:val="16"/>
                <w:szCs w:val="16"/>
              </w:rPr>
            </w:pPr>
            <w:r>
              <w:rPr>
                <w:rFonts w:ascii="Cambria" w:eastAsiaTheme="minorEastAsia" w:hAnsi="Cambria"/>
                <w:b/>
                <w:bCs/>
                <w:color w:val="000000" w:themeColor="text1"/>
                <w:sz w:val="16"/>
                <w:szCs w:val="16"/>
                <w:lang w:val="en"/>
              </w:rPr>
              <w:t>I</w:t>
            </w:r>
            <w:r w:rsidRPr="00B9060E">
              <w:rPr>
                <w:rFonts w:ascii="Cambria" w:eastAsiaTheme="minorEastAsia" w:hAnsi="Cambria"/>
                <w:b/>
                <w:bCs/>
                <w:color w:val="000000" w:themeColor="text1"/>
                <w:sz w:val="16"/>
                <w:szCs w:val="16"/>
                <w:lang w:val="en"/>
              </w:rPr>
              <w:t>nteractive dialogue before the United Nations. Annual discussion on gender mainstreaming</w:t>
            </w:r>
          </w:p>
        </w:tc>
        <w:tc>
          <w:tcPr>
            <w:tcW w:w="17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1FCBE55"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United Nations</w:t>
            </w:r>
          </w:p>
        </w:tc>
        <w:tc>
          <w:tcPr>
            <w:tcW w:w="7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81EAA95"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Mixed</w:t>
            </w: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B82D898"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Washington, D.C, USA</w:t>
            </w:r>
          </w:p>
        </w:tc>
        <w:tc>
          <w:tcPr>
            <w:tcW w:w="96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5BBF71E" w14:textId="77777777" w:rsidR="00167379" w:rsidRDefault="00167379" w:rsidP="006E5466">
            <w:pPr>
              <w:jc w:val="center"/>
              <w:rPr>
                <w:rFonts w:ascii="Cambria" w:eastAsiaTheme="minorEastAsia" w:hAnsi="Cambria"/>
                <w:color w:val="000000" w:themeColor="text1"/>
                <w:sz w:val="16"/>
                <w:szCs w:val="16"/>
              </w:rPr>
            </w:pPr>
          </w:p>
          <w:p w14:paraId="070400B6" w14:textId="77777777" w:rsidR="00167379" w:rsidRDefault="00167379" w:rsidP="006E5466">
            <w:pPr>
              <w:jc w:val="center"/>
              <w:rPr>
                <w:rFonts w:ascii="Cambria" w:eastAsiaTheme="minorEastAsia" w:hAnsi="Cambria"/>
                <w:color w:val="000000" w:themeColor="text1"/>
                <w:sz w:val="16"/>
                <w:szCs w:val="16"/>
              </w:rPr>
            </w:pPr>
          </w:p>
          <w:p w14:paraId="1C6935B2" w14:textId="77777777" w:rsidR="002F71BE" w:rsidRDefault="002F71BE" w:rsidP="002F71BE">
            <w:pPr>
              <w:rPr>
                <w:rFonts w:ascii="Cambria" w:eastAsiaTheme="minorEastAsia" w:hAnsi="Cambria"/>
                <w:color w:val="000000" w:themeColor="text1"/>
                <w:sz w:val="16"/>
                <w:szCs w:val="16"/>
              </w:rPr>
            </w:pPr>
          </w:p>
          <w:p w14:paraId="6CA0A4BD" w14:textId="0E638EC8"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Virtual</w:t>
            </w:r>
          </w:p>
        </w:tc>
        <w:tc>
          <w:tcPr>
            <w:tcW w:w="788"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9DCDE78"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September 26</w:t>
            </w:r>
          </w:p>
        </w:tc>
        <w:tc>
          <w:tcPr>
            <w:tcW w:w="2294"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BCE8582" w14:textId="02188E16" w:rsidR="00167379" w:rsidRDefault="00167379" w:rsidP="00820C6A">
            <w:pPr>
              <w:jc w:val="center"/>
              <w:rPr>
                <w:rFonts w:ascii="Cambria" w:eastAsiaTheme="minorEastAsia" w:hAnsi="Cambria"/>
                <w:color w:val="000000" w:themeColor="text1"/>
                <w:sz w:val="16"/>
                <w:szCs w:val="16"/>
              </w:rPr>
            </w:pPr>
            <w:r w:rsidRPr="00A25235">
              <w:rPr>
                <w:rFonts w:ascii="Cambria" w:eastAsiaTheme="minorEastAsia" w:hAnsi="Cambria"/>
                <w:color w:val="000000" w:themeColor="text1"/>
                <w:sz w:val="16"/>
                <w:szCs w:val="16"/>
                <w:lang w:val="en"/>
              </w:rPr>
              <w:t>Participation in the annual Discussion on the integration of the gender perspective</w:t>
            </w:r>
          </w:p>
        </w:tc>
      </w:tr>
      <w:tr w:rsidR="00167379" w:rsidRPr="008A2A25" w14:paraId="0D0850CC" w14:textId="77777777" w:rsidTr="009D11D4">
        <w:trPr>
          <w:trHeight w:val="705"/>
        </w:trPr>
        <w:tc>
          <w:tcPr>
            <w:tcW w:w="9442" w:type="dxa"/>
            <w:gridSpan w:val="1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1E2A765F" w14:textId="77777777" w:rsidR="00362F39" w:rsidRDefault="00362F39" w:rsidP="007F7D7D">
            <w:pPr>
              <w:rPr>
                <w:rFonts w:ascii="Cambria" w:hAnsi="Cambria"/>
                <w:b/>
                <w:bCs/>
                <w:sz w:val="20"/>
                <w:szCs w:val="20"/>
              </w:rPr>
            </w:pPr>
          </w:p>
          <w:p w14:paraId="0D2B4EF5" w14:textId="77777777" w:rsidR="00362F39" w:rsidRPr="007F7D7D" w:rsidRDefault="00167379" w:rsidP="007F7D7D">
            <w:pPr>
              <w:jc w:val="center"/>
              <w:rPr>
                <w:rFonts w:ascii="Cambria" w:hAnsi="Cambria"/>
                <w:b/>
                <w:bCs/>
                <w:color w:val="FFFFFF" w:themeColor="background1"/>
                <w:sz w:val="20"/>
                <w:szCs w:val="20"/>
              </w:rPr>
            </w:pPr>
            <w:r w:rsidRPr="007F7D7D">
              <w:rPr>
                <w:rFonts w:ascii="Cambria" w:hAnsi="Cambria"/>
                <w:b/>
                <w:bCs/>
                <w:color w:val="FFFFFF" w:themeColor="background1"/>
                <w:sz w:val="20"/>
                <w:szCs w:val="20"/>
              </w:rPr>
              <w:t>RAPPORTEURSHIP ON THE RIGHTS OF WOMEN</w:t>
            </w:r>
          </w:p>
          <w:p w14:paraId="2C066974" w14:textId="7CBDCEE8" w:rsidR="007F7D7D" w:rsidRPr="002B7D02" w:rsidRDefault="00167379" w:rsidP="002B7D02">
            <w:pPr>
              <w:jc w:val="center"/>
              <w:rPr>
                <w:rFonts w:ascii="Cambria" w:hAnsi="Cambria"/>
                <w:b/>
                <w:bCs/>
                <w:color w:val="FFFFFF" w:themeColor="background1"/>
                <w:sz w:val="20"/>
                <w:szCs w:val="20"/>
              </w:rPr>
            </w:pPr>
            <w:r w:rsidRPr="007F7D7D">
              <w:rPr>
                <w:rFonts w:ascii="Cambria" w:hAnsi="Cambria"/>
                <w:b/>
                <w:bCs/>
                <w:color w:val="FFFFFF" w:themeColor="background1"/>
                <w:sz w:val="20"/>
                <w:szCs w:val="20"/>
                <w:lang w:val="es-ES"/>
              </w:rPr>
              <w:t>PROMOTIONAL ACTIVITIES</w:t>
            </w:r>
          </w:p>
        </w:tc>
      </w:tr>
      <w:tr w:rsidR="00167379" w:rsidRPr="008A2A25" w14:paraId="4004A5F3" w14:textId="77777777" w:rsidTr="00C30962">
        <w:trPr>
          <w:trHeight w:val="645"/>
        </w:trPr>
        <w:tc>
          <w:tcPr>
            <w:tcW w:w="16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3106ACB" w14:textId="77777777" w:rsidR="00167379" w:rsidRPr="008A2A25" w:rsidRDefault="00167379" w:rsidP="00C30962">
            <w:pPr>
              <w:spacing w:beforeAutospacing="1" w:afterAutospacing="1"/>
              <w:rPr>
                <w:rFonts w:ascii="Cambria" w:hAnsi="Cambria"/>
                <w:b/>
                <w:bCs/>
                <w:sz w:val="20"/>
                <w:szCs w:val="20"/>
                <w:lang w:val="es-UY"/>
              </w:rPr>
            </w:pPr>
            <w:r w:rsidRPr="008A2A25">
              <w:rPr>
                <w:rFonts w:ascii="Cambria" w:hAnsi="Cambria"/>
                <w:b/>
                <w:bCs/>
                <w:sz w:val="20"/>
                <w:szCs w:val="20"/>
                <w:lang w:val="es-ES"/>
              </w:rPr>
              <w:t>N</w:t>
            </w:r>
            <w:r>
              <w:rPr>
                <w:rFonts w:ascii="Cambria" w:hAnsi="Cambria"/>
                <w:b/>
                <w:bCs/>
                <w:sz w:val="20"/>
                <w:szCs w:val="20"/>
                <w:lang w:val="es-ES"/>
              </w:rPr>
              <w:t>AME OF THE ACTIVITY</w:t>
            </w:r>
          </w:p>
        </w:tc>
        <w:tc>
          <w:tcPr>
            <w:tcW w:w="1561"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7DDA890" w14:textId="77777777" w:rsidR="00167379" w:rsidRPr="008A2A25" w:rsidRDefault="00167379" w:rsidP="005D7275">
            <w:pPr>
              <w:spacing w:beforeAutospacing="1" w:afterAutospacing="1"/>
              <w:jc w:val="center"/>
              <w:rPr>
                <w:rFonts w:ascii="Cambria" w:hAnsi="Cambria"/>
                <w:b/>
                <w:bCs/>
                <w:sz w:val="20"/>
                <w:szCs w:val="20"/>
                <w:lang w:val="es-UY"/>
              </w:rPr>
            </w:pPr>
            <w:r w:rsidRPr="00F04AFD">
              <w:rPr>
                <w:rFonts w:ascii="Cambria" w:eastAsia="Calibri" w:hAnsi="Cambria" w:cs="Calibri"/>
                <w:b/>
                <w:bCs/>
                <w:color w:val="FFFFFF" w:themeColor="background1"/>
                <w:sz w:val="16"/>
                <w:szCs w:val="16"/>
              </w:rPr>
              <w:t>Objective</w:t>
            </w:r>
          </w:p>
        </w:tc>
        <w:tc>
          <w:tcPr>
            <w:tcW w:w="112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D988CB5" w14:textId="77777777" w:rsidR="00167379" w:rsidRPr="008A2A25" w:rsidRDefault="00167379" w:rsidP="005D7275">
            <w:pPr>
              <w:spacing w:beforeAutospacing="1" w:afterAutospacing="1"/>
              <w:jc w:val="center"/>
              <w:rPr>
                <w:rFonts w:ascii="Cambria" w:hAnsi="Cambria"/>
                <w:b/>
                <w:bCs/>
                <w:sz w:val="20"/>
                <w:szCs w:val="20"/>
                <w:lang w:val="es-UY"/>
              </w:rPr>
            </w:pPr>
            <w:r>
              <w:rPr>
                <w:rFonts w:ascii="Cambria" w:eastAsia="Calibri" w:hAnsi="Cambria" w:cs="Calibri"/>
                <w:b/>
                <w:bCs/>
                <w:color w:val="FFFFFF" w:themeColor="background1"/>
                <w:sz w:val="16"/>
                <w:szCs w:val="16"/>
              </w:rPr>
              <w:t>Audience</w:t>
            </w:r>
          </w:p>
        </w:tc>
        <w:tc>
          <w:tcPr>
            <w:tcW w:w="1122"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05AC0EA" w14:textId="67FFD7BA" w:rsidR="00167379" w:rsidRPr="008A2A25" w:rsidRDefault="00167379" w:rsidP="005D7275">
            <w:pPr>
              <w:spacing w:beforeAutospacing="1" w:afterAutospacing="1"/>
              <w:jc w:val="center"/>
              <w:rPr>
                <w:rFonts w:ascii="Cambria" w:hAnsi="Cambria"/>
                <w:b/>
                <w:bCs/>
                <w:sz w:val="20"/>
                <w:szCs w:val="20"/>
                <w:lang w:val="es-UY"/>
              </w:rPr>
            </w:pPr>
            <w:r w:rsidRPr="00F04AFD">
              <w:rPr>
                <w:rFonts w:ascii="Cambria" w:eastAsia="Calibri" w:hAnsi="Cambria" w:cs="Calibri"/>
                <w:b/>
                <w:bCs/>
                <w:color w:val="FFFFFF" w:themeColor="background1"/>
                <w:sz w:val="16"/>
                <w:szCs w:val="16"/>
              </w:rPr>
              <w:t>Place</w:t>
            </w:r>
          </w:p>
        </w:tc>
        <w:tc>
          <w:tcPr>
            <w:tcW w:w="1137"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4A79D96" w14:textId="77777777" w:rsidR="00167379" w:rsidRPr="008A2A25" w:rsidRDefault="00167379" w:rsidP="005D7275">
            <w:pPr>
              <w:spacing w:beforeAutospacing="1" w:afterAutospacing="1"/>
              <w:jc w:val="center"/>
              <w:rPr>
                <w:rFonts w:ascii="Cambria" w:hAnsi="Cambria"/>
                <w:b/>
                <w:bCs/>
                <w:sz w:val="20"/>
                <w:szCs w:val="20"/>
                <w:lang w:val="es-UY"/>
              </w:rPr>
            </w:pPr>
            <w:r w:rsidRPr="00F04AFD">
              <w:rPr>
                <w:rFonts w:ascii="Cambria" w:eastAsia="Calibri" w:hAnsi="Cambria" w:cs="Calibri"/>
                <w:b/>
                <w:bCs/>
                <w:color w:val="FFFFFF" w:themeColor="background1"/>
                <w:sz w:val="16"/>
                <w:szCs w:val="16"/>
              </w:rPr>
              <w:t>Modality</w:t>
            </w:r>
          </w:p>
        </w:tc>
        <w:tc>
          <w:tcPr>
            <w:tcW w:w="126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D554F65" w14:textId="5D03F2E7" w:rsidR="00167379" w:rsidRPr="008A2A25" w:rsidRDefault="00167379" w:rsidP="005D7275">
            <w:pPr>
              <w:spacing w:beforeAutospacing="1" w:afterAutospacing="1"/>
              <w:jc w:val="center"/>
              <w:rPr>
                <w:rFonts w:ascii="Cambria" w:hAnsi="Cambria"/>
                <w:b/>
                <w:bCs/>
                <w:sz w:val="20"/>
                <w:szCs w:val="20"/>
                <w:lang w:val="es-UY"/>
              </w:rPr>
            </w:pPr>
            <w:r w:rsidRPr="00F04AFD">
              <w:rPr>
                <w:rFonts w:ascii="Cambria" w:eastAsia="Calibri" w:hAnsi="Cambria" w:cs="Calibri"/>
                <w:b/>
                <w:bCs/>
                <w:color w:val="FFFFFF" w:themeColor="background1"/>
                <w:sz w:val="16"/>
                <w:szCs w:val="16"/>
              </w:rPr>
              <w:t>Date</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CD3AF9B" w14:textId="77777777" w:rsidR="00167379" w:rsidRPr="008A2A25" w:rsidRDefault="00167379" w:rsidP="005D7275">
            <w:pPr>
              <w:spacing w:beforeAutospacing="1" w:afterAutospacing="1"/>
              <w:jc w:val="center"/>
              <w:rPr>
                <w:rFonts w:ascii="Cambria" w:hAnsi="Cambria"/>
                <w:b/>
                <w:bCs/>
                <w:sz w:val="20"/>
                <w:szCs w:val="20"/>
                <w:lang w:val="es-UY"/>
              </w:rPr>
            </w:pPr>
            <w:r w:rsidRPr="00F04AFD">
              <w:rPr>
                <w:rFonts w:ascii="Cambria" w:eastAsia="Calibri" w:hAnsi="Cambria" w:cs="Calibri"/>
                <w:b/>
                <w:bCs/>
                <w:color w:val="FFFFFF" w:themeColor="background1"/>
                <w:sz w:val="16"/>
                <w:szCs w:val="16"/>
              </w:rPr>
              <w:t>Number of persons trained</w:t>
            </w:r>
          </w:p>
        </w:tc>
      </w:tr>
      <w:tr w:rsidR="00167379" w:rsidRPr="008A2A25" w14:paraId="156AC2C1" w14:textId="77777777" w:rsidTr="009D11D4">
        <w:trPr>
          <w:trHeight w:val="2127"/>
        </w:trPr>
        <w:tc>
          <w:tcPr>
            <w:tcW w:w="161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7D63976" w14:textId="77105EA8" w:rsidR="00167379" w:rsidRPr="008A2A25" w:rsidRDefault="00167379" w:rsidP="006E5466">
            <w:pPr>
              <w:spacing w:beforeAutospacing="1" w:afterAutospacing="1"/>
              <w:jc w:val="both"/>
              <w:rPr>
                <w:rFonts w:ascii="Cambria" w:hAnsi="Cambria"/>
                <w:b/>
                <w:bCs/>
                <w:sz w:val="20"/>
                <w:szCs w:val="20"/>
              </w:rPr>
            </w:pPr>
            <w:r w:rsidRPr="007C3F43">
              <w:rPr>
                <w:rFonts w:ascii="Cambria" w:hAnsi="Cambria"/>
                <w:b/>
                <w:bCs/>
                <w:sz w:val="20"/>
                <w:szCs w:val="20"/>
                <w:lang w:val="en"/>
              </w:rPr>
              <w:t>Training Diploma in the Inter-American Human Rights System "Héctor Fix-Zamudio", 2022 Edition</w:t>
            </w:r>
          </w:p>
        </w:tc>
        <w:tc>
          <w:tcPr>
            <w:tcW w:w="1561"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0672C1A" w14:textId="77777777" w:rsidR="00167379" w:rsidRPr="008A2A25" w:rsidRDefault="00167379" w:rsidP="006E5466">
            <w:pPr>
              <w:spacing w:beforeAutospacing="1" w:afterAutospacing="1"/>
              <w:jc w:val="both"/>
              <w:rPr>
                <w:rFonts w:ascii="Cambria" w:hAnsi="Cambria"/>
                <w:b/>
                <w:bCs/>
                <w:sz w:val="20"/>
                <w:szCs w:val="20"/>
                <w:lang w:val="es-UY"/>
              </w:rPr>
            </w:pPr>
            <w:r w:rsidRPr="008A2A25">
              <w:rPr>
                <w:rFonts w:ascii="Cambria" w:hAnsi="Cambria"/>
                <w:b/>
                <w:bCs/>
                <w:sz w:val="20"/>
                <w:szCs w:val="20"/>
                <w:lang w:val="es-UY"/>
              </w:rPr>
              <w:t>Cl</w:t>
            </w:r>
            <w:r>
              <w:rPr>
                <w:rFonts w:ascii="Cambria" w:hAnsi="Cambria"/>
                <w:b/>
                <w:bCs/>
                <w:sz w:val="20"/>
                <w:szCs w:val="20"/>
                <w:lang w:val="es-UY"/>
              </w:rPr>
              <w:t>ass about women’ rights</w:t>
            </w:r>
          </w:p>
          <w:p w14:paraId="611398D1" w14:textId="77777777" w:rsidR="00167379" w:rsidRPr="008A2A25" w:rsidRDefault="00167379" w:rsidP="006E5466">
            <w:pPr>
              <w:spacing w:beforeAutospacing="1" w:afterAutospacing="1"/>
              <w:jc w:val="both"/>
              <w:rPr>
                <w:rFonts w:ascii="Cambria" w:hAnsi="Cambria"/>
                <w:b/>
                <w:bCs/>
                <w:sz w:val="20"/>
                <w:szCs w:val="20"/>
                <w:lang w:val="es-UY"/>
              </w:rPr>
            </w:pPr>
          </w:p>
        </w:tc>
        <w:tc>
          <w:tcPr>
            <w:tcW w:w="112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188387D" w14:textId="77777777" w:rsidR="00167379" w:rsidRPr="008A2A25" w:rsidRDefault="00167379" w:rsidP="006E5466">
            <w:pPr>
              <w:spacing w:beforeAutospacing="1" w:afterAutospacing="1"/>
              <w:jc w:val="both"/>
              <w:rPr>
                <w:rFonts w:ascii="Cambria" w:hAnsi="Cambria"/>
                <w:b/>
                <w:bCs/>
                <w:sz w:val="20"/>
                <w:szCs w:val="20"/>
                <w:lang w:val="es-UY"/>
              </w:rPr>
            </w:pPr>
            <w:r w:rsidRPr="008A2A25">
              <w:rPr>
                <w:rFonts w:ascii="Cambria" w:hAnsi="Cambria"/>
                <w:b/>
                <w:bCs/>
                <w:sz w:val="20"/>
                <w:szCs w:val="20"/>
                <w:lang w:val="es-UY"/>
              </w:rPr>
              <w:t>Mixt</w:t>
            </w:r>
          </w:p>
        </w:tc>
        <w:tc>
          <w:tcPr>
            <w:tcW w:w="1122"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1EBCEC2" w14:textId="77777777" w:rsidR="00167379" w:rsidRPr="008A2A25" w:rsidRDefault="00167379" w:rsidP="006E5466">
            <w:pPr>
              <w:spacing w:beforeAutospacing="1" w:afterAutospacing="1"/>
              <w:jc w:val="both"/>
              <w:rPr>
                <w:rFonts w:ascii="Cambria" w:hAnsi="Cambria"/>
                <w:b/>
                <w:bCs/>
                <w:sz w:val="20"/>
                <w:szCs w:val="20"/>
                <w:lang w:val="es-UY"/>
              </w:rPr>
            </w:pPr>
            <w:r w:rsidRPr="008A2A25">
              <w:rPr>
                <w:rFonts w:ascii="Cambria" w:hAnsi="Cambria"/>
                <w:b/>
                <w:bCs/>
                <w:sz w:val="20"/>
                <w:szCs w:val="20"/>
                <w:lang w:val="es-UY"/>
              </w:rPr>
              <w:t>M</w:t>
            </w:r>
            <w:r>
              <w:rPr>
                <w:rFonts w:ascii="Cambria" w:hAnsi="Cambria"/>
                <w:b/>
                <w:bCs/>
                <w:sz w:val="20"/>
                <w:szCs w:val="20"/>
                <w:lang w:val="es-UY"/>
              </w:rPr>
              <w:t>e</w:t>
            </w:r>
            <w:r w:rsidRPr="008A2A25">
              <w:rPr>
                <w:rFonts w:ascii="Cambria" w:hAnsi="Cambria"/>
                <w:b/>
                <w:bCs/>
                <w:sz w:val="20"/>
                <w:szCs w:val="20"/>
                <w:lang w:val="es-UY"/>
              </w:rPr>
              <w:t>xico</w:t>
            </w:r>
            <w:r>
              <w:rPr>
                <w:rFonts w:ascii="Cambria" w:hAnsi="Cambria"/>
                <w:b/>
                <w:bCs/>
                <w:sz w:val="20"/>
                <w:szCs w:val="20"/>
                <w:lang w:val="es-UY"/>
              </w:rPr>
              <w:t xml:space="preserve"> City</w:t>
            </w:r>
            <w:r w:rsidRPr="008A2A25">
              <w:rPr>
                <w:rFonts w:ascii="Cambria" w:hAnsi="Cambria"/>
                <w:b/>
                <w:bCs/>
                <w:sz w:val="20"/>
                <w:szCs w:val="20"/>
                <w:lang w:val="es-UY"/>
              </w:rPr>
              <w:t>, M</w:t>
            </w:r>
            <w:r>
              <w:rPr>
                <w:rFonts w:ascii="Cambria" w:hAnsi="Cambria"/>
                <w:b/>
                <w:bCs/>
                <w:sz w:val="20"/>
                <w:szCs w:val="20"/>
                <w:lang w:val="es-UY"/>
              </w:rPr>
              <w:t>e</w:t>
            </w:r>
            <w:r w:rsidRPr="008A2A25">
              <w:rPr>
                <w:rFonts w:ascii="Cambria" w:hAnsi="Cambria"/>
                <w:b/>
                <w:bCs/>
                <w:sz w:val="20"/>
                <w:szCs w:val="20"/>
                <w:lang w:val="es-UY"/>
              </w:rPr>
              <w:t>xico</w:t>
            </w:r>
          </w:p>
        </w:tc>
        <w:tc>
          <w:tcPr>
            <w:tcW w:w="1137"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4E67968F" w14:textId="77777777" w:rsidR="00167379" w:rsidRPr="008A2A25" w:rsidRDefault="00167379" w:rsidP="006E5466">
            <w:pPr>
              <w:spacing w:beforeAutospacing="1" w:afterAutospacing="1"/>
              <w:jc w:val="both"/>
              <w:rPr>
                <w:rFonts w:ascii="Cambria" w:hAnsi="Cambria"/>
                <w:b/>
                <w:bCs/>
                <w:sz w:val="20"/>
                <w:szCs w:val="20"/>
                <w:lang w:val="es-UY"/>
              </w:rPr>
            </w:pPr>
          </w:p>
          <w:p w14:paraId="7707BAA0" w14:textId="77777777" w:rsidR="00167379" w:rsidRPr="008A2A25" w:rsidRDefault="00167379" w:rsidP="006E5466">
            <w:pPr>
              <w:spacing w:beforeAutospacing="1" w:afterAutospacing="1"/>
              <w:jc w:val="both"/>
              <w:rPr>
                <w:rFonts w:ascii="Cambria" w:hAnsi="Cambria"/>
                <w:b/>
                <w:bCs/>
                <w:sz w:val="20"/>
                <w:szCs w:val="20"/>
                <w:lang w:val="es-UY"/>
              </w:rPr>
            </w:pPr>
          </w:p>
          <w:p w14:paraId="7E8F7253" w14:textId="77777777" w:rsidR="00167379" w:rsidRPr="008A2A25" w:rsidRDefault="00167379" w:rsidP="006E5466">
            <w:pPr>
              <w:spacing w:beforeAutospacing="1" w:afterAutospacing="1"/>
              <w:jc w:val="both"/>
              <w:rPr>
                <w:rFonts w:ascii="Cambria" w:hAnsi="Cambria"/>
                <w:b/>
                <w:bCs/>
                <w:sz w:val="20"/>
                <w:szCs w:val="20"/>
                <w:lang w:val="es-UY"/>
              </w:rPr>
            </w:pPr>
            <w:r>
              <w:rPr>
                <w:rFonts w:ascii="Cambria" w:hAnsi="Cambria"/>
                <w:b/>
                <w:bCs/>
                <w:sz w:val="20"/>
                <w:szCs w:val="20"/>
                <w:lang w:val="es-UY"/>
              </w:rPr>
              <w:t>V</w:t>
            </w:r>
            <w:r w:rsidRPr="008A2A25">
              <w:rPr>
                <w:rFonts w:ascii="Cambria" w:hAnsi="Cambria"/>
                <w:b/>
                <w:bCs/>
                <w:sz w:val="20"/>
                <w:szCs w:val="20"/>
                <w:lang w:val="es-UY"/>
              </w:rPr>
              <w:t>irtual</w:t>
            </w:r>
          </w:p>
        </w:tc>
        <w:tc>
          <w:tcPr>
            <w:tcW w:w="126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021D110" w14:textId="77777777" w:rsidR="00167379" w:rsidRPr="008A2A25" w:rsidRDefault="00167379" w:rsidP="006E5466">
            <w:pPr>
              <w:spacing w:beforeAutospacing="1" w:afterAutospacing="1"/>
              <w:jc w:val="both"/>
              <w:rPr>
                <w:rFonts w:ascii="Cambria" w:hAnsi="Cambria"/>
                <w:b/>
                <w:bCs/>
                <w:sz w:val="20"/>
                <w:szCs w:val="20"/>
                <w:lang w:val="es-UY"/>
              </w:rPr>
            </w:pPr>
            <w:r>
              <w:rPr>
                <w:rFonts w:ascii="Cambria" w:hAnsi="Cambria"/>
                <w:b/>
                <w:bCs/>
                <w:sz w:val="20"/>
                <w:szCs w:val="20"/>
                <w:lang w:val="es-UY"/>
              </w:rPr>
              <w:t xml:space="preserve">September </w:t>
            </w:r>
            <w:r w:rsidRPr="008A2A25">
              <w:rPr>
                <w:rFonts w:ascii="Cambria" w:hAnsi="Cambria"/>
                <w:b/>
                <w:bCs/>
                <w:sz w:val="20"/>
                <w:szCs w:val="20"/>
                <w:lang w:val="es-UY"/>
              </w:rPr>
              <w:t xml:space="preserve">9 </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C5E36D8" w14:textId="77777777" w:rsidR="00167379" w:rsidRPr="008A2A25" w:rsidRDefault="00167379" w:rsidP="009D11D4">
            <w:pPr>
              <w:spacing w:beforeAutospacing="1" w:afterAutospacing="1"/>
              <w:jc w:val="center"/>
              <w:rPr>
                <w:rFonts w:ascii="Cambria" w:hAnsi="Cambria"/>
                <w:b/>
                <w:bCs/>
                <w:sz w:val="20"/>
                <w:szCs w:val="20"/>
                <w:lang w:val="es-UY"/>
              </w:rPr>
            </w:pPr>
            <w:r w:rsidRPr="008A2A25">
              <w:rPr>
                <w:rFonts w:ascii="Cambria" w:hAnsi="Cambria"/>
                <w:b/>
                <w:bCs/>
                <w:sz w:val="20"/>
                <w:szCs w:val="20"/>
                <w:lang w:val="es-UY"/>
              </w:rPr>
              <w:t>n/a</w:t>
            </w:r>
          </w:p>
        </w:tc>
      </w:tr>
    </w:tbl>
    <w:p w14:paraId="1BD82D7E" w14:textId="77777777" w:rsidR="00AB72FD" w:rsidRDefault="00AB72FD" w:rsidP="00731A55">
      <w:pPr>
        <w:pStyle w:val="parrafos"/>
        <w:numPr>
          <w:ilvl w:val="0"/>
          <w:numId w:val="0"/>
        </w:numPr>
        <w:spacing w:after="0"/>
      </w:pPr>
    </w:p>
    <w:p w14:paraId="3BBE2820" w14:textId="754360B2" w:rsidR="00167379" w:rsidRPr="00731A55" w:rsidRDefault="00731A55" w:rsidP="00C52B36">
      <w:pPr>
        <w:pStyle w:val="parrafos"/>
        <w:numPr>
          <w:ilvl w:val="0"/>
          <w:numId w:val="23"/>
        </w:numPr>
        <w:spacing w:after="0"/>
        <w:ind w:left="1440" w:hanging="720"/>
        <w:rPr>
          <w:b/>
          <w:bCs/>
        </w:rPr>
      </w:pPr>
      <w:r w:rsidRPr="00731A55">
        <w:rPr>
          <w:b/>
          <w:bCs/>
        </w:rPr>
        <w:t xml:space="preserve">Rapporteurship on the </w:t>
      </w:r>
      <w:r w:rsidR="00F7047C">
        <w:rPr>
          <w:b/>
          <w:bCs/>
        </w:rPr>
        <w:t>R</w:t>
      </w:r>
      <w:r w:rsidRPr="00731A55">
        <w:rPr>
          <w:b/>
          <w:bCs/>
        </w:rPr>
        <w:t xml:space="preserve">ights of </w:t>
      </w:r>
      <w:r w:rsidR="00F7047C">
        <w:rPr>
          <w:b/>
          <w:bCs/>
        </w:rPr>
        <w:t>M</w:t>
      </w:r>
      <w:r w:rsidRPr="00731A55">
        <w:rPr>
          <w:b/>
          <w:bCs/>
        </w:rPr>
        <w:t xml:space="preserve">igrants </w:t>
      </w:r>
    </w:p>
    <w:p w14:paraId="28574F99" w14:textId="77777777" w:rsidR="007F7D7D" w:rsidRPr="00F04AFD" w:rsidRDefault="007F7D7D" w:rsidP="007F7D7D">
      <w:pPr>
        <w:pStyle w:val="parrafos"/>
        <w:numPr>
          <w:ilvl w:val="0"/>
          <w:numId w:val="0"/>
        </w:numPr>
        <w:spacing w:after="0"/>
        <w:ind w:left="1440"/>
      </w:pPr>
    </w:p>
    <w:p w14:paraId="09162E71" w14:textId="26D36C00" w:rsidR="00167379" w:rsidRPr="009E6733" w:rsidRDefault="00731A55" w:rsidP="009E6733">
      <w:pPr>
        <w:numPr>
          <w:ilvl w:val="0"/>
          <w:numId w:val="33"/>
        </w:numPr>
        <w:spacing w:after="240"/>
        <w:ind w:left="0" w:firstLine="720"/>
        <w:jc w:val="both"/>
        <w:rPr>
          <w:rFonts w:ascii="Cambria" w:hAnsi="Cambria"/>
          <w:sz w:val="20"/>
          <w:szCs w:val="20"/>
        </w:rPr>
      </w:pPr>
      <w:r w:rsidRPr="009E6733">
        <w:rPr>
          <w:rFonts w:ascii="Cambria" w:hAnsi="Cambria"/>
          <w:sz w:val="20"/>
          <w:szCs w:val="20"/>
        </w:rPr>
        <w:t>I</w:t>
      </w:r>
      <w:r w:rsidR="00167379" w:rsidRPr="009E6733">
        <w:rPr>
          <w:rFonts w:ascii="Cambria" w:hAnsi="Cambria"/>
          <w:sz w:val="20"/>
          <w:szCs w:val="20"/>
        </w:rPr>
        <w:t>n 1996, in response to the serious situation internally displaced persons and migrant workers and their families were facing in several countries of the hemisphere, the IACHR decided to establish the Rapporteurship on Migrant Workers and Members of their Families. While the establishment of this rapporteurship in the IACHR helped draw more attention to the human rights of migrants and their families, and of internally displaced persons, the protection and promotion of the human rights of other groups of persons in vulnerable situations in the context of human mobility has also been one of the main areas of focus of the work of the IACHR since it was created, due to the forced migrations of hundreds of thousands of persons who had to flee or abandon their homes as a result of the dictatorships and armed conflicts in the region throughout the 20</w:t>
      </w:r>
      <w:r w:rsidR="00167379" w:rsidRPr="009E6733">
        <w:rPr>
          <w:rFonts w:ascii="Cambria" w:hAnsi="Cambria"/>
          <w:sz w:val="20"/>
          <w:szCs w:val="20"/>
          <w:vertAlign w:val="superscript"/>
        </w:rPr>
        <w:t>th</w:t>
      </w:r>
      <w:r w:rsidR="00167379" w:rsidRPr="009E6733">
        <w:rPr>
          <w:rFonts w:ascii="Cambria" w:hAnsi="Cambria"/>
          <w:sz w:val="20"/>
          <w:szCs w:val="20"/>
        </w:rPr>
        <w:t xml:space="preserve"> century.</w:t>
      </w:r>
    </w:p>
    <w:p w14:paraId="33005E39" w14:textId="4191A1FE" w:rsidR="00167379" w:rsidRPr="00132D24" w:rsidRDefault="00167379" w:rsidP="00054F22">
      <w:pPr>
        <w:numPr>
          <w:ilvl w:val="0"/>
          <w:numId w:val="33"/>
        </w:numPr>
        <w:spacing w:after="240"/>
        <w:ind w:left="0" w:firstLine="720"/>
        <w:jc w:val="both"/>
        <w:rPr>
          <w:rFonts w:ascii="Cambria" w:hAnsi="Cambria"/>
          <w:sz w:val="20"/>
          <w:szCs w:val="20"/>
        </w:rPr>
      </w:pPr>
      <w:r w:rsidRPr="00132D24">
        <w:rPr>
          <w:rFonts w:ascii="Cambria" w:hAnsi="Cambria"/>
          <w:sz w:val="20"/>
          <w:szCs w:val="20"/>
        </w:rPr>
        <w:t xml:space="preserve">In 2012, the IACHR decided to modify the mandate of the Rapporteurship on Migrant Workers and Members of their Families (now the Rapporteurship on the Rights of Migrants), for the purpose of responding to the multiple challenges posed by human mobility in the region, whether in the form of international or internal migration, or forced or voluntary migration. The new mandate is focused on respecting and ensuring the rights of migrants and their families, asylum seekers, refugees, stateless persons, victims of human trafficking, internally displaced persons, as well as other groups of persons who are vulnerable in the context of human mobility. For more information, see: </w:t>
      </w:r>
      <w:hyperlink r:id="rId163" w:history="1">
        <w:r w:rsidRPr="00132D24">
          <w:rPr>
            <w:rStyle w:val="Hyperlink"/>
            <w:rFonts w:ascii="Cambria" w:hAnsi="Cambria"/>
            <w:sz w:val="20"/>
            <w:szCs w:val="20"/>
          </w:rPr>
          <w:t>OAS :: IACHR :: Rapporteurship on the Rights of Migrants (oas.org)</w:t>
        </w:r>
      </w:hyperlink>
    </w:p>
    <w:tbl>
      <w:tblPr>
        <w:tblW w:w="9352" w:type="dxa"/>
        <w:tblLayout w:type="fixed"/>
        <w:tblLook w:val="04A0" w:firstRow="1" w:lastRow="0" w:firstColumn="1" w:lastColumn="0" w:noHBand="0" w:noVBand="1"/>
      </w:tblPr>
      <w:tblGrid>
        <w:gridCol w:w="1875"/>
        <w:gridCol w:w="1087"/>
        <w:gridCol w:w="1080"/>
        <w:gridCol w:w="1080"/>
        <w:gridCol w:w="990"/>
        <w:gridCol w:w="1036"/>
        <w:gridCol w:w="2204"/>
      </w:tblGrid>
      <w:tr w:rsidR="00167379" w:rsidRPr="00F04AFD" w14:paraId="46CEEAE0" w14:textId="77777777" w:rsidTr="00E74BE5">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02B7AE3" w14:textId="77777777" w:rsidR="00167379" w:rsidRPr="00C0573C" w:rsidRDefault="00167379" w:rsidP="006E5466">
            <w:pPr>
              <w:jc w:val="center"/>
              <w:rPr>
                <w:rFonts w:ascii="Cambria" w:eastAsiaTheme="minorEastAsia" w:hAnsi="Cambria"/>
                <w:color w:val="FFFFFF" w:themeColor="background1"/>
                <w:sz w:val="16"/>
                <w:szCs w:val="16"/>
              </w:rPr>
            </w:pPr>
          </w:p>
          <w:p w14:paraId="0F162990" w14:textId="77777777" w:rsidR="00167379" w:rsidRPr="00C0573C" w:rsidRDefault="00167379" w:rsidP="006E5466">
            <w:pPr>
              <w:jc w:val="center"/>
              <w:rPr>
                <w:rFonts w:ascii="Cambria" w:eastAsiaTheme="minorEastAsia" w:hAnsi="Cambria"/>
                <w:color w:val="FFFFFF" w:themeColor="background1"/>
                <w:sz w:val="16"/>
                <w:szCs w:val="16"/>
              </w:rPr>
            </w:pPr>
            <w:r w:rsidRPr="00C0573C">
              <w:rPr>
                <w:rFonts w:ascii="Cambria" w:eastAsiaTheme="minorEastAsia" w:hAnsi="Cambria"/>
                <w:b/>
                <w:bCs/>
                <w:color w:val="FFFFFF" w:themeColor="background1"/>
                <w:sz w:val="16"/>
                <w:szCs w:val="16"/>
              </w:rPr>
              <w:t xml:space="preserve">RAPPORTEURSHIP ON THE RIGHTS OF MIGRANTS </w:t>
            </w:r>
          </w:p>
          <w:p w14:paraId="60453DA5" w14:textId="77777777" w:rsidR="00167379" w:rsidRPr="00C0573C" w:rsidRDefault="00167379" w:rsidP="006E5466">
            <w:pPr>
              <w:jc w:val="center"/>
              <w:rPr>
                <w:rFonts w:ascii="Cambria" w:eastAsiaTheme="minorEastAsia" w:hAnsi="Cambria"/>
                <w:b/>
                <w:bCs/>
                <w:color w:val="FFFFFF" w:themeColor="background1"/>
                <w:sz w:val="16"/>
                <w:szCs w:val="16"/>
              </w:rPr>
            </w:pPr>
            <w:r w:rsidRPr="00C0573C">
              <w:rPr>
                <w:rFonts w:ascii="Cambria" w:eastAsiaTheme="minorEastAsia" w:hAnsi="Cambria"/>
                <w:b/>
                <w:bCs/>
                <w:color w:val="FFFFFF" w:themeColor="background1"/>
                <w:sz w:val="16"/>
                <w:szCs w:val="16"/>
              </w:rPr>
              <w:t xml:space="preserve">PROMOTIONAL ACTIVITIES </w:t>
            </w:r>
          </w:p>
          <w:p w14:paraId="5B5AD5F4" w14:textId="77777777" w:rsidR="00167379" w:rsidRPr="00F04AFD" w:rsidRDefault="00167379" w:rsidP="006E5466">
            <w:pPr>
              <w:rPr>
                <w:rFonts w:ascii="Cambria" w:eastAsiaTheme="minorEastAsia" w:hAnsi="Cambria"/>
                <w:color w:val="FFFFFF" w:themeColor="background1"/>
                <w:sz w:val="16"/>
                <w:szCs w:val="16"/>
              </w:rPr>
            </w:pPr>
          </w:p>
        </w:tc>
      </w:tr>
      <w:tr w:rsidR="00167379" w:rsidRPr="00F04AFD" w14:paraId="7497A211" w14:textId="77777777" w:rsidTr="002B7D02">
        <w:trPr>
          <w:trHeight w:val="300"/>
        </w:trPr>
        <w:tc>
          <w:tcPr>
            <w:tcW w:w="18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B15692C"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 xml:space="preserve">Name of the Activity </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4F706FA3"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Organized by</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277791F7" w14:textId="77777777" w:rsidR="00167379" w:rsidRPr="00F04AFD" w:rsidRDefault="00167379" w:rsidP="006E5466">
            <w:pPr>
              <w:jc w:val="center"/>
              <w:rPr>
                <w:rFonts w:ascii="Cambria" w:eastAsiaTheme="minorEastAsia" w:hAnsi="Cambria"/>
                <w:color w:val="FFFFFF" w:themeColor="background1"/>
                <w:sz w:val="16"/>
                <w:szCs w:val="16"/>
              </w:rPr>
            </w:pPr>
            <w:r>
              <w:rPr>
                <w:rFonts w:ascii="Cambria" w:eastAsiaTheme="minorEastAsia" w:hAnsi="Cambria"/>
                <w:b/>
                <w:bCs/>
                <w:color w:val="FFFFFF" w:themeColor="background1"/>
                <w:sz w:val="16"/>
                <w:szCs w:val="16"/>
              </w:rPr>
              <w:t xml:space="preserve">Audience </w:t>
            </w:r>
            <w:r w:rsidRPr="00F04AFD">
              <w:rPr>
                <w:rFonts w:ascii="Cambria" w:eastAsiaTheme="minorEastAsia" w:hAnsi="Cambria"/>
                <w:b/>
                <w:bCs/>
                <w:color w:val="FFFFFF" w:themeColor="background1"/>
                <w:sz w:val="16"/>
                <w:szCs w:val="16"/>
              </w:rPr>
              <w:t>*</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1276ABA"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 xml:space="preserve">Place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0362BAC"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Modality</w:t>
            </w:r>
          </w:p>
        </w:tc>
        <w:tc>
          <w:tcPr>
            <w:tcW w:w="10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493657F9"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Date</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44D9DA47"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Objective</w:t>
            </w:r>
          </w:p>
        </w:tc>
      </w:tr>
      <w:tr w:rsidR="00167379" w:rsidRPr="00F04AFD" w14:paraId="393A5272" w14:textId="77777777" w:rsidTr="002B7D02">
        <w:trPr>
          <w:trHeight w:val="1065"/>
        </w:trPr>
        <w:tc>
          <w:tcPr>
            <w:tcW w:w="18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83162EE"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International Conference on Human Trafficking. The Right to Reparation</w:t>
            </w:r>
          </w:p>
          <w:p w14:paraId="19AD2EF0" w14:textId="77777777" w:rsidR="00167379" w:rsidRPr="00F04AFD" w:rsidRDefault="00167379" w:rsidP="006E5466">
            <w:pPr>
              <w:rPr>
                <w:rFonts w:ascii="Cambria" w:eastAsiaTheme="minorEastAsia" w:hAnsi="Cambria"/>
                <w:color w:val="000000" w:themeColor="text1"/>
                <w:sz w:val="16"/>
                <w:szCs w:val="16"/>
              </w:rPr>
            </w:pP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3EE6503" w14:textId="77777777" w:rsidR="00167379" w:rsidRPr="00F04AFD" w:rsidRDefault="00167379" w:rsidP="006E5466">
            <w:pPr>
              <w:jc w:val="center"/>
              <w:rPr>
                <w:rFonts w:ascii="Cambria" w:eastAsiaTheme="minorEastAsia" w:hAnsi="Cambria"/>
                <w:color w:val="000000" w:themeColor="text1"/>
                <w:sz w:val="16"/>
                <w:szCs w:val="16"/>
              </w:rPr>
            </w:pPr>
          </w:p>
          <w:p w14:paraId="0BA5E3E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CPIDH-UNESCO</w:t>
            </w:r>
          </w:p>
          <w:p w14:paraId="7625F202" w14:textId="77777777" w:rsidR="00167379" w:rsidRPr="00F04AFD" w:rsidRDefault="00167379" w:rsidP="006E5466">
            <w:pPr>
              <w:jc w:val="center"/>
              <w:rPr>
                <w:rFonts w:ascii="Cambria" w:eastAsiaTheme="minorEastAsia" w:hAnsi="Cambria"/>
                <w:color w:val="000000" w:themeColor="text1"/>
                <w:sz w:val="16"/>
                <w:szCs w:val="16"/>
              </w:rPr>
            </w:pP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8C21AA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9866B0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Buenos Aires, Argentina</w:t>
            </w:r>
          </w:p>
          <w:p w14:paraId="74C532B3" w14:textId="77777777" w:rsidR="00167379" w:rsidRPr="00F04AFD" w:rsidRDefault="00167379" w:rsidP="006E5466">
            <w:pPr>
              <w:jc w:val="center"/>
              <w:rPr>
                <w:rFonts w:ascii="Cambria" w:eastAsiaTheme="minorEastAsia" w:hAnsi="Cambria"/>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C36F596" w14:textId="77777777" w:rsidR="00167379" w:rsidRPr="00F04AFD" w:rsidRDefault="00167379" w:rsidP="006E5466">
            <w:pPr>
              <w:jc w:val="center"/>
              <w:rPr>
                <w:rFonts w:ascii="Cambria" w:eastAsiaTheme="minorEastAsia" w:hAnsi="Cambria"/>
                <w:color w:val="000000" w:themeColor="text1"/>
                <w:sz w:val="16"/>
                <w:szCs w:val="16"/>
              </w:rPr>
            </w:pPr>
          </w:p>
          <w:p w14:paraId="73785F5E" w14:textId="77777777" w:rsidR="00167379" w:rsidRPr="00F04AFD" w:rsidRDefault="00167379" w:rsidP="006E5466">
            <w:pPr>
              <w:jc w:val="center"/>
              <w:rPr>
                <w:rFonts w:ascii="Cambria" w:eastAsiaTheme="minorEastAsia" w:hAnsi="Cambria"/>
                <w:color w:val="000000" w:themeColor="text1"/>
                <w:sz w:val="16"/>
                <w:szCs w:val="16"/>
              </w:rPr>
            </w:pPr>
          </w:p>
          <w:p w14:paraId="6BEF9E38" w14:textId="77777777" w:rsidR="00167379" w:rsidRPr="00F04AFD" w:rsidRDefault="00167379" w:rsidP="006E5466">
            <w:pPr>
              <w:jc w:val="center"/>
              <w:rPr>
                <w:rFonts w:ascii="Cambria" w:eastAsiaTheme="minorEastAsia" w:hAnsi="Cambria"/>
                <w:color w:val="000000" w:themeColor="text1"/>
                <w:sz w:val="16"/>
                <w:szCs w:val="16"/>
              </w:rPr>
            </w:pPr>
          </w:p>
          <w:p w14:paraId="6295BAF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tc>
        <w:tc>
          <w:tcPr>
            <w:tcW w:w="10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532498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June 7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53AC76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p w14:paraId="0B00D00E" w14:textId="77777777" w:rsidR="00167379" w:rsidRPr="00F04AFD" w:rsidRDefault="00167379" w:rsidP="006E5466">
            <w:pPr>
              <w:jc w:val="center"/>
              <w:rPr>
                <w:rFonts w:ascii="Cambria" w:eastAsiaTheme="minorEastAsia" w:hAnsi="Cambria"/>
                <w:color w:val="000000" w:themeColor="text1"/>
                <w:sz w:val="16"/>
                <w:szCs w:val="16"/>
              </w:rPr>
            </w:pPr>
          </w:p>
        </w:tc>
      </w:tr>
      <w:tr w:rsidR="00167379" w:rsidRPr="00F04AFD" w14:paraId="29AB6D27" w14:textId="77777777" w:rsidTr="002B7D02">
        <w:trPr>
          <w:trHeight w:val="1128"/>
        </w:trPr>
        <w:tc>
          <w:tcPr>
            <w:tcW w:w="18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D79C372"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The protection of human rights in the context of migration </w:t>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34BB2B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UN</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133F0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F663D7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Washington D.C., U.S.A.</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0501DF4" w14:textId="77777777" w:rsidR="00167379" w:rsidRPr="00F04AFD" w:rsidRDefault="00167379" w:rsidP="006E5466">
            <w:pPr>
              <w:jc w:val="center"/>
              <w:rPr>
                <w:rFonts w:ascii="Cambria" w:eastAsiaTheme="minorEastAsia" w:hAnsi="Cambria"/>
                <w:color w:val="000000" w:themeColor="text1"/>
                <w:sz w:val="16"/>
                <w:szCs w:val="16"/>
              </w:rPr>
            </w:pPr>
          </w:p>
          <w:p w14:paraId="1C99BD75" w14:textId="77777777" w:rsidR="00167379" w:rsidRPr="00F04AFD" w:rsidRDefault="00167379" w:rsidP="006E5466">
            <w:pPr>
              <w:jc w:val="center"/>
              <w:rPr>
                <w:rFonts w:ascii="Cambria" w:eastAsiaTheme="minorEastAsia" w:hAnsi="Cambria"/>
                <w:color w:val="000000" w:themeColor="text1"/>
                <w:sz w:val="16"/>
                <w:szCs w:val="16"/>
              </w:rPr>
            </w:pPr>
          </w:p>
          <w:p w14:paraId="5106049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tc>
        <w:tc>
          <w:tcPr>
            <w:tcW w:w="10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EEB5AA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September 8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60219FA" w14:textId="77777777" w:rsidR="00167379" w:rsidRPr="00F04AFD" w:rsidRDefault="00167379" w:rsidP="006E5466">
            <w:pPr>
              <w:jc w:val="center"/>
              <w:rPr>
                <w:rFonts w:ascii="Cambria" w:eastAsiaTheme="minorEastAsia" w:hAnsi="Cambria"/>
                <w:sz w:val="16"/>
                <w:szCs w:val="16"/>
              </w:rPr>
            </w:pPr>
            <w:r>
              <w:rPr>
                <w:rFonts w:ascii="Cambria" w:eastAsiaTheme="minorEastAsia" w:hAnsi="Cambria"/>
                <w:color w:val="000000" w:themeColor="text1"/>
                <w:sz w:val="16"/>
                <w:szCs w:val="16"/>
              </w:rPr>
              <w:t>P</w:t>
            </w:r>
            <w:r w:rsidRPr="00F04AFD">
              <w:rPr>
                <w:rFonts w:ascii="Cambria" w:eastAsiaTheme="minorEastAsia" w:hAnsi="Cambria"/>
                <w:color w:val="000000" w:themeColor="text1"/>
                <w:sz w:val="16"/>
                <w:szCs w:val="16"/>
              </w:rPr>
              <w:t xml:space="preserve">resentation in Webinar with UN: Protecting human rights in the context of migration. </w:t>
            </w:r>
          </w:p>
        </w:tc>
      </w:tr>
      <w:tr w:rsidR="00167379" w:rsidRPr="00F04AFD" w14:paraId="59B85419" w14:textId="77777777" w:rsidTr="002B7D02">
        <w:trPr>
          <w:trHeight w:val="1461"/>
        </w:trPr>
        <w:tc>
          <w:tcPr>
            <w:tcW w:w="18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0874923"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Forum: Safe and Orderly Migration: Law against human trafficking </w:t>
            </w:r>
          </w:p>
          <w:p w14:paraId="510D80A1" w14:textId="77777777" w:rsidR="00167379" w:rsidRPr="00F04AFD" w:rsidRDefault="00167379" w:rsidP="006E5466">
            <w:pPr>
              <w:rPr>
                <w:rFonts w:ascii="Cambria" w:eastAsiaTheme="minorEastAsia" w:hAnsi="Cambria"/>
                <w:sz w:val="16"/>
                <w:szCs w:val="16"/>
              </w:rPr>
            </w:pPr>
            <w:r w:rsidRPr="00F04AFD">
              <w:rPr>
                <w:rFonts w:ascii="Cambria" w:hAnsi="Cambria"/>
              </w:rPr>
              <w:br/>
            </w:r>
          </w:p>
        </w:tc>
        <w:tc>
          <w:tcPr>
            <w:tcW w:w="108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E0C942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OAS and the Embassy of Ecuador in Panama</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39D6D9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p w14:paraId="1981511C" w14:textId="77777777" w:rsidR="00167379" w:rsidRPr="00F04AFD" w:rsidRDefault="00167379" w:rsidP="006E5466">
            <w:pPr>
              <w:jc w:val="center"/>
              <w:rPr>
                <w:rFonts w:ascii="Cambria" w:eastAsiaTheme="minorEastAsia" w:hAnsi="Cambria"/>
                <w:color w:val="000000" w:themeColor="text1"/>
                <w:sz w:val="16"/>
                <w:szCs w:val="16"/>
              </w:rPr>
            </w:pP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11553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Panama City, Panama</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0FE3794" w14:textId="77777777" w:rsidR="00167379" w:rsidRPr="00F04AFD" w:rsidRDefault="00167379" w:rsidP="006E5466">
            <w:pPr>
              <w:jc w:val="center"/>
              <w:rPr>
                <w:rFonts w:ascii="Cambria" w:eastAsiaTheme="minorEastAsia" w:hAnsi="Cambria"/>
                <w:color w:val="000000" w:themeColor="text1"/>
                <w:sz w:val="16"/>
                <w:szCs w:val="16"/>
              </w:rPr>
            </w:pPr>
          </w:p>
          <w:p w14:paraId="13A70F7F" w14:textId="77777777" w:rsidR="00167379" w:rsidRPr="00F04AFD" w:rsidRDefault="00167379" w:rsidP="006E5466">
            <w:pPr>
              <w:jc w:val="center"/>
              <w:rPr>
                <w:rFonts w:ascii="Cambria" w:eastAsiaTheme="minorEastAsia" w:hAnsi="Cambria"/>
                <w:color w:val="000000" w:themeColor="text1"/>
                <w:sz w:val="16"/>
                <w:szCs w:val="16"/>
              </w:rPr>
            </w:pPr>
          </w:p>
          <w:p w14:paraId="0B0A2FBD" w14:textId="77777777" w:rsidR="00167379" w:rsidRPr="00F04AFD" w:rsidRDefault="00167379" w:rsidP="006E5466">
            <w:pPr>
              <w:jc w:val="center"/>
              <w:rPr>
                <w:rFonts w:ascii="Cambria" w:eastAsiaTheme="minorEastAsia" w:hAnsi="Cambria"/>
                <w:color w:val="000000" w:themeColor="text1"/>
                <w:sz w:val="16"/>
                <w:szCs w:val="16"/>
              </w:rPr>
            </w:pPr>
          </w:p>
          <w:p w14:paraId="20D62CC5" w14:textId="77777777" w:rsidR="00167379" w:rsidRPr="00F04AFD" w:rsidRDefault="00167379" w:rsidP="006E5466">
            <w:pPr>
              <w:jc w:val="center"/>
              <w:rPr>
                <w:rFonts w:ascii="Cambria" w:eastAsiaTheme="minorEastAsia" w:hAnsi="Cambria"/>
                <w:color w:val="000000" w:themeColor="text1"/>
                <w:sz w:val="16"/>
                <w:szCs w:val="16"/>
              </w:rPr>
            </w:pPr>
          </w:p>
          <w:p w14:paraId="5380438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Hybrid</w:t>
            </w:r>
          </w:p>
        </w:tc>
        <w:tc>
          <w:tcPr>
            <w:tcW w:w="10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AAA7FB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November 18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9F2266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Presentation on inter-American standards and strategies for implementing protective responses to the challenges of human trafficking. </w:t>
            </w:r>
          </w:p>
        </w:tc>
      </w:tr>
    </w:tbl>
    <w:p w14:paraId="0F7F27B7" w14:textId="77777777" w:rsidR="00167379" w:rsidRPr="00F04AFD" w:rsidRDefault="00167379" w:rsidP="00132D24">
      <w:pPr>
        <w:pStyle w:val="parrafos"/>
        <w:numPr>
          <w:ilvl w:val="0"/>
          <w:numId w:val="0"/>
        </w:numPr>
        <w:spacing w:after="0"/>
      </w:pPr>
    </w:p>
    <w:tbl>
      <w:tblPr>
        <w:tblW w:w="9352" w:type="dxa"/>
        <w:tblLayout w:type="fixed"/>
        <w:tblLook w:val="04A0" w:firstRow="1" w:lastRow="0" w:firstColumn="1" w:lastColumn="0" w:noHBand="0" w:noVBand="1"/>
      </w:tblPr>
      <w:tblGrid>
        <w:gridCol w:w="1905"/>
        <w:gridCol w:w="1845"/>
        <w:gridCol w:w="900"/>
        <w:gridCol w:w="924"/>
        <w:gridCol w:w="1140"/>
        <w:gridCol w:w="1035"/>
        <w:gridCol w:w="1603"/>
      </w:tblGrid>
      <w:tr w:rsidR="00167379" w:rsidRPr="00F04AFD" w14:paraId="5D34AE04" w14:textId="77777777" w:rsidTr="00E74BE5">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1C2348C9" w14:textId="77777777" w:rsidR="00167379" w:rsidRPr="00F04AFD" w:rsidRDefault="00167379" w:rsidP="006E5466">
            <w:pPr>
              <w:jc w:val="center"/>
              <w:rPr>
                <w:rFonts w:ascii="Cambria" w:eastAsiaTheme="minorEastAsia" w:hAnsi="Cambria"/>
                <w:color w:val="000000" w:themeColor="text1"/>
                <w:sz w:val="16"/>
                <w:szCs w:val="16"/>
              </w:rPr>
            </w:pPr>
          </w:p>
          <w:p w14:paraId="10AC0E6E" w14:textId="77777777" w:rsidR="00167379" w:rsidRPr="00C0573C" w:rsidRDefault="00167379" w:rsidP="006E5466">
            <w:pPr>
              <w:jc w:val="center"/>
              <w:rPr>
                <w:rFonts w:ascii="Cambria" w:eastAsiaTheme="minorEastAsia" w:hAnsi="Cambria"/>
                <w:color w:val="FFFFFF" w:themeColor="background1"/>
                <w:sz w:val="16"/>
                <w:szCs w:val="16"/>
              </w:rPr>
            </w:pPr>
            <w:r w:rsidRPr="00C0573C">
              <w:rPr>
                <w:rFonts w:ascii="Cambria" w:eastAsiaTheme="minorEastAsia" w:hAnsi="Cambria"/>
                <w:b/>
                <w:bCs/>
                <w:color w:val="FFFFFF" w:themeColor="background1"/>
                <w:sz w:val="16"/>
                <w:szCs w:val="16"/>
              </w:rPr>
              <w:t xml:space="preserve">RAPPORTEURSHIP ON THE RIGHTS OF MIGRANTS </w:t>
            </w:r>
          </w:p>
          <w:p w14:paraId="33B24969" w14:textId="77777777" w:rsidR="00167379" w:rsidRPr="00F04AFD" w:rsidRDefault="00167379" w:rsidP="006E5466">
            <w:pPr>
              <w:jc w:val="center"/>
              <w:rPr>
                <w:rFonts w:ascii="Cambria" w:eastAsiaTheme="minorEastAsia" w:hAnsi="Cambria"/>
                <w:b/>
                <w:bCs/>
                <w:color w:val="000000" w:themeColor="text1"/>
                <w:sz w:val="16"/>
                <w:szCs w:val="16"/>
              </w:rPr>
            </w:pPr>
            <w:r w:rsidRPr="00C0573C">
              <w:rPr>
                <w:rFonts w:ascii="Cambria" w:eastAsiaTheme="minorEastAsia" w:hAnsi="Cambria"/>
                <w:b/>
                <w:bCs/>
                <w:color w:val="FFFFFF" w:themeColor="background1"/>
                <w:sz w:val="16"/>
                <w:szCs w:val="16"/>
              </w:rPr>
              <w:t>TRAINING ACTIVITY</w:t>
            </w:r>
          </w:p>
          <w:p w14:paraId="59B70481" w14:textId="77777777" w:rsidR="00167379" w:rsidRPr="00F04AFD" w:rsidRDefault="00167379" w:rsidP="006E5466">
            <w:pPr>
              <w:rPr>
                <w:rFonts w:ascii="Cambria" w:eastAsiaTheme="minorEastAsia" w:hAnsi="Cambria"/>
                <w:color w:val="FFFFFF" w:themeColor="background1"/>
                <w:sz w:val="16"/>
                <w:szCs w:val="16"/>
              </w:rPr>
            </w:pPr>
          </w:p>
        </w:tc>
      </w:tr>
      <w:tr w:rsidR="00167379" w:rsidRPr="00F04AFD" w14:paraId="30CC831A" w14:textId="77777777" w:rsidTr="00E74BE5">
        <w:trPr>
          <w:trHeight w:val="450"/>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4904B189"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Name of the Activity</w:t>
            </w:r>
          </w:p>
        </w:tc>
        <w:tc>
          <w:tcPr>
            <w:tcW w:w="18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541BA5B1"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Objective</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43B057BC"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Public</w:t>
            </w:r>
          </w:p>
        </w:tc>
        <w:tc>
          <w:tcPr>
            <w:tcW w:w="92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5F22985E"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 xml:space="preserve">Place </w:t>
            </w:r>
          </w:p>
        </w:tc>
        <w:tc>
          <w:tcPr>
            <w:tcW w:w="11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4D3C3C84"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Modality</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1AEA8326"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Date</w:t>
            </w:r>
          </w:p>
        </w:tc>
        <w:tc>
          <w:tcPr>
            <w:tcW w:w="16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31B61190" w14:textId="77777777" w:rsidR="00167379" w:rsidRPr="00F04AFD" w:rsidRDefault="00167379" w:rsidP="006E5466">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 xml:space="preserve">Number of persons trained </w:t>
            </w:r>
          </w:p>
        </w:tc>
      </w:tr>
      <w:tr w:rsidR="00167379" w:rsidRPr="00F04AFD" w14:paraId="3D09BB75" w14:textId="77777777" w:rsidTr="00E74BE5">
        <w:trPr>
          <w:trHeight w:val="2115"/>
        </w:trPr>
        <w:tc>
          <w:tcPr>
            <w:tcW w:w="19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0CE425B"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Trainings for state officials – Visit to Panama</w:t>
            </w:r>
          </w:p>
          <w:p w14:paraId="73D46297" w14:textId="77777777" w:rsidR="00167379" w:rsidRPr="00F04AFD" w:rsidRDefault="00167379" w:rsidP="006E5466">
            <w:pPr>
              <w:rPr>
                <w:rFonts w:ascii="Cambria" w:eastAsiaTheme="minorEastAsia" w:hAnsi="Cambria"/>
                <w:color w:val="000000" w:themeColor="text1"/>
                <w:sz w:val="16"/>
                <w:szCs w:val="16"/>
              </w:rPr>
            </w:pPr>
            <w:r w:rsidRPr="00F04AFD">
              <w:rPr>
                <w:rFonts w:ascii="Cambria" w:hAnsi="Cambria"/>
              </w:rPr>
              <w:br/>
            </w:r>
          </w:p>
        </w:tc>
        <w:tc>
          <w:tcPr>
            <w:tcW w:w="18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5D72A46" w14:textId="77777777" w:rsidR="00167379" w:rsidRPr="00F04AFD" w:rsidRDefault="00167379" w:rsidP="006E5466">
            <w:pPr>
              <w:jc w:val="center"/>
              <w:rPr>
                <w:rFonts w:ascii="Cambria" w:eastAsiaTheme="minorEastAsia" w:hAnsi="Cambria"/>
                <w:color w:val="333333"/>
                <w:sz w:val="16"/>
                <w:szCs w:val="16"/>
              </w:rPr>
            </w:pPr>
            <w:r w:rsidRPr="00F04AFD">
              <w:rPr>
                <w:rFonts w:ascii="Cambria" w:eastAsiaTheme="minorEastAsia" w:hAnsi="Cambria"/>
                <w:color w:val="333333"/>
                <w:sz w:val="16"/>
                <w:szCs w:val="16"/>
              </w:rPr>
              <w:t>Train public servants of the State of Panama on the inter-American standards on the rights of children and adolescents and migrants, and the standards on equality and non-discrimination.</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A7D9D2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State </w:t>
            </w:r>
          </w:p>
        </w:tc>
        <w:tc>
          <w:tcPr>
            <w:tcW w:w="92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0033703" w14:textId="77777777" w:rsidR="00167379" w:rsidRPr="00F04AFD" w:rsidRDefault="00167379" w:rsidP="006E5466">
            <w:pPr>
              <w:jc w:val="center"/>
              <w:rPr>
                <w:rFonts w:ascii="Cambria" w:eastAsiaTheme="minorEastAsia" w:hAnsi="Cambria"/>
                <w:color w:val="333333"/>
                <w:sz w:val="16"/>
                <w:szCs w:val="16"/>
              </w:rPr>
            </w:pPr>
            <w:r w:rsidRPr="00F04AFD">
              <w:rPr>
                <w:rFonts w:ascii="Cambria" w:eastAsiaTheme="minorEastAsia" w:hAnsi="Cambria"/>
                <w:color w:val="333333"/>
                <w:sz w:val="16"/>
                <w:szCs w:val="16"/>
              </w:rPr>
              <w:t>Panama City, Panama</w:t>
            </w:r>
          </w:p>
        </w:tc>
        <w:tc>
          <w:tcPr>
            <w:tcW w:w="11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7662575C" w14:textId="77777777" w:rsidR="00167379" w:rsidRPr="00F04AFD" w:rsidRDefault="00167379" w:rsidP="006E5466">
            <w:pPr>
              <w:jc w:val="center"/>
              <w:rPr>
                <w:rFonts w:ascii="Cambria" w:eastAsiaTheme="minorEastAsia" w:hAnsi="Cambria"/>
                <w:color w:val="000000" w:themeColor="text1"/>
                <w:sz w:val="16"/>
                <w:szCs w:val="16"/>
              </w:rPr>
            </w:pPr>
          </w:p>
          <w:p w14:paraId="35BE6C7E" w14:textId="77777777" w:rsidR="00167379" w:rsidRPr="00F04AFD" w:rsidRDefault="00167379" w:rsidP="006E5466">
            <w:pPr>
              <w:jc w:val="center"/>
              <w:rPr>
                <w:rFonts w:ascii="Cambria" w:eastAsiaTheme="minorEastAsia" w:hAnsi="Cambria"/>
                <w:color w:val="000000" w:themeColor="text1"/>
                <w:sz w:val="16"/>
                <w:szCs w:val="16"/>
              </w:rPr>
            </w:pPr>
          </w:p>
          <w:p w14:paraId="6554F237" w14:textId="77777777" w:rsidR="00167379" w:rsidRPr="00F04AFD" w:rsidRDefault="00167379" w:rsidP="006E5466">
            <w:pPr>
              <w:jc w:val="center"/>
              <w:rPr>
                <w:rFonts w:ascii="Cambria" w:eastAsiaTheme="minorEastAsia" w:hAnsi="Cambria"/>
                <w:color w:val="000000" w:themeColor="text1"/>
                <w:sz w:val="16"/>
                <w:szCs w:val="16"/>
              </w:rPr>
            </w:pPr>
          </w:p>
          <w:p w14:paraId="06DD1D06" w14:textId="77777777" w:rsidR="00167379" w:rsidRPr="00F04AFD" w:rsidRDefault="00167379" w:rsidP="006E5466">
            <w:pPr>
              <w:jc w:val="center"/>
              <w:rPr>
                <w:rFonts w:ascii="Cambria" w:eastAsiaTheme="minorEastAsia" w:hAnsi="Cambria"/>
                <w:color w:val="000000" w:themeColor="text1"/>
                <w:sz w:val="16"/>
                <w:szCs w:val="16"/>
              </w:rPr>
            </w:pPr>
          </w:p>
          <w:p w14:paraId="37392B11" w14:textId="1A4DEC4F" w:rsidR="00167379" w:rsidRPr="00F04AFD" w:rsidRDefault="00167379" w:rsidP="002B7D02">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In-person </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7360E4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November 16 </w:t>
            </w:r>
          </w:p>
        </w:tc>
        <w:tc>
          <w:tcPr>
            <w:tcW w:w="16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FCFAC1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105</w:t>
            </w:r>
          </w:p>
        </w:tc>
      </w:tr>
    </w:tbl>
    <w:p w14:paraId="08B157B2" w14:textId="77777777" w:rsidR="00C0573C" w:rsidRDefault="00C0573C" w:rsidP="002B7D02">
      <w:pPr>
        <w:pStyle w:val="parrafos"/>
        <w:numPr>
          <w:ilvl w:val="0"/>
          <w:numId w:val="0"/>
        </w:numPr>
        <w:spacing w:after="0"/>
      </w:pPr>
    </w:p>
    <w:p w14:paraId="39694DD2" w14:textId="0DCE993B" w:rsidR="00167379" w:rsidRPr="00C0573C" w:rsidRDefault="00C0573C" w:rsidP="00C52B36">
      <w:pPr>
        <w:pStyle w:val="parrafos"/>
        <w:numPr>
          <w:ilvl w:val="0"/>
          <w:numId w:val="23"/>
        </w:numPr>
        <w:spacing w:after="0"/>
        <w:ind w:left="1440" w:hanging="720"/>
        <w:rPr>
          <w:b/>
          <w:bCs/>
        </w:rPr>
      </w:pPr>
      <w:r w:rsidRPr="00C0573C">
        <w:rPr>
          <w:b/>
          <w:bCs/>
        </w:rPr>
        <w:t xml:space="preserve">Rapporteurship on the </w:t>
      </w:r>
      <w:r w:rsidR="00F7047C">
        <w:rPr>
          <w:b/>
          <w:bCs/>
        </w:rPr>
        <w:t>R</w:t>
      </w:r>
      <w:r w:rsidRPr="00C0573C">
        <w:rPr>
          <w:b/>
          <w:bCs/>
        </w:rPr>
        <w:t xml:space="preserve">ights of the </w:t>
      </w:r>
      <w:r w:rsidR="00F7047C">
        <w:rPr>
          <w:b/>
          <w:bCs/>
        </w:rPr>
        <w:t>C</w:t>
      </w:r>
      <w:r w:rsidRPr="00C0573C">
        <w:rPr>
          <w:b/>
          <w:bCs/>
        </w:rPr>
        <w:t xml:space="preserve">hild </w:t>
      </w:r>
    </w:p>
    <w:p w14:paraId="253AC7E5" w14:textId="77777777" w:rsidR="00C0573C" w:rsidRPr="00F04AFD" w:rsidRDefault="00C0573C" w:rsidP="00C0573C">
      <w:pPr>
        <w:pStyle w:val="parrafos"/>
        <w:numPr>
          <w:ilvl w:val="0"/>
          <w:numId w:val="0"/>
        </w:numPr>
        <w:spacing w:after="0"/>
        <w:ind w:left="1440"/>
      </w:pPr>
    </w:p>
    <w:p w14:paraId="544DF21B" w14:textId="503E349E" w:rsidR="00167379" w:rsidRPr="00132D24" w:rsidRDefault="00167379" w:rsidP="00132D24">
      <w:pPr>
        <w:numPr>
          <w:ilvl w:val="0"/>
          <w:numId w:val="33"/>
        </w:numPr>
        <w:spacing w:after="240"/>
        <w:ind w:left="0" w:firstLine="720"/>
        <w:jc w:val="both"/>
        <w:rPr>
          <w:rStyle w:val="Hyperlink"/>
          <w:rFonts w:ascii="Cambria" w:hAnsi="Cambria"/>
          <w:color w:val="auto"/>
          <w:sz w:val="20"/>
          <w:szCs w:val="20"/>
          <w:u w:val="none"/>
        </w:rPr>
      </w:pPr>
      <w:r w:rsidRPr="00132D24">
        <w:rPr>
          <w:rFonts w:ascii="Cambria" w:hAnsi="Cambria"/>
          <w:sz w:val="20"/>
          <w:szCs w:val="20"/>
        </w:rPr>
        <w:t xml:space="preserve">From September 24 to October 13, 1998, the IACHR decided to establish the Rapporteurship on the Rights of the Child with the aim of strengthening respect for the human rights of children and adolescents in the Americas. The Rapporteurship on the Rights of the Child of the Commission collaborates by analyzing and evaluating the human rights situation of children and adolescents in the Americas. The Rapporteurship advises the IACHR in the processing of petitions, cases, and requests for precautionary and provisional measures related to children and adolescents. It also makes visits to the </w:t>
      </w:r>
      <w:r w:rsidR="00C0573C" w:rsidRPr="00132D24">
        <w:rPr>
          <w:rFonts w:ascii="Cambria" w:hAnsi="Cambria"/>
          <w:sz w:val="20"/>
          <w:szCs w:val="20"/>
        </w:rPr>
        <w:t>states and</w:t>
      </w:r>
      <w:r w:rsidRPr="00132D24">
        <w:rPr>
          <w:rFonts w:ascii="Cambria" w:hAnsi="Cambria"/>
          <w:sz w:val="20"/>
          <w:szCs w:val="20"/>
        </w:rPr>
        <w:t xml:space="preserve"> prepares studies and reports. For more information see: </w:t>
      </w:r>
      <w:hyperlink r:id="rId164">
        <w:r w:rsidRPr="00132D24">
          <w:rPr>
            <w:rStyle w:val="Hyperlink"/>
            <w:rFonts w:ascii="Cambria" w:hAnsi="Cambria"/>
            <w:sz w:val="20"/>
            <w:szCs w:val="20"/>
          </w:rPr>
          <w:t>OAS :: IACHR :: Rapporteurship on the Rights of the Child (oas.org)</w:t>
        </w:r>
      </w:hyperlink>
    </w:p>
    <w:p w14:paraId="7D7C9202" w14:textId="77777777" w:rsidR="00132D24" w:rsidRDefault="00132D24" w:rsidP="00132D24">
      <w:pPr>
        <w:spacing w:after="240"/>
        <w:jc w:val="both"/>
        <w:rPr>
          <w:rFonts w:ascii="Cambria" w:hAnsi="Cambria"/>
          <w:sz w:val="20"/>
          <w:szCs w:val="20"/>
        </w:rPr>
      </w:pPr>
    </w:p>
    <w:p w14:paraId="53EBA562" w14:textId="77777777" w:rsidR="00132D24" w:rsidRPr="00132D24" w:rsidRDefault="00132D24" w:rsidP="00132D24">
      <w:pPr>
        <w:spacing w:after="240"/>
        <w:jc w:val="both"/>
        <w:rPr>
          <w:rFonts w:ascii="Cambria" w:hAnsi="Cambria"/>
          <w:sz w:val="20"/>
          <w:szCs w:val="20"/>
        </w:rPr>
      </w:pPr>
    </w:p>
    <w:tbl>
      <w:tblPr>
        <w:tblW w:w="9352" w:type="dxa"/>
        <w:tblLayout w:type="fixed"/>
        <w:tblLook w:val="04A0" w:firstRow="1" w:lastRow="0" w:firstColumn="1" w:lastColumn="0" w:noHBand="0" w:noVBand="1"/>
      </w:tblPr>
      <w:tblGrid>
        <w:gridCol w:w="1318"/>
        <w:gridCol w:w="1240"/>
        <w:gridCol w:w="1106"/>
        <w:gridCol w:w="1206"/>
        <w:gridCol w:w="1139"/>
        <w:gridCol w:w="1139"/>
        <w:gridCol w:w="2204"/>
      </w:tblGrid>
      <w:tr w:rsidR="00167379" w:rsidRPr="00F04AFD" w14:paraId="0BCD423E" w14:textId="77777777" w:rsidTr="00E74BE5">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4D4DD8CA" w14:textId="77777777" w:rsidR="00167379" w:rsidRPr="0065171C" w:rsidRDefault="00167379" w:rsidP="006E5466">
            <w:pPr>
              <w:jc w:val="center"/>
              <w:rPr>
                <w:rFonts w:ascii="Cambria" w:eastAsiaTheme="minorEastAsia" w:hAnsi="Cambria"/>
                <w:color w:val="FFFFFF" w:themeColor="background1"/>
                <w:sz w:val="16"/>
                <w:szCs w:val="16"/>
              </w:rPr>
            </w:pPr>
          </w:p>
          <w:p w14:paraId="3E829533" w14:textId="77777777" w:rsidR="00167379" w:rsidRPr="0065171C" w:rsidRDefault="00167379" w:rsidP="006E5466">
            <w:pPr>
              <w:jc w:val="center"/>
              <w:rPr>
                <w:rFonts w:ascii="Cambria" w:eastAsiaTheme="minorEastAsia" w:hAnsi="Cambria"/>
                <w:color w:val="FFFFFF" w:themeColor="background1"/>
                <w:sz w:val="16"/>
                <w:szCs w:val="16"/>
              </w:rPr>
            </w:pPr>
            <w:r w:rsidRPr="0065171C">
              <w:rPr>
                <w:rFonts w:ascii="Cambria" w:eastAsiaTheme="minorEastAsia" w:hAnsi="Cambria"/>
                <w:b/>
                <w:bCs/>
                <w:color w:val="FFFFFF" w:themeColor="background1"/>
                <w:sz w:val="16"/>
                <w:szCs w:val="16"/>
              </w:rPr>
              <w:t xml:space="preserve">RAPPORTEURSHIP ON THE RIGHTS OF THE CHILD </w:t>
            </w:r>
          </w:p>
          <w:p w14:paraId="32A29ADF" w14:textId="77777777" w:rsidR="00167379" w:rsidRPr="0065171C" w:rsidRDefault="00167379" w:rsidP="006E5466">
            <w:pPr>
              <w:jc w:val="center"/>
              <w:rPr>
                <w:rFonts w:ascii="Cambria" w:eastAsiaTheme="minorEastAsia" w:hAnsi="Cambria"/>
                <w:b/>
                <w:bCs/>
                <w:color w:val="FFFFFF" w:themeColor="background1"/>
                <w:sz w:val="16"/>
                <w:szCs w:val="16"/>
              </w:rPr>
            </w:pPr>
            <w:r w:rsidRPr="0065171C">
              <w:rPr>
                <w:rFonts w:ascii="Cambria" w:eastAsiaTheme="minorEastAsia" w:hAnsi="Cambria"/>
                <w:b/>
                <w:bCs/>
                <w:color w:val="FFFFFF" w:themeColor="background1"/>
                <w:sz w:val="16"/>
                <w:szCs w:val="16"/>
              </w:rPr>
              <w:t xml:space="preserve">TRAINING ACTIVITIES </w:t>
            </w:r>
          </w:p>
          <w:p w14:paraId="231C3295" w14:textId="77777777" w:rsidR="00167379" w:rsidRPr="0065171C" w:rsidRDefault="00167379" w:rsidP="006E5466">
            <w:pPr>
              <w:rPr>
                <w:rFonts w:ascii="Cambria" w:eastAsiaTheme="minorEastAsia" w:hAnsi="Cambria"/>
                <w:color w:val="FFFFFF" w:themeColor="background1"/>
                <w:sz w:val="16"/>
                <w:szCs w:val="16"/>
              </w:rPr>
            </w:pPr>
          </w:p>
        </w:tc>
      </w:tr>
      <w:tr w:rsidR="00167379" w:rsidRPr="00F04AFD" w14:paraId="20640606" w14:textId="77777777" w:rsidTr="00E74BE5">
        <w:trPr>
          <w:trHeight w:val="450"/>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C72FC45" w14:textId="77777777" w:rsidR="00167379" w:rsidRPr="0065171C" w:rsidRDefault="00167379" w:rsidP="00B7581F">
            <w:pPr>
              <w:jc w:val="center"/>
              <w:rPr>
                <w:rFonts w:ascii="Cambria" w:eastAsiaTheme="minorEastAsia" w:hAnsi="Cambria"/>
                <w:color w:val="FFFFFF" w:themeColor="background1"/>
                <w:sz w:val="16"/>
                <w:szCs w:val="16"/>
              </w:rPr>
            </w:pPr>
            <w:r w:rsidRPr="0065171C">
              <w:rPr>
                <w:rFonts w:ascii="Cambria" w:eastAsiaTheme="minorEastAsia" w:hAnsi="Cambria"/>
                <w:b/>
                <w:bCs/>
                <w:color w:val="FFFFFF" w:themeColor="background1"/>
                <w:sz w:val="16"/>
                <w:szCs w:val="16"/>
              </w:rPr>
              <w:t>Name of the Activity</w:t>
            </w: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4244C24D" w14:textId="77777777" w:rsidR="00167379" w:rsidRPr="0065171C" w:rsidRDefault="00167379" w:rsidP="00B7581F">
            <w:pPr>
              <w:jc w:val="center"/>
              <w:rPr>
                <w:rFonts w:ascii="Cambria" w:eastAsiaTheme="minorEastAsia" w:hAnsi="Cambria"/>
                <w:color w:val="FFFFFF" w:themeColor="background1"/>
                <w:sz w:val="16"/>
                <w:szCs w:val="16"/>
              </w:rPr>
            </w:pPr>
            <w:r w:rsidRPr="0065171C">
              <w:rPr>
                <w:rFonts w:ascii="Cambria" w:eastAsiaTheme="minorEastAsia" w:hAnsi="Cambria"/>
                <w:b/>
                <w:bCs/>
                <w:color w:val="FFFFFF" w:themeColor="background1"/>
                <w:sz w:val="16"/>
                <w:szCs w:val="16"/>
              </w:rPr>
              <w:t>Organized by</w:t>
            </w: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2DED8A4" w14:textId="6F630A38" w:rsidR="00167379" w:rsidRPr="0065171C" w:rsidRDefault="00167379" w:rsidP="00B7581F">
            <w:pPr>
              <w:jc w:val="center"/>
              <w:rPr>
                <w:rFonts w:ascii="Cambria" w:eastAsiaTheme="minorEastAsia" w:hAnsi="Cambria"/>
                <w:color w:val="FFFFFF" w:themeColor="background1"/>
                <w:sz w:val="16"/>
                <w:szCs w:val="16"/>
              </w:rPr>
            </w:pPr>
            <w:r w:rsidRPr="0065171C">
              <w:rPr>
                <w:rFonts w:ascii="Cambria" w:eastAsiaTheme="minorEastAsia" w:hAnsi="Cambria"/>
                <w:b/>
                <w:bCs/>
                <w:color w:val="FFFFFF" w:themeColor="background1"/>
                <w:sz w:val="16"/>
                <w:szCs w:val="16"/>
              </w:rPr>
              <w:t>Audience</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A29EF29" w14:textId="458BFC6E" w:rsidR="00167379" w:rsidRPr="0065171C" w:rsidRDefault="00167379" w:rsidP="00B7581F">
            <w:pPr>
              <w:jc w:val="center"/>
              <w:rPr>
                <w:rFonts w:ascii="Cambria" w:eastAsiaTheme="minorEastAsia" w:hAnsi="Cambria"/>
                <w:color w:val="FFFFFF" w:themeColor="background1"/>
                <w:sz w:val="16"/>
                <w:szCs w:val="16"/>
              </w:rPr>
            </w:pPr>
            <w:r w:rsidRPr="0065171C">
              <w:rPr>
                <w:rFonts w:ascii="Cambria" w:eastAsiaTheme="minorEastAsia" w:hAnsi="Cambria"/>
                <w:b/>
                <w:bCs/>
                <w:color w:val="FFFFFF" w:themeColor="background1"/>
                <w:sz w:val="16"/>
                <w:szCs w:val="16"/>
              </w:rPr>
              <w:t>Place</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5C8BABB" w14:textId="77777777" w:rsidR="00167379" w:rsidRPr="0065171C" w:rsidRDefault="00167379" w:rsidP="00B7581F">
            <w:pPr>
              <w:jc w:val="center"/>
              <w:rPr>
                <w:rFonts w:ascii="Cambria" w:eastAsiaTheme="minorEastAsia" w:hAnsi="Cambria"/>
                <w:color w:val="FFFFFF" w:themeColor="background1"/>
                <w:sz w:val="16"/>
                <w:szCs w:val="16"/>
              </w:rPr>
            </w:pPr>
            <w:r w:rsidRPr="0065171C">
              <w:rPr>
                <w:rFonts w:ascii="Cambria" w:eastAsiaTheme="minorEastAsia" w:hAnsi="Cambria"/>
                <w:b/>
                <w:bCs/>
                <w:color w:val="FFFFFF" w:themeColor="background1"/>
                <w:sz w:val="16"/>
                <w:szCs w:val="16"/>
              </w:rPr>
              <w:t>Modality</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0B072AD" w14:textId="265FEBFE" w:rsidR="00167379" w:rsidRPr="0065171C" w:rsidRDefault="00167379" w:rsidP="00B7581F">
            <w:pPr>
              <w:jc w:val="center"/>
              <w:rPr>
                <w:rFonts w:ascii="Cambria" w:eastAsiaTheme="minorEastAsia" w:hAnsi="Cambria"/>
                <w:color w:val="FFFFFF" w:themeColor="background1"/>
                <w:sz w:val="16"/>
                <w:szCs w:val="16"/>
              </w:rPr>
            </w:pPr>
            <w:r w:rsidRPr="0065171C">
              <w:rPr>
                <w:rFonts w:ascii="Cambria" w:eastAsiaTheme="minorEastAsia" w:hAnsi="Cambria"/>
                <w:b/>
                <w:bCs/>
                <w:color w:val="FFFFFF" w:themeColor="background1"/>
                <w:sz w:val="16"/>
                <w:szCs w:val="16"/>
              </w:rPr>
              <w:t>Date</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C2C090C" w14:textId="77777777" w:rsidR="00167379" w:rsidRPr="0065171C" w:rsidRDefault="00167379" w:rsidP="00B7581F">
            <w:pPr>
              <w:jc w:val="center"/>
              <w:rPr>
                <w:rFonts w:ascii="Cambria" w:eastAsiaTheme="minorEastAsia" w:hAnsi="Cambria"/>
                <w:color w:val="FFFFFF" w:themeColor="background1"/>
                <w:sz w:val="16"/>
                <w:szCs w:val="16"/>
              </w:rPr>
            </w:pPr>
            <w:r w:rsidRPr="0065171C">
              <w:rPr>
                <w:rFonts w:ascii="Cambria" w:eastAsiaTheme="minorEastAsia" w:hAnsi="Cambria"/>
                <w:b/>
                <w:bCs/>
                <w:color w:val="FFFFFF" w:themeColor="background1"/>
                <w:sz w:val="16"/>
                <w:szCs w:val="16"/>
              </w:rPr>
              <w:t>Objective</w:t>
            </w:r>
          </w:p>
        </w:tc>
      </w:tr>
      <w:tr w:rsidR="00167379" w:rsidRPr="00F04AFD" w14:paraId="418F5350" w14:textId="77777777" w:rsidTr="00E74BE5">
        <w:trPr>
          <w:trHeight w:val="1938"/>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847E6E7" w14:textId="77777777" w:rsidR="00167379" w:rsidRPr="0065171C" w:rsidRDefault="00167379" w:rsidP="006E5466">
            <w:pPr>
              <w:rPr>
                <w:rFonts w:ascii="Cambria" w:eastAsiaTheme="minorEastAsia" w:hAnsi="Cambria"/>
                <w:color w:val="000000" w:themeColor="text1"/>
                <w:sz w:val="16"/>
                <w:szCs w:val="16"/>
              </w:rPr>
            </w:pPr>
            <w:r w:rsidRPr="0065171C">
              <w:rPr>
                <w:rFonts w:ascii="Cambria" w:eastAsiaTheme="minorEastAsia" w:hAnsi="Cambria"/>
                <w:b/>
                <w:bCs/>
                <w:color w:val="000000" w:themeColor="text1"/>
                <w:sz w:val="16"/>
                <w:szCs w:val="16"/>
              </w:rPr>
              <w:t>Presentation in closing session of the Diplomate program: “The Rights of Children and Adolescents in the Judicial Sphere”</w:t>
            </w:r>
          </w:p>
          <w:p w14:paraId="3971F3C6" w14:textId="77777777" w:rsidR="00167379" w:rsidRPr="0065171C" w:rsidRDefault="00167379" w:rsidP="006E5466">
            <w:pPr>
              <w:jc w:val="center"/>
              <w:rPr>
                <w:rFonts w:ascii="Cambria" w:eastAsiaTheme="minorEastAsia" w:hAnsi="Cambria"/>
                <w:color w:val="000000" w:themeColor="text1"/>
                <w:sz w:val="16"/>
                <w:szCs w:val="16"/>
              </w:rPr>
            </w:pP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3A1D42F" w14:textId="77777777" w:rsidR="00167379" w:rsidRPr="0065171C" w:rsidRDefault="00167379" w:rsidP="006E5466">
            <w:pPr>
              <w:jc w:val="center"/>
              <w:rPr>
                <w:rFonts w:ascii="Cambria" w:eastAsiaTheme="minorEastAsia" w:hAnsi="Cambria"/>
                <w:color w:val="000000" w:themeColor="text1"/>
                <w:sz w:val="16"/>
                <w:szCs w:val="16"/>
              </w:rPr>
            </w:pPr>
            <w:r w:rsidRPr="0065171C">
              <w:rPr>
                <w:rFonts w:ascii="Cambria" w:eastAsiaTheme="minorEastAsia" w:hAnsi="Cambria"/>
                <w:color w:val="000000" w:themeColor="text1"/>
                <w:sz w:val="16"/>
                <w:szCs w:val="16"/>
              </w:rPr>
              <w:t>Human Rights Ombudsperson of Oaxaca/ Judicial Branch of the State of Oaxaca/ Universidad de Benito Juárez</w:t>
            </w:r>
          </w:p>
          <w:p w14:paraId="5256066F" w14:textId="77777777" w:rsidR="00167379" w:rsidRPr="0065171C" w:rsidRDefault="00167379" w:rsidP="006E5466">
            <w:pPr>
              <w:jc w:val="center"/>
              <w:rPr>
                <w:rFonts w:ascii="Cambria" w:eastAsiaTheme="minorEastAsia" w:hAnsi="Cambria"/>
                <w:sz w:val="16"/>
                <w:szCs w:val="16"/>
              </w:rPr>
            </w:pP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941B7BA" w14:textId="77777777" w:rsidR="00167379" w:rsidRPr="0065171C" w:rsidRDefault="00167379" w:rsidP="006E5466">
            <w:pPr>
              <w:jc w:val="center"/>
              <w:rPr>
                <w:rFonts w:ascii="Cambria" w:eastAsiaTheme="minorEastAsia" w:hAnsi="Cambria"/>
                <w:color w:val="000000" w:themeColor="text1"/>
                <w:sz w:val="16"/>
                <w:szCs w:val="16"/>
              </w:rPr>
            </w:pPr>
            <w:r w:rsidRPr="0065171C">
              <w:rPr>
                <w:rFonts w:ascii="Cambria" w:eastAsiaTheme="minorEastAsia" w:hAnsi="Cambria"/>
                <w:color w:val="000000" w:themeColor="text1"/>
                <w:sz w:val="16"/>
                <w:szCs w:val="16"/>
              </w:rPr>
              <w:t>State</w:t>
            </w:r>
          </w:p>
          <w:p w14:paraId="79322785" w14:textId="77777777" w:rsidR="00167379" w:rsidRPr="0065171C" w:rsidRDefault="00167379" w:rsidP="006E5466">
            <w:pPr>
              <w:jc w:val="center"/>
              <w:rPr>
                <w:rFonts w:ascii="Cambria" w:eastAsiaTheme="minorEastAsia" w:hAnsi="Cambria"/>
                <w:sz w:val="16"/>
                <w:szCs w:val="16"/>
              </w:rPr>
            </w:pP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4230810" w14:textId="77777777" w:rsidR="00167379" w:rsidRPr="0065171C" w:rsidRDefault="00167379" w:rsidP="006E5466">
            <w:pPr>
              <w:jc w:val="center"/>
              <w:rPr>
                <w:rFonts w:ascii="Cambria" w:eastAsiaTheme="minorEastAsia" w:hAnsi="Cambria"/>
                <w:color w:val="000000" w:themeColor="text1"/>
                <w:sz w:val="16"/>
                <w:szCs w:val="16"/>
              </w:rPr>
            </w:pPr>
            <w:r w:rsidRPr="0065171C">
              <w:rPr>
                <w:rFonts w:ascii="Cambria" w:eastAsiaTheme="minorEastAsia" w:hAnsi="Cambria"/>
                <w:color w:val="000000" w:themeColor="text1"/>
                <w:sz w:val="16"/>
                <w:szCs w:val="16"/>
              </w:rPr>
              <w:t>Oaxaca, Mexico</w:t>
            </w:r>
          </w:p>
          <w:p w14:paraId="1EF91346" w14:textId="77777777" w:rsidR="00167379" w:rsidRPr="0065171C" w:rsidRDefault="00167379" w:rsidP="006E5466">
            <w:pPr>
              <w:jc w:val="center"/>
              <w:rPr>
                <w:rFonts w:ascii="Cambria" w:eastAsiaTheme="minorEastAsia" w:hAnsi="Cambria"/>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4652684" w14:textId="77777777" w:rsidR="00167379" w:rsidRPr="0065171C" w:rsidRDefault="00167379" w:rsidP="006E5466">
            <w:pPr>
              <w:jc w:val="center"/>
              <w:rPr>
                <w:rFonts w:ascii="Cambria" w:eastAsiaTheme="minorEastAsia" w:hAnsi="Cambria"/>
                <w:sz w:val="16"/>
                <w:szCs w:val="16"/>
              </w:rPr>
            </w:pPr>
          </w:p>
          <w:p w14:paraId="478377BC" w14:textId="77777777" w:rsidR="00167379" w:rsidRPr="0065171C" w:rsidRDefault="00167379" w:rsidP="006E5466">
            <w:pPr>
              <w:jc w:val="center"/>
              <w:rPr>
                <w:rFonts w:ascii="Cambria" w:eastAsiaTheme="minorEastAsia" w:hAnsi="Cambria"/>
                <w:sz w:val="16"/>
                <w:szCs w:val="16"/>
              </w:rPr>
            </w:pPr>
          </w:p>
          <w:p w14:paraId="199542B6" w14:textId="77777777" w:rsidR="00167379" w:rsidRPr="0065171C" w:rsidRDefault="00167379" w:rsidP="006E5466">
            <w:pPr>
              <w:jc w:val="center"/>
              <w:rPr>
                <w:rFonts w:ascii="Cambria" w:eastAsiaTheme="minorEastAsia" w:hAnsi="Cambria"/>
                <w:sz w:val="16"/>
                <w:szCs w:val="16"/>
              </w:rPr>
            </w:pPr>
          </w:p>
          <w:p w14:paraId="0E2D0AAD" w14:textId="77777777" w:rsidR="00167379" w:rsidRPr="0065171C" w:rsidRDefault="00167379" w:rsidP="006E5466">
            <w:pPr>
              <w:jc w:val="center"/>
              <w:rPr>
                <w:rFonts w:ascii="Cambria" w:eastAsiaTheme="minorEastAsia" w:hAnsi="Cambria"/>
                <w:sz w:val="16"/>
                <w:szCs w:val="16"/>
              </w:rPr>
            </w:pPr>
          </w:p>
          <w:p w14:paraId="70FF380E"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A166D8C"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March 18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9753C19" w14:textId="206FEF70" w:rsidR="00167379" w:rsidRPr="0065171C" w:rsidRDefault="00167379" w:rsidP="006E5466">
            <w:pPr>
              <w:jc w:val="center"/>
              <w:rPr>
                <w:rFonts w:ascii="Cambria" w:eastAsiaTheme="minorEastAsia" w:hAnsi="Cambria"/>
                <w:color w:val="000000" w:themeColor="text1"/>
                <w:sz w:val="16"/>
                <w:szCs w:val="16"/>
              </w:rPr>
            </w:pPr>
            <w:r w:rsidRPr="0065171C">
              <w:rPr>
                <w:rFonts w:ascii="Cambria" w:eastAsiaTheme="minorEastAsia" w:hAnsi="Cambria"/>
                <w:color w:val="000000" w:themeColor="text1"/>
                <w:sz w:val="16"/>
                <w:szCs w:val="16"/>
              </w:rPr>
              <w:t xml:space="preserve">To give judicial officers, public defenders, human rights </w:t>
            </w:r>
            <w:r w:rsidR="00F7047C" w:rsidRPr="0065171C">
              <w:rPr>
                <w:rFonts w:ascii="Cambria" w:eastAsiaTheme="minorEastAsia" w:hAnsi="Cambria"/>
                <w:color w:val="000000" w:themeColor="text1"/>
                <w:sz w:val="16"/>
                <w:szCs w:val="16"/>
              </w:rPr>
              <w:t>defenders, prosecutors</w:t>
            </w:r>
            <w:r w:rsidRPr="0065171C">
              <w:rPr>
                <w:rFonts w:ascii="Cambria" w:eastAsiaTheme="minorEastAsia" w:hAnsi="Cambria"/>
                <w:color w:val="000000" w:themeColor="text1"/>
                <w:sz w:val="16"/>
                <w:szCs w:val="16"/>
              </w:rPr>
              <w:t>, and litigating attorneys tools to guarantee effective access to justice.</w:t>
            </w:r>
          </w:p>
        </w:tc>
      </w:tr>
      <w:tr w:rsidR="00167379" w:rsidRPr="00F04AFD" w14:paraId="747AC24B" w14:textId="77777777" w:rsidTr="00E74BE5">
        <w:trPr>
          <w:trHeight w:val="855"/>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27C01CD" w14:textId="77777777" w:rsidR="00167379" w:rsidRPr="0065171C" w:rsidRDefault="00167379" w:rsidP="006E5466">
            <w:pPr>
              <w:rPr>
                <w:rFonts w:ascii="Cambria" w:eastAsiaTheme="minorEastAsia" w:hAnsi="Cambria"/>
                <w:sz w:val="16"/>
                <w:szCs w:val="16"/>
              </w:rPr>
            </w:pPr>
            <w:r w:rsidRPr="0065171C">
              <w:rPr>
                <w:rFonts w:ascii="Cambria" w:eastAsiaTheme="minorEastAsia" w:hAnsi="Cambria"/>
                <w:b/>
                <w:bCs/>
                <w:sz w:val="16"/>
                <w:szCs w:val="16"/>
              </w:rPr>
              <w:t xml:space="preserve">Meeting with students from USP </w:t>
            </w:r>
          </w:p>
          <w:p w14:paraId="5A5DD1DD" w14:textId="77777777" w:rsidR="00167379" w:rsidRPr="0065171C" w:rsidRDefault="00167379" w:rsidP="006E5466">
            <w:pPr>
              <w:rPr>
                <w:rFonts w:ascii="Cambria" w:eastAsiaTheme="minorEastAsia" w:hAnsi="Cambria"/>
                <w:sz w:val="16"/>
                <w:szCs w:val="16"/>
              </w:rPr>
            </w:pP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C48F48F"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IACHR</w:t>
            </w: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5DAF3A7"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Academia</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BC24879"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Washington D.C., U.S.A. </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7633F13" w14:textId="77777777" w:rsidR="00167379" w:rsidRPr="0065171C" w:rsidRDefault="00167379" w:rsidP="006E5466">
            <w:pPr>
              <w:jc w:val="center"/>
              <w:rPr>
                <w:rFonts w:ascii="Cambria" w:eastAsiaTheme="minorEastAsia" w:hAnsi="Cambria"/>
                <w:sz w:val="16"/>
                <w:szCs w:val="16"/>
              </w:rPr>
            </w:pPr>
          </w:p>
          <w:p w14:paraId="55776BC8" w14:textId="77777777" w:rsidR="00167379" w:rsidRPr="0065171C" w:rsidRDefault="00167379" w:rsidP="006E5466">
            <w:pPr>
              <w:jc w:val="center"/>
              <w:rPr>
                <w:rFonts w:ascii="Cambria" w:eastAsiaTheme="minorEastAsia" w:hAnsi="Cambria"/>
                <w:sz w:val="16"/>
                <w:szCs w:val="16"/>
              </w:rPr>
            </w:pPr>
          </w:p>
          <w:p w14:paraId="616EB41E"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In-person </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F00C248"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May 24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B2A26C4"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Presentation of the IACHR and its various mechanisms. </w:t>
            </w:r>
          </w:p>
          <w:p w14:paraId="6B1DE22D" w14:textId="77777777" w:rsidR="00167379" w:rsidRPr="0065171C" w:rsidRDefault="00167379" w:rsidP="006E5466">
            <w:pPr>
              <w:jc w:val="center"/>
              <w:rPr>
                <w:rFonts w:ascii="Cambria" w:eastAsiaTheme="minorEastAsia" w:hAnsi="Cambria"/>
                <w:sz w:val="16"/>
                <w:szCs w:val="16"/>
              </w:rPr>
            </w:pPr>
          </w:p>
        </w:tc>
      </w:tr>
      <w:tr w:rsidR="00167379" w:rsidRPr="00F04AFD" w14:paraId="74432C43" w14:textId="77777777" w:rsidTr="00E74BE5">
        <w:trPr>
          <w:trHeight w:val="1101"/>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47CB175" w14:textId="77777777" w:rsidR="00167379" w:rsidRPr="0065171C" w:rsidRDefault="00167379" w:rsidP="006E5466">
            <w:pPr>
              <w:rPr>
                <w:rFonts w:ascii="Cambria" w:eastAsiaTheme="minorEastAsia" w:hAnsi="Cambria"/>
                <w:sz w:val="16"/>
                <w:szCs w:val="16"/>
              </w:rPr>
            </w:pPr>
            <w:r w:rsidRPr="0065171C">
              <w:rPr>
                <w:rFonts w:ascii="Cambria" w:eastAsiaTheme="minorEastAsia" w:hAnsi="Cambria"/>
                <w:b/>
                <w:bCs/>
                <w:sz w:val="16"/>
                <w:szCs w:val="16"/>
              </w:rPr>
              <w:t xml:space="preserve">Seminar: Initial attention in the socio-educational system. </w:t>
            </w:r>
          </w:p>
          <w:p w14:paraId="5EB092DE" w14:textId="77777777" w:rsidR="00167379" w:rsidRPr="0065171C" w:rsidRDefault="00167379" w:rsidP="006E5466">
            <w:pPr>
              <w:rPr>
                <w:rFonts w:ascii="Cambria" w:eastAsiaTheme="minorEastAsia" w:hAnsi="Cambria"/>
                <w:sz w:val="16"/>
                <w:szCs w:val="16"/>
              </w:rPr>
            </w:pP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6FF45C9"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National Judicial Council </w:t>
            </w: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A250283"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8DE5B44"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Brazil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5602D54" w14:textId="77777777" w:rsidR="00167379" w:rsidRPr="0065171C" w:rsidRDefault="00167379" w:rsidP="006E5466">
            <w:pPr>
              <w:jc w:val="center"/>
              <w:rPr>
                <w:rFonts w:ascii="Cambria" w:eastAsiaTheme="minorEastAsia" w:hAnsi="Cambria"/>
                <w:sz w:val="16"/>
                <w:szCs w:val="16"/>
              </w:rPr>
            </w:pPr>
          </w:p>
          <w:p w14:paraId="55B7991A" w14:textId="77777777" w:rsidR="00167379" w:rsidRPr="0065171C" w:rsidRDefault="00167379" w:rsidP="006E5466">
            <w:pPr>
              <w:jc w:val="center"/>
              <w:rPr>
                <w:rFonts w:ascii="Cambria" w:eastAsiaTheme="minorEastAsia" w:hAnsi="Cambria"/>
                <w:sz w:val="16"/>
                <w:szCs w:val="16"/>
              </w:rPr>
            </w:pPr>
          </w:p>
          <w:p w14:paraId="1AA41F77" w14:textId="77777777" w:rsidR="00E74BE5" w:rsidRDefault="00E74BE5" w:rsidP="006E5466">
            <w:pPr>
              <w:jc w:val="center"/>
              <w:rPr>
                <w:rFonts w:ascii="Cambria" w:eastAsiaTheme="minorEastAsia" w:hAnsi="Cambria"/>
                <w:sz w:val="16"/>
                <w:szCs w:val="16"/>
              </w:rPr>
            </w:pPr>
          </w:p>
          <w:p w14:paraId="7F794D03" w14:textId="47C2E3A6"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B8C72BC"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May 25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1A8654E" w14:textId="36BE90B9" w:rsidR="00167379" w:rsidRPr="0065171C" w:rsidRDefault="00167379" w:rsidP="00E74BE5">
            <w:pPr>
              <w:jc w:val="center"/>
              <w:rPr>
                <w:rFonts w:ascii="Cambria" w:eastAsiaTheme="minorEastAsia" w:hAnsi="Cambria"/>
                <w:sz w:val="16"/>
                <w:szCs w:val="16"/>
              </w:rPr>
            </w:pPr>
            <w:r w:rsidRPr="0065171C">
              <w:rPr>
                <w:rFonts w:ascii="Cambria" w:eastAsiaTheme="minorEastAsia" w:hAnsi="Cambria"/>
                <w:sz w:val="16"/>
                <w:szCs w:val="16"/>
              </w:rPr>
              <w:t>Discuss initial attention integrated in Brazil’s socio-educational system.</w:t>
            </w:r>
          </w:p>
        </w:tc>
      </w:tr>
      <w:tr w:rsidR="00167379" w:rsidRPr="00F04AFD" w14:paraId="00AC69D9" w14:textId="77777777" w:rsidTr="00E74BE5">
        <w:trPr>
          <w:trHeight w:val="2115"/>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005F8C1" w14:textId="77777777" w:rsidR="00167379" w:rsidRPr="0065171C" w:rsidRDefault="00167379" w:rsidP="006E5466">
            <w:pPr>
              <w:rPr>
                <w:rFonts w:ascii="Cambria" w:eastAsiaTheme="minorEastAsia" w:hAnsi="Cambria"/>
                <w:sz w:val="16"/>
                <w:szCs w:val="16"/>
              </w:rPr>
            </w:pPr>
            <w:r w:rsidRPr="0065171C">
              <w:rPr>
                <w:rFonts w:ascii="Cambria" w:eastAsiaTheme="minorEastAsia" w:hAnsi="Cambria"/>
                <w:b/>
                <w:bCs/>
                <w:sz w:val="16"/>
                <w:szCs w:val="16"/>
              </w:rPr>
              <w:t xml:space="preserve">Panel on the rights of children and adolescents, Fourth Conference of the South on International Human Rights Law </w:t>
            </w: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024EC0B"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CEDIDH</w:t>
            </w: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38012FF"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365B8E6"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Washington D.C., U.S.A. </w:t>
            </w:r>
          </w:p>
          <w:p w14:paraId="40731790" w14:textId="77777777" w:rsidR="00167379" w:rsidRPr="0065171C" w:rsidRDefault="00167379" w:rsidP="006E5466">
            <w:pPr>
              <w:jc w:val="center"/>
              <w:rPr>
                <w:rFonts w:ascii="Cambria" w:eastAsiaTheme="minorEastAsia" w:hAnsi="Cambria"/>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A5BB825" w14:textId="77777777" w:rsidR="00167379" w:rsidRPr="0065171C" w:rsidRDefault="00167379" w:rsidP="006E5466">
            <w:pPr>
              <w:jc w:val="center"/>
              <w:rPr>
                <w:rFonts w:ascii="Cambria" w:eastAsiaTheme="minorEastAsia" w:hAnsi="Cambria"/>
                <w:sz w:val="16"/>
                <w:szCs w:val="16"/>
              </w:rPr>
            </w:pPr>
          </w:p>
          <w:p w14:paraId="4BB42C32" w14:textId="77777777" w:rsidR="00167379" w:rsidRPr="0065171C" w:rsidRDefault="00167379" w:rsidP="006E5466">
            <w:pPr>
              <w:jc w:val="center"/>
              <w:rPr>
                <w:rFonts w:ascii="Cambria" w:eastAsiaTheme="minorEastAsia" w:hAnsi="Cambria"/>
                <w:sz w:val="16"/>
                <w:szCs w:val="16"/>
              </w:rPr>
            </w:pPr>
          </w:p>
          <w:p w14:paraId="5A106250" w14:textId="77777777" w:rsidR="00167379" w:rsidRPr="0065171C" w:rsidRDefault="00167379" w:rsidP="006E5466">
            <w:pPr>
              <w:jc w:val="center"/>
              <w:rPr>
                <w:rFonts w:ascii="Cambria" w:eastAsiaTheme="minorEastAsia" w:hAnsi="Cambria"/>
                <w:sz w:val="16"/>
                <w:szCs w:val="16"/>
              </w:rPr>
            </w:pPr>
          </w:p>
          <w:p w14:paraId="41988356" w14:textId="77777777" w:rsidR="00167379" w:rsidRPr="0065171C" w:rsidRDefault="00167379" w:rsidP="006E5466">
            <w:pPr>
              <w:jc w:val="center"/>
              <w:rPr>
                <w:rFonts w:ascii="Cambria" w:eastAsiaTheme="minorEastAsia" w:hAnsi="Cambria"/>
                <w:sz w:val="16"/>
                <w:szCs w:val="16"/>
              </w:rPr>
            </w:pPr>
          </w:p>
          <w:p w14:paraId="12F33FC7" w14:textId="77777777" w:rsidR="00167379" w:rsidRPr="0065171C" w:rsidRDefault="00167379" w:rsidP="006E5466">
            <w:pPr>
              <w:jc w:val="center"/>
              <w:rPr>
                <w:rFonts w:ascii="Cambria" w:eastAsiaTheme="minorEastAsia" w:hAnsi="Cambria"/>
                <w:sz w:val="16"/>
                <w:szCs w:val="16"/>
              </w:rPr>
            </w:pPr>
          </w:p>
          <w:p w14:paraId="18E27E5A"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415F9FE"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August 3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A246110"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Presentation as part of the panel on the rights of children and adolescents at the Fourth Conference of the South on International Human Rights Law</w:t>
            </w:r>
          </w:p>
        </w:tc>
      </w:tr>
      <w:tr w:rsidR="00167379" w:rsidRPr="00F04AFD" w14:paraId="5CD81B68" w14:textId="77777777" w:rsidTr="00021F17">
        <w:trPr>
          <w:trHeight w:val="1812"/>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9D8E470" w14:textId="5EA37E7A" w:rsidR="00167379" w:rsidRPr="0065171C" w:rsidRDefault="00167379" w:rsidP="006E5466">
            <w:pPr>
              <w:rPr>
                <w:rFonts w:ascii="Cambria" w:eastAsiaTheme="minorEastAsia" w:hAnsi="Cambria"/>
                <w:b/>
                <w:bCs/>
                <w:sz w:val="16"/>
                <w:szCs w:val="16"/>
              </w:rPr>
            </w:pPr>
            <w:r w:rsidRPr="0065171C">
              <w:rPr>
                <w:rFonts w:ascii="Cambria" w:eastAsiaTheme="minorEastAsia" w:hAnsi="Cambria"/>
                <w:b/>
                <w:bCs/>
                <w:sz w:val="16"/>
                <w:szCs w:val="16"/>
                <w:lang w:val="en"/>
              </w:rPr>
              <w:t>Launch Forum of the Paola Guzmán Albarracín Observatory</w:t>
            </w: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0C08B81"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CEPAM-Guayaquil and Center for Reproductive Rights</w:t>
            </w: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5B4C681"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74B7CC2" w14:textId="32CD7A97" w:rsidR="00167379" w:rsidRPr="0065171C" w:rsidRDefault="00167379" w:rsidP="00E74BE5">
            <w:pPr>
              <w:jc w:val="center"/>
              <w:rPr>
                <w:rFonts w:ascii="Cambria" w:eastAsiaTheme="minorEastAsia" w:hAnsi="Cambria"/>
                <w:sz w:val="16"/>
                <w:szCs w:val="16"/>
              </w:rPr>
            </w:pPr>
            <w:r w:rsidRPr="0065171C">
              <w:rPr>
                <w:rFonts w:ascii="Cambria" w:eastAsiaTheme="minorEastAsia" w:hAnsi="Cambria"/>
                <w:sz w:val="16"/>
                <w:szCs w:val="16"/>
              </w:rPr>
              <w:t>Various counties</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5FDC703" w14:textId="77777777" w:rsidR="00167379" w:rsidRPr="0065171C" w:rsidRDefault="00167379" w:rsidP="006E5466">
            <w:pPr>
              <w:jc w:val="center"/>
              <w:rPr>
                <w:rFonts w:ascii="Cambria" w:eastAsiaTheme="minorEastAsia" w:hAnsi="Cambria"/>
                <w:sz w:val="16"/>
                <w:szCs w:val="16"/>
              </w:rPr>
            </w:pPr>
          </w:p>
          <w:p w14:paraId="23C8A232" w14:textId="77777777" w:rsidR="00167379" w:rsidRPr="0065171C" w:rsidRDefault="00167379" w:rsidP="006E5466">
            <w:pPr>
              <w:jc w:val="center"/>
              <w:rPr>
                <w:rFonts w:ascii="Cambria" w:eastAsiaTheme="minorEastAsia" w:hAnsi="Cambria"/>
                <w:sz w:val="16"/>
                <w:szCs w:val="16"/>
              </w:rPr>
            </w:pPr>
          </w:p>
          <w:p w14:paraId="6303256A" w14:textId="77777777" w:rsidR="00167379" w:rsidRPr="0065171C" w:rsidRDefault="00167379" w:rsidP="006E5466">
            <w:pPr>
              <w:jc w:val="center"/>
              <w:rPr>
                <w:rFonts w:ascii="Cambria" w:eastAsiaTheme="minorEastAsia" w:hAnsi="Cambria"/>
                <w:sz w:val="16"/>
                <w:szCs w:val="16"/>
              </w:rPr>
            </w:pPr>
          </w:p>
          <w:p w14:paraId="0ABF37C4" w14:textId="77777777" w:rsidR="00167379" w:rsidRPr="0065171C" w:rsidRDefault="00167379" w:rsidP="006E5466">
            <w:pPr>
              <w:jc w:val="center"/>
              <w:rPr>
                <w:rFonts w:ascii="Cambria" w:eastAsiaTheme="minorEastAsia" w:hAnsi="Cambria"/>
                <w:sz w:val="16"/>
                <w:szCs w:val="16"/>
              </w:rPr>
            </w:pPr>
          </w:p>
          <w:p w14:paraId="57655C25" w14:textId="77777777" w:rsidR="00E74BE5" w:rsidRDefault="00E74BE5" w:rsidP="006E5466">
            <w:pPr>
              <w:jc w:val="center"/>
              <w:rPr>
                <w:rFonts w:ascii="Cambria" w:eastAsiaTheme="minorEastAsia" w:hAnsi="Cambria"/>
                <w:sz w:val="16"/>
                <w:szCs w:val="16"/>
              </w:rPr>
            </w:pPr>
          </w:p>
          <w:p w14:paraId="64CB0F07" w14:textId="0FE4CBA6"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D0C5B8E"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October 4</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A9C13A7" w14:textId="6AEF42DA" w:rsidR="00167379" w:rsidRPr="0065171C" w:rsidRDefault="00167379" w:rsidP="00E74BE5">
            <w:pPr>
              <w:jc w:val="center"/>
              <w:rPr>
                <w:rFonts w:ascii="Cambria" w:eastAsiaTheme="minorEastAsia" w:hAnsi="Cambria"/>
                <w:sz w:val="16"/>
                <w:szCs w:val="16"/>
              </w:rPr>
            </w:pPr>
            <w:r w:rsidRPr="0065171C">
              <w:rPr>
                <w:rFonts w:ascii="Cambria" w:eastAsiaTheme="minorEastAsia" w:hAnsi="Cambria"/>
                <w:sz w:val="16"/>
                <w:szCs w:val="16"/>
                <w:lang w:val="en"/>
              </w:rPr>
              <w:t>Make visible the work to implement the Guzmán Albarracín judgment in the Inter-American Court through the presentation of the Paola Guzmán Albarracín Observatory and its impact in Ecuador and the entire region.</w:t>
            </w:r>
          </w:p>
          <w:p w14:paraId="70AAA064" w14:textId="77777777" w:rsidR="00167379" w:rsidRPr="0065171C" w:rsidRDefault="00167379" w:rsidP="006E5466">
            <w:pPr>
              <w:jc w:val="center"/>
              <w:rPr>
                <w:rFonts w:ascii="Cambria" w:eastAsiaTheme="minorEastAsia" w:hAnsi="Cambria"/>
                <w:sz w:val="16"/>
                <w:szCs w:val="16"/>
              </w:rPr>
            </w:pPr>
          </w:p>
        </w:tc>
      </w:tr>
      <w:tr w:rsidR="00167379" w:rsidRPr="00DE08E5" w14:paraId="0397DB60" w14:textId="77777777" w:rsidTr="00E74BE5">
        <w:trPr>
          <w:trHeight w:val="1416"/>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9A04104" w14:textId="77777777" w:rsidR="00167379" w:rsidRPr="0065171C" w:rsidRDefault="00167379" w:rsidP="006E5466">
            <w:pPr>
              <w:rPr>
                <w:rFonts w:ascii="Cambria" w:eastAsiaTheme="minorEastAsia" w:hAnsi="Cambria"/>
                <w:b/>
                <w:bCs/>
                <w:sz w:val="16"/>
                <w:szCs w:val="16"/>
              </w:rPr>
            </w:pPr>
            <w:r w:rsidRPr="0065171C">
              <w:rPr>
                <w:rFonts w:ascii="Cambria" w:eastAsiaTheme="minorEastAsia" w:hAnsi="Cambria"/>
                <w:b/>
                <w:bCs/>
                <w:sz w:val="16"/>
                <w:szCs w:val="16"/>
                <w:lang w:val="en"/>
              </w:rPr>
              <w:t>Webinar on International Child Abduction</w:t>
            </w:r>
          </w:p>
          <w:p w14:paraId="43EB274C" w14:textId="77777777" w:rsidR="00167379" w:rsidRPr="0065171C" w:rsidRDefault="00167379" w:rsidP="006E5466">
            <w:pPr>
              <w:rPr>
                <w:rFonts w:ascii="Cambria" w:eastAsiaTheme="minorEastAsia" w:hAnsi="Cambria"/>
                <w:b/>
                <w:bCs/>
                <w:sz w:val="16"/>
                <w:szCs w:val="16"/>
              </w:rPr>
            </w:pPr>
          </w:p>
          <w:p w14:paraId="2F4F5737" w14:textId="77777777" w:rsidR="00167379" w:rsidRPr="0065171C" w:rsidRDefault="00167379" w:rsidP="006E5466">
            <w:pPr>
              <w:rPr>
                <w:rFonts w:ascii="Cambria" w:eastAsiaTheme="minorEastAsia" w:hAnsi="Cambria"/>
                <w:b/>
                <w:bCs/>
                <w:sz w:val="16"/>
                <w:szCs w:val="16"/>
              </w:rPr>
            </w:pP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D1B333"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School of Attorneys of Rio Grande do Sul – OAB/RS</w:t>
            </w: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4D45351"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Academia</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08D0F36"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Porto Alegre, Brasil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E8D5AB7" w14:textId="77777777" w:rsidR="00167379" w:rsidRPr="0065171C" w:rsidRDefault="00167379" w:rsidP="006E5466">
            <w:pPr>
              <w:jc w:val="center"/>
              <w:rPr>
                <w:rFonts w:ascii="Cambria" w:eastAsiaTheme="minorEastAsia" w:hAnsi="Cambria"/>
                <w:sz w:val="16"/>
                <w:szCs w:val="16"/>
              </w:rPr>
            </w:pPr>
          </w:p>
          <w:p w14:paraId="7119DF86" w14:textId="77777777" w:rsidR="00167379" w:rsidRPr="0065171C" w:rsidRDefault="00167379" w:rsidP="00021F17">
            <w:pPr>
              <w:rPr>
                <w:rFonts w:ascii="Cambria" w:eastAsiaTheme="minorEastAsia" w:hAnsi="Cambria"/>
                <w:sz w:val="16"/>
                <w:szCs w:val="16"/>
              </w:rPr>
            </w:pPr>
          </w:p>
          <w:p w14:paraId="08A10740" w14:textId="77777777" w:rsidR="00167379" w:rsidRPr="0065171C" w:rsidRDefault="00167379" w:rsidP="006E5466">
            <w:pPr>
              <w:jc w:val="center"/>
              <w:rPr>
                <w:rFonts w:ascii="Cambria" w:eastAsiaTheme="minorEastAsia" w:hAnsi="Cambria"/>
                <w:sz w:val="16"/>
                <w:szCs w:val="16"/>
              </w:rPr>
            </w:pPr>
          </w:p>
          <w:p w14:paraId="249FE790"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5833377"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December 6</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55A1FE4" w14:textId="351243F0"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lang w:val="en"/>
              </w:rPr>
              <w:t xml:space="preserve">Disseminate knowledge about cases of international child abduction, inter-American </w:t>
            </w:r>
            <w:r w:rsidR="00E74BE5" w:rsidRPr="0065171C">
              <w:rPr>
                <w:rFonts w:ascii="Cambria" w:eastAsiaTheme="minorEastAsia" w:hAnsi="Cambria"/>
                <w:sz w:val="16"/>
                <w:szCs w:val="16"/>
                <w:lang w:val="en"/>
              </w:rPr>
              <w:t>standards,</w:t>
            </w:r>
            <w:r w:rsidRPr="0065171C">
              <w:rPr>
                <w:rFonts w:ascii="Cambria" w:eastAsiaTheme="minorEastAsia" w:hAnsi="Cambria"/>
                <w:sz w:val="16"/>
                <w:szCs w:val="16"/>
                <w:lang w:val="en"/>
              </w:rPr>
              <w:t xml:space="preserve"> and the importance of the human rights </w:t>
            </w:r>
            <w:r w:rsidR="00E74BE5" w:rsidRPr="0065171C">
              <w:rPr>
                <w:rFonts w:ascii="Cambria" w:eastAsiaTheme="minorEastAsia" w:hAnsi="Cambria"/>
                <w:sz w:val="16"/>
                <w:szCs w:val="16"/>
                <w:lang w:val="en"/>
              </w:rPr>
              <w:t>perspective.</w:t>
            </w:r>
          </w:p>
          <w:p w14:paraId="5D86487D" w14:textId="77777777" w:rsidR="00167379" w:rsidRPr="0065171C" w:rsidRDefault="00167379" w:rsidP="006E5466">
            <w:pPr>
              <w:jc w:val="center"/>
              <w:rPr>
                <w:rFonts w:ascii="Cambria" w:eastAsiaTheme="minorEastAsia" w:hAnsi="Cambria"/>
                <w:sz w:val="16"/>
                <w:szCs w:val="16"/>
              </w:rPr>
            </w:pPr>
          </w:p>
        </w:tc>
      </w:tr>
      <w:tr w:rsidR="00167379" w:rsidRPr="00F04AFD" w14:paraId="5114390F" w14:textId="77777777" w:rsidTr="00021F17">
        <w:trPr>
          <w:trHeight w:val="1578"/>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3C79DEE" w14:textId="60F900AF" w:rsidR="00167379" w:rsidRPr="0065171C" w:rsidRDefault="00167379" w:rsidP="006E5466">
            <w:pPr>
              <w:rPr>
                <w:rFonts w:ascii="Cambria" w:eastAsiaTheme="minorEastAsia" w:hAnsi="Cambria"/>
                <w:b/>
                <w:bCs/>
                <w:sz w:val="16"/>
                <w:szCs w:val="16"/>
              </w:rPr>
            </w:pPr>
            <w:r w:rsidRPr="0065171C">
              <w:rPr>
                <w:rFonts w:ascii="Cambria" w:eastAsiaTheme="minorEastAsia" w:hAnsi="Cambria"/>
                <w:b/>
                <w:bCs/>
                <w:sz w:val="16"/>
                <w:szCs w:val="16"/>
                <w:lang w:val="en"/>
              </w:rPr>
              <w:t xml:space="preserve">Round of dialogue with States on the right of children and adolescents to live with the </w:t>
            </w:r>
            <w:r w:rsidR="00E74BE5" w:rsidRPr="0065171C">
              <w:rPr>
                <w:rFonts w:ascii="Cambria" w:eastAsiaTheme="minorEastAsia" w:hAnsi="Cambria"/>
                <w:b/>
                <w:bCs/>
                <w:sz w:val="16"/>
                <w:szCs w:val="16"/>
                <w:lang w:val="en"/>
              </w:rPr>
              <w:t>family.</w:t>
            </w:r>
          </w:p>
          <w:p w14:paraId="4C02AC2C" w14:textId="77777777" w:rsidR="00167379" w:rsidRPr="0065171C" w:rsidRDefault="00167379" w:rsidP="006E5466">
            <w:pPr>
              <w:rPr>
                <w:rFonts w:ascii="Cambria" w:eastAsiaTheme="minorEastAsia" w:hAnsi="Cambria"/>
                <w:b/>
                <w:bCs/>
                <w:sz w:val="16"/>
                <w:szCs w:val="16"/>
              </w:rPr>
            </w:pP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D93DF71"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lang w:val="es-US"/>
              </w:rPr>
              <w:t>IACHR</w:t>
            </w: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CEFA227"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States</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02CA389"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Washington D.C., U.S.A. </w:t>
            </w:r>
          </w:p>
          <w:p w14:paraId="6B8A91CA" w14:textId="77777777" w:rsidR="00167379" w:rsidRPr="0065171C" w:rsidRDefault="00167379" w:rsidP="006E5466">
            <w:pPr>
              <w:jc w:val="center"/>
              <w:rPr>
                <w:rFonts w:ascii="Cambria" w:eastAsiaTheme="minorEastAsia" w:hAnsi="Cambria"/>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E07D61D" w14:textId="77777777" w:rsidR="00167379" w:rsidRPr="0065171C" w:rsidRDefault="00167379" w:rsidP="006E5466">
            <w:pPr>
              <w:jc w:val="center"/>
              <w:rPr>
                <w:rFonts w:ascii="Cambria" w:eastAsiaTheme="minorEastAsia" w:hAnsi="Cambria"/>
                <w:sz w:val="16"/>
                <w:szCs w:val="16"/>
              </w:rPr>
            </w:pPr>
          </w:p>
          <w:p w14:paraId="4DADE762" w14:textId="77777777" w:rsidR="00167379" w:rsidRPr="0065171C" w:rsidRDefault="00167379" w:rsidP="006E5466">
            <w:pPr>
              <w:jc w:val="center"/>
              <w:rPr>
                <w:rFonts w:ascii="Cambria" w:eastAsiaTheme="minorEastAsia" w:hAnsi="Cambria"/>
                <w:sz w:val="16"/>
                <w:szCs w:val="16"/>
              </w:rPr>
            </w:pPr>
          </w:p>
          <w:p w14:paraId="23927411" w14:textId="77777777" w:rsidR="00167379" w:rsidRPr="0065171C" w:rsidRDefault="00167379" w:rsidP="006E5466">
            <w:pPr>
              <w:jc w:val="center"/>
              <w:rPr>
                <w:rFonts w:ascii="Cambria" w:eastAsiaTheme="minorEastAsia" w:hAnsi="Cambria"/>
                <w:sz w:val="16"/>
                <w:szCs w:val="16"/>
              </w:rPr>
            </w:pPr>
          </w:p>
          <w:p w14:paraId="447B855F" w14:textId="77777777" w:rsidR="00167379" w:rsidRPr="0065171C" w:rsidRDefault="00167379" w:rsidP="006E5466">
            <w:pPr>
              <w:jc w:val="center"/>
              <w:rPr>
                <w:rFonts w:ascii="Cambria" w:eastAsiaTheme="minorEastAsia" w:hAnsi="Cambria"/>
                <w:sz w:val="16"/>
                <w:szCs w:val="16"/>
              </w:rPr>
            </w:pPr>
          </w:p>
          <w:p w14:paraId="51B85524" w14:textId="77777777" w:rsidR="00167379" w:rsidRPr="0065171C" w:rsidRDefault="00167379" w:rsidP="006E5466">
            <w:pPr>
              <w:jc w:val="center"/>
              <w:rPr>
                <w:rFonts w:ascii="Cambria" w:eastAsiaTheme="minorEastAsia" w:hAnsi="Cambria"/>
                <w:sz w:val="16"/>
                <w:szCs w:val="16"/>
              </w:rPr>
            </w:pPr>
          </w:p>
          <w:p w14:paraId="27A738CC"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53AA11B"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December 14</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5436F16" w14:textId="4A8B3002"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lang w:val="en"/>
              </w:rPr>
              <w:t xml:space="preserve">Share good practices and </w:t>
            </w:r>
            <w:r w:rsidR="00E74BE5" w:rsidRPr="0065171C">
              <w:rPr>
                <w:rFonts w:ascii="Cambria" w:eastAsiaTheme="minorEastAsia" w:hAnsi="Cambria"/>
                <w:sz w:val="16"/>
                <w:szCs w:val="16"/>
                <w:lang w:val="en"/>
              </w:rPr>
              <w:t>experiences.</w:t>
            </w:r>
          </w:p>
          <w:p w14:paraId="47097682" w14:textId="77777777" w:rsidR="00167379" w:rsidRPr="0065171C" w:rsidRDefault="00167379" w:rsidP="006E5466">
            <w:pPr>
              <w:jc w:val="center"/>
              <w:rPr>
                <w:rFonts w:ascii="Cambria" w:eastAsiaTheme="minorEastAsia" w:hAnsi="Cambria"/>
                <w:sz w:val="16"/>
                <w:szCs w:val="16"/>
              </w:rPr>
            </w:pPr>
          </w:p>
        </w:tc>
      </w:tr>
      <w:tr w:rsidR="00167379" w:rsidRPr="00F04AFD" w14:paraId="165DBDA9" w14:textId="77777777" w:rsidTr="00E74BE5">
        <w:trPr>
          <w:trHeight w:val="1605"/>
        </w:trPr>
        <w:tc>
          <w:tcPr>
            <w:tcW w:w="13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FDDDA81" w14:textId="77777777" w:rsidR="00167379" w:rsidRPr="0065171C" w:rsidRDefault="00167379" w:rsidP="006E5466">
            <w:pPr>
              <w:rPr>
                <w:rFonts w:ascii="Cambria" w:eastAsiaTheme="minorEastAsia" w:hAnsi="Cambria"/>
                <w:b/>
                <w:bCs/>
                <w:sz w:val="16"/>
                <w:szCs w:val="16"/>
              </w:rPr>
            </w:pPr>
            <w:r w:rsidRPr="0065171C">
              <w:rPr>
                <w:rFonts w:ascii="Cambria" w:eastAsiaTheme="minorEastAsia" w:hAnsi="Cambria"/>
                <w:b/>
                <w:bCs/>
                <w:sz w:val="16"/>
                <w:szCs w:val="16"/>
                <w:lang w:val="en"/>
              </w:rPr>
              <w:t>Round of intergenerational dialogue with children and adolescents on the closure of civic spaces</w:t>
            </w:r>
          </w:p>
          <w:p w14:paraId="4D144979" w14:textId="77777777" w:rsidR="00167379" w:rsidRPr="0065171C" w:rsidRDefault="00167379" w:rsidP="006E5466">
            <w:pPr>
              <w:rPr>
                <w:rFonts w:ascii="Cambria" w:eastAsiaTheme="minorEastAsia" w:hAnsi="Cambria"/>
                <w:b/>
                <w:bCs/>
                <w:sz w:val="16"/>
                <w:szCs w:val="16"/>
              </w:rPr>
            </w:pP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539328"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IACHR, Red Children and Adolescents and Save the Children</w:t>
            </w:r>
          </w:p>
        </w:tc>
        <w:tc>
          <w:tcPr>
            <w:tcW w:w="11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741241A"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Civil Society</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912A042"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 xml:space="preserve">Washington D.C., U.S.A. </w:t>
            </w:r>
          </w:p>
          <w:p w14:paraId="0A9AE144" w14:textId="77777777" w:rsidR="00167379" w:rsidRPr="0065171C" w:rsidRDefault="00167379" w:rsidP="006E5466">
            <w:pPr>
              <w:jc w:val="center"/>
              <w:rPr>
                <w:rFonts w:ascii="Cambria" w:eastAsiaTheme="minorEastAsia" w:hAnsi="Cambria"/>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2C0A6A5" w14:textId="77777777" w:rsidR="00167379" w:rsidRPr="0065171C" w:rsidRDefault="00167379" w:rsidP="006E5466">
            <w:pPr>
              <w:jc w:val="center"/>
              <w:rPr>
                <w:rFonts w:ascii="Cambria" w:eastAsiaTheme="minorEastAsia" w:hAnsi="Cambria"/>
                <w:sz w:val="16"/>
                <w:szCs w:val="16"/>
              </w:rPr>
            </w:pPr>
          </w:p>
          <w:p w14:paraId="63C609F1" w14:textId="77777777" w:rsidR="00167379" w:rsidRPr="0065171C" w:rsidRDefault="00167379" w:rsidP="006E5466">
            <w:pPr>
              <w:jc w:val="center"/>
              <w:rPr>
                <w:rFonts w:ascii="Cambria" w:eastAsiaTheme="minorEastAsia" w:hAnsi="Cambria"/>
                <w:sz w:val="16"/>
                <w:szCs w:val="16"/>
              </w:rPr>
            </w:pPr>
          </w:p>
          <w:p w14:paraId="3F784216" w14:textId="77777777" w:rsidR="00167379" w:rsidRPr="0065171C" w:rsidRDefault="00167379" w:rsidP="006E5466">
            <w:pPr>
              <w:jc w:val="center"/>
              <w:rPr>
                <w:rFonts w:ascii="Cambria" w:eastAsiaTheme="minorEastAsia" w:hAnsi="Cambria"/>
                <w:sz w:val="16"/>
                <w:szCs w:val="16"/>
              </w:rPr>
            </w:pPr>
          </w:p>
          <w:p w14:paraId="038C102D" w14:textId="77777777" w:rsidR="00167379" w:rsidRPr="0065171C" w:rsidRDefault="00167379" w:rsidP="006E5466">
            <w:pPr>
              <w:jc w:val="center"/>
              <w:rPr>
                <w:rFonts w:ascii="Cambria" w:eastAsiaTheme="minorEastAsia" w:hAnsi="Cambria"/>
                <w:sz w:val="16"/>
                <w:szCs w:val="16"/>
              </w:rPr>
            </w:pPr>
          </w:p>
          <w:p w14:paraId="2F553B15" w14:textId="77777777" w:rsidR="00167379" w:rsidRPr="0065171C" w:rsidRDefault="00167379" w:rsidP="006E5466">
            <w:pPr>
              <w:jc w:val="center"/>
              <w:rPr>
                <w:rFonts w:ascii="Cambria" w:eastAsiaTheme="minorEastAsia" w:hAnsi="Cambria"/>
                <w:sz w:val="16"/>
                <w:szCs w:val="16"/>
              </w:rPr>
            </w:pPr>
          </w:p>
          <w:p w14:paraId="73C858F6"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809C861"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rPr>
              <w:t>December 20</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592A8C" w14:textId="77777777" w:rsidR="00167379" w:rsidRPr="0065171C" w:rsidRDefault="00167379" w:rsidP="006E5466">
            <w:pPr>
              <w:jc w:val="center"/>
              <w:rPr>
                <w:rFonts w:ascii="Cambria" w:eastAsiaTheme="minorEastAsia" w:hAnsi="Cambria"/>
                <w:sz w:val="16"/>
                <w:szCs w:val="16"/>
              </w:rPr>
            </w:pPr>
            <w:r w:rsidRPr="0065171C">
              <w:rPr>
                <w:rFonts w:ascii="Cambria" w:eastAsiaTheme="minorEastAsia" w:hAnsi="Cambria"/>
                <w:sz w:val="16"/>
                <w:szCs w:val="16"/>
                <w:lang w:val="en"/>
              </w:rPr>
              <w:t>Dialogue with adolescents regarding the closure of civic spaces and the importance of the right to defend their rights in a leading way.</w:t>
            </w:r>
          </w:p>
          <w:p w14:paraId="29C2199F" w14:textId="77777777" w:rsidR="00167379" w:rsidRPr="0065171C" w:rsidRDefault="00167379" w:rsidP="006E5466">
            <w:pPr>
              <w:jc w:val="center"/>
              <w:rPr>
                <w:rFonts w:ascii="Cambria" w:eastAsiaTheme="minorEastAsia" w:hAnsi="Cambria"/>
                <w:sz w:val="16"/>
                <w:szCs w:val="16"/>
              </w:rPr>
            </w:pPr>
          </w:p>
        </w:tc>
      </w:tr>
    </w:tbl>
    <w:p w14:paraId="2541A828" w14:textId="77777777" w:rsidR="00167379" w:rsidRPr="00F04AFD" w:rsidRDefault="00167379" w:rsidP="003361FB">
      <w:pPr>
        <w:pStyle w:val="parrafos"/>
        <w:numPr>
          <w:ilvl w:val="0"/>
          <w:numId w:val="0"/>
        </w:numPr>
        <w:spacing w:after="0"/>
      </w:pPr>
    </w:p>
    <w:tbl>
      <w:tblPr>
        <w:tblW w:w="9352" w:type="dxa"/>
        <w:tblLayout w:type="fixed"/>
        <w:tblLook w:val="04A0" w:firstRow="1" w:lastRow="0" w:firstColumn="1" w:lastColumn="0" w:noHBand="0" w:noVBand="1"/>
      </w:tblPr>
      <w:tblGrid>
        <w:gridCol w:w="1500"/>
        <w:gridCol w:w="1658"/>
        <w:gridCol w:w="1265"/>
        <w:gridCol w:w="1153"/>
        <w:gridCol w:w="840"/>
        <w:gridCol w:w="1153"/>
        <w:gridCol w:w="1783"/>
      </w:tblGrid>
      <w:tr w:rsidR="00167379" w:rsidRPr="000244D6" w14:paraId="1FC09F18" w14:textId="77777777" w:rsidTr="00E74BE5">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62DCBD01" w14:textId="77777777" w:rsidR="00167379" w:rsidRPr="000244D6" w:rsidRDefault="00167379" w:rsidP="006E5466">
            <w:pPr>
              <w:jc w:val="center"/>
              <w:rPr>
                <w:rFonts w:ascii="Cambria" w:eastAsiaTheme="minorEastAsia" w:hAnsi="Cambria"/>
                <w:color w:val="000000" w:themeColor="text1"/>
                <w:sz w:val="16"/>
                <w:szCs w:val="16"/>
              </w:rPr>
            </w:pPr>
          </w:p>
          <w:p w14:paraId="494BAB3A" w14:textId="77777777" w:rsidR="00167379" w:rsidRPr="000244D6" w:rsidRDefault="00167379" w:rsidP="006E546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 xml:space="preserve">RAPPORTEURSHIP ON THE RIGHTS OF THE CHILD </w:t>
            </w:r>
          </w:p>
          <w:p w14:paraId="76F49E11" w14:textId="77777777" w:rsidR="00167379" w:rsidRPr="000244D6" w:rsidRDefault="00167379" w:rsidP="006E5466">
            <w:pPr>
              <w:jc w:val="center"/>
              <w:rPr>
                <w:rFonts w:ascii="Cambria" w:eastAsiaTheme="minorEastAsia" w:hAnsi="Cambria"/>
                <w:b/>
                <w:bCs/>
                <w:color w:val="FFFFFF" w:themeColor="background1"/>
                <w:sz w:val="16"/>
                <w:szCs w:val="16"/>
              </w:rPr>
            </w:pPr>
            <w:r w:rsidRPr="000244D6">
              <w:rPr>
                <w:rFonts w:ascii="Cambria" w:eastAsiaTheme="minorEastAsia" w:hAnsi="Cambria"/>
                <w:b/>
                <w:bCs/>
                <w:color w:val="FFFFFF" w:themeColor="background1"/>
                <w:sz w:val="16"/>
                <w:szCs w:val="16"/>
              </w:rPr>
              <w:t xml:space="preserve">TRAINING ACTIVITIES </w:t>
            </w:r>
          </w:p>
          <w:p w14:paraId="2160F5C1" w14:textId="77777777" w:rsidR="00167379" w:rsidRPr="000244D6" w:rsidRDefault="00167379" w:rsidP="006E5466">
            <w:pPr>
              <w:rPr>
                <w:rFonts w:ascii="Cambria" w:eastAsiaTheme="minorEastAsia" w:hAnsi="Cambria"/>
                <w:color w:val="FFFFFF" w:themeColor="background1"/>
                <w:sz w:val="16"/>
                <w:szCs w:val="16"/>
              </w:rPr>
            </w:pPr>
          </w:p>
        </w:tc>
      </w:tr>
      <w:tr w:rsidR="00167379" w:rsidRPr="000244D6" w14:paraId="23EC376F" w14:textId="77777777" w:rsidTr="00E74BE5">
        <w:trPr>
          <w:trHeight w:val="450"/>
        </w:trPr>
        <w:tc>
          <w:tcPr>
            <w:tcW w:w="1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BA4151D" w14:textId="48ED358E" w:rsidR="00167379" w:rsidRPr="000244D6" w:rsidRDefault="00167379" w:rsidP="00B7581F">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Name of the Activity</w:t>
            </w:r>
          </w:p>
        </w:tc>
        <w:tc>
          <w:tcPr>
            <w:tcW w:w="16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0CAD89F" w14:textId="77777777" w:rsidR="00167379" w:rsidRPr="000244D6" w:rsidRDefault="00167379" w:rsidP="00B7581F">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Objective</w:t>
            </w:r>
          </w:p>
        </w:tc>
        <w:tc>
          <w:tcPr>
            <w:tcW w:w="12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0E5127F" w14:textId="4F2C70F6" w:rsidR="00167379" w:rsidRPr="000244D6" w:rsidRDefault="00167379" w:rsidP="00B7581F">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Audience</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F035799" w14:textId="76F6682D" w:rsidR="00167379" w:rsidRPr="000244D6" w:rsidRDefault="00167379" w:rsidP="00B7581F">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Place</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E444AAC" w14:textId="77777777" w:rsidR="00167379" w:rsidRPr="000244D6" w:rsidRDefault="00167379" w:rsidP="00B7581F">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Modality</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CF163E6" w14:textId="66078C3E" w:rsidR="00167379" w:rsidRPr="000244D6" w:rsidRDefault="00167379" w:rsidP="00B7581F">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Date</w:t>
            </w:r>
          </w:p>
        </w:tc>
        <w:tc>
          <w:tcPr>
            <w:tcW w:w="17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3927056" w14:textId="4A9C1724" w:rsidR="00167379" w:rsidRPr="000244D6" w:rsidRDefault="00167379" w:rsidP="00B7581F">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Number of persons trained</w:t>
            </w:r>
          </w:p>
        </w:tc>
      </w:tr>
      <w:tr w:rsidR="00167379" w:rsidRPr="000244D6" w14:paraId="45E8A5D3" w14:textId="77777777" w:rsidTr="00E74BE5">
        <w:trPr>
          <w:trHeight w:val="1485"/>
        </w:trPr>
        <w:tc>
          <w:tcPr>
            <w:tcW w:w="1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8176CE6" w14:textId="77777777" w:rsidR="00167379" w:rsidRPr="000244D6" w:rsidRDefault="00167379" w:rsidP="006E5466">
            <w:pPr>
              <w:rPr>
                <w:rFonts w:ascii="Cambria" w:eastAsiaTheme="minorEastAsia" w:hAnsi="Cambria"/>
                <w:sz w:val="16"/>
                <w:szCs w:val="16"/>
              </w:rPr>
            </w:pPr>
            <w:r w:rsidRPr="000244D6">
              <w:rPr>
                <w:rFonts w:ascii="Cambria" w:eastAsiaTheme="minorEastAsia" w:hAnsi="Cambria"/>
                <w:b/>
                <w:bCs/>
                <w:sz w:val="16"/>
                <w:szCs w:val="16"/>
              </w:rPr>
              <w:t>Diplomate in Rights of Children and Adolescents</w:t>
            </w:r>
          </w:p>
        </w:tc>
        <w:tc>
          <w:tcPr>
            <w:tcW w:w="16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5B989A5"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Participation as international lecturer in the Diplomate program for students, public servants, lawyers, and the general public.</w:t>
            </w:r>
          </w:p>
        </w:tc>
        <w:tc>
          <w:tcPr>
            <w:tcW w:w="12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9E273D4"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Mixed</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F8273A5"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Panama City, Panama </w:t>
            </w:r>
          </w:p>
          <w:p w14:paraId="3A9B3C6F" w14:textId="77777777" w:rsidR="00167379" w:rsidRPr="000244D6" w:rsidRDefault="00167379" w:rsidP="006E5466">
            <w:pPr>
              <w:jc w:val="center"/>
              <w:rPr>
                <w:rFonts w:ascii="Cambria" w:eastAsiaTheme="minorEastAsia" w:hAnsi="Cambria"/>
                <w:sz w:val="16"/>
                <w:szCs w:val="16"/>
              </w:rPr>
            </w:pP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706A50B4" w14:textId="77777777" w:rsidR="00167379" w:rsidRPr="000244D6" w:rsidRDefault="00167379" w:rsidP="006E5466">
            <w:pPr>
              <w:jc w:val="center"/>
              <w:rPr>
                <w:rFonts w:ascii="Cambria" w:eastAsiaTheme="minorEastAsia" w:hAnsi="Cambria"/>
                <w:sz w:val="16"/>
                <w:szCs w:val="16"/>
              </w:rPr>
            </w:pPr>
          </w:p>
          <w:p w14:paraId="39A6F630" w14:textId="77777777" w:rsidR="00167379" w:rsidRPr="000244D6" w:rsidRDefault="00167379" w:rsidP="006E5466">
            <w:pPr>
              <w:jc w:val="center"/>
              <w:rPr>
                <w:rFonts w:ascii="Cambria" w:eastAsiaTheme="minorEastAsia" w:hAnsi="Cambria"/>
                <w:sz w:val="16"/>
                <w:szCs w:val="16"/>
              </w:rPr>
            </w:pPr>
          </w:p>
          <w:p w14:paraId="553F5F63" w14:textId="77777777" w:rsidR="00167379" w:rsidRPr="000244D6" w:rsidRDefault="00167379" w:rsidP="006E5466">
            <w:pPr>
              <w:jc w:val="center"/>
              <w:rPr>
                <w:rFonts w:ascii="Cambria" w:eastAsiaTheme="minorEastAsia" w:hAnsi="Cambria"/>
                <w:sz w:val="16"/>
                <w:szCs w:val="16"/>
              </w:rPr>
            </w:pPr>
          </w:p>
          <w:p w14:paraId="7B3B2B88"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Virtual</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802070E"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March 7 </w:t>
            </w:r>
          </w:p>
        </w:tc>
        <w:tc>
          <w:tcPr>
            <w:tcW w:w="17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0D5674B"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45</w:t>
            </w:r>
          </w:p>
        </w:tc>
      </w:tr>
      <w:tr w:rsidR="00167379" w:rsidRPr="000244D6" w14:paraId="357B4115" w14:textId="77777777" w:rsidTr="00E74BE5">
        <w:trPr>
          <w:trHeight w:val="1485"/>
        </w:trPr>
        <w:tc>
          <w:tcPr>
            <w:tcW w:w="1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EAC66C0" w14:textId="70F64FAA" w:rsidR="00167379" w:rsidRPr="000244D6" w:rsidRDefault="00167379" w:rsidP="006E5466">
            <w:pPr>
              <w:rPr>
                <w:rFonts w:ascii="Cambria" w:eastAsiaTheme="minorEastAsia" w:hAnsi="Cambria"/>
                <w:sz w:val="16"/>
                <w:szCs w:val="16"/>
              </w:rPr>
            </w:pPr>
            <w:r w:rsidRPr="000244D6">
              <w:rPr>
                <w:rFonts w:ascii="Cambria" w:eastAsiaTheme="minorEastAsia" w:hAnsi="Cambria"/>
                <w:b/>
                <w:bCs/>
                <w:sz w:val="16"/>
                <w:szCs w:val="16"/>
              </w:rPr>
              <w:t xml:space="preserve">Training course on judicial supervision of compliance with treaty obligations </w:t>
            </w:r>
          </w:p>
        </w:tc>
        <w:tc>
          <w:tcPr>
            <w:tcW w:w="16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6EEA7AB" w14:textId="51D2A8B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Present inter-American case-law on the rights of children </w:t>
            </w:r>
            <w:r w:rsidR="000244D6" w:rsidRPr="000244D6">
              <w:rPr>
                <w:rFonts w:ascii="Cambria" w:eastAsiaTheme="minorEastAsia" w:hAnsi="Cambria"/>
                <w:sz w:val="16"/>
                <w:szCs w:val="16"/>
              </w:rPr>
              <w:t>and adolescents</w:t>
            </w:r>
            <w:r w:rsidRPr="000244D6">
              <w:rPr>
                <w:rFonts w:ascii="Cambria" w:eastAsiaTheme="minorEastAsia" w:hAnsi="Cambria"/>
                <w:sz w:val="16"/>
                <w:szCs w:val="16"/>
              </w:rPr>
              <w:t>.</w:t>
            </w:r>
          </w:p>
          <w:p w14:paraId="3CA335BF" w14:textId="77777777" w:rsidR="00167379" w:rsidRPr="000244D6" w:rsidRDefault="00167379" w:rsidP="006E5466">
            <w:pPr>
              <w:jc w:val="center"/>
              <w:rPr>
                <w:rFonts w:ascii="Cambria" w:eastAsiaTheme="minorEastAsia" w:hAnsi="Cambria"/>
                <w:sz w:val="16"/>
                <w:szCs w:val="16"/>
              </w:rPr>
            </w:pPr>
          </w:p>
        </w:tc>
        <w:tc>
          <w:tcPr>
            <w:tcW w:w="12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C51A625"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State </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35FB767"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Brazil</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4A0BBBB7" w14:textId="77777777" w:rsidR="00167379" w:rsidRPr="000244D6" w:rsidRDefault="00167379" w:rsidP="006E5466">
            <w:pPr>
              <w:jc w:val="center"/>
              <w:rPr>
                <w:rFonts w:ascii="Cambria" w:eastAsiaTheme="minorEastAsia" w:hAnsi="Cambria"/>
                <w:sz w:val="16"/>
                <w:szCs w:val="16"/>
              </w:rPr>
            </w:pPr>
          </w:p>
          <w:p w14:paraId="3F2D3864" w14:textId="77777777" w:rsidR="00167379" w:rsidRPr="000244D6" w:rsidRDefault="00167379" w:rsidP="006E5466">
            <w:pPr>
              <w:jc w:val="center"/>
              <w:rPr>
                <w:rFonts w:ascii="Cambria" w:eastAsiaTheme="minorEastAsia" w:hAnsi="Cambria"/>
                <w:sz w:val="16"/>
                <w:szCs w:val="16"/>
              </w:rPr>
            </w:pPr>
          </w:p>
          <w:p w14:paraId="44D93729" w14:textId="77777777" w:rsidR="00167379" w:rsidRPr="000244D6" w:rsidRDefault="00167379" w:rsidP="006E5466">
            <w:pPr>
              <w:jc w:val="center"/>
              <w:rPr>
                <w:rFonts w:ascii="Cambria" w:eastAsiaTheme="minorEastAsia" w:hAnsi="Cambria"/>
                <w:sz w:val="16"/>
                <w:szCs w:val="16"/>
              </w:rPr>
            </w:pPr>
          </w:p>
          <w:p w14:paraId="5C25E9C6"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Virtual</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5862E84"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May 24 </w:t>
            </w:r>
          </w:p>
        </w:tc>
        <w:tc>
          <w:tcPr>
            <w:tcW w:w="17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7B352C5"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30</w:t>
            </w:r>
          </w:p>
        </w:tc>
      </w:tr>
      <w:tr w:rsidR="00167379" w:rsidRPr="000244D6" w14:paraId="2EC6C0A5" w14:textId="77777777" w:rsidTr="00E74BE5">
        <w:trPr>
          <w:trHeight w:val="1065"/>
        </w:trPr>
        <w:tc>
          <w:tcPr>
            <w:tcW w:w="1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47CA3A9" w14:textId="77777777" w:rsidR="00167379" w:rsidRPr="000244D6" w:rsidRDefault="00167379" w:rsidP="006E5466">
            <w:pPr>
              <w:rPr>
                <w:rFonts w:ascii="Cambria" w:eastAsiaTheme="minorEastAsia" w:hAnsi="Cambria"/>
                <w:sz w:val="16"/>
                <w:szCs w:val="16"/>
              </w:rPr>
            </w:pPr>
            <w:r w:rsidRPr="000244D6">
              <w:rPr>
                <w:rFonts w:ascii="Cambria" w:eastAsiaTheme="minorEastAsia" w:hAnsi="Cambria"/>
                <w:b/>
                <w:bCs/>
                <w:sz w:val="16"/>
                <w:szCs w:val="16"/>
              </w:rPr>
              <w:t xml:space="preserve">Opening: Training Course on integrated comprehensive services </w:t>
            </w:r>
          </w:p>
          <w:p w14:paraId="4C9F6CDA" w14:textId="77777777" w:rsidR="00167379" w:rsidRPr="000244D6" w:rsidRDefault="00167379" w:rsidP="006E5466">
            <w:pPr>
              <w:rPr>
                <w:rFonts w:ascii="Cambria" w:eastAsiaTheme="minorEastAsia" w:hAnsi="Cambria"/>
                <w:sz w:val="16"/>
                <w:szCs w:val="16"/>
              </w:rPr>
            </w:pPr>
          </w:p>
        </w:tc>
        <w:tc>
          <w:tcPr>
            <w:tcW w:w="16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B1FB499"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Represent Commissioner Arosemena in the opening session.</w:t>
            </w:r>
          </w:p>
        </w:tc>
        <w:tc>
          <w:tcPr>
            <w:tcW w:w="12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A601D69"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Mixed</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4551817"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Brazil</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0F8A071F" w14:textId="77777777" w:rsidR="00167379" w:rsidRPr="000244D6" w:rsidRDefault="00167379" w:rsidP="006E5466">
            <w:pPr>
              <w:jc w:val="center"/>
              <w:rPr>
                <w:rFonts w:ascii="Cambria" w:eastAsiaTheme="minorEastAsia" w:hAnsi="Cambria"/>
                <w:sz w:val="16"/>
                <w:szCs w:val="16"/>
              </w:rPr>
            </w:pPr>
          </w:p>
          <w:p w14:paraId="3D3FDECB" w14:textId="77777777" w:rsidR="00167379" w:rsidRPr="000244D6" w:rsidRDefault="00167379" w:rsidP="006E5466">
            <w:pPr>
              <w:jc w:val="center"/>
              <w:rPr>
                <w:rFonts w:ascii="Cambria" w:eastAsiaTheme="minorEastAsia" w:hAnsi="Cambria"/>
                <w:sz w:val="16"/>
                <w:szCs w:val="16"/>
              </w:rPr>
            </w:pPr>
          </w:p>
          <w:p w14:paraId="5652E3DE"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Virtual</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4FC987C"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May 25 </w:t>
            </w:r>
          </w:p>
        </w:tc>
        <w:tc>
          <w:tcPr>
            <w:tcW w:w="17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972A8E9"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350</w:t>
            </w:r>
          </w:p>
        </w:tc>
      </w:tr>
      <w:tr w:rsidR="00167379" w:rsidRPr="000244D6" w14:paraId="6C6B6072" w14:textId="77777777" w:rsidTr="00E74BE5">
        <w:trPr>
          <w:trHeight w:val="1263"/>
        </w:trPr>
        <w:tc>
          <w:tcPr>
            <w:tcW w:w="1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9D95728" w14:textId="77777777" w:rsidR="00167379" w:rsidRPr="000244D6" w:rsidRDefault="00167379" w:rsidP="006E5466">
            <w:pPr>
              <w:rPr>
                <w:rFonts w:ascii="Cambria" w:eastAsiaTheme="minorEastAsia" w:hAnsi="Cambria"/>
                <w:sz w:val="16"/>
                <w:szCs w:val="16"/>
              </w:rPr>
            </w:pPr>
            <w:r w:rsidRPr="000244D6">
              <w:rPr>
                <w:rFonts w:ascii="Cambria" w:eastAsiaTheme="minorEastAsia" w:hAnsi="Cambria"/>
                <w:b/>
                <w:bCs/>
                <w:sz w:val="16"/>
                <w:szCs w:val="16"/>
              </w:rPr>
              <w:t xml:space="preserve">Panel: Initial services and system for guaranteeing rights </w:t>
            </w:r>
          </w:p>
          <w:p w14:paraId="41F14B82" w14:textId="77777777" w:rsidR="00167379" w:rsidRPr="000244D6" w:rsidRDefault="00167379" w:rsidP="006E5466">
            <w:pPr>
              <w:rPr>
                <w:rFonts w:ascii="Cambria" w:eastAsiaTheme="minorEastAsia" w:hAnsi="Cambria"/>
                <w:sz w:val="16"/>
                <w:szCs w:val="16"/>
              </w:rPr>
            </w:pPr>
          </w:p>
        </w:tc>
        <w:tc>
          <w:tcPr>
            <w:tcW w:w="16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0EA99FC"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Promote inter-American standards set out in the thematic reports published by the IACHR </w:t>
            </w:r>
          </w:p>
        </w:tc>
        <w:tc>
          <w:tcPr>
            <w:tcW w:w="12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32237A2"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Mixed</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2BD0895"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Brazil</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58FF27F3" w14:textId="77777777" w:rsidR="00167379" w:rsidRPr="000244D6" w:rsidRDefault="00167379" w:rsidP="006E5466">
            <w:pPr>
              <w:jc w:val="center"/>
              <w:rPr>
                <w:rFonts w:ascii="Cambria" w:eastAsiaTheme="minorEastAsia" w:hAnsi="Cambria"/>
                <w:sz w:val="16"/>
                <w:szCs w:val="16"/>
              </w:rPr>
            </w:pPr>
          </w:p>
          <w:p w14:paraId="27630A39" w14:textId="77777777" w:rsidR="00167379" w:rsidRPr="000244D6" w:rsidRDefault="00167379" w:rsidP="00590CE3">
            <w:pPr>
              <w:rPr>
                <w:rFonts w:ascii="Cambria" w:eastAsiaTheme="minorEastAsia" w:hAnsi="Cambria"/>
                <w:sz w:val="16"/>
                <w:szCs w:val="16"/>
              </w:rPr>
            </w:pPr>
          </w:p>
          <w:p w14:paraId="1D8C0400" w14:textId="77777777" w:rsidR="00167379" w:rsidRPr="000244D6" w:rsidRDefault="00167379" w:rsidP="006E5466">
            <w:pPr>
              <w:jc w:val="center"/>
              <w:rPr>
                <w:rFonts w:ascii="Cambria" w:eastAsiaTheme="minorEastAsia" w:hAnsi="Cambria"/>
                <w:sz w:val="16"/>
                <w:szCs w:val="16"/>
              </w:rPr>
            </w:pPr>
          </w:p>
          <w:p w14:paraId="1F823EEE"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Virtual</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2B4FC83"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May 25 </w:t>
            </w:r>
          </w:p>
        </w:tc>
        <w:tc>
          <w:tcPr>
            <w:tcW w:w="17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4481571"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350</w:t>
            </w:r>
          </w:p>
        </w:tc>
      </w:tr>
      <w:tr w:rsidR="00167379" w:rsidRPr="000244D6" w14:paraId="57C89E2A" w14:textId="77777777" w:rsidTr="00E74BE5">
        <w:trPr>
          <w:trHeight w:val="2154"/>
        </w:trPr>
        <w:tc>
          <w:tcPr>
            <w:tcW w:w="15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E5FF1CB" w14:textId="77777777" w:rsidR="00167379" w:rsidRPr="000244D6" w:rsidRDefault="00167379" w:rsidP="006E5466">
            <w:pPr>
              <w:rPr>
                <w:rFonts w:ascii="Cambria" w:eastAsiaTheme="minorEastAsia" w:hAnsi="Cambria"/>
                <w:b/>
                <w:bCs/>
                <w:sz w:val="16"/>
                <w:szCs w:val="16"/>
              </w:rPr>
            </w:pPr>
            <w:r w:rsidRPr="000244D6">
              <w:rPr>
                <w:rFonts w:ascii="Cambria" w:eastAsiaTheme="minorEastAsia" w:hAnsi="Cambria"/>
                <w:b/>
                <w:bCs/>
                <w:sz w:val="16"/>
                <w:szCs w:val="16"/>
              </w:rPr>
              <w:t xml:space="preserve">Trainings for public servants – Visit to Panama </w:t>
            </w:r>
          </w:p>
          <w:p w14:paraId="71CBE6AA" w14:textId="77777777" w:rsidR="00167379" w:rsidRPr="000244D6" w:rsidRDefault="00167379" w:rsidP="006E5466">
            <w:pPr>
              <w:rPr>
                <w:rFonts w:ascii="Cambria" w:eastAsiaTheme="minorEastAsia" w:hAnsi="Cambria"/>
                <w:color w:val="000000" w:themeColor="text1"/>
                <w:sz w:val="16"/>
                <w:szCs w:val="16"/>
              </w:rPr>
            </w:pPr>
            <w:r w:rsidRPr="000244D6">
              <w:rPr>
                <w:rFonts w:ascii="Cambria" w:hAnsi="Cambria"/>
                <w:sz w:val="16"/>
                <w:szCs w:val="16"/>
              </w:rPr>
              <w:br/>
            </w:r>
          </w:p>
        </w:tc>
        <w:tc>
          <w:tcPr>
            <w:tcW w:w="16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65CF395" w14:textId="77777777" w:rsidR="00167379" w:rsidRPr="000244D6" w:rsidRDefault="00167379" w:rsidP="006E5466">
            <w:pPr>
              <w:jc w:val="center"/>
              <w:rPr>
                <w:rFonts w:ascii="Cambria" w:eastAsiaTheme="minorEastAsia" w:hAnsi="Cambria"/>
                <w:color w:val="333333"/>
                <w:sz w:val="16"/>
                <w:szCs w:val="16"/>
              </w:rPr>
            </w:pPr>
            <w:r w:rsidRPr="000244D6">
              <w:rPr>
                <w:rFonts w:ascii="Cambria" w:eastAsiaTheme="minorEastAsia" w:hAnsi="Cambria"/>
                <w:color w:val="333333"/>
                <w:sz w:val="16"/>
                <w:szCs w:val="16"/>
              </w:rPr>
              <w:t>Training public servants of the Panamanian State on inter-American standards on the rights of children and adolescents, migrants, and on equality and non-discrimination.</w:t>
            </w:r>
          </w:p>
        </w:tc>
        <w:tc>
          <w:tcPr>
            <w:tcW w:w="12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6F95D4B"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State </w:t>
            </w: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77CC8A2" w14:textId="77777777" w:rsidR="00167379" w:rsidRPr="000244D6" w:rsidRDefault="00167379" w:rsidP="006E5466">
            <w:pPr>
              <w:jc w:val="center"/>
              <w:rPr>
                <w:rFonts w:ascii="Cambria" w:eastAsiaTheme="minorEastAsia" w:hAnsi="Cambria"/>
                <w:color w:val="333333"/>
                <w:sz w:val="16"/>
                <w:szCs w:val="16"/>
              </w:rPr>
            </w:pPr>
            <w:r w:rsidRPr="000244D6">
              <w:rPr>
                <w:rFonts w:ascii="Cambria" w:eastAsiaTheme="minorEastAsia" w:hAnsi="Cambria"/>
                <w:color w:val="333333"/>
                <w:sz w:val="16"/>
                <w:szCs w:val="16"/>
              </w:rPr>
              <w:t xml:space="preserve">Panama City, Panama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1929C625" w14:textId="77777777" w:rsidR="00167379" w:rsidRPr="000244D6" w:rsidRDefault="00167379" w:rsidP="006E5466">
            <w:pPr>
              <w:jc w:val="center"/>
              <w:rPr>
                <w:rFonts w:ascii="Cambria" w:eastAsiaTheme="minorEastAsia" w:hAnsi="Cambria"/>
                <w:color w:val="000000" w:themeColor="text1"/>
                <w:sz w:val="16"/>
                <w:szCs w:val="16"/>
              </w:rPr>
            </w:pPr>
          </w:p>
          <w:p w14:paraId="72A3445E" w14:textId="77777777" w:rsidR="00167379" w:rsidRPr="000244D6" w:rsidRDefault="00167379" w:rsidP="006E5466">
            <w:pPr>
              <w:jc w:val="center"/>
              <w:rPr>
                <w:rFonts w:ascii="Cambria" w:eastAsiaTheme="minorEastAsia" w:hAnsi="Cambria"/>
                <w:color w:val="000000" w:themeColor="text1"/>
                <w:sz w:val="16"/>
                <w:szCs w:val="16"/>
              </w:rPr>
            </w:pPr>
          </w:p>
          <w:p w14:paraId="7C82BC90" w14:textId="77777777" w:rsidR="00167379" w:rsidRPr="000244D6" w:rsidRDefault="00167379" w:rsidP="006E5466">
            <w:pPr>
              <w:jc w:val="center"/>
              <w:rPr>
                <w:rFonts w:ascii="Cambria" w:eastAsiaTheme="minorEastAsia" w:hAnsi="Cambria"/>
                <w:color w:val="000000" w:themeColor="text1"/>
                <w:sz w:val="16"/>
                <w:szCs w:val="16"/>
              </w:rPr>
            </w:pPr>
          </w:p>
          <w:p w14:paraId="3E88C83D" w14:textId="77777777" w:rsidR="00167379" w:rsidRPr="000244D6" w:rsidRDefault="00167379" w:rsidP="006E5466">
            <w:pPr>
              <w:jc w:val="center"/>
              <w:rPr>
                <w:rFonts w:ascii="Cambria" w:eastAsiaTheme="minorEastAsia" w:hAnsi="Cambria"/>
                <w:color w:val="000000" w:themeColor="text1"/>
                <w:sz w:val="16"/>
                <w:szCs w:val="16"/>
              </w:rPr>
            </w:pPr>
          </w:p>
          <w:p w14:paraId="2076A39B" w14:textId="77777777" w:rsidR="00167379" w:rsidRPr="000244D6" w:rsidRDefault="00167379" w:rsidP="006E5466">
            <w:pPr>
              <w:jc w:val="center"/>
              <w:rPr>
                <w:rFonts w:ascii="Cambria" w:eastAsiaTheme="minorEastAsia" w:hAnsi="Cambria"/>
                <w:color w:val="000000" w:themeColor="text1"/>
                <w:sz w:val="16"/>
                <w:szCs w:val="16"/>
              </w:rPr>
            </w:pPr>
          </w:p>
          <w:p w14:paraId="026F23D0"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In-person</w:t>
            </w:r>
          </w:p>
          <w:p w14:paraId="7CBDA65F" w14:textId="77777777" w:rsidR="00167379" w:rsidRPr="000244D6" w:rsidRDefault="00167379" w:rsidP="006E5466">
            <w:pPr>
              <w:jc w:val="center"/>
              <w:rPr>
                <w:rFonts w:ascii="Cambria" w:eastAsiaTheme="minorEastAsia" w:hAnsi="Cambria"/>
                <w:color w:val="000000" w:themeColor="text1"/>
                <w:sz w:val="16"/>
                <w:szCs w:val="16"/>
              </w:rPr>
            </w:pPr>
          </w:p>
        </w:tc>
        <w:tc>
          <w:tcPr>
            <w:tcW w:w="115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2A4731E"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November 16 </w:t>
            </w:r>
          </w:p>
        </w:tc>
        <w:tc>
          <w:tcPr>
            <w:tcW w:w="17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9E0FFF8"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105</w:t>
            </w:r>
          </w:p>
        </w:tc>
      </w:tr>
    </w:tbl>
    <w:p w14:paraId="286E170F" w14:textId="77777777" w:rsidR="00E74BE5" w:rsidRDefault="00E74BE5" w:rsidP="00590CE3">
      <w:pPr>
        <w:pStyle w:val="parrafos"/>
        <w:numPr>
          <w:ilvl w:val="0"/>
          <w:numId w:val="0"/>
        </w:numPr>
        <w:spacing w:after="0"/>
      </w:pPr>
    </w:p>
    <w:p w14:paraId="46689FA1" w14:textId="07BDAC01" w:rsidR="00167379" w:rsidRPr="000244D6" w:rsidRDefault="000244D6" w:rsidP="00C52B36">
      <w:pPr>
        <w:pStyle w:val="parrafos"/>
        <w:numPr>
          <w:ilvl w:val="0"/>
          <w:numId w:val="23"/>
        </w:numPr>
        <w:spacing w:after="0"/>
        <w:ind w:left="1440" w:hanging="720"/>
        <w:rPr>
          <w:b/>
          <w:bCs/>
        </w:rPr>
      </w:pPr>
      <w:r w:rsidRPr="000244D6">
        <w:rPr>
          <w:b/>
          <w:bCs/>
        </w:rPr>
        <w:t xml:space="preserve">Rapporteurship </w:t>
      </w:r>
      <w:r>
        <w:rPr>
          <w:b/>
          <w:bCs/>
        </w:rPr>
        <w:t>o</w:t>
      </w:r>
      <w:r w:rsidRPr="000244D6">
        <w:rPr>
          <w:b/>
          <w:bCs/>
        </w:rPr>
        <w:t xml:space="preserve">n </w:t>
      </w:r>
      <w:r>
        <w:rPr>
          <w:b/>
          <w:bCs/>
        </w:rPr>
        <w:t>t</w:t>
      </w:r>
      <w:r w:rsidRPr="000244D6">
        <w:rPr>
          <w:b/>
          <w:bCs/>
        </w:rPr>
        <w:t xml:space="preserve">he </w:t>
      </w:r>
      <w:r w:rsidR="00F7047C">
        <w:rPr>
          <w:b/>
          <w:bCs/>
        </w:rPr>
        <w:t>R</w:t>
      </w:r>
      <w:r w:rsidRPr="000244D6">
        <w:rPr>
          <w:b/>
          <w:bCs/>
        </w:rPr>
        <w:t xml:space="preserve">ights </w:t>
      </w:r>
      <w:r>
        <w:rPr>
          <w:b/>
          <w:bCs/>
        </w:rPr>
        <w:t>o</w:t>
      </w:r>
      <w:r w:rsidRPr="000244D6">
        <w:rPr>
          <w:b/>
          <w:bCs/>
        </w:rPr>
        <w:t xml:space="preserve">f </w:t>
      </w:r>
      <w:r w:rsidR="00F7047C">
        <w:rPr>
          <w:b/>
          <w:bCs/>
        </w:rPr>
        <w:t>H</w:t>
      </w:r>
      <w:r w:rsidRPr="000244D6">
        <w:rPr>
          <w:b/>
          <w:bCs/>
        </w:rPr>
        <w:t xml:space="preserve">uman </w:t>
      </w:r>
      <w:r w:rsidR="00F7047C">
        <w:rPr>
          <w:b/>
          <w:bCs/>
        </w:rPr>
        <w:t>R</w:t>
      </w:r>
      <w:r w:rsidRPr="000244D6">
        <w:rPr>
          <w:b/>
          <w:bCs/>
        </w:rPr>
        <w:t xml:space="preserve">ights </w:t>
      </w:r>
      <w:r w:rsidR="00F7047C">
        <w:rPr>
          <w:b/>
          <w:bCs/>
        </w:rPr>
        <w:t>D</w:t>
      </w:r>
      <w:r w:rsidRPr="000244D6">
        <w:rPr>
          <w:b/>
          <w:bCs/>
        </w:rPr>
        <w:t xml:space="preserve">efenders </w:t>
      </w:r>
    </w:p>
    <w:p w14:paraId="3114E30F" w14:textId="77777777" w:rsidR="000244D6" w:rsidRPr="00F04AFD" w:rsidRDefault="000244D6" w:rsidP="000244D6">
      <w:pPr>
        <w:pStyle w:val="parrafos"/>
        <w:numPr>
          <w:ilvl w:val="0"/>
          <w:numId w:val="0"/>
        </w:numPr>
        <w:spacing w:after="0"/>
        <w:ind w:left="1440"/>
      </w:pPr>
    </w:p>
    <w:p w14:paraId="189F8E8C" w14:textId="20E8FC01" w:rsidR="00167379" w:rsidRPr="00132D24" w:rsidRDefault="00167379" w:rsidP="00132D24">
      <w:pPr>
        <w:numPr>
          <w:ilvl w:val="0"/>
          <w:numId w:val="33"/>
        </w:numPr>
        <w:spacing w:after="240"/>
        <w:ind w:left="0" w:firstLine="720"/>
        <w:jc w:val="both"/>
        <w:rPr>
          <w:rFonts w:ascii="Cambria" w:hAnsi="Cambria"/>
          <w:sz w:val="20"/>
          <w:szCs w:val="20"/>
        </w:rPr>
      </w:pPr>
      <w:r w:rsidRPr="00132D24">
        <w:rPr>
          <w:rFonts w:ascii="Cambria" w:hAnsi="Cambria"/>
          <w:sz w:val="20"/>
          <w:szCs w:val="20"/>
        </w:rPr>
        <w:t xml:space="preserve">In March 2011 the IACHR decided to establish a rapporteurship on the rights of human rights defenders in light of the complaints received and seeking to give greater visibility to the importance of the role of human rights defenders, as well as judicial officers, in building a democratic society where the rule of law is fully in force. Accordingly, the Unit on Human Rights Defenders became a rapporteurship. The Rapporteurship monitors the situation of all persons engaged in the defense </w:t>
      </w:r>
      <w:r w:rsidR="000244D6" w:rsidRPr="00132D24">
        <w:rPr>
          <w:rFonts w:ascii="Cambria" w:hAnsi="Cambria"/>
          <w:sz w:val="20"/>
          <w:szCs w:val="20"/>
        </w:rPr>
        <w:t>of rights</w:t>
      </w:r>
      <w:r w:rsidRPr="00132D24">
        <w:rPr>
          <w:rFonts w:ascii="Cambria" w:hAnsi="Cambria"/>
          <w:sz w:val="20"/>
          <w:szCs w:val="20"/>
        </w:rPr>
        <w:t xml:space="preserve"> in the region, including the situation of judicial officers. For more information, see: </w:t>
      </w:r>
      <w:hyperlink r:id="rId165">
        <w:r w:rsidRPr="00132D24">
          <w:rPr>
            <w:rStyle w:val="Hyperlink"/>
            <w:rFonts w:ascii="Cambria" w:hAnsi="Cambria"/>
            <w:sz w:val="20"/>
            <w:szCs w:val="20"/>
          </w:rPr>
          <w:t>OAS :: IACHR :: Rapporteurship on Human Rights Defenders and Justice Operators (oas.org)</w:t>
        </w:r>
      </w:hyperlink>
      <w:r w:rsidRPr="00132D24">
        <w:rPr>
          <w:rFonts w:ascii="Cambria" w:hAnsi="Cambria"/>
          <w:sz w:val="20"/>
          <w:szCs w:val="20"/>
        </w:rPr>
        <w:t xml:space="preserve">  </w:t>
      </w:r>
    </w:p>
    <w:tbl>
      <w:tblPr>
        <w:tblW w:w="9352" w:type="dxa"/>
        <w:tblLayout w:type="fixed"/>
        <w:tblLook w:val="04A0" w:firstRow="1" w:lastRow="0" w:firstColumn="1" w:lastColumn="0" w:noHBand="0" w:noVBand="1"/>
      </w:tblPr>
      <w:tblGrid>
        <w:gridCol w:w="1560"/>
        <w:gridCol w:w="1335"/>
        <w:gridCol w:w="769"/>
        <w:gridCol w:w="1206"/>
        <w:gridCol w:w="1139"/>
        <w:gridCol w:w="1139"/>
        <w:gridCol w:w="2204"/>
      </w:tblGrid>
      <w:tr w:rsidR="00167379" w:rsidRPr="00F04AFD" w14:paraId="47B76263" w14:textId="77777777" w:rsidTr="00E74BE5">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C2C52A6" w14:textId="77777777" w:rsidR="00167379" w:rsidRPr="000244D6" w:rsidRDefault="00167379" w:rsidP="006E5466">
            <w:pPr>
              <w:jc w:val="center"/>
              <w:rPr>
                <w:rFonts w:ascii="Cambria" w:eastAsiaTheme="minorEastAsia" w:hAnsi="Cambria"/>
                <w:color w:val="000000" w:themeColor="text1"/>
                <w:sz w:val="16"/>
                <w:szCs w:val="16"/>
              </w:rPr>
            </w:pPr>
          </w:p>
          <w:p w14:paraId="0B6B7037" w14:textId="77777777" w:rsidR="00167379" w:rsidRPr="000244D6" w:rsidRDefault="00167379" w:rsidP="006E546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 xml:space="preserve">RAPPORTEURSHIP ON HUMAN RIGHTS DEFENDERS AND JUSTICE OPERATORS </w:t>
            </w:r>
          </w:p>
          <w:p w14:paraId="33BCB384" w14:textId="77777777" w:rsidR="00167379" w:rsidRPr="000244D6" w:rsidRDefault="00167379" w:rsidP="006E5466">
            <w:pPr>
              <w:jc w:val="center"/>
              <w:rPr>
                <w:rFonts w:ascii="Cambria" w:eastAsiaTheme="minorEastAsia" w:hAnsi="Cambria"/>
                <w:b/>
                <w:bCs/>
                <w:color w:val="FFFFFF" w:themeColor="background1"/>
                <w:sz w:val="16"/>
                <w:szCs w:val="16"/>
              </w:rPr>
            </w:pPr>
            <w:r w:rsidRPr="000244D6">
              <w:rPr>
                <w:rFonts w:ascii="Cambria" w:eastAsiaTheme="minorEastAsia" w:hAnsi="Cambria"/>
                <w:b/>
                <w:bCs/>
                <w:color w:val="FFFFFF" w:themeColor="background1"/>
                <w:sz w:val="16"/>
                <w:szCs w:val="16"/>
              </w:rPr>
              <w:t>PROMOTIONAL ACTIVITIES</w:t>
            </w:r>
          </w:p>
          <w:p w14:paraId="693F9802" w14:textId="77777777" w:rsidR="00167379" w:rsidRPr="000244D6" w:rsidRDefault="00167379" w:rsidP="006E5466">
            <w:pPr>
              <w:rPr>
                <w:rFonts w:ascii="Cambria" w:eastAsiaTheme="minorEastAsia" w:hAnsi="Cambria"/>
                <w:color w:val="FFFFFF" w:themeColor="background1"/>
                <w:sz w:val="16"/>
                <w:szCs w:val="16"/>
              </w:rPr>
            </w:pPr>
          </w:p>
        </w:tc>
      </w:tr>
      <w:tr w:rsidR="00167379" w:rsidRPr="00F04AFD" w14:paraId="785BA710" w14:textId="77777777" w:rsidTr="00E74BE5">
        <w:trPr>
          <w:trHeight w:val="450"/>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1464BC0" w14:textId="251864A4" w:rsidR="00167379" w:rsidRPr="000244D6" w:rsidRDefault="00167379" w:rsidP="000244D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Name of the Activity</w:t>
            </w: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0D4F225" w14:textId="77777777" w:rsidR="00167379" w:rsidRPr="000244D6" w:rsidRDefault="00167379" w:rsidP="000244D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Organized by</w:t>
            </w: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45A56C5" w14:textId="33D9BCD9" w:rsidR="00167379" w:rsidRPr="000244D6" w:rsidRDefault="00167379" w:rsidP="000244D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Audience</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78BFC1E4" w14:textId="432E9F6F" w:rsidR="00167379" w:rsidRPr="000244D6" w:rsidRDefault="00167379" w:rsidP="000244D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Place</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F7E5178" w14:textId="77777777" w:rsidR="00167379" w:rsidRPr="000244D6" w:rsidRDefault="00167379" w:rsidP="000244D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Modality</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C085C5B" w14:textId="6EA72D8D" w:rsidR="00167379" w:rsidRPr="000244D6" w:rsidRDefault="00167379" w:rsidP="000244D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Date</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47CC0153" w14:textId="77777777" w:rsidR="00167379" w:rsidRPr="000244D6" w:rsidRDefault="00167379" w:rsidP="000244D6">
            <w:pPr>
              <w:jc w:val="center"/>
              <w:rPr>
                <w:rFonts w:ascii="Cambria" w:eastAsiaTheme="minorEastAsia" w:hAnsi="Cambria"/>
                <w:color w:val="FFFFFF" w:themeColor="background1"/>
                <w:sz w:val="16"/>
                <w:szCs w:val="16"/>
              </w:rPr>
            </w:pPr>
            <w:r w:rsidRPr="000244D6">
              <w:rPr>
                <w:rFonts w:ascii="Cambria" w:eastAsiaTheme="minorEastAsia" w:hAnsi="Cambria"/>
                <w:b/>
                <w:bCs/>
                <w:color w:val="FFFFFF" w:themeColor="background1"/>
                <w:sz w:val="16"/>
                <w:szCs w:val="16"/>
              </w:rPr>
              <w:t>Objective</w:t>
            </w:r>
          </w:p>
        </w:tc>
      </w:tr>
      <w:tr w:rsidR="00167379" w:rsidRPr="00F04AFD" w14:paraId="171F61D3" w14:textId="77777777" w:rsidTr="006C11B6">
        <w:trPr>
          <w:trHeight w:val="1677"/>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F250FD0"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First Regional Dialogue to bring about general legislation for the protection of human rights defenders and journalists</w:t>
            </w: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BDC9A44" w14:textId="77777777" w:rsidR="00167379" w:rsidRPr="000244D6" w:rsidRDefault="00167379" w:rsidP="006E5466">
            <w:pPr>
              <w:jc w:val="center"/>
              <w:rPr>
                <w:rFonts w:ascii="Cambria" w:eastAsiaTheme="minorEastAsia" w:hAnsi="Cambria"/>
                <w:color w:val="000000" w:themeColor="text1"/>
                <w:sz w:val="16"/>
                <w:szCs w:val="16"/>
              </w:rPr>
            </w:pPr>
          </w:p>
          <w:p w14:paraId="59171EB5"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Ministry of Interior (SEGOB)</w:t>
            </w:r>
          </w:p>
          <w:p w14:paraId="6701F745" w14:textId="77777777" w:rsidR="00167379" w:rsidRPr="000244D6" w:rsidRDefault="00167379" w:rsidP="006E5466">
            <w:pPr>
              <w:jc w:val="center"/>
              <w:rPr>
                <w:rFonts w:ascii="Cambria" w:eastAsiaTheme="minorEastAsia" w:hAnsi="Cambria"/>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177F306"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1B308AC"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Mexico City, Mexico</w:t>
            </w:r>
          </w:p>
          <w:p w14:paraId="4C6059A5" w14:textId="77777777" w:rsidR="00167379" w:rsidRPr="000244D6" w:rsidRDefault="00167379" w:rsidP="006E5466">
            <w:pPr>
              <w:jc w:val="center"/>
              <w:rPr>
                <w:rFonts w:ascii="Cambria" w:eastAsiaTheme="minorEastAsia" w:hAnsi="Cambria"/>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75BDA66" w14:textId="77777777" w:rsidR="00167379" w:rsidRPr="000244D6" w:rsidRDefault="00167379" w:rsidP="006E5466">
            <w:pPr>
              <w:jc w:val="center"/>
              <w:rPr>
                <w:rFonts w:ascii="Cambria" w:eastAsiaTheme="minorEastAsia" w:hAnsi="Cambria"/>
                <w:sz w:val="16"/>
                <w:szCs w:val="16"/>
              </w:rPr>
            </w:pPr>
          </w:p>
          <w:p w14:paraId="09D6422A" w14:textId="77777777" w:rsidR="00167379" w:rsidRPr="000244D6" w:rsidRDefault="00167379" w:rsidP="006E5466">
            <w:pPr>
              <w:jc w:val="center"/>
              <w:rPr>
                <w:rFonts w:ascii="Cambria" w:eastAsiaTheme="minorEastAsia" w:hAnsi="Cambria"/>
                <w:sz w:val="16"/>
                <w:szCs w:val="16"/>
              </w:rPr>
            </w:pPr>
          </w:p>
          <w:p w14:paraId="7BB50731" w14:textId="77777777" w:rsidR="00167379" w:rsidRPr="000244D6" w:rsidRDefault="00167379" w:rsidP="006E5466">
            <w:pPr>
              <w:jc w:val="center"/>
              <w:rPr>
                <w:rFonts w:ascii="Cambria" w:eastAsiaTheme="minorEastAsia" w:hAnsi="Cambria"/>
                <w:sz w:val="16"/>
                <w:szCs w:val="16"/>
              </w:rPr>
            </w:pPr>
          </w:p>
          <w:p w14:paraId="6AE1DD02" w14:textId="77777777" w:rsidR="00167379" w:rsidRDefault="00167379" w:rsidP="006E5466">
            <w:pPr>
              <w:jc w:val="center"/>
              <w:rPr>
                <w:rFonts w:ascii="Cambria" w:eastAsiaTheme="minorEastAsia" w:hAnsi="Cambria"/>
                <w:sz w:val="16"/>
                <w:szCs w:val="16"/>
              </w:rPr>
            </w:pPr>
          </w:p>
          <w:p w14:paraId="6FDE719F" w14:textId="77777777" w:rsidR="000244D6" w:rsidRPr="000244D6" w:rsidRDefault="000244D6" w:rsidP="006E5466">
            <w:pPr>
              <w:jc w:val="center"/>
              <w:rPr>
                <w:rFonts w:ascii="Cambria" w:eastAsiaTheme="minorEastAsia" w:hAnsi="Cambria"/>
                <w:sz w:val="16"/>
                <w:szCs w:val="16"/>
              </w:rPr>
            </w:pPr>
          </w:p>
          <w:p w14:paraId="75E87974"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Hybrid</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2884E59"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January 17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232AC3B" w14:textId="235B426B"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Opening of the First Regional Dialogue to bring about general legislation for the protection of human rights defenders and </w:t>
            </w:r>
            <w:r w:rsidR="000244D6" w:rsidRPr="000244D6">
              <w:rPr>
                <w:rFonts w:ascii="Cambria" w:eastAsiaTheme="minorEastAsia" w:hAnsi="Cambria"/>
                <w:color w:val="000000" w:themeColor="text1"/>
                <w:sz w:val="16"/>
                <w:szCs w:val="16"/>
              </w:rPr>
              <w:t>journalists.</w:t>
            </w:r>
            <w:r w:rsidRPr="000244D6">
              <w:rPr>
                <w:rFonts w:ascii="Cambria" w:eastAsiaTheme="minorEastAsia" w:hAnsi="Cambria"/>
                <w:color w:val="000000" w:themeColor="text1"/>
                <w:sz w:val="16"/>
                <w:szCs w:val="16"/>
              </w:rPr>
              <w:t xml:space="preserve"> </w:t>
            </w:r>
          </w:p>
          <w:p w14:paraId="1D065609" w14:textId="77777777" w:rsidR="00167379" w:rsidRPr="000244D6" w:rsidRDefault="00167379" w:rsidP="006E5466">
            <w:pPr>
              <w:jc w:val="center"/>
              <w:rPr>
                <w:rFonts w:ascii="Cambria" w:eastAsiaTheme="minorEastAsia" w:hAnsi="Cambria"/>
                <w:sz w:val="16"/>
                <w:szCs w:val="16"/>
              </w:rPr>
            </w:pPr>
          </w:p>
        </w:tc>
      </w:tr>
      <w:tr w:rsidR="00167379" w:rsidRPr="00F04AFD" w14:paraId="79638535" w14:textId="77777777" w:rsidTr="00E74BE5">
        <w:trPr>
          <w:trHeight w:val="1695"/>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9F8AB3A" w14:textId="651C6756"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Girls’ and Young Women’s Activism </w:t>
            </w:r>
            <w:r w:rsidR="000244D6" w:rsidRPr="000244D6">
              <w:rPr>
                <w:rFonts w:ascii="Cambria" w:eastAsiaTheme="minorEastAsia" w:hAnsi="Cambria"/>
                <w:b/>
                <w:bCs/>
                <w:color w:val="000000" w:themeColor="text1"/>
                <w:sz w:val="16"/>
                <w:szCs w:val="16"/>
              </w:rPr>
              <w:t>- UN</w:t>
            </w:r>
            <w:r w:rsidRPr="000244D6">
              <w:rPr>
                <w:rFonts w:ascii="Cambria" w:eastAsiaTheme="minorEastAsia" w:hAnsi="Cambria"/>
                <w:b/>
                <w:bCs/>
                <w:color w:val="000000" w:themeColor="text1"/>
                <w:sz w:val="16"/>
                <w:szCs w:val="16"/>
              </w:rPr>
              <w:t xml:space="preserve"> Working Group on discrimination against women and girls   HRC 2022 thematic report</w:t>
            </w: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3CDA62A" w14:textId="28277EE9"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UN Working Group on discrimination against women and </w:t>
            </w:r>
            <w:r w:rsidR="000244D6" w:rsidRPr="000244D6">
              <w:rPr>
                <w:rFonts w:ascii="Cambria" w:eastAsiaTheme="minorEastAsia" w:hAnsi="Cambria"/>
                <w:color w:val="000000" w:themeColor="text1"/>
                <w:sz w:val="16"/>
                <w:szCs w:val="16"/>
              </w:rPr>
              <w:t>girls.</w:t>
            </w:r>
          </w:p>
          <w:p w14:paraId="436C67C8" w14:textId="77777777" w:rsidR="00167379" w:rsidRPr="000244D6" w:rsidRDefault="00167379" w:rsidP="006E5466">
            <w:pPr>
              <w:jc w:val="center"/>
              <w:rPr>
                <w:rFonts w:ascii="Cambria" w:eastAsiaTheme="minorEastAsia" w:hAnsi="Cambria"/>
                <w:color w:val="000000" w:themeColor="text1"/>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0D64B49"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812EB04"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Geneva, Switzerland </w:t>
            </w:r>
          </w:p>
          <w:p w14:paraId="78CEB478" w14:textId="77777777" w:rsidR="00167379" w:rsidRPr="000244D6" w:rsidRDefault="00167379" w:rsidP="006E5466">
            <w:pPr>
              <w:jc w:val="center"/>
              <w:rPr>
                <w:rFonts w:ascii="Cambria" w:eastAsiaTheme="minorEastAsia" w:hAnsi="Cambria"/>
                <w:color w:val="000000" w:themeColor="text1"/>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CEE4C64" w14:textId="77777777" w:rsidR="00167379" w:rsidRPr="000244D6" w:rsidRDefault="00167379" w:rsidP="006E5466">
            <w:pPr>
              <w:jc w:val="center"/>
              <w:rPr>
                <w:rFonts w:ascii="Cambria" w:eastAsiaTheme="minorEastAsia" w:hAnsi="Cambria"/>
                <w:sz w:val="16"/>
                <w:szCs w:val="16"/>
              </w:rPr>
            </w:pPr>
          </w:p>
          <w:p w14:paraId="4CF56847" w14:textId="77777777" w:rsidR="00167379" w:rsidRPr="000244D6" w:rsidRDefault="00167379" w:rsidP="006E5466">
            <w:pPr>
              <w:jc w:val="center"/>
              <w:rPr>
                <w:rFonts w:ascii="Cambria" w:eastAsiaTheme="minorEastAsia" w:hAnsi="Cambria"/>
                <w:sz w:val="16"/>
                <w:szCs w:val="16"/>
              </w:rPr>
            </w:pPr>
          </w:p>
          <w:p w14:paraId="7DAE3E5C" w14:textId="77777777" w:rsidR="00167379" w:rsidRPr="000244D6" w:rsidRDefault="00167379" w:rsidP="006E5466">
            <w:pPr>
              <w:jc w:val="center"/>
              <w:rPr>
                <w:rFonts w:ascii="Cambria" w:eastAsiaTheme="minorEastAsia" w:hAnsi="Cambria"/>
                <w:sz w:val="16"/>
                <w:szCs w:val="16"/>
              </w:rPr>
            </w:pPr>
          </w:p>
          <w:p w14:paraId="209B5612" w14:textId="77777777" w:rsidR="00167379" w:rsidRPr="000244D6" w:rsidRDefault="00167379" w:rsidP="006E5466">
            <w:pPr>
              <w:jc w:val="center"/>
              <w:rPr>
                <w:rFonts w:ascii="Cambria" w:eastAsiaTheme="minorEastAsia" w:hAnsi="Cambria"/>
                <w:sz w:val="16"/>
                <w:szCs w:val="16"/>
              </w:rPr>
            </w:pPr>
          </w:p>
          <w:p w14:paraId="0241B3C1" w14:textId="77777777" w:rsidR="00167379" w:rsidRPr="000244D6" w:rsidRDefault="00167379" w:rsidP="006E5466">
            <w:pPr>
              <w:jc w:val="center"/>
              <w:rPr>
                <w:rFonts w:ascii="Cambria" w:eastAsiaTheme="minorEastAsia" w:hAnsi="Cambria"/>
                <w:sz w:val="16"/>
                <w:szCs w:val="16"/>
              </w:rPr>
            </w:pPr>
          </w:p>
          <w:p w14:paraId="2D99A3F8"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p w14:paraId="7A34250E" w14:textId="77777777" w:rsidR="00167379" w:rsidRPr="000244D6" w:rsidRDefault="00167379" w:rsidP="006E5466">
            <w:pPr>
              <w:jc w:val="center"/>
              <w:rPr>
                <w:rFonts w:ascii="Cambria" w:eastAsiaTheme="minorEastAsia" w:hAnsi="Cambria"/>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D7E7143"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February 2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6CBF5D3" w14:textId="26A498C5"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Dialogue on the situation of girls who are human rights </w:t>
            </w:r>
            <w:r w:rsidR="000244D6" w:rsidRPr="000244D6">
              <w:rPr>
                <w:rFonts w:ascii="Cambria" w:eastAsiaTheme="minorEastAsia" w:hAnsi="Cambria"/>
                <w:color w:val="000000" w:themeColor="text1"/>
                <w:sz w:val="16"/>
                <w:szCs w:val="16"/>
              </w:rPr>
              <w:t>defenders.</w:t>
            </w:r>
            <w:r w:rsidRPr="000244D6">
              <w:rPr>
                <w:rFonts w:ascii="Cambria" w:eastAsiaTheme="minorEastAsia" w:hAnsi="Cambria"/>
                <w:color w:val="000000" w:themeColor="text1"/>
                <w:sz w:val="16"/>
                <w:szCs w:val="16"/>
              </w:rPr>
              <w:t xml:space="preserve"> </w:t>
            </w:r>
          </w:p>
          <w:p w14:paraId="49A27B5D" w14:textId="77777777" w:rsidR="00167379" w:rsidRPr="000244D6" w:rsidRDefault="00167379" w:rsidP="006E5466">
            <w:pPr>
              <w:jc w:val="center"/>
              <w:rPr>
                <w:rFonts w:ascii="Cambria" w:eastAsiaTheme="minorEastAsia" w:hAnsi="Cambria"/>
                <w:color w:val="000000" w:themeColor="text1"/>
                <w:sz w:val="16"/>
                <w:szCs w:val="16"/>
              </w:rPr>
            </w:pPr>
          </w:p>
        </w:tc>
      </w:tr>
      <w:tr w:rsidR="00167379" w:rsidRPr="00F04AFD" w14:paraId="003D52ED" w14:textId="77777777" w:rsidTr="006C11B6">
        <w:trPr>
          <w:trHeight w:val="1173"/>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9FA4E11"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Presentation on situation of human rights defenders in the region in 2021 </w:t>
            </w:r>
          </w:p>
          <w:p w14:paraId="1291E048" w14:textId="77777777" w:rsidR="00167379" w:rsidRPr="000244D6" w:rsidRDefault="00167379" w:rsidP="006E5466">
            <w:pPr>
              <w:rPr>
                <w:rFonts w:ascii="Cambria" w:eastAsiaTheme="minorEastAsia" w:hAnsi="Cambria"/>
                <w:color w:val="000000" w:themeColor="text1"/>
                <w:sz w:val="16"/>
                <w:szCs w:val="16"/>
              </w:rPr>
            </w:pP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155F89C"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Committee on Juridical and Political Affairs, Permanent Council of the OAS </w:t>
            </w:r>
          </w:p>
          <w:p w14:paraId="5A2F32F7" w14:textId="77777777" w:rsidR="00167379" w:rsidRPr="000244D6" w:rsidRDefault="00167379" w:rsidP="006E5466">
            <w:pPr>
              <w:jc w:val="center"/>
              <w:rPr>
                <w:rFonts w:ascii="Cambria" w:eastAsiaTheme="minorEastAsia" w:hAnsi="Cambria"/>
                <w:color w:val="000000" w:themeColor="text1"/>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FC313B5"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9D7F439"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Washington D.C., U.S.A. </w:t>
            </w:r>
          </w:p>
          <w:p w14:paraId="4CC11702" w14:textId="77777777" w:rsidR="00167379" w:rsidRPr="000244D6" w:rsidRDefault="00167379" w:rsidP="006E5466">
            <w:pPr>
              <w:jc w:val="center"/>
              <w:rPr>
                <w:rFonts w:ascii="Cambria" w:eastAsiaTheme="minorEastAsia" w:hAnsi="Cambria"/>
                <w:color w:val="000000" w:themeColor="text1"/>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69C7B93" w14:textId="77777777" w:rsidR="00167379" w:rsidRPr="000244D6" w:rsidRDefault="00167379" w:rsidP="006E5466">
            <w:pPr>
              <w:jc w:val="center"/>
              <w:rPr>
                <w:rFonts w:ascii="Cambria" w:eastAsiaTheme="minorEastAsia" w:hAnsi="Cambria"/>
                <w:color w:val="000000" w:themeColor="text1"/>
                <w:sz w:val="16"/>
                <w:szCs w:val="16"/>
              </w:rPr>
            </w:pPr>
          </w:p>
          <w:p w14:paraId="5C3D73B1" w14:textId="77777777" w:rsidR="00167379" w:rsidRPr="000244D6" w:rsidRDefault="00167379" w:rsidP="006E5466">
            <w:pPr>
              <w:jc w:val="center"/>
              <w:rPr>
                <w:rFonts w:ascii="Cambria" w:eastAsiaTheme="minorEastAsia" w:hAnsi="Cambria"/>
                <w:color w:val="000000" w:themeColor="text1"/>
                <w:sz w:val="16"/>
                <w:szCs w:val="16"/>
              </w:rPr>
            </w:pPr>
          </w:p>
          <w:p w14:paraId="3C8C3D78"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p w14:paraId="6B1EFB35" w14:textId="77777777" w:rsidR="00167379" w:rsidRPr="000244D6" w:rsidRDefault="00167379" w:rsidP="006E5466">
            <w:pPr>
              <w:jc w:val="center"/>
              <w:rPr>
                <w:rFonts w:ascii="Cambria" w:eastAsiaTheme="minorEastAsia" w:hAnsi="Cambria"/>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981F8F"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February 24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CFF7BCD"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Report on the situation of human rights defenders in the region in 2021</w:t>
            </w:r>
          </w:p>
        </w:tc>
      </w:tr>
      <w:tr w:rsidR="00167379" w:rsidRPr="00F04AFD" w14:paraId="746EDE36" w14:textId="77777777" w:rsidTr="00E74BE5">
        <w:trPr>
          <w:trHeight w:val="1905"/>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BA2ED58"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Seminar “The right to defend human rights and gender, considering the Case of Digna Ochoa and Family Members v. Mexico”</w:t>
            </w: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47818FE"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UNAM</w:t>
            </w: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63B033"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16B6BE4"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Mexico City, Mexico </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1170216" w14:textId="77777777" w:rsidR="00167379" w:rsidRPr="000244D6" w:rsidRDefault="00167379" w:rsidP="006E5466">
            <w:pPr>
              <w:jc w:val="center"/>
              <w:rPr>
                <w:rFonts w:ascii="Cambria" w:eastAsiaTheme="minorEastAsia" w:hAnsi="Cambria"/>
                <w:color w:val="000000" w:themeColor="text1"/>
                <w:sz w:val="16"/>
                <w:szCs w:val="16"/>
              </w:rPr>
            </w:pPr>
          </w:p>
          <w:p w14:paraId="1AB7F44A" w14:textId="77777777" w:rsidR="00167379" w:rsidRPr="000244D6" w:rsidRDefault="00167379" w:rsidP="006E5466">
            <w:pPr>
              <w:jc w:val="center"/>
              <w:rPr>
                <w:rFonts w:ascii="Cambria" w:eastAsiaTheme="minorEastAsia" w:hAnsi="Cambria"/>
                <w:color w:val="000000" w:themeColor="text1"/>
                <w:sz w:val="16"/>
                <w:szCs w:val="16"/>
              </w:rPr>
            </w:pPr>
          </w:p>
          <w:p w14:paraId="1E237CBF" w14:textId="77777777" w:rsidR="00167379" w:rsidRPr="000244D6" w:rsidRDefault="00167379" w:rsidP="006E5466">
            <w:pPr>
              <w:jc w:val="center"/>
              <w:rPr>
                <w:rFonts w:ascii="Cambria" w:eastAsiaTheme="minorEastAsia" w:hAnsi="Cambria"/>
                <w:color w:val="000000" w:themeColor="text1"/>
                <w:sz w:val="16"/>
                <w:szCs w:val="16"/>
              </w:rPr>
            </w:pPr>
          </w:p>
          <w:p w14:paraId="52757843" w14:textId="77777777" w:rsidR="00167379" w:rsidRPr="000244D6" w:rsidRDefault="00167379" w:rsidP="006E5466">
            <w:pPr>
              <w:jc w:val="center"/>
              <w:rPr>
                <w:rFonts w:ascii="Cambria" w:eastAsiaTheme="minorEastAsia" w:hAnsi="Cambria"/>
                <w:color w:val="000000" w:themeColor="text1"/>
                <w:sz w:val="16"/>
                <w:szCs w:val="16"/>
              </w:rPr>
            </w:pPr>
          </w:p>
          <w:p w14:paraId="7F938A1D"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266A54"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March 3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EC9F2A8"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To reflect on the case’s relevance in the current Mexican context faced by human rights defenders </w:t>
            </w:r>
          </w:p>
        </w:tc>
      </w:tr>
      <w:tr w:rsidR="00167379" w:rsidRPr="00F04AFD" w14:paraId="7596A11C" w14:textId="77777777" w:rsidTr="006C11B6">
        <w:trPr>
          <w:trHeight w:val="2388"/>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C4FACE2" w14:textId="77777777" w:rsidR="00167379" w:rsidRPr="000244D6" w:rsidRDefault="00167379" w:rsidP="006E5466">
            <w:pPr>
              <w:rPr>
                <w:rFonts w:ascii="Cambria" w:eastAsiaTheme="minorEastAsia" w:hAnsi="Cambria"/>
                <w:b/>
                <w:bCs/>
                <w:color w:val="000000" w:themeColor="text1"/>
                <w:sz w:val="16"/>
                <w:szCs w:val="16"/>
              </w:rPr>
            </w:pPr>
            <w:r w:rsidRPr="000244D6">
              <w:rPr>
                <w:rFonts w:ascii="Cambria" w:eastAsiaTheme="minorEastAsia" w:hAnsi="Cambria"/>
                <w:b/>
                <w:bCs/>
                <w:color w:val="000000" w:themeColor="text1"/>
                <w:sz w:val="16"/>
                <w:szCs w:val="16"/>
              </w:rPr>
              <w:t xml:space="preserve">Indigenous defenders of the environment at risk for protecting the Amazon jungle in Peru and Colombia </w:t>
            </w:r>
          </w:p>
          <w:p w14:paraId="77A85043"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Parallel event at the First COP of the Escazú Agreement</w:t>
            </w: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1C0557"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Earth Rights International</w:t>
            </w:r>
          </w:p>
          <w:p w14:paraId="41059CC4" w14:textId="77777777" w:rsidR="00167379" w:rsidRPr="000244D6" w:rsidRDefault="00167379" w:rsidP="006E5466">
            <w:pPr>
              <w:jc w:val="center"/>
              <w:rPr>
                <w:rFonts w:ascii="Cambria" w:eastAsiaTheme="minorEastAsia" w:hAnsi="Cambria"/>
                <w:color w:val="000000" w:themeColor="text1"/>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5BF3F5"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Civil society </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5AAAEEE"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Geneva, Switzerland </w:t>
            </w:r>
          </w:p>
          <w:p w14:paraId="1005D1C1" w14:textId="77777777" w:rsidR="00167379" w:rsidRPr="000244D6" w:rsidRDefault="00167379" w:rsidP="006E5466">
            <w:pPr>
              <w:jc w:val="center"/>
              <w:rPr>
                <w:rFonts w:ascii="Cambria" w:eastAsiaTheme="minorEastAsia" w:hAnsi="Cambria"/>
                <w:color w:val="000000" w:themeColor="text1"/>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A4CA52A" w14:textId="77777777" w:rsidR="00167379" w:rsidRPr="000244D6" w:rsidRDefault="00167379" w:rsidP="006E5466">
            <w:pPr>
              <w:jc w:val="center"/>
              <w:rPr>
                <w:rFonts w:ascii="Cambria" w:eastAsiaTheme="minorEastAsia" w:hAnsi="Cambria"/>
                <w:color w:val="000000" w:themeColor="text1"/>
                <w:sz w:val="16"/>
                <w:szCs w:val="16"/>
              </w:rPr>
            </w:pPr>
          </w:p>
          <w:p w14:paraId="7969241B" w14:textId="77777777" w:rsidR="00167379" w:rsidRPr="000244D6" w:rsidRDefault="00167379" w:rsidP="006E5466">
            <w:pPr>
              <w:jc w:val="center"/>
              <w:rPr>
                <w:rFonts w:ascii="Cambria" w:eastAsiaTheme="minorEastAsia" w:hAnsi="Cambria"/>
                <w:color w:val="000000" w:themeColor="text1"/>
                <w:sz w:val="16"/>
                <w:szCs w:val="16"/>
              </w:rPr>
            </w:pPr>
          </w:p>
          <w:p w14:paraId="519B1692" w14:textId="77777777" w:rsidR="00167379" w:rsidRPr="000244D6" w:rsidRDefault="00167379" w:rsidP="006E5466">
            <w:pPr>
              <w:jc w:val="center"/>
              <w:rPr>
                <w:rFonts w:ascii="Cambria" w:eastAsiaTheme="minorEastAsia" w:hAnsi="Cambria"/>
                <w:color w:val="000000" w:themeColor="text1"/>
                <w:sz w:val="16"/>
                <w:szCs w:val="16"/>
              </w:rPr>
            </w:pPr>
          </w:p>
          <w:p w14:paraId="45BDB522" w14:textId="77777777" w:rsidR="00167379" w:rsidRPr="000244D6" w:rsidRDefault="00167379" w:rsidP="006E5466">
            <w:pPr>
              <w:jc w:val="center"/>
              <w:rPr>
                <w:rFonts w:ascii="Cambria" w:eastAsiaTheme="minorEastAsia" w:hAnsi="Cambria"/>
                <w:color w:val="000000" w:themeColor="text1"/>
                <w:sz w:val="16"/>
                <w:szCs w:val="16"/>
              </w:rPr>
            </w:pPr>
          </w:p>
          <w:p w14:paraId="19DAA7E1" w14:textId="77777777" w:rsidR="00167379" w:rsidRPr="000244D6" w:rsidRDefault="00167379" w:rsidP="006E5466">
            <w:pPr>
              <w:jc w:val="center"/>
              <w:rPr>
                <w:rFonts w:ascii="Cambria" w:eastAsiaTheme="minorEastAsia" w:hAnsi="Cambria"/>
                <w:color w:val="000000" w:themeColor="text1"/>
                <w:sz w:val="16"/>
                <w:szCs w:val="16"/>
              </w:rPr>
            </w:pPr>
          </w:p>
          <w:p w14:paraId="746723FF"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p w14:paraId="33DCF5DC" w14:textId="77777777" w:rsidR="00167379" w:rsidRPr="000244D6" w:rsidRDefault="00167379" w:rsidP="006E5466">
            <w:pPr>
              <w:jc w:val="center"/>
              <w:rPr>
                <w:rFonts w:ascii="Cambria" w:eastAsiaTheme="minorEastAsia" w:hAnsi="Cambria"/>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ED0B517"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April 19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7C007B9"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To learn about the current situation of defenders of the environment and the obligations of the state </w:t>
            </w:r>
          </w:p>
          <w:p w14:paraId="4CF53247" w14:textId="77777777" w:rsidR="00167379" w:rsidRPr="000244D6" w:rsidRDefault="00167379" w:rsidP="006E5466">
            <w:pPr>
              <w:jc w:val="center"/>
              <w:rPr>
                <w:rFonts w:ascii="Cambria" w:eastAsiaTheme="minorEastAsia" w:hAnsi="Cambria"/>
                <w:color w:val="000000" w:themeColor="text1"/>
                <w:sz w:val="16"/>
                <w:szCs w:val="16"/>
              </w:rPr>
            </w:pPr>
          </w:p>
        </w:tc>
      </w:tr>
      <w:tr w:rsidR="00167379" w:rsidRPr="00F04AFD" w14:paraId="346D73C5" w14:textId="77777777" w:rsidTr="006C11B6">
        <w:trPr>
          <w:trHeight w:val="750"/>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EAFAEC7"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Guidelines on mitigating risks for human rights defenders </w:t>
            </w:r>
          </w:p>
          <w:p w14:paraId="24D0C8A9" w14:textId="77777777" w:rsidR="00167379" w:rsidRPr="000244D6" w:rsidRDefault="00167379" w:rsidP="006E5466">
            <w:pPr>
              <w:rPr>
                <w:rFonts w:ascii="Cambria" w:eastAsiaTheme="minorEastAsia" w:hAnsi="Cambria"/>
                <w:color w:val="000000" w:themeColor="text1"/>
                <w:sz w:val="16"/>
                <w:szCs w:val="16"/>
              </w:rPr>
            </w:pP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8AEAFFE"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Bogotá Mayor’s Office</w:t>
            </w:r>
          </w:p>
          <w:p w14:paraId="60A290BE" w14:textId="77777777" w:rsidR="00167379" w:rsidRPr="000244D6" w:rsidRDefault="00167379" w:rsidP="006E5466">
            <w:pPr>
              <w:jc w:val="center"/>
              <w:rPr>
                <w:rFonts w:ascii="Cambria" w:eastAsiaTheme="minorEastAsia" w:hAnsi="Cambria"/>
                <w:color w:val="000000" w:themeColor="text1"/>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797B166"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State </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17D70DD"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Bogotá, Colombia</w:t>
            </w:r>
          </w:p>
          <w:p w14:paraId="745FD42E" w14:textId="77777777" w:rsidR="00167379" w:rsidRPr="000244D6" w:rsidRDefault="00167379" w:rsidP="006E5466">
            <w:pPr>
              <w:jc w:val="center"/>
              <w:rPr>
                <w:rFonts w:ascii="Cambria" w:eastAsiaTheme="minorEastAsia" w:hAnsi="Cambria"/>
                <w:color w:val="000000" w:themeColor="text1"/>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B5BD955" w14:textId="77777777" w:rsidR="00167379" w:rsidRPr="000244D6" w:rsidRDefault="00167379" w:rsidP="006E5466">
            <w:pPr>
              <w:jc w:val="center"/>
              <w:rPr>
                <w:rFonts w:ascii="Cambria" w:eastAsiaTheme="minorEastAsia" w:hAnsi="Cambria"/>
                <w:color w:val="000000" w:themeColor="text1"/>
                <w:sz w:val="16"/>
                <w:szCs w:val="16"/>
              </w:rPr>
            </w:pPr>
          </w:p>
          <w:p w14:paraId="2DAD45A8" w14:textId="77777777" w:rsidR="00167379" w:rsidRPr="000244D6" w:rsidRDefault="00167379" w:rsidP="006E5466">
            <w:pPr>
              <w:jc w:val="center"/>
              <w:rPr>
                <w:rFonts w:ascii="Cambria" w:eastAsiaTheme="minorEastAsia" w:hAnsi="Cambria"/>
                <w:color w:val="000000" w:themeColor="text1"/>
                <w:sz w:val="16"/>
                <w:szCs w:val="16"/>
              </w:rPr>
            </w:pPr>
          </w:p>
          <w:p w14:paraId="6B560536" w14:textId="77777777" w:rsidR="00167379" w:rsidRPr="000244D6" w:rsidRDefault="00167379" w:rsidP="006E5466">
            <w:pPr>
              <w:jc w:val="center"/>
              <w:rPr>
                <w:rFonts w:ascii="Cambria" w:eastAsiaTheme="minorEastAsia" w:hAnsi="Cambria"/>
                <w:color w:val="000000" w:themeColor="text1"/>
                <w:sz w:val="16"/>
                <w:szCs w:val="16"/>
              </w:rPr>
            </w:pPr>
          </w:p>
          <w:p w14:paraId="5E12D7E2"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3F0EF44"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sz w:val="16"/>
                <w:szCs w:val="16"/>
              </w:rPr>
              <w:t xml:space="preserve">May 25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D17C857"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To make known the IACHR’s guidelines for mitigating risks faced by human rights defenders </w:t>
            </w:r>
          </w:p>
        </w:tc>
      </w:tr>
      <w:tr w:rsidR="00167379" w:rsidRPr="00F04AFD" w14:paraId="4569B2C9" w14:textId="77777777" w:rsidTr="006C11B6">
        <w:trPr>
          <w:trHeight w:val="1380"/>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5FF0EF3"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Judges as peacebuilders: Judicial associations as vectors of judicial independence </w:t>
            </w: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4ED7DF0"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International Legal Assistance Consortium and Vance</w:t>
            </w:r>
          </w:p>
          <w:p w14:paraId="260504C1" w14:textId="77777777" w:rsidR="00167379" w:rsidRPr="000244D6" w:rsidRDefault="00167379" w:rsidP="006E5466">
            <w:pPr>
              <w:jc w:val="center"/>
              <w:rPr>
                <w:rFonts w:ascii="Cambria" w:eastAsiaTheme="minorEastAsia" w:hAnsi="Cambria"/>
                <w:color w:val="000000" w:themeColor="text1"/>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9942C2B"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46F2F1C"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The Hague </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86F1592" w14:textId="77777777" w:rsidR="00167379" w:rsidRPr="000244D6" w:rsidRDefault="00167379" w:rsidP="006E5466">
            <w:pPr>
              <w:jc w:val="center"/>
              <w:rPr>
                <w:rFonts w:ascii="Cambria" w:eastAsiaTheme="minorEastAsia" w:hAnsi="Cambria"/>
                <w:color w:val="000000" w:themeColor="text1"/>
                <w:sz w:val="16"/>
                <w:szCs w:val="16"/>
              </w:rPr>
            </w:pPr>
          </w:p>
          <w:p w14:paraId="489B580E" w14:textId="77777777" w:rsidR="00167379" w:rsidRPr="000244D6" w:rsidRDefault="00167379" w:rsidP="006E5466">
            <w:pPr>
              <w:jc w:val="center"/>
              <w:rPr>
                <w:rFonts w:ascii="Cambria" w:eastAsiaTheme="minorEastAsia" w:hAnsi="Cambria"/>
                <w:color w:val="000000" w:themeColor="text1"/>
                <w:sz w:val="16"/>
                <w:szCs w:val="16"/>
              </w:rPr>
            </w:pPr>
          </w:p>
          <w:p w14:paraId="0A8DFF02" w14:textId="77777777" w:rsidR="00167379" w:rsidRPr="000244D6" w:rsidRDefault="00167379" w:rsidP="006E5466">
            <w:pPr>
              <w:jc w:val="center"/>
              <w:rPr>
                <w:rFonts w:ascii="Cambria" w:eastAsiaTheme="minorEastAsia" w:hAnsi="Cambria"/>
                <w:color w:val="000000" w:themeColor="text1"/>
                <w:sz w:val="16"/>
                <w:szCs w:val="16"/>
              </w:rPr>
            </w:pPr>
          </w:p>
          <w:p w14:paraId="047CB51D" w14:textId="77777777" w:rsidR="00167379" w:rsidRDefault="00167379" w:rsidP="006E5466">
            <w:pPr>
              <w:jc w:val="center"/>
              <w:rPr>
                <w:rFonts w:ascii="Cambria" w:eastAsiaTheme="minorEastAsia" w:hAnsi="Cambria"/>
                <w:color w:val="000000" w:themeColor="text1"/>
                <w:sz w:val="16"/>
                <w:szCs w:val="16"/>
              </w:rPr>
            </w:pPr>
          </w:p>
          <w:p w14:paraId="785553BA" w14:textId="77777777" w:rsidR="000244D6" w:rsidRPr="000244D6" w:rsidRDefault="000244D6" w:rsidP="006E5466">
            <w:pPr>
              <w:jc w:val="center"/>
              <w:rPr>
                <w:rFonts w:ascii="Cambria" w:eastAsiaTheme="minorEastAsia" w:hAnsi="Cambria"/>
                <w:color w:val="000000" w:themeColor="text1"/>
                <w:sz w:val="16"/>
                <w:szCs w:val="16"/>
              </w:rPr>
            </w:pPr>
          </w:p>
          <w:p w14:paraId="3F3CD4A7"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In-person </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BB6F093"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June 2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37EC13" w14:textId="2BA7E513"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To </w:t>
            </w:r>
            <w:r w:rsidR="000244D6" w:rsidRPr="000244D6">
              <w:rPr>
                <w:rFonts w:ascii="Cambria" w:eastAsiaTheme="minorEastAsia" w:hAnsi="Cambria"/>
                <w:color w:val="000000" w:themeColor="text1"/>
                <w:sz w:val="16"/>
                <w:szCs w:val="16"/>
              </w:rPr>
              <w:t>discuss the</w:t>
            </w:r>
            <w:r w:rsidRPr="000244D6">
              <w:rPr>
                <w:rFonts w:ascii="Cambria" w:eastAsiaTheme="minorEastAsia" w:hAnsi="Cambria"/>
                <w:color w:val="000000" w:themeColor="text1"/>
                <w:sz w:val="16"/>
                <w:szCs w:val="16"/>
              </w:rPr>
              <w:t xml:space="preserve"> papers on judges as peacebuilders by ILAC </w:t>
            </w:r>
          </w:p>
          <w:p w14:paraId="00688958" w14:textId="77777777" w:rsidR="00167379" w:rsidRPr="000244D6" w:rsidRDefault="00167379" w:rsidP="006E5466">
            <w:pPr>
              <w:jc w:val="center"/>
              <w:rPr>
                <w:rFonts w:ascii="Cambria" w:eastAsiaTheme="minorEastAsia" w:hAnsi="Cambria"/>
                <w:color w:val="000000" w:themeColor="text1"/>
                <w:sz w:val="16"/>
                <w:szCs w:val="16"/>
              </w:rPr>
            </w:pPr>
          </w:p>
        </w:tc>
      </w:tr>
      <w:tr w:rsidR="00167379" w:rsidRPr="00F04AFD" w14:paraId="1619376D" w14:textId="77777777" w:rsidTr="006C11B6">
        <w:trPr>
          <w:trHeight w:val="2235"/>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2FC9D3F"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International Forum:  Access to Justice, a Fundamental Contribution for Sustainable Development </w:t>
            </w:r>
          </w:p>
          <w:p w14:paraId="30291BAE" w14:textId="77777777" w:rsidR="00167379" w:rsidRPr="000244D6" w:rsidRDefault="00167379" w:rsidP="006E5466">
            <w:pPr>
              <w:rPr>
                <w:rFonts w:ascii="Cambria" w:eastAsiaTheme="minorEastAsia" w:hAnsi="Cambria"/>
                <w:color w:val="000000" w:themeColor="text1"/>
                <w:sz w:val="16"/>
                <w:szCs w:val="16"/>
              </w:rPr>
            </w:pP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417B8FB"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Judicial Branch of Costa Rica</w:t>
            </w:r>
          </w:p>
          <w:p w14:paraId="0D204CB4" w14:textId="77777777" w:rsidR="00167379" w:rsidRPr="000244D6" w:rsidRDefault="00167379" w:rsidP="006E5466">
            <w:pPr>
              <w:jc w:val="center"/>
              <w:rPr>
                <w:rFonts w:ascii="Cambria" w:eastAsiaTheme="minorEastAsia" w:hAnsi="Cambria"/>
                <w:color w:val="000000" w:themeColor="text1"/>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B2B4EDD"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State </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77D33FA"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San José, Costa Rica </w:t>
            </w:r>
          </w:p>
          <w:p w14:paraId="593FC06E" w14:textId="77777777" w:rsidR="00167379" w:rsidRPr="000244D6" w:rsidRDefault="00167379" w:rsidP="006E5466">
            <w:pPr>
              <w:jc w:val="center"/>
              <w:rPr>
                <w:rFonts w:ascii="Cambria" w:eastAsiaTheme="minorEastAsia" w:hAnsi="Cambria"/>
                <w:color w:val="000000" w:themeColor="text1"/>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DC62827" w14:textId="77777777" w:rsidR="00167379" w:rsidRPr="000244D6" w:rsidRDefault="00167379" w:rsidP="006E5466">
            <w:pPr>
              <w:jc w:val="center"/>
              <w:rPr>
                <w:rFonts w:ascii="Cambria" w:eastAsiaTheme="minorEastAsia" w:hAnsi="Cambria"/>
                <w:color w:val="000000" w:themeColor="text1"/>
                <w:sz w:val="16"/>
                <w:szCs w:val="16"/>
              </w:rPr>
            </w:pPr>
          </w:p>
          <w:p w14:paraId="35FF6B76" w14:textId="77777777" w:rsidR="00167379" w:rsidRPr="000244D6" w:rsidRDefault="00167379" w:rsidP="006E5466">
            <w:pPr>
              <w:jc w:val="center"/>
              <w:rPr>
                <w:rFonts w:ascii="Cambria" w:eastAsiaTheme="minorEastAsia" w:hAnsi="Cambria"/>
                <w:color w:val="000000" w:themeColor="text1"/>
                <w:sz w:val="16"/>
                <w:szCs w:val="16"/>
              </w:rPr>
            </w:pPr>
          </w:p>
          <w:p w14:paraId="22CA5B1F" w14:textId="77777777" w:rsidR="00167379" w:rsidRPr="000244D6" w:rsidRDefault="00167379" w:rsidP="006E5466">
            <w:pPr>
              <w:jc w:val="center"/>
              <w:rPr>
                <w:rFonts w:ascii="Cambria" w:eastAsiaTheme="minorEastAsia" w:hAnsi="Cambria"/>
                <w:color w:val="000000" w:themeColor="text1"/>
                <w:sz w:val="16"/>
                <w:szCs w:val="16"/>
              </w:rPr>
            </w:pPr>
          </w:p>
          <w:p w14:paraId="48167227" w14:textId="77777777" w:rsidR="00167379" w:rsidRPr="000244D6" w:rsidRDefault="00167379" w:rsidP="006E5466">
            <w:pPr>
              <w:jc w:val="center"/>
              <w:rPr>
                <w:rFonts w:ascii="Cambria" w:eastAsiaTheme="minorEastAsia" w:hAnsi="Cambria"/>
                <w:color w:val="000000" w:themeColor="text1"/>
                <w:sz w:val="16"/>
                <w:szCs w:val="16"/>
              </w:rPr>
            </w:pPr>
          </w:p>
          <w:p w14:paraId="20261D5C" w14:textId="77777777" w:rsidR="00167379" w:rsidRPr="000244D6" w:rsidRDefault="00167379" w:rsidP="006E5466">
            <w:pPr>
              <w:jc w:val="center"/>
              <w:rPr>
                <w:rFonts w:ascii="Cambria" w:eastAsiaTheme="minorEastAsia" w:hAnsi="Cambria"/>
                <w:color w:val="000000" w:themeColor="text1"/>
                <w:sz w:val="16"/>
                <w:szCs w:val="16"/>
              </w:rPr>
            </w:pPr>
          </w:p>
          <w:p w14:paraId="71410811" w14:textId="77777777" w:rsidR="00167379" w:rsidRDefault="00167379" w:rsidP="006E5466">
            <w:pPr>
              <w:jc w:val="center"/>
              <w:rPr>
                <w:rFonts w:ascii="Cambria" w:eastAsiaTheme="minorEastAsia" w:hAnsi="Cambria"/>
                <w:color w:val="000000" w:themeColor="text1"/>
                <w:sz w:val="16"/>
                <w:szCs w:val="16"/>
              </w:rPr>
            </w:pPr>
          </w:p>
          <w:p w14:paraId="57D11CDA" w14:textId="77777777" w:rsidR="000244D6" w:rsidRPr="000244D6" w:rsidRDefault="000244D6" w:rsidP="006E5466">
            <w:pPr>
              <w:jc w:val="center"/>
              <w:rPr>
                <w:rFonts w:ascii="Cambria" w:eastAsiaTheme="minorEastAsia" w:hAnsi="Cambria"/>
                <w:color w:val="000000" w:themeColor="text1"/>
                <w:sz w:val="16"/>
                <w:szCs w:val="16"/>
              </w:rPr>
            </w:pPr>
          </w:p>
          <w:p w14:paraId="66DF7679" w14:textId="77777777" w:rsidR="00167379" w:rsidRPr="000244D6" w:rsidRDefault="00167379" w:rsidP="006E5466">
            <w:pPr>
              <w:jc w:val="center"/>
              <w:rPr>
                <w:rFonts w:ascii="Cambria" w:eastAsiaTheme="minorEastAsia" w:hAnsi="Cambria"/>
                <w:color w:val="000000" w:themeColor="text1"/>
                <w:sz w:val="16"/>
                <w:szCs w:val="16"/>
              </w:rPr>
            </w:pPr>
          </w:p>
          <w:p w14:paraId="25D0FB5E"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D47FED7"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July 12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E087910"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To promote a space for reflection to address the issue of access to justice to ensure the fundamental rights of all persons with no discrimination of any kind, as well as challenges and opportunities of the Administration of Justice for democracy, social peace, and sustainable development. </w:t>
            </w:r>
          </w:p>
        </w:tc>
      </w:tr>
      <w:tr w:rsidR="00167379" w:rsidRPr="00F04AFD" w14:paraId="0BD88FA3" w14:textId="77777777" w:rsidTr="006C11B6">
        <w:trPr>
          <w:trHeight w:val="1155"/>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070178E"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Muzzled Justice: The Capture of the El Salvador’s Justice System </w:t>
            </w:r>
          </w:p>
          <w:p w14:paraId="47447CF3" w14:textId="77777777" w:rsidR="00167379" w:rsidRPr="000244D6" w:rsidRDefault="00167379" w:rsidP="006E5466">
            <w:pPr>
              <w:rPr>
                <w:rFonts w:ascii="Cambria" w:eastAsiaTheme="minorEastAsia" w:hAnsi="Cambria"/>
                <w:color w:val="000000" w:themeColor="text1"/>
                <w:sz w:val="16"/>
                <w:szCs w:val="16"/>
              </w:rPr>
            </w:pP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97A525E"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DPLF</w:t>
            </w:r>
          </w:p>
          <w:p w14:paraId="54B69CB1" w14:textId="77777777" w:rsidR="00167379" w:rsidRPr="000244D6" w:rsidRDefault="00167379" w:rsidP="006E5466">
            <w:pPr>
              <w:jc w:val="center"/>
              <w:rPr>
                <w:rFonts w:ascii="Cambria" w:eastAsiaTheme="minorEastAsia" w:hAnsi="Cambria"/>
                <w:color w:val="000000" w:themeColor="text1"/>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CA60325"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Civil society </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7D3A246"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Washington D.C., U.S.A. </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D050669" w14:textId="77777777" w:rsidR="00167379" w:rsidRPr="000244D6" w:rsidRDefault="00167379" w:rsidP="006E5466">
            <w:pPr>
              <w:jc w:val="center"/>
              <w:rPr>
                <w:rFonts w:ascii="Cambria" w:eastAsiaTheme="minorEastAsia" w:hAnsi="Cambria"/>
                <w:color w:val="000000" w:themeColor="text1"/>
                <w:sz w:val="16"/>
                <w:szCs w:val="16"/>
              </w:rPr>
            </w:pPr>
          </w:p>
          <w:p w14:paraId="24D3BFB7" w14:textId="77777777" w:rsidR="00167379" w:rsidRPr="000244D6" w:rsidRDefault="00167379" w:rsidP="006E5466">
            <w:pPr>
              <w:jc w:val="center"/>
              <w:rPr>
                <w:rFonts w:ascii="Cambria" w:eastAsiaTheme="minorEastAsia" w:hAnsi="Cambria"/>
                <w:color w:val="000000" w:themeColor="text1"/>
                <w:sz w:val="16"/>
                <w:szCs w:val="16"/>
              </w:rPr>
            </w:pPr>
          </w:p>
          <w:p w14:paraId="6A6E9397" w14:textId="77777777" w:rsidR="00167379" w:rsidRPr="000244D6" w:rsidRDefault="00167379" w:rsidP="006E5466">
            <w:pPr>
              <w:jc w:val="center"/>
              <w:rPr>
                <w:rFonts w:ascii="Cambria" w:eastAsiaTheme="minorEastAsia" w:hAnsi="Cambria"/>
                <w:color w:val="000000" w:themeColor="text1"/>
                <w:sz w:val="16"/>
                <w:szCs w:val="16"/>
              </w:rPr>
            </w:pPr>
          </w:p>
          <w:p w14:paraId="2F20E5F7"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C2313F8"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July 13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8C1BF67"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Presentation of the report by DPLF Muzzled Justice: The Capture El Salvador’s Justice System </w:t>
            </w:r>
          </w:p>
        </w:tc>
      </w:tr>
      <w:tr w:rsidR="00167379" w:rsidRPr="00F04AFD" w14:paraId="02F669ED" w14:textId="77777777" w:rsidTr="00E74BE5">
        <w:trPr>
          <w:trHeight w:val="1905"/>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E0B230E"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Panel on the human rights of human rights defenders – Fourth Conference of the South on International Human Rights Law </w:t>
            </w: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C4C8476"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CEDIDH</w:t>
            </w: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E827B6E"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EC61F9F"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Washington D.C., U.S.A. </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1B80FEC" w14:textId="77777777" w:rsidR="00167379" w:rsidRPr="000244D6" w:rsidRDefault="00167379" w:rsidP="006E5466">
            <w:pPr>
              <w:jc w:val="center"/>
              <w:rPr>
                <w:rFonts w:ascii="Cambria" w:eastAsiaTheme="minorEastAsia" w:hAnsi="Cambria"/>
                <w:color w:val="000000" w:themeColor="text1"/>
                <w:sz w:val="16"/>
                <w:szCs w:val="16"/>
              </w:rPr>
            </w:pPr>
          </w:p>
          <w:p w14:paraId="4D479FA2" w14:textId="77777777" w:rsidR="00167379" w:rsidRPr="000244D6" w:rsidRDefault="00167379" w:rsidP="006E5466">
            <w:pPr>
              <w:jc w:val="center"/>
              <w:rPr>
                <w:rFonts w:ascii="Cambria" w:eastAsiaTheme="minorEastAsia" w:hAnsi="Cambria"/>
                <w:color w:val="000000" w:themeColor="text1"/>
                <w:sz w:val="16"/>
                <w:szCs w:val="16"/>
              </w:rPr>
            </w:pPr>
          </w:p>
          <w:p w14:paraId="4FC3EDF5" w14:textId="77777777" w:rsidR="00167379" w:rsidRPr="000244D6" w:rsidRDefault="00167379" w:rsidP="006E5466">
            <w:pPr>
              <w:jc w:val="center"/>
              <w:rPr>
                <w:rFonts w:ascii="Cambria" w:eastAsiaTheme="minorEastAsia" w:hAnsi="Cambria"/>
                <w:color w:val="000000" w:themeColor="text1"/>
                <w:sz w:val="16"/>
                <w:szCs w:val="16"/>
              </w:rPr>
            </w:pPr>
          </w:p>
          <w:p w14:paraId="2A8C9D42" w14:textId="77777777" w:rsidR="00167379" w:rsidRPr="000244D6" w:rsidRDefault="00167379" w:rsidP="006E5466">
            <w:pPr>
              <w:jc w:val="center"/>
              <w:rPr>
                <w:rFonts w:ascii="Cambria" w:eastAsiaTheme="minorEastAsia" w:hAnsi="Cambria"/>
                <w:color w:val="000000" w:themeColor="text1"/>
                <w:sz w:val="16"/>
                <w:szCs w:val="16"/>
              </w:rPr>
            </w:pPr>
          </w:p>
          <w:p w14:paraId="6F79AADD"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99CE1D6"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August 12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290AAD5"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Presentation on the human rights of human rights defenders at the Fourth Conference of the South on International Human Rights Law </w:t>
            </w:r>
          </w:p>
        </w:tc>
      </w:tr>
      <w:tr w:rsidR="00167379" w:rsidRPr="00F04AFD" w14:paraId="7518F73C" w14:textId="77777777" w:rsidTr="00E74BE5">
        <w:trPr>
          <w:trHeight w:val="1485"/>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24A5396" w14:textId="77777777" w:rsidR="00167379" w:rsidRPr="000244D6" w:rsidRDefault="00167379" w:rsidP="006E5466">
            <w:pP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Cycle of Keynote Lectures on International Human Rights Law </w:t>
            </w:r>
          </w:p>
          <w:p w14:paraId="38756B98" w14:textId="77777777" w:rsidR="00167379" w:rsidRPr="000244D6" w:rsidRDefault="00167379" w:rsidP="006E5466">
            <w:pPr>
              <w:rPr>
                <w:rFonts w:ascii="Cambria" w:eastAsiaTheme="minorEastAsia" w:hAnsi="Cambria"/>
                <w:color w:val="000000" w:themeColor="text1"/>
                <w:sz w:val="16"/>
                <w:szCs w:val="16"/>
              </w:rPr>
            </w:pP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BAD6AB5"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AIDEF and Office of Human Rights Ombudsperson of the Argentine Republic (Defensoría General de la Nación) </w:t>
            </w:r>
          </w:p>
          <w:p w14:paraId="16E355FB" w14:textId="77777777" w:rsidR="00167379" w:rsidRPr="000244D6" w:rsidRDefault="00167379" w:rsidP="006E5466">
            <w:pPr>
              <w:jc w:val="center"/>
              <w:rPr>
                <w:rFonts w:ascii="Cambria" w:eastAsiaTheme="minorEastAsia" w:hAnsi="Cambria"/>
                <w:color w:val="000000" w:themeColor="text1"/>
                <w:sz w:val="16"/>
                <w:szCs w:val="16"/>
              </w:rPr>
            </w:pP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A6648D0"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1042A1B"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Buenos Aires, Argentina</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7D01FC9" w14:textId="77777777" w:rsidR="00167379" w:rsidRPr="000244D6" w:rsidRDefault="00167379" w:rsidP="006E5466">
            <w:pPr>
              <w:jc w:val="center"/>
              <w:rPr>
                <w:rFonts w:ascii="Cambria" w:eastAsiaTheme="minorEastAsia" w:hAnsi="Cambria"/>
                <w:color w:val="000000" w:themeColor="text1"/>
                <w:sz w:val="16"/>
                <w:szCs w:val="16"/>
              </w:rPr>
            </w:pPr>
          </w:p>
          <w:p w14:paraId="56600A8E" w14:textId="77777777" w:rsidR="00167379" w:rsidRPr="000244D6" w:rsidRDefault="00167379" w:rsidP="006E5466">
            <w:pPr>
              <w:jc w:val="center"/>
              <w:rPr>
                <w:rFonts w:ascii="Cambria" w:eastAsiaTheme="minorEastAsia" w:hAnsi="Cambria"/>
                <w:color w:val="000000" w:themeColor="text1"/>
                <w:sz w:val="16"/>
                <w:szCs w:val="16"/>
              </w:rPr>
            </w:pPr>
          </w:p>
          <w:p w14:paraId="3D81CDB1" w14:textId="77777777" w:rsidR="00167379" w:rsidRPr="000244D6" w:rsidRDefault="00167379" w:rsidP="006E5466">
            <w:pPr>
              <w:jc w:val="center"/>
              <w:rPr>
                <w:rFonts w:ascii="Cambria" w:eastAsiaTheme="minorEastAsia" w:hAnsi="Cambria"/>
                <w:color w:val="000000" w:themeColor="text1"/>
                <w:sz w:val="16"/>
                <w:szCs w:val="16"/>
              </w:rPr>
            </w:pPr>
          </w:p>
          <w:p w14:paraId="37BCCC8D"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100217A"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August 9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D112082"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Presentation in the Cycle of Keynote Lectures on International Human Rights Law </w:t>
            </w:r>
          </w:p>
        </w:tc>
      </w:tr>
      <w:tr w:rsidR="00167379" w:rsidRPr="00F04AFD" w14:paraId="2F6C8604" w14:textId="77777777" w:rsidTr="006C11B6">
        <w:trPr>
          <w:trHeight w:val="1848"/>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9D1BB19" w14:textId="77777777" w:rsidR="00167379" w:rsidRPr="000244D6" w:rsidRDefault="00167379" w:rsidP="006E5466">
            <w:pPr>
              <w:spacing w:line="259" w:lineRule="auto"/>
              <w:jc w:val="cente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Regional meeting: </w:t>
            </w:r>
          </w:p>
          <w:p w14:paraId="5E038320" w14:textId="77777777" w:rsidR="00167379" w:rsidRPr="000244D6" w:rsidRDefault="00167379" w:rsidP="006E5466">
            <w:pPr>
              <w:spacing w:line="259" w:lineRule="auto"/>
              <w:jc w:val="center"/>
              <w:rPr>
                <w:rFonts w:ascii="Cambria" w:eastAsiaTheme="minorEastAsia" w:hAnsi="Cambria"/>
                <w:color w:val="000000" w:themeColor="text1"/>
                <w:sz w:val="16"/>
                <w:szCs w:val="16"/>
              </w:rPr>
            </w:pPr>
            <w:r w:rsidRPr="000244D6">
              <w:rPr>
                <w:rFonts w:ascii="Cambria" w:eastAsiaTheme="minorEastAsia" w:hAnsi="Cambria"/>
                <w:b/>
                <w:bCs/>
                <w:color w:val="000000" w:themeColor="text1"/>
                <w:sz w:val="16"/>
                <w:szCs w:val="16"/>
              </w:rPr>
              <w:t xml:space="preserve">Strengthening judicial independence in the Americas </w:t>
            </w:r>
          </w:p>
          <w:p w14:paraId="47CA42AF" w14:textId="77777777" w:rsidR="00167379" w:rsidRPr="000244D6" w:rsidRDefault="00167379" w:rsidP="006E5466">
            <w:pPr>
              <w:rPr>
                <w:rFonts w:ascii="Cambria" w:eastAsiaTheme="minorEastAsia" w:hAnsi="Cambria"/>
                <w:color w:val="000000" w:themeColor="text1"/>
                <w:sz w:val="16"/>
                <w:szCs w:val="16"/>
              </w:rPr>
            </w:pP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56D082B"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JSCA</w:t>
            </w: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2DF363C"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83062C1"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Santiago, Chile</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349607A" w14:textId="77777777" w:rsidR="00167379" w:rsidRPr="000244D6" w:rsidRDefault="00167379" w:rsidP="006E5466">
            <w:pPr>
              <w:jc w:val="center"/>
              <w:rPr>
                <w:rFonts w:ascii="Cambria" w:eastAsiaTheme="minorEastAsia" w:hAnsi="Cambria"/>
                <w:color w:val="000000" w:themeColor="text1"/>
                <w:sz w:val="16"/>
                <w:szCs w:val="16"/>
              </w:rPr>
            </w:pPr>
          </w:p>
          <w:p w14:paraId="21070469" w14:textId="77777777" w:rsidR="00167379" w:rsidRPr="000244D6" w:rsidRDefault="00167379" w:rsidP="006E5466">
            <w:pPr>
              <w:jc w:val="center"/>
              <w:rPr>
                <w:rFonts w:ascii="Cambria" w:eastAsiaTheme="minorEastAsia" w:hAnsi="Cambria"/>
                <w:color w:val="000000" w:themeColor="text1"/>
                <w:sz w:val="16"/>
                <w:szCs w:val="16"/>
              </w:rPr>
            </w:pPr>
          </w:p>
          <w:p w14:paraId="2540ECB0" w14:textId="77777777" w:rsidR="00167379" w:rsidRPr="000244D6" w:rsidRDefault="00167379" w:rsidP="006E5466">
            <w:pPr>
              <w:jc w:val="center"/>
              <w:rPr>
                <w:rFonts w:ascii="Cambria" w:eastAsiaTheme="minorEastAsia" w:hAnsi="Cambria"/>
                <w:color w:val="000000" w:themeColor="text1"/>
                <w:sz w:val="16"/>
                <w:szCs w:val="16"/>
              </w:rPr>
            </w:pPr>
          </w:p>
          <w:p w14:paraId="46C4ECC9" w14:textId="77777777" w:rsidR="00167379" w:rsidRPr="000244D6" w:rsidRDefault="00167379" w:rsidP="006E5466">
            <w:pPr>
              <w:jc w:val="center"/>
              <w:rPr>
                <w:rFonts w:ascii="Cambria" w:eastAsiaTheme="minorEastAsia" w:hAnsi="Cambria"/>
                <w:color w:val="000000" w:themeColor="text1"/>
                <w:sz w:val="16"/>
                <w:szCs w:val="16"/>
              </w:rPr>
            </w:pPr>
          </w:p>
          <w:p w14:paraId="0BBCB47D" w14:textId="77777777" w:rsidR="00167379" w:rsidRPr="000244D6" w:rsidRDefault="00167379" w:rsidP="006E5466">
            <w:pPr>
              <w:jc w:val="center"/>
              <w:rPr>
                <w:rFonts w:ascii="Cambria" w:eastAsiaTheme="minorEastAsia" w:hAnsi="Cambria"/>
                <w:color w:val="000000" w:themeColor="text1"/>
                <w:sz w:val="16"/>
                <w:szCs w:val="16"/>
              </w:rPr>
            </w:pPr>
          </w:p>
          <w:p w14:paraId="6164CE3D" w14:textId="77777777" w:rsidR="00167379" w:rsidRPr="000244D6" w:rsidRDefault="00167379" w:rsidP="006E5466">
            <w:pPr>
              <w:jc w:val="center"/>
              <w:rPr>
                <w:rFonts w:ascii="Cambria" w:eastAsiaTheme="minorEastAsia" w:hAnsi="Cambria"/>
                <w:color w:val="000000" w:themeColor="text1"/>
                <w:sz w:val="16"/>
                <w:szCs w:val="16"/>
              </w:rPr>
            </w:pPr>
          </w:p>
          <w:p w14:paraId="7348E827"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FF12E2"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October 11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A84458A"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To determine the status of judicial independence in countries of Latin America, identifying and characterizing explicit or implicit obstacles that violate its exercise, with the aim of reinforcing mechanisms to safeguard it.</w:t>
            </w:r>
          </w:p>
        </w:tc>
      </w:tr>
      <w:tr w:rsidR="00167379" w:rsidRPr="00F04AFD" w14:paraId="02FCCFFA" w14:textId="77777777" w:rsidTr="006C11B6">
        <w:trPr>
          <w:trHeight w:val="975"/>
        </w:trPr>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15E1AD8" w14:textId="77777777" w:rsidR="00167379" w:rsidRPr="000244D6" w:rsidRDefault="00167379" w:rsidP="006E5466">
            <w:pPr>
              <w:jc w:val="center"/>
              <w:rPr>
                <w:rFonts w:ascii="Cambria" w:eastAsiaTheme="minorEastAsia" w:hAnsi="Cambria"/>
                <w:sz w:val="16"/>
                <w:szCs w:val="16"/>
              </w:rPr>
            </w:pPr>
            <w:r w:rsidRPr="000244D6">
              <w:rPr>
                <w:rFonts w:ascii="Cambria" w:eastAsiaTheme="minorEastAsia" w:hAnsi="Cambria"/>
                <w:b/>
                <w:bCs/>
                <w:color w:val="000000" w:themeColor="text1"/>
                <w:sz w:val="16"/>
                <w:szCs w:val="16"/>
              </w:rPr>
              <w:t xml:space="preserve">Annual forum of environmental rights defenders of ECLAC </w:t>
            </w:r>
            <w:r w:rsidRPr="000244D6">
              <w:rPr>
                <w:rFonts w:ascii="Cambria" w:hAnsi="Cambria"/>
                <w:sz w:val="16"/>
                <w:szCs w:val="16"/>
              </w:rPr>
              <w:br/>
            </w:r>
          </w:p>
        </w:tc>
        <w:tc>
          <w:tcPr>
            <w:tcW w:w="13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238D70A"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ECLAC</w:t>
            </w:r>
          </w:p>
        </w:tc>
        <w:tc>
          <w:tcPr>
            <w:tcW w:w="76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99E7D2B"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Mixed</w:t>
            </w:r>
          </w:p>
        </w:tc>
        <w:tc>
          <w:tcPr>
            <w:tcW w:w="120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03488A0" w14:textId="77777777" w:rsidR="00167379" w:rsidRPr="000244D6" w:rsidRDefault="00167379" w:rsidP="006E5466">
            <w:pPr>
              <w:jc w:val="center"/>
              <w:rPr>
                <w:rFonts w:ascii="Cambria" w:eastAsiaTheme="minorEastAsia" w:hAnsi="Cambria"/>
                <w:color w:val="000000" w:themeColor="text1"/>
                <w:sz w:val="16"/>
                <w:szCs w:val="16"/>
              </w:rPr>
            </w:pPr>
          </w:p>
          <w:p w14:paraId="2A6A5032"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Washington D.C., U.S.A. </w:t>
            </w:r>
          </w:p>
          <w:p w14:paraId="4B93618F" w14:textId="77777777" w:rsidR="00167379" w:rsidRPr="000244D6" w:rsidRDefault="00167379" w:rsidP="006E5466">
            <w:pPr>
              <w:jc w:val="center"/>
              <w:rPr>
                <w:rFonts w:ascii="Cambria" w:eastAsiaTheme="minorEastAsia" w:hAnsi="Cambria"/>
                <w:color w:val="000000" w:themeColor="text1"/>
                <w:sz w:val="16"/>
                <w:szCs w:val="16"/>
              </w:rPr>
            </w:pP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0128B28" w14:textId="77777777" w:rsidR="00167379" w:rsidRPr="000244D6" w:rsidRDefault="00167379" w:rsidP="006E5466">
            <w:pPr>
              <w:jc w:val="center"/>
              <w:rPr>
                <w:rFonts w:ascii="Cambria" w:eastAsiaTheme="minorEastAsia" w:hAnsi="Cambria"/>
                <w:color w:val="000000" w:themeColor="text1"/>
                <w:sz w:val="16"/>
                <w:szCs w:val="16"/>
              </w:rPr>
            </w:pPr>
          </w:p>
          <w:p w14:paraId="12716011" w14:textId="77777777" w:rsidR="00167379" w:rsidRPr="000244D6" w:rsidRDefault="00167379" w:rsidP="006E5466">
            <w:pPr>
              <w:jc w:val="center"/>
              <w:rPr>
                <w:rFonts w:ascii="Cambria" w:eastAsiaTheme="minorEastAsia" w:hAnsi="Cambria"/>
                <w:color w:val="000000" w:themeColor="text1"/>
                <w:sz w:val="16"/>
                <w:szCs w:val="16"/>
              </w:rPr>
            </w:pPr>
          </w:p>
          <w:p w14:paraId="227F1A42" w14:textId="77777777" w:rsidR="00167379" w:rsidRPr="000244D6" w:rsidRDefault="00167379" w:rsidP="006E5466">
            <w:pPr>
              <w:jc w:val="center"/>
              <w:rPr>
                <w:rFonts w:ascii="Cambria" w:eastAsiaTheme="minorEastAsia" w:hAnsi="Cambria"/>
                <w:color w:val="000000" w:themeColor="text1"/>
                <w:sz w:val="16"/>
                <w:szCs w:val="16"/>
              </w:rPr>
            </w:pPr>
          </w:p>
          <w:p w14:paraId="011F24A8"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Virtual</w:t>
            </w:r>
          </w:p>
        </w:tc>
        <w:tc>
          <w:tcPr>
            <w:tcW w:w="113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2CDE9DF"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 xml:space="preserve">November 22 </w:t>
            </w:r>
          </w:p>
        </w:tc>
        <w:tc>
          <w:tcPr>
            <w:tcW w:w="220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091C343" w14:textId="77777777" w:rsidR="00167379" w:rsidRPr="000244D6" w:rsidRDefault="00167379" w:rsidP="006E5466">
            <w:pPr>
              <w:jc w:val="center"/>
              <w:rPr>
                <w:rFonts w:ascii="Cambria" w:eastAsiaTheme="minorEastAsia" w:hAnsi="Cambria"/>
                <w:color w:val="000000" w:themeColor="text1"/>
                <w:sz w:val="16"/>
                <w:szCs w:val="16"/>
              </w:rPr>
            </w:pPr>
            <w:r w:rsidRPr="000244D6">
              <w:rPr>
                <w:rFonts w:ascii="Cambria" w:eastAsiaTheme="minorEastAsia" w:hAnsi="Cambria"/>
                <w:color w:val="000000" w:themeColor="text1"/>
                <w:sz w:val="16"/>
                <w:szCs w:val="16"/>
              </w:rPr>
              <w:t>Opening words in the Annual Forum of defenders of environmental rights of ECLAC</w:t>
            </w:r>
          </w:p>
        </w:tc>
      </w:tr>
    </w:tbl>
    <w:p w14:paraId="5B1BB296" w14:textId="77777777" w:rsidR="00167379" w:rsidRPr="00F04AFD" w:rsidRDefault="00167379" w:rsidP="00483C93">
      <w:pPr>
        <w:pStyle w:val="parrafos"/>
        <w:numPr>
          <w:ilvl w:val="0"/>
          <w:numId w:val="0"/>
        </w:numPr>
        <w:spacing w:after="0"/>
      </w:pPr>
    </w:p>
    <w:tbl>
      <w:tblPr>
        <w:tblW w:w="9352" w:type="dxa"/>
        <w:tblLayout w:type="fixed"/>
        <w:tblLook w:val="04A0" w:firstRow="1" w:lastRow="0" w:firstColumn="1" w:lastColumn="0" w:noHBand="0" w:noVBand="1"/>
      </w:tblPr>
      <w:tblGrid>
        <w:gridCol w:w="1575"/>
        <w:gridCol w:w="1899"/>
        <w:gridCol w:w="949"/>
        <w:gridCol w:w="1150"/>
        <w:gridCol w:w="949"/>
        <w:gridCol w:w="838"/>
        <w:gridCol w:w="1992"/>
      </w:tblGrid>
      <w:tr w:rsidR="00167379" w:rsidRPr="00F04AFD" w14:paraId="59595E2A" w14:textId="77777777" w:rsidTr="006C11B6">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509F0FB7" w14:textId="77777777" w:rsidR="00167379" w:rsidRPr="00F04AFD" w:rsidRDefault="00167379" w:rsidP="006E5466">
            <w:pPr>
              <w:jc w:val="center"/>
              <w:rPr>
                <w:rFonts w:ascii="Cambria" w:eastAsia="Calibri" w:hAnsi="Cambria" w:cs="Calibri"/>
                <w:color w:val="000000" w:themeColor="text1"/>
                <w:sz w:val="16"/>
                <w:szCs w:val="16"/>
              </w:rPr>
            </w:pPr>
          </w:p>
          <w:p w14:paraId="012AB68D" w14:textId="77777777" w:rsidR="00167379" w:rsidRPr="00E734DD" w:rsidRDefault="00167379" w:rsidP="006E5466">
            <w:pPr>
              <w:jc w:val="center"/>
              <w:rPr>
                <w:rFonts w:ascii="Cambria" w:eastAsia="Calibri" w:hAnsi="Cambria" w:cs="Calibri"/>
                <w:color w:val="FFFFFF" w:themeColor="background1"/>
                <w:sz w:val="16"/>
                <w:szCs w:val="16"/>
              </w:rPr>
            </w:pPr>
            <w:r w:rsidRPr="00E734DD">
              <w:rPr>
                <w:rFonts w:ascii="Cambria" w:eastAsia="Calibri" w:hAnsi="Cambria" w:cs="Calibri"/>
                <w:b/>
                <w:bCs/>
                <w:color w:val="FFFFFF" w:themeColor="background1"/>
                <w:sz w:val="16"/>
                <w:szCs w:val="16"/>
              </w:rPr>
              <w:t xml:space="preserve">RAPPORTEURSHIP ON HUMAN RIGHTS DEFENDERS AND JUSTICE OPERATORS </w:t>
            </w:r>
          </w:p>
          <w:p w14:paraId="5EA9F53F" w14:textId="77777777" w:rsidR="00167379" w:rsidRPr="00E734DD" w:rsidRDefault="00167379" w:rsidP="006E5466">
            <w:pPr>
              <w:jc w:val="center"/>
              <w:rPr>
                <w:rFonts w:ascii="Cambria" w:eastAsia="Calibri" w:hAnsi="Cambria" w:cs="Calibri"/>
                <w:b/>
                <w:bCs/>
                <w:color w:val="FFFFFF" w:themeColor="background1"/>
                <w:sz w:val="16"/>
                <w:szCs w:val="16"/>
              </w:rPr>
            </w:pPr>
            <w:r w:rsidRPr="00E734DD">
              <w:rPr>
                <w:rFonts w:ascii="Cambria" w:eastAsia="Calibri" w:hAnsi="Cambria" w:cs="Calibri"/>
                <w:b/>
                <w:bCs/>
                <w:color w:val="FFFFFF" w:themeColor="background1"/>
                <w:sz w:val="16"/>
                <w:szCs w:val="16"/>
              </w:rPr>
              <w:t xml:space="preserve">TRAINING ACTIVITIES </w:t>
            </w:r>
          </w:p>
          <w:p w14:paraId="39324A4E" w14:textId="77777777" w:rsidR="00167379" w:rsidRPr="00F04AFD" w:rsidRDefault="00167379" w:rsidP="006E5466">
            <w:pPr>
              <w:rPr>
                <w:rFonts w:ascii="Cambria" w:eastAsia="Calibri" w:hAnsi="Cambria" w:cs="Calibri"/>
                <w:color w:val="FFFFFF" w:themeColor="background1"/>
                <w:sz w:val="16"/>
                <w:szCs w:val="16"/>
              </w:rPr>
            </w:pPr>
          </w:p>
        </w:tc>
      </w:tr>
      <w:tr w:rsidR="00167379" w:rsidRPr="00F04AFD" w14:paraId="5556E888" w14:textId="77777777" w:rsidTr="006C11B6">
        <w:trPr>
          <w:trHeight w:val="450"/>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547E4434" w14:textId="77777777" w:rsidR="00167379" w:rsidRPr="00F04AFD" w:rsidRDefault="00167379" w:rsidP="006E5466">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Name of the Activity</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0B0B5BA8" w14:textId="77777777" w:rsidR="00167379" w:rsidRPr="00F04AFD" w:rsidRDefault="00167379" w:rsidP="006E5466">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Objective</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4DC7EA90" w14:textId="77777777" w:rsidR="00167379" w:rsidRPr="00F04AFD" w:rsidRDefault="00167379" w:rsidP="006E5466">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 xml:space="preserve">Audience  </w:t>
            </w: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097E6870" w14:textId="77777777" w:rsidR="00167379" w:rsidRPr="00F04AFD" w:rsidRDefault="00167379" w:rsidP="006E5466">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 xml:space="preserve">Place </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51794729" w14:textId="77777777" w:rsidR="00167379" w:rsidRPr="00F04AFD" w:rsidRDefault="00167379" w:rsidP="006E5466">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Modality</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34ABCBC2" w14:textId="77777777" w:rsidR="00167379" w:rsidRPr="00F04AFD" w:rsidRDefault="00167379" w:rsidP="006E5466">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 xml:space="preserve">Date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3DB49F7A" w14:textId="77777777" w:rsidR="00167379" w:rsidRPr="00F04AFD" w:rsidRDefault="00167379" w:rsidP="006E5466">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 xml:space="preserve">Number of persons trained </w:t>
            </w:r>
          </w:p>
        </w:tc>
      </w:tr>
      <w:tr w:rsidR="00167379" w:rsidRPr="00F04AFD" w14:paraId="7B316DAC" w14:textId="77777777" w:rsidTr="006C11B6">
        <w:trPr>
          <w:trHeight w:val="2208"/>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22381C0"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Course on Protection of Human Rights Defenders for human rights defenders and public servants of El Salvador, Guatemala, and Honduras</w:t>
            </w:r>
          </w:p>
          <w:p w14:paraId="27355C26" w14:textId="77777777" w:rsidR="00167379" w:rsidRPr="00F04AFD" w:rsidRDefault="00167379" w:rsidP="006E5466">
            <w:pPr>
              <w:rPr>
                <w:rFonts w:ascii="Cambria" w:eastAsia="Calibri" w:hAnsi="Cambria" w:cs="Calibri"/>
                <w:color w:val="000000" w:themeColor="text1"/>
                <w:sz w:val="16"/>
                <w:szCs w:val="16"/>
              </w:rPr>
            </w:pP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51CD68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To familiarize the participants with the inter-American standards on prevention, protection, and investigation of acts of violence against human rights defenders in the countries of northern Central America.</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E5ED6C6"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 xml:space="preserve">Civil society </w:t>
            </w:r>
          </w:p>
          <w:p w14:paraId="1762730D" w14:textId="77777777" w:rsidR="00167379" w:rsidRPr="00F04AFD" w:rsidRDefault="00167379" w:rsidP="006E5466">
            <w:pPr>
              <w:jc w:val="center"/>
              <w:rPr>
                <w:rFonts w:ascii="Cambria" w:eastAsia="Calibri" w:hAnsi="Cambria" w:cs="Calibri"/>
                <w:sz w:val="16"/>
                <w:szCs w:val="16"/>
              </w:rPr>
            </w:pP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6E47CC9"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Washington D.C., U.S.A.</w:t>
            </w:r>
          </w:p>
          <w:p w14:paraId="7693F44C" w14:textId="77777777" w:rsidR="00167379" w:rsidRPr="00F04AFD" w:rsidRDefault="00167379" w:rsidP="006E5466">
            <w:pPr>
              <w:jc w:val="center"/>
              <w:rPr>
                <w:rFonts w:ascii="Cambria" w:eastAsia="Calibri" w:hAnsi="Cambria" w:cs="Calibri"/>
                <w:sz w:val="16"/>
                <w:szCs w:val="16"/>
              </w:rPr>
            </w:pP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250FFA2D" w14:textId="77777777" w:rsidR="00167379" w:rsidRPr="00F04AFD" w:rsidRDefault="00167379" w:rsidP="006E5466">
            <w:pPr>
              <w:jc w:val="center"/>
              <w:rPr>
                <w:rFonts w:ascii="Cambria" w:eastAsia="Calibri" w:hAnsi="Cambria" w:cs="Calibri"/>
                <w:sz w:val="16"/>
                <w:szCs w:val="16"/>
              </w:rPr>
            </w:pPr>
          </w:p>
          <w:p w14:paraId="70FD5FD8" w14:textId="77777777" w:rsidR="00167379" w:rsidRPr="00F04AFD" w:rsidRDefault="00167379" w:rsidP="006E5466">
            <w:pPr>
              <w:jc w:val="center"/>
              <w:rPr>
                <w:rFonts w:ascii="Cambria" w:eastAsia="Calibri" w:hAnsi="Cambria" w:cs="Calibri"/>
                <w:sz w:val="16"/>
                <w:szCs w:val="16"/>
              </w:rPr>
            </w:pPr>
          </w:p>
          <w:p w14:paraId="4352D6F5" w14:textId="77777777" w:rsidR="00167379" w:rsidRPr="00F04AFD" w:rsidRDefault="00167379" w:rsidP="006E5466">
            <w:pPr>
              <w:jc w:val="center"/>
              <w:rPr>
                <w:rFonts w:ascii="Cambria" w:eastAsia="Calibri" w:hAnsi="Cambria" w:cs="Calibri"/>
                <w:sz w:val="16"/>
                <w:szCs w:val="16"/>
              </w:rPr>
            </w:pPr>
          </w:p>
          <w:p w14:paraId="5C0D47A6" w14:textId="77777777" w:rsidR="00167379" w:rsidRPr="00F04AFD" w:rsidRDefault="00167379" w:rsidP="006E5466">
            <w:pPr>
              <w:jc w:val="center"/>
              <w:rPr>
                <w:rFonts w:ascii="Cambria" w:eastAsia="Calibri" w:hAnsi="Cambria" w:cs="Calibri"/>
                <w:sz w:val="16"/>
                <w:szCs w:val="16"/>
              </w:rPr>
            </w:pPr>
          </w:p>
          <w:p w14:paraId="0482928F" w14:textId="77777777" w:rsidR="00167379" w:rsidRPr="00F04AFD" w:rsidRDefault="00167379" w:rsidP="006E5466">
            <w:pPr>
              <w:jc w:val="center"/>
              <w:rPr>
                <w:rFonts w:ascii="Cambria" w:eastAsia="Calibri" w:hAnsi="Cambria" w:cs="Calibri"/>
                <w:sz w:val="16"/>
                <w:szCs w:val="16"/>
              </w:rPr>
            </w:pPr>
          </w:p>
          <w:p w14:paraId="203D36F7" w14:textId="77777777" w:rsidR="00167379" w:rsidRPr="00F04AFD" w:rsidRDefault="00167379" w:rsidP="006E5466">
            <w:pPr>
              <w:jc w:val="center"/>
              <w:rPr>
                <w:rFonts w:ascii="Cambria" w:eastAsia="Calibri" w:hAnsi="Cambria" w:cs="Calibri"/>
                <w:sz w:val="16"/>
                <w:szCs w:val="16"/>
              </w:rPr>
            </w:pPr>
          </w:p>
          <w:p w14:paraId="6772725A"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Virtual</w:t>
            </w:r>
          </w:p>
          <w:p w14:paraId="2C99D19F" w14:textId="77777777" w:rsidR="00167379" w:rsidRPr="00F04AFD" w:rsidRDefault="00167379" w:rsidP="006E5466">
            <w:pPr>
              <w:jc w:val="center"/>
              <w:rPr>
                <w:rFonts w:ascii="Cambria" w:eastAsia="Calibri" w:hAnsi="Cambria" w:cs="Calibri"/>
                <w:sz w:val="16"/>
                <w:szCs w:val="16"/>
              </w:rPr>
            </w:pP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40B7BF5"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 xml:space="preserve">March 31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79F2C8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55</w:t>
            </w:r>
          </w:p>
          <w:p w14:paraId="607B7481" w14:textId="77777777" w:rsidR="00167379" w:rsidRPr="00F04AFD" w:rsidRDefault="00167379" w:rsidP="006E5466">
            <w:pPr>
              <w:jc w:val="center"/>
              <w:rPr>
                <w:rFonts w:ascii="Cambria" w:eastAsia="Calibri" w:hAnsi="Cambria" w:cs="Calibri"/>
                <w:color w:val="000000" w:themeColor="text1"/>
                <w:sz w:val="16"/>
                <w:szCs w:val="16"/>
              </w:rPr>
            </w:pPr>
          </w:p>
        </w:tc>
      </w:tr>
      <w:tr w:rsidR="00167379" w:rsidRPr="00F04AFD" w14:paraId="67AE11A0" w14:textId="77777777" w:rsidTr="006C11B6">
        <w:trPr>
          <w:trHeight w:val="1974"/>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2496682"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Training for human rights defenders in El Salvador on the human rights of victims of crimes and human rights violations </w:t>
            </w:r>
          </w:p>
          <w:p w14:paraId="44EE48FE" w14:textId="77777777" w:rsidR="00167379" w:rsidRPr="00F04AFD" w:rsidRDefault="00167379" w:rsidP="006E5466">
            <w:pPr>
              <w:rPr>
                <w:rFonts w:ascii="Cambria" w:eastAsia="Calibri" w:hAnsi="Cambria" w:cs="Calibri"/>
                <w:color w:val="000000" w:themeColor="text1"/>
                <w:sz w:val="16"/>
                <w:szCs w:val="16"/>
              </w:rPr>
            </w:pP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47301DB"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provide training in </w:t>
            </w:r>
            <w:r>
              <w:rPr>
                <w:rFonts w:ascii="Cambria" w:eastAsia="Calibri" w:hAnsi="Cambria" w:cs="Calibri"/>
                <w:color w:val="000000" w:themeColor="text1"/>
                <w:sz w:val="16"/>
                <w:szCs w:val="16"/>
              </w:rPr>
              <w:t xml:space="preserve">the </w:t>
            </w:r>
            <w:r w:rsidRPr="00F04AFD">
              <w:rPr>
                <w:rFonts w:ascii="Cambria" w:eastAsia="Calibri" w:hAnsi="Cambria" w:cs="Calibri"/>
                <w:color w:val="000000" w:themeColor="text1"/>
                <w:sz w:val="16"/>
                <w:szCs w:val="16"/>
              </w:rPr>
              <w:t xml:space="preserve">rights of crime victims and standards on access to justice in the “Workshop with institutions that provide free legal assistance in El Salvador” in the context of the project mentioned </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B1AF04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Civil society</w:t>
            </w:r>
          </w:p>
          <w:p w14:paraId="63806C5E" w14:textId="77777777" w:rsidR="00167379" w:rsidRPr="00F04AFD" w:rsidRDefault="00167379" w:rsidP="006E5466">
            <w:pPr>
              <w:jc w:val="center"/>
              <w:rPr>
                <w:rFonts w:ascii="Cambria" w:eastAsia="Calibri" w:hAnsi="Cambria" w:cs="Calibri"/>
                <w:color w:val="000000" w:themeColor="text1"/>
                <w:sz w:val="16"/>
                <w:szCs w:val="16"/>
              </w:rPr>
            </w:pP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0CA422A"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El Salvador</w:t>
            </w:r>
          </w:p>
          <w:p w14:paraId="7A59344C" w14:textId="77777777" w:rsidR="00167379" w:rsidRPr="00F04AFD" w:rsidRDefault="00167379" w:rsidP="006E5466">
            <w:pPr>
              <w:jc w:val="center"/>
              <w:rPr>
                <w:rFonts w:ascii="Cambria" w:eastAsia="Calibri" w:hAnsi="Cambria" w:cs="Calibri"/>
                <w:color w:val="000000" w:themeColor="text1"/>
                <w:sz w:val="16"/>
                <w:szCs w:val="16"/>
              </w:rPr>
            </w:pP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4B384F28" w14:textId="77777777" w:rsidR="00167379" w:rsidRPr="00F04AFD" w:rsidRDefault="00167379" w:rsidP="006E5466">
            <w:pPr>
              <w:jc w:val="center"/>
              <w:rPr>
                <w:rFonts w:ascii="Cambria" w:eastAsia="Calibri" w:hAnsi="Cambria" w:cs="Calibri"/>
                <w:color w:val="000000" w:themeColor="text1"/>
                <w:sz w:val="16"/>
                <w:szCs w:val="16"/>
              </w:rPr>
            </w:pPr>
          </w:p>
          <w:p w14:paraId="4A417BA3" w14:textId="77777777" w:rsidR="00167379" w:rsidRPr="00F04AFD" w:rsidRDefault="00167379" w:rsidP="006E5466">
            <w:pPr>
              <w:jc w:val="center"/>
              <w:rPr>
                <w:rFonts w:ascii="Cambria" w:eastAsia="Calibri" w:hAnsi="Cambria" w:cs="Calibri"/>
                <w:color w:val="000000" w:themeColor="text1"/>
                <w:sz w:val="16"/>
                <w:szCs w:val="16"/>
              </w:rPr>
            </w:pPr>
          </w:p>
          <w:p w14:paraId="4D30E857" w14:textId="77777777" w:rsidR="00167379" w:rsidRPr="00F04AFD" w:rsidRDefault="00167379" w:rsidP="006E5466">
            <w:pPr>
              <w:jc w:val="center"/>
              <w:rPr>
                <w:rFonts w:ascii="Cambria" w:eastAsia="Calibri" w:hAnsi="Cambria" w:cs="Calibri"/>
                <w:color w:val="000000" w:themeColor="text1"/>
                <w:sz w:val="16"/>
                <w:szCs w:val="16"/>
              </w:rPr>
            </w:pPr>
          </w:p>
          <w:p w14:paraId="684E406C" w14:textId="77777777" w:rsidR="00167379" w:rsidRPr="00F04AFD" w:rsidRDefault="00167379" w:rsidP="006E5466">
            <w:pPr>
              <w:jc w:val="center"/>
              <w:rPr>
                <w:rFonts w:ascii="Cambria" w:eastAsia="Calibri" w:hAnsi="Cambria" w:cs="Calibri"/>
                <w:color w:val="000000" w:themeColor="text1"/>
                <w:sz w:val="16"/>
                <w:szCs w:val="16"/>
              </w:rPr>
            </w:pPr>
          </w:p>
          <w:p w14:paraId="1D0A61E1" w14:textId="77777777" w:rsidR="00167379" w:rsidRPr="00F04AFD" w:rsidRDefault="00167379" w:rsidP="006E5466">
            <w:pPr>
              <w:jc w:val="center"/>
              <w:rPr>
                <w:rFonts w:ascii="Cambria" w:eastAsia="Calibri" w:hAnsi="Cambria" w:cs="Calibri"/>
                <w:color w:val="000000" w:themeColor="text1"/>
                <w:sz w:val="16"/>
                <w:szCs w:val="16"/>
              </w:rPr>
            </w:pPr>
          </w:p>
          <w:p w14:paraId="3259A4C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p w14:paraId="3412DD9A" w14:textId="77777777" w:rsidR="00167379" w:rsidRPr="00F04AFD" w:rsidRDefault="00167379" w:rsidP="006E5466">
            <w:pPr>
              <w:jc w:val="center"/>
              <w:rPr>
                <w:rFonts w:ascii="Cambria" w:eastAsia="Calibri" w:hAnsi="Cambria" w:cs="Calibri"/>
                <w:color w:val="000000" w:themeColor="text1"/>
                <w:sz w:val="16"/>
                <w:szCs w:val="16"/>
              </w:rPr>
            </w:pP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2CC341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April 7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EF71358"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15</w:t>
            </w:r>
          </w:p>
        </w:tc>
      </w:tr>
      <w:tr w:rsidR="00167379" w:rsidRPr="00F04AFD" w14:paraId="7E3164D3" w14:textId="77777777" w:rsidTr="00483C93">
        <w:trPr>
          <w:trHeight w:val="2118"/>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BE70E4E"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Training for human rights defenders in Guatemala on the human rights of victims of crimes and human rights violations </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A1C7E63"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provide training in rights of crime victims and standards on access to justice in the “Workshop with institutions that provide free legal assistance in Guatemala” in the context of the project mentioned </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2294A5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Civil society </w:t>
            </w:r>
          </w:p>
          <w:p w14:paraId="0515FC85" w14:textId="77777777" w:rsidR="00167379" w:rsidRPr="00F04AFD" w:rsidRDefault="00167379" w:rsidP="006E5466">
            <w:pPr>
              <w:jc w:val="center"/>
              <w:rPr>
                <w:rFonts w:ascii="Cambria" w:eastAsia="Calibri" w:hAnsi="Cambria" w:cs="Calibri"/>
                <w:color w:val="000000" w:themeColor="text1"/>
                <w:sz w:val="16"/>
                <w:szCs w:val="16"/>
              </w:rPr>
            </w:pP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785390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Guatemala</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0CE9DA04" w14:textId="77777777" w:rsidR="00167379" w:rsidRPr="00F04AFD" w:rsidRDefault="00167379" w:rsidP="006E5466">
            <w:pPr>
              <w:jc w:val="center"/>
              <w:rPr>
                <w:rFonts w:ascii="Cambria" w:eastAsia="Calibri" w:hAnsi="Cambria" w:cs="Calibri"/>
                <w:color w:val="000000" w:themeColor="text1"/>
                <w:sz w:val="16"/>
                <w:szCs w:val="16"/>
              </w:rPr>
            </w:pPr>
          </w:p>
          <w:p w14:paraId="025D8826" w14:textId="77777777" w:rsidR="00167379" w:rsidRPr="00F04AFD" w:rsidRDefault="00167379" w:rsidP="006E5466">
            <w:pPr>
              <w:jc w:val="center"/>
              <w:rPr>
                <w:rFonts w:ascii="Cambria" w:eastAsia="Calibri" w:hAnsi="Cambria" w:cs="Calibri"/>
                <w:color w:val="000000" w:themeColor="text1"/>
                <w:sz w:val="16"/>
                <w:szCs w:val="16"/>
              </w:rPr>
            </w:pPr>
          </w:p>
          <w:p w14:paraId="593CD239" w14:textId="77777777" w:rsidR="00167379" w:rsidRPr="00F04AFD" w:rsidRDefault="00167379" w:rsidP="006E5466">
            <w:pPr>
              <w:jc w:val="center"/>
              <w:rPr>
                <w:rFonts w:ascii="Cambria" w:eastAsia="Calibri" w:hAnsi="Cambria" w:cs="Calibri"/>
                <w:color w:val="000000" w:themeColor="text1"/>
                <w:sz w:val="16"/>
                <w:szCs w:val="16"/>
              </w:rPr>
            </w:pPr>
          </w:p>
          <w:p w14:paraId="0D59CC4C" w14:textId="77777777" w:rsidR="00167379" w:rsidRPr="00F04AFD" w:rsidRDefault="00167379" w:rsidP="006E5466">
            <w:pPr>
              <w:jc w:val="center"/>
              <w:rPr>
                <w:rFonts w:ascii="Cambria" w:eastAsia="Calibri" w:hAnsi="Cambria" w:cs="Calibri"/>
                <w:color w:val="000000" w:themeColor="text1"/>
                <w:sz w:val="16"/>
                <w:szCs w:val="16"/>
              </w:rPr>
            </w:pPr>
          </w:p>
          <w:p w14:paraId="48FF4631" w14:textId="77777777" w:rsidR="00167379" w:rsidRDefault="00167379" w:rsidP="006E5466">
            <w:pPr>
              <w:jc w:val="center"/>
              <w:rPr>
                <w:rFonts w:ascii="Cambria" w:eastAsia="Calibri" w:hAnsi="Cambria" w:cs="Calibri"/>
                <w:color w:val="000000" w:themeColor="text1"/>
                <w:sz w:val="16"/>
                <w:szCs w:val="16"/>
              </w:rPr>
            </w:pPr>
          </w:p>
          <w:p w14:paraId="35372B86" w14:textId="77777777" w:rsidR="00A0651C" w:rsidRPr="00F04AFD" w:rsidRDefault="00A0651C" w:rsidP="006E5466">
            <w:pPr>
              <w:jc w:val="center"/>
              <w:rPr>
                <w:rFonts w:ascii="Cambria" w:eastAsia="Calibri" w:hAnsi="Cambria" w:cs="Calibri"/>
                <w:color w:val="000000" w:themeColor="text1"/>
                <w:sz w:val="16"/>
                <w:szCs w:val="16"/>
              </w:rPr>
            </w:pPr>
          </w:p>
          <w:p w14:paraId="0434A3B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2786143"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April 25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F384EBD"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15</w:t>
            </w:r>
          </w:p>
        </w:tc>
      </w:tr>
      <w:tr w:rsidR="00167379" w:rsidRPr="00F04AFD" w14:paraId="14B8D3E6" w14:textId="77777777" w:rsidTr="006C11B6">
        <w:trPr>
          <w:trHeight w:val="2118"/>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7F5ED62"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Training for human rights defenders in Honduras on the human rights of victims of crimes and human rights violations </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0A0B6D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provide training in rights of crime victims and standards on access to justice in the “Workshop with institutions that provide free legal assistance in Honduras” in the context of the project mentioned </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092778B"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Civil society </w:t>
            </w:r>
          </w:p>
          <w:p w14:paraId="3E0106DB" w14:textId="77777777" w:rsidR="00167379" w:rsidRPr="00F04AFD" w:rsidRDefault="00167379" w:rsidP="006E5466">
            <w:pPr>
              <w:jc w:val="center"/>
              <w:rPr>
                <w:rFonts w:ascii="Cambria" w:eastAsia="Calibri" w:hAnsi="Cambria" w:cs="Calibri"/>
                <w:color w:val="000000" w:themeColor="text1"/>
                <w:sz w:val="16"/>
                <w:szCs w:val="16"/>
              </w:rPr>
            </w:pP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870E70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Honduras</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2E5C1831" w14:textId="77777777" w:rsidR="00167379" w:rsidRPr="00F04AFD" w:rsidRDefault="00167379" w:rsidP="006E5466">
            <w:pPr>
              <w:jc w:val="center"/>
              <w:rPr>
                <w:rFonts w:ascii="Cambria" w:eastAsia="Calibri" w:hAnsi="Cambria" w:cs="Calibri"/>
                <w:color w:val="000000" w:themeColor="text1"/>
                <w:sz w:val="16"/>
                <w:szCs w:val="16"/>
              </w:rPr>
            </w:pPr>
          </w:p>
          <w:p w14:paraId="1E18D410" w14:textId="77777777" w:rsidR="00167379" w:rsidRPr="00F04AFD" w:rsidRDefault="00167379" w:rsidP="006E5466">
            <w:pPr>
              <w:jc w:val="center"/>
              <w:rPr>
                <w:rFonts w:ascii="Cambria" w:eastAsia="Calibri" w:hAnsi="Cambria" w:cs="Calibri"/>
                <w:color w:val="000000" w:themeColor="text1"/>
                <w:sz w:val="16"/>
                <w:szCs w:val="16"/>
              </w:rPr>
            </w:pPr>
          </w:p>
          <w:p w14:paraId="398C2F7F" w14:textId="77777777" w:rsidR="00167379" w:rsidRPr="00F04AFD" w:rsidRDefault="00167379" w:rsidP="006E5466">
            <w:pPr>
              <w:jc w:val="center"/>
              <w:rPr>
                <w:rFonts w:ascii="Cambria" w:eastAsia="Calibri" w:hAnsi="Cambria" w:cs="Calibri"/>
                <w:color w:val="000000" w:themeColor="text1"/>
                <w:sz w:val="16"/>
                <w:szCs w:val="16"/>
              </w:rPr>
            </w:pPr>
          </w:p>
          <w:p w14:paraId="5206F221" w14:textId="77777777" w:rsidR="00167379" w:rsidRPr="00F04AFD" w:rsidRDefault="00167379" w:rsidP="006E5466">
            <w:pPr>
              <w:jc w:val="center"/>
              <w:rPr>
                <w:rFonts w:ascii="Cambria" w:eastAsia="Calibri" w:hAnsi="Cambria" w:cs="Calibri"/>
                <w:color w:val="000000" w:themeColor="text1"/>
                <w:sz w:val="16"/>
                <w:szCs w:val="16"/>
              </w:rPr>
            </w:pPr>
          </w:p>
          <w:p w14:paraId="6F83B167" w14:textId="77777777" w:rsidR="00167379" w:rsidRPr="00F04AFD" w:rsidRDefault="00167379" w:rsidP="006E5466">
            <w:pPr>
              <w:jc w:val="center"/>
              <w:rPr>
                <w:rFonts w:ascii="Cambria" w:eastAsia="Calibri" w:hAnsi="Cambria" w:cs="Calibri"/>
                <w:color w:val="000000" w:themeColor="text1"/>
                <w:sz w:val="16"/>
                <w:szCs w:val="16"/>
              </w:rPr>
            </w:pPr>
          </w:p>
          <w:p w14:paraId="2A39BF5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46D6CDB"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April 25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4F5CCA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15</w:t>
            </w:r>
          </w:p>
        </w:tc>
      </w:tr>
      <w:tr w:rsidR="00167379" w:rsidRPr="00F04AFD" w14:paraId="7486D473" w14:textId="77777777" w:rsidTr="006C11B6">
        <w:trPr>
          <w:trHeight w:val="975"/>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1A5DF12"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Training course for human rights defenders </w:t>
            </w:r>
          </w:p>
          <w:p w14:paraId="236B7814" w14:textId="77777777" w:rsidR="00167379" w:rsidRPr="00F04AFD" w:rsidRDefault="00167379" w:rsidP="006E5466">
            <w:pPr>
              <w:rPr>
                <w:rFonts w:ascii="Cambria" w:eastAsia="Calibri" w:hAnsi="Cambria" w:cs="Calibri"/>
                <w:color w:val="000000" w:themeColor="text1"/>
                <w:sz w:val="16"/>
                <w:szCs w:val="16"/>
              </w:rPr>
            </w:pP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CEA562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introduce the standards on the right to defend human rights </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4F7190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Civil society </w:t>
            </w: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688619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Peru</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79147FF2" w14:textId="77777777" w:rsidR="00167379" w:rsidRPr="00F04AFD" w:rsidRDefault="00167379" w:rsidP="006E5466">
            <w:pPr>
              <w:jc w:val="center"/>
              <w:rPr>
                <w:rFonts w:ascii="Cambria" w:eastAsia="Calibri" w:hAnsi="Cambria" w:cs="Calibri"/>
                <w:color w:val="000000" w:themeColor="text1"/>
                <w:sz w:val="16"/>
                <w:szCs w:val="16"/>
              </w:rPr>
            </w:pPr>
          </w:p>
          <w:p w14:paraId="227D598E" w14:textId="77777777" w:rsidR="00167379" w:rsidRPr="00F04AFD" w:rsidRDefault="00167379" w:rsidP="006E5466">
            <w:pPr>
              <w:jc w:val="center"/>
              <w:rPr>
                <w:rFonts w:ascii="Cambria" w:eastAsia="Calibri" w:hAnsi="Cambria" w:cs="Calibri"/>
                <w:color w:val="000000" w:themeColor="text1"/>
                <w:sz w:val="16"/>
                <w:szCs w:val="16"/>
              </w:rPr>
            </w:pPr>
          </w:p>
          <w:p w14:paraId="3DE17321" w14:textId="77777777" w:rsidR="00167379" w:rsidRPr="00F04AFD" w:rsidRDefault="00167379" w:rsidP="006E5466">
            <w:pPr>
              <w:jc w:val="center"/>
              <w:rPr>
                <w:rFonts w:ascii="Cambria" w:eastAsia="Calibri" w:hAnsi="Cambria" w:cs="Calibri"/>
                <w:color w:val="000000" w:themeColor="text1"/>
                <w:sz w:val="16"/>
                <w:szCs w:val="16"/>
              </w:rPr>
            </w:pPr>
          </w:p>
          <w:p w14:paraId="0D0A8AF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881CE44"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June 30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6D2EACE"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n/a</w:t>
            </w:r>
          </w:p>
        </w:tc>
      </w:tr>
    </w:tbl>
    <w:p w14:paraId="71C5B5A0" w14:textId="77777777" w:rsidR="00A0651C" w:rsidRDefault="00A0651C" w:rsidP="00483C93">
      <w:pPr>
        <w:pStyle w:val="parrafos"/>
        <w:numPr>
          <w:ilvl w:val="0"/>
          <w:numId w:val="0"/>
        </w:numPr>
        <w:spacing w:after="0"/>
      </w:pPr>
    </w:p>
    <w:p w14:paraId="2220223F" w14:textId="360D495D" w:rsidR="00167379" w:rsidRPr="00E734DD" w:rsidRDefault="00E734DD" w:rsidP="00C52B36">
      <w:pPr>
        <w:pStyle w:val="parrafos"/>
        <w:numPr>
          <w:ilvl w:val="0"/>
          <w:numId w:val="23"/>
        </w:numPr>
        <w:spacing w:after="0"/>
        <w:ind w:left="1440" w:hanging="720"/>
        <w:rPr>
          <w:b/>
          <w:bCs/>
        </w:rPr>
      </w:pPr>
      <w:r w:rsidRPr="00E734DD">
        <w:rPr>
          <w:b/>
          <w:bCs/>
        </w:rPr>
        <w:t xml:space="preserve">Rapporteurship </w:t>
      </w:r>
      <w:r>
        <w:rPr>
          <w:b/>
          <w:bCs/>
        </w:rPr>
        <w:t>o</w:t>
      </w:r>
      <w:r w:rsidRPr="00E734DD">
        <w:rPr>
          <w:b/>
          <w:bCs/>
        </w:rPr>
        <w:t xml:space="preserve">n </w:t>
      </w:r>
      <w:r>
        <w:rPr>
          <w:b/>
          <w:bCs/>
        </w:rPr>
        <w:t>t</w:t>
      </w:r>
      <w:r w:rsidRPr="00E734DD">
        <w:rPr>
          <w:b/>
          <w:bCs/>
        </w:rPr>
        <w:t xml:space="preserve">he </w:t>
      </w:r>
      <w:r w:rsidR="00922171">
        <w:rPr>
          <w:b/>
          <w:bCs/>
        </w:rPr>
        <w:t>R</w:t>
      </w:r>
      <w:r w:rsidRPr="00E734DD">
        <w:rPr>
          <w:b/>
          <w:bCs/>
        </w:rPr>
        <w:t xml:space="preserve">ights </w:t>
      </w:r>
      <w:r>
        <w:rPr>
          <w:b/>
          <w:bCs/>
        </w:rPr>
        <w:t>o</w:t>
      </w:r>
      <w:r w:rsidRPr="00E734DD">
        <w:rPr>
          <w:b/>
          <w:bCs/>
        </w:rPr>
        <w:t xml:space="preserve">f </w:t>
      </w:r>
      <w:r w:rsidR="00922171">
        <w:rPr>
          <w:b/>
          <w:bCs/>
        </w:rPr>
        <w:t>P</w:t>
      </w:r>
      <w:r w:rsidRPr="00E734DD">
        <w:rPr>
          <w:b/>
          <w:bCs/>
        </w:rPr>
        <w:t xml:space="preserve">ersons </w:t>
      </w:r>
      <w:r w:rsidR="00922171">
        <w:rPr>
          <w:b/>
          <w:bCs/>
        </w:rPr>
        <w:t>D</w:t>
      </w:r>
      <w:r w:rsidRPr="00E734DD">
        <w:rPr>
          <w:b/>
          <w:bCs/>
        </w:rPr>
        <w:t xml:space="preserve">eprived </w:t>
      </w:r>
      <w:r>
        <w:rPr>
          <w:b/>
          <w:bCs/>
        </w:rPr>
        <w:t>o</w:t>
      </w:r>
      <w:r w:rsidRPr="00E734DD">
        <w:rPr>
          <w:b/>
          <w:bCs/>
        </w:rPr>
        <w:t xml:space="preserve">f </w:t>
      </w:r>
      <w:r w:rsidR="00922171">
        <w:rPr>
          <w:b/>
          <w:bCs/>
        </w:rPr>
        <w:t>L</w:t>
      </w:r>
      <w:r w:rsidRPr="00E734DD">
        <w:rPr>
          <w:b/>
          <w:bCs/>
        </w:rPr>
        <w:t xml:space="preserve">iberty </w:t>
      </w:r>
      <w:r>
        <w:rPr>
          <w:b/>
          <w:bCs/>
        </w:rPr>
        <w:t>a</w:t>
      </w:r>
      <w:r w:rsidRPr="00E734DD">
        <w:rPr>
          <w:b/>
          <w:bCs/>
        </w:rPr>
        <w:t xml:space="preserve">nd </w:t>
      </w:r>
      <w:r>
        <w:rPr>
          <w:b/>
          <w:bCs/>
        </w:rPr>
        <w:t>t</w:t>
      </w:r>
      <w:r w:rsidRPr="00E734DD">
        <w:rPr>
          <w:b/>
          <w:bCs/>
        </w:rPr>
        <w:t xml:space="preserve">o </w:t>
      </w:r>
      <w:r>
        <w:rPr>
          <w:b/>
          <w:bCs/>
        </w:rPr>
        <w:t>p</w:t>
      </w:r>
      <w:r w:rsidRPr="00E734DD">
        <w:rPr>
          <w:b/>
          <w:bCs/>
        </w:rPr>
        <w:t xml:space="preserve">revent </w:t>
      </w:r>
      <w:r>
        <w:rPr>
          <w:b/>
          <w:bCs/>
        </w:rPr>
        <w:t>a</w:t>
      </w:r>
      <w:r w:rsidRPr="00E734DD">
        <w:rPr>
          <w:b/>
          <w:bCs/>
        </w:rPr>
        <w:t xml:space="preserve">nd </w:t>
      </w:r>
      <w:r>
        <w:rPr>
          <w:b/>
          <w:bCs/>
        </w:rPr>
        <w:t>c</w:t>
      </w:r>
      <w:r w:rsidRPr="00E734DD">
        <w:rPr>
          <w:b/>
          <w:bCs/>
        </w:rPr>
        <w:t xml:space="preserve">ombat </w:t>
      </w:r>
      <w:r>
        <w:rPr>
          <w:b/>
          <w:bCs/>
        </w:rPr>
        <w:t>t</w:t>
      </w:r>
      <w:r w:rsidRPr="00E734DD">
        <w:rPr>
          <w:b/>
          <w:bCs/>
        </w:rPr>
        <w:t>orture</w:t>
      </w:r>
    </w:p>
    <w:p w14:paraId="3F056A38" w14:textId="77777777" w:rsidR="00E734DD" w:rsidRPr="00F04AFD" w:rsidRDefault="00E734DD" w:rsidP="00E734DD">
      <w:pPr>
        <w:pStyle w:val="parrafos"/>
        <w:numPr>
          <w:ilvl w:val="0"/>
          <w:numId w:val="0"/>
        </w:numPr>
        <w:spacing w:after="0"/>
        <w:ind w:left="1440"/>
      </w:pPr>
    </w:p>
    <w:p w14:paraId="4033BFA5" w14:textId="1402302B" w:rsidR="0017444D" w:rsidRPr="00132D24" w:rsidRDefault="00167379" w:rsidP="00132D24">
      <w:pPr>
        <w:numPr>
          <w:ilvl w:val="0"/>
          <w:numId w:val="33"/>
        </w:numPr>
        <w:spacing w:after="240"/>
        <w:ind w:left="0" w:firstLine="720"/>
        <w:jc w:val="both"/>
        <w:rPr>
          <w:rFonts w:ascii="Cambria" w:hAnsi="Cambria"/>
          <w:sz w:val="20"/>
          <w:szCs w:val="20"/>
        </w:rPr>
      </w:pPr>
      <w:r w:rsidRPr="00132D24">
        <w:rPr>
          <w:rFonts w:ascii="Cambria" w:hAnsi="Cambria"/>
          <w:sz w:val="20"/>
          <w:szCs w:val="20"/>
        </w:rPr>
        <w:t xml:space="preserve">In March 2004 the IACHR established the Rapporteurship on the Rights of Persons Deprived of Liberty. Since 2004, this Rapporteurship has monitored the situation of persons subjected to any form of deprivation of liberty in the OAS member states. To do so, among other functions, the Rapporteurship makes visits to the states, promotes mechanisms of the inter-American human rights system in order to protect the rights of persons deprived of liberty, and prepares reports with specialized recommendations directed to the OAS member states in order to advance respect for and guarantees of the human rights of persons deprived of liberty. Since February 2019, the mandate of the Rapporteurship also includes preventing and fighting torture. For more information, go to: </w:t>
      </w:r>
      <w:hyperlink r:id="rId166">
        <w:r w:rsidRPr="00132D24">
          <w:rPr>
            <w:rStyle w:val="Hyperlink"/>
            <w:rFonts w:ascii="Cambria" w:hAnsi="Cambria"/>
            <w:sz w:val="20"/>
            <w:szCs w:val="20"/>
          </w:rPr>
          <w:t>OAS :: IACHR :: Rapporteurship on the Rights of Persons Deprived of Liberty and to Prevent and Combat Torture (oas.org)</w:t>
        </w:r>
      </w:hyperlink>
      <w:r w:rsidRPr="00132D24">
        <w:rPr>
          <w:rStyle w:val="Hyperlink"/>
          <w:rFonts w:ascii="Cambria" w:hAnsi="Cambria"/>
          <w:sz w:val="20"/>
          <w:szCs w:val="20"/>
        </w:rPr>
        <w:t xml:space="preserve"> </w:t>
      </w:r>
    </w:p>
    <w:tbl>
      <w:tblPr>
        <w:tblW w:w="9352" w:type="dxa"/>
        <w:tblLayout w:type="fixed"/>
        <w:tblLook w:val="04A0" w:firstRow="1" w:lastRow="0" w:firstColumn="1" w:lastColumn="0" w:noHBand="0" w:noVBand="1"/>
      </w:tblPr>
      <w:tblGrid>
        <w:gridCol w:w="1590"/>
        <w:gridCol w:w="60"/>
        <w:gridCol w:w="1350"/>
        <w:gridCol w:w="270"/>
        <w:gridCol w:w="682"/>
        <w:gridCol w:w="471"/>
        <w:gridCol w:w="609"/>
        <w:gridCol w:w="544"/>
        <w:gridCol w:w="358"/>
        <w:gridCol w:w="795"/>
        <w:gridCol w:w="330"/>
        <w:gridCol w:w="622"/>
        <w:gridCol w:w="1671"/>
      </w:tblGrid>
      <w:tr w:rsidR="00167379" w:rsidRPr="006C11B6" w14:paraId="5F7C10D7" w14:textId="77777777" w:rsidTr="00E74BE5">
        <w:trPr>
          <w:trHeight w:val="315"/>
        </w:trPr>
        <w:tc>
          <w:tcPr>
            <w:tcW w:w="9352" w:type="dxa"/>
            <w:gridSpan w:val="1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C0CC547" w14:textId="77777777" w:rsidR="00167379" w:rsidRPr="006C11B6" w:rsidRDefault="00167379" w:rsidP="006E5466">
            <w:pPr>
              <w:jc w:val="center"/>
              <w:rPr>
                <w:rFonts w:ascii="Cambria" w:eastAsiaTheme="minorEastAsia" w:hAnsi="Cambria"/>
                <w:color w:val="FFFFFF" w:themeColor="background1"/>
                <w:sz w:val="16"/>
                <w:szCs w:val="16"/>
              </w:rPr>
            </w:pPr>
          </w:p>
          <w:p w14:paraId="50F90737" w14:textId="77777777" w:rsidR="00167379" w:rsidRPr="006C11B6" w:rsidRDefault="00167379" w:rsidP="006E5466">
            <w:pPr>
              <w:jc w:val="center"/>
              <w:rPr>
                <w:rFonts w:ascii="Cambria" w:eastAsiaTheme="minorEastAsia" w:hAnsi="Cambria"/>
                <w:color w:val="FFFFFF" w:themeColor="background1"/>
                <w:sz w:val="16"/>
                <w:szCs w:val="16"/>
              </w:rPr>
            </w:pPr>
            <w:r w:rsidRPr="006C11B6">
              <w:rPr>
                <w:rFonts w:ascii="Cambria" w:eastAsiaTheme="minorEastAsia" w:hAnsi="Cambria"/>
                <w:b/>
                <w:bCs/>
                <w:color w:val="FFFFFF" w:themeColor="background1"/>
                <w:sz w:val="16"/>
                <w:szCs w:val="16"/>
              </w:rPr>
              <w:t xml:space="preserve">RAPPORTEURSHIP ON THE RIGHTS OF PERSONS DEPRIVED OF LIBERTY AND TO PREVENT AND COMBAT TORTURE </w:t>
            </w:r>
          </w:p>
          <w:p w14:paraId="7C969B53" w14:textId="77777777" w:rsidR="00167379" w:rsidRPr="006C11B6" w:rsidRDefault="00167379" w:rsidP="006E5466">
            <w:pPr>
              <w:jc w:val="center"/>
              <w:rPr>
                <w:rFonts w:ascii="Cambria" w:eastAsiaTheme="minorEastAsia" w:hAnsi="Cambria"/>
                <w:b/>
                <w:bCs/>
                <w:color w:val="FFFFFF" w:themeColor="background1"/>
                <w:sz w:val="16"/>
                <w:szCs w:val="16"/>
              </w:rPr>
            </w:pPr>
            <w:r w:rsidRPr="006C11B6">
              <w:rPr>
                <w:rFonts w:ascii="Cambria" w:eastAsiaTheme="minorEastAsia" w:hAnsi="Cambria"/>
                <w:b/>
                <w:bCs/>
                <w:color w:val="FFFFFF" w:themeColor="background1"/>
                <w:sz w:val="16"/>
                <w:szCs w:val="16"/>
              </w:rPr>
              <w:t xml:space="preserve">PROMOTIONAL ACTIVITIES </w:t>
            </w:r>
          </w:p>
          <w:p w14:paraId="38D1B0E5" w14:textId="77777777" w:rsidR="00167379" w:rsidRPr="006C11B6" w:rsidRDefault="00167379" w:rsidP="006E5466">
            <w:pPr>
              <w:rPr>
                <w:rFonts w:ascii="Cambria" w:eastAsiaTheme="minorEastAsia" w:hAnsi="Cambria"/>
                <w:color w:val="FFFFFF" w:themeColor="background1"/>
                <w:sz w:val="16"/>
                <w:szCs w:val="16"/>
              </w:rPr>
            </w:pPr>
          </w:p>
        </w:tc>
      </w:tr>
      <w:tr w:rsidR="00167379" w:rsidRPr="006C11B6" w14:paraId="1E546FF4" w14:textId="77777777" w:rsidTr="00483C93">
        <w:trPr>
          <w:trHeight w:val="450"/>
        </w:trPr>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359EE52B" w14:textId="77777777" w:rsidR="00167379" w:rsidRPr="006C11B6" w:rsidRDefault="00167379" w:rsidP="0017444D">
            <w:pPr>
              <w:jc w:val="center"/>
              <w:rPr>
                <w:rFonts w:ascii="Cambria" w:eastAsiaTheme="minorEastAsia" w:hAnsi="Cambria"/>
                <w:color w:val="FFFFFF" w:themeColor="background1"/>
                <w:sz w:val="16"/>
                <w:szCs w:val="16"/>
              </w:rPr>
            </w:pPr>
            <w:r w:rsidRPr="006C11B6">
              <w:rPr>
                <w:rFonts w:ascii="Cambria" w:eastAsiaTheme="minorEastAsia" w:hAnsi="Cambria"/>
                <w:b/>
                <w:bCs/>
                <w:color w:val="FFFFFF" w:themeColor="background1"/>
                <w:sz w:val="16"/>
                <w:szCs w:val="16"/>
              </w:rPr>
              <w:t>Name of the Activity</w:t>
            </w:r>
          </w:p>
        </w:tc>
        <w:tc>
          <w:tcPr>
            <w:tcW w:w="14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BCA6D07" w14:textId="77777777" w:rsidR="00167379" w:rsidRPr="006C11B6" w:rsidRDefault="00167379" w:rsidP="0017444D">
            <w:pPr>
              <w:jc w:val="center"/>
              <w:rPr>
                <w:rFonts w:ascii="Cambria" w:eastAsiaTheme="minorEastAsia" w:hAnsi="Cambria"/>
                <w:color w:val="FFFFFF" w:themeColor="background1"/>
                <w:sz w:val="16"/>
                <w:szCs w:val="16"/>
              </w:rPr>
            </w:pPr>
            <w:r w:rsidRPr="006C11B6">
              <w:rPr>
                <w:rFonts w:ascii="Cambria" w:eastAsiaTheme="minorEastAsia" w:hAnsi="Cambria"/>
                <w:b/>
                <w:bCs/>
                <w:color w:val="FFFFFF" w:themeColor="background1"/>
                <w:sz w:val="16"/>
                <w:szCs w:val="16"/>
              </w:rPr>
              <w:t>Organized by</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FC5672F" w14:textId="32FEA9DA" w:rsidR="00167379" w:rsidRPr="006C11B6" w:rsidRDefault="00167379" w:rsidP="0017444D">
            <w:pPr>
              <w:jc w:val="center"/>
              <w:rPr>
                <w:rFonts w:ascii="Cambria" w:eastAsiaTheme="minorEastAsia" w:hAnsi="Cambria"/>
                <w:color w:val="FFFFFF" w:themeColor="background1"/>
                <w:sz w:val="16"/>
                <w:szCs w:val="16"/>
              </w:rPr>
            </w:pPr>
            <w:r w:rsidRPr="006C11B6">
              <w:rPr>
                <w:rFonts w:ascii="Cambria" w:eastAsiaTheme="minorEastAsia" w:hAnsi="Cambria"/>
                <w:b/>
                <w:bCs/>
                <w:color w:val="FFFFFF" w:themeColor="background1"/>
                <w:sz w:val="16"/>
                <w:szCs w:val="16"/>
              </w:rPr>
              <w:t>Audience</w:t>
            </w:r>
          </w:p>
        </w:tc>
        <w:tc>
          <w:tcPr>
            <w:tcW w:w="10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3142E0C" w14:textId="6EC6EDEE" w:rsidR="00167379" w:rsidRPr="006C11B6" w:rsidRDefault="00167379" w:rsidP="0017444D">
            <w:pPr>
              <w:jc w:val="center"/>
              <w:rPr>
                <w:rFonts w:ascii="Cambria" w:eastAsiaTheme="minorEastAsia" w:hAnsi="Cambria"/>
                <w:color w:val="FFFFFF" w:themeColor="background1"/>
                <w:sz w:val="16"/>
                <w:szCs w:val="16"/>
              </w:rPr>
            </w:pPr>
            <w:r w:rsidRPr="006C11B6">
              <w:rPr>
                <w:rFonts w:ascii="Cambria" w:eastAsiaTheme="minorEastAsia" w:hAnsi="Cambria"/>
                <w:b/>
                <w:bCs/>
                <w:color w:val="FFFFFF" w:themeColor="background1"/>
                <w:sz w:val="16"/>
                <w:szCs w:val="16"/>
              </w:rPr>
              <w:t>Place</w:t>
            </w:r>
          </w:p>
        </w:tc>
        <w:tc>
          <w:tcPr>
            <w:tcW w:w="90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8375022" w14:textId="77777777" w:rsidR="00167379" w:rsidRPr="006C11B6" w:rsidRDefault="00167379" w:rsidP="0017444D">
            <w:pPr>
              <w:jc w:val="center"/>
              <w:rPr>
                <w:rFonts w:ascii="Cambria" w:eastAsiaTheme="minorEastAsia" w:hAnsi="Cambria"/>
                <w:color w:val="FFFFFF" w:themeColor="background1"/>
                <w:sz w:val="16"/>
                <w:szCs w:val="16"/>
              </w:rPr>
            </w:pPr>
            <w:r w:rsidRPr="006C11B6">
              <w:rPr>
                <w:rFonts w:ascii="Cambria" w:eastAsiaTheme="minorEastAsia" w:hAnsi="Cambria"/>
                <w:b/>
                <w:bCs/>
                <w:color w:val="FFFFFF" w:themeColor="background1"/>
                <w:sz w:val="16"/>
                <w:szCs w:val="16"/>
              </w:rPr>
              <w:t>Modality</w:t>
            </w:r>
          </w:p>
        </w:tc>
        <w:tc>
          <w:tcPr>
            <w:tcW w:w="112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D0A1705" w14:textId="77777777" w:rsidR="00167379" w:rsidRPr="006C11B6" w:rsidRDefault="00167379" w:rsidP="0017444D">
            <w:pPr>
              <w:jc w:val="center"/>
              <w:rPr>
                <w:rFonts w:ascii="Cambria" w:eastAsiaTheme="minorEastAsia" w:hAnsi="Cambria"/>
                <w:color w:val="FFFFFF" w:themeColor="background1"/>
                <w:sz w:val="16"/>
                <w:szCs w:val="16"/>
              </w:rPr>
            </w:pPr>
            <w:r w:rsidRPr="006C11B6">
              <w:rPr>
                <w:rFonts w:ascii="Cambria" w:eastAsiaTheme="minorEastAsia" w:hAnsi="Cambria"/>
                <w:b/>
                <w:bCs/>
                <w:color w:val="FFFFFF" w:themeColor="background1"/>
                <w:sz w:val="16"/>
                <w:szCs w:val="16"/>
              </w:rPr>
              <w:t>Date</w:t>
            </w:r>
          </w:p>
        </w:tc>
        <w:tc>
          <w:tcPr>
            <w:tcW w:w="229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721FF85" w14:textId="77777777" w:rsidR="00167379" w:rsidRPr="006C11B6" w:rsidRDefault="00167379" w:rsidP="0017444D">
            <w:pPr>
              <w:jc w:val="center"/>
              <w:rPr>
                <w:rFonts w:ascii="Cambria" w:eastAsiaTheme="minorEastAsia" w:hAnsi="Cambria"/>
                <w:color w:val="FFFFFF" w:themeColor="background1"/>
                <w:sz w:val="16"/>
                <w:szCs w:val="16"/>
              </w:rPr>
            </w:pPr>
            <w:r w:rsidRPr="006C11B6">
              <w:rPr>
                <w:rFonts w:ascii="Cambria" w:eastAsiaTheme="minorEastAsia" w:hAnsi="Cambria"/>
                <w:b/>
                <w:bCs/>
                <w:color w:val="FFFFFF" w:themeColor="background1"/>
                <w:sz w:val="16"/>
                <w:szCs w:val="16"/>
              </w:rPr>
              <w:t>Objective</w:t>
            </w:r>
          </w:p>
        </w:tc>
      </w:tr>
      <w:tr w:rsidR="00167379" w:rsidRPr="006C11B6" w14:paraId="71EB4662" w14:textId="77777777" w:rsidTr="00483C93">
        <w:trPr>
          <w:trHeight w:val="2115"/>
        </w:trPr>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857A6EE"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b/>
                <w:bCs/>
                <w:color w:val="000000" w:themeColor="text1"/>
                <w:sz w:val="16"/>
                <w:szCs w:val="16"/>
              </w:rPr>
              <w:t xml:space="preserve">Meeting of the Committee on Juridical and Political Affairs (CAJP) of the Permanent Council of the OAS </w:t>
            </w:r>
          </w:p>
        </w:tc>
        <w:tc>
          <w:tcPr>
            <w:tcW w:w="14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696A05B" w14:textId="71A7DDA1" w:rsidR="00167379" w:rsidRPr="006C11B6" w:rsidRDefault="00167379" w:rsidP="006C11B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Committee on Juridical and Political Affairs (CAJP) of the Permanent Council of the OAS </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B92B9F8"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States </w:t>
            </w:r>
          </w:p>
        </w:tc>
        <w:tc>
          <w:tcPr>
            <w:tcW w:w="10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6F5430D"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Washington D.C., U.S.A.</w:t>
            </w:r>
          </w:p>
        </w:tc>
        <w:tc>
          <w:tcPr>
            <w:tcW w:w="90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A1A090A" w14:textId="77777777" w:rsidR="00167379" w:rsidRPr="006C11B6" w:rsidRDefault="00167379" w:rsidP="006E5466">
            <w:pPr>
              <w:jc w:val="center"/>
              <w:rPr>
                <w:rFonts w:ascii="Cambria" w:eastAsiaTheme="minorEastAsia" w:hAnsi="Cambria"/>
                <w:color w:val="000000" w:themeColor="text1"/>
                <w:sz w:val="16"/>
                <w:szCs w:val="16"/>
              </w:rPr>
            </w:pPr>
          </w:p>
          <w:p w14:paraId="23D98AC5" w14:textId="77777777" w:rsidR="00167379" w:rsidRPr="006C11B6" w:rsidRDefault="00167379" w:rsidP="006E5466">
            <w:pPr>
              <w:jc w:val="center"/>
              <w:rPr>
                <w:rFonts w:ascii="Cambria" w:eastAsiaTheme="minorEastAsia" w:hAnsi="Cambria"/>
                <w:color w:val="000000" w:themeColor="text1"/>
                <w:sz w:val="16"/>
                <w:szCs w:val="16"/>
              </w:rPr>
            </w:pPr>
          </w:p>
          <w:p w14:paraId="6BAD5BA4" w14:textId="77777777" w:rsidR="00167379" w:rsidRPr="006C11B6" w:rsidRDefault="00167379" w:rsidP="006E5466">
            <w:pPr>
              <w:jc w:val="center"/>
              <w:rPr>
                <w:rFonts w:ascii="Cambria" w:eastAsiaTheme="minorEastAsia" w:hAnsi="Cambria"/>
                <w:color w:val="000000" w:themeColor="text1"/>
                <w:sz w:val="16"/>
                <w:szCs w:val="16"/>
              </w:rPr>
            </w:pPr>
          </w:p>
          <w:p w14:paraId="74A185A1" w14:textId="77777777" w:rsidR="00167379" w:rsidRPr="006C11B6" w:rsidRDefault="00167379" w:rsidP="006E5466">
            <w:pPr>
              <w:jc w:val="center"/>
              <w:rPr>
                <w:rFonts w:ascii="Cambria" w:eastAsiaTheme="minorEastAsia" w:hAnsi="Cambria"/>
                <w:color w:val="000000" w:themeColor="text1"/>
                <w:sz w:val="16"/>
                <w:szCs w:val="16"/>
              </w:rPr>
            </w:pPr>
          </w:p>
          <w:p w14:paraId="09520EA6" w14:textId="77777777" w:rsidR="006C11B6" w:rsidRDefault="006C11B6" w:rsidP="006E5466">
            <w:pPr>
              <w:jc w:val="center"/>
              <w:rPr>
                <w:rFonts w:ascii="Cambria" w:eastAsiaTheme="minorEastAsia" w:hAnsi="Cambria"/>
                <w:color w:val="000000" w:themeColor="text1"/>
                <w:sz w:val="16"/>
                <w:szCs w:val="16"/>
              </w:rPr>
            </w:pPr>
          </w:p>
          <w:p w14:paraId="739076C8" w14:textId="7F62B8A2"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Virtual</w:t>
            </w:r>
          </w:p>
        </w:tc>
        <w:tc>
          <w:tcPr>
            <w:tcW w:w="112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829DC42"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March 24 </w:t>
            </w:r>
          </w:p>
        </w:tc>
        <w:tc>
          <w:tcPr>
            <w:tcW w:w="229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043539B" w14:textId="00CACE8D" w:rsidR="00167379" w:rsidRPr="006C11B6" w:rsidRDefault="00167379" w:rsidP="006C11B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Presentation on the rights of persons deprived of </w:t>
            </w:r>
            <w:r w:rsidR="001B6B29" w:rsidRPr="006C11B6">
              <w:rPr>
                <w:rFonts w:ascii="Cambria" w:eastAsiaTheme="minorEastAsia" w:hAnsi="Cambria"/>
                <w:color w:val="000000" w:themeColor="text1"/>
                <w:sz w:val="16"/>
                <w:szCs w:val="16"/>
              </w:rPr>
              <w:t>liberty.</w:t>
            </w:r>
            <w:r w:rsidRPr="006C11B6">
              <w:rPr>
                <w:rFonts w:ascii="Cambria" w:eastAsiaTheme="minorEastAsia" w:hAnsi="Cambria"/>
                <w:color w:val="000000" w:themeColor="text1"/>
                <w:sz w:val="16"/>
                <w:szCs w:val="16"/>
              </w:rPr>
              <w:t xml:space="preserve"> </w:t>
            </w:r>
          </w:p>
        </w:tc>
      </w:tr>
      <w:tr w:rsidR="00167379" w:rsidRPr="006C11B6" w14:paraId="61CA2E8C" w14:textId="77777777" w:rsidTr="00483C93">
        <w:trPr>
          <w:trHeight w:val="2298"/>
        </w:trPr>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9F81F13"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b/>
                <w:bCs/>
                <w:color w:val="000000" w:themeColor="text1"/>
                <w:sz w:val="16"/>
                <w:szCs w:val="16"/>
              </w:rPr>
              <w:t>Jailed for what? People imprisoned for political reasons in Cuba, Nicaragua and Venezuela</w:t>
            </w:r>
          </w:p>
          <w:p w14:paraId="6ECD174F" w14:textId="77777777" w:rsidR="00167379" w:rsidRPr="006C11B6" w:rsidRDefault="00167379" w:rsidP="006E5466">
            <w:pPr>
              <w:rPr>
                <w:rFonts w:ascii="Cambria" w:eastAsiaTheme="minorEastAsia" w:hAnsi="Cambria"/>
                <w:color w:val="000000" w:themeColor="text1"/>
                <w:sz w:val="16"/>
                <w:szCs w:val="16"/>
              </w:rPr>
            </w:pPr>
          </w:p>
        </w:tc>
        <w:tc>
          <w:tcPr>
            <w:tcW w:w="14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D0411C2"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Ninth Summit of the Americas, by the Latin American Human Rights Consortium (made up of Race and Equality, Freedom House, and PADF)</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02A1439"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Mixed</w:t>
            </w:r>
          </w:p>
        </w:tc>
        <w:tc>
          <w:tcPr>
            <w:tcW w:w="10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95692E4" w14:textId="5ED3FA31" w:rsidR="00167379" w:rsidRPr="006C11B6" w:rsidRDefault="00167379" w:rsidP="006E5466">
            <w:pPr>
              <w:jc w:val="center"/>
              <w:rPr>
                <w:rFonts w:ascii="Cambria" w:eastAsiaTheme="minorEastAsia" w:hAnsi="Cambria"/>
                <w:color w:val="000000" w:themeColor="text1"/>
                <w:sz w:val="16"/>
                <w:szCs w:val="16"/>
                <w:lang w:val="es-US"/>
              </w:rPr>
            </w:pPr>
            <w:r w:rsidRPr="006C11B6">
              <w:rPr>
                <w:rFonts w:ascii="Cambria" w:eastAsiaTheme="minorEastAsia" w:hAnsi="Cambria"/>
                <w:color w:val="000000" w:themeColor="text1"/>
                <w:sz w:val="16"/>
                <w:szCs w:val="16"/>
                <w:lang w:val="es-US"/>
              </w:rPr>
              <w:t xml:space="preserve">Los </w:t>
            </w:r>
            <w:r w:rsidR="00CB1B51" w:rsidRPr="006C11B6">
              <w:rPr>
                <w:rFonts w:ascii="Cambria" w:eastAsiaTheme="minorEastAsia" w:hAnsi="Cambria"/>
                <w:color w:val="000000" w:themeColor="text1"/>
                <w:sz w:val="16"/>
                <w:szCs w:val="16"/>
                <w:lang w:val="es-US"/>
              </w:rPr>
              <w:t>Angeles, U.S.A.</w:t>
            </w:r>
          </w:p>
        </w:tc>
        <w:tc>
          <w:tcPr>
            <w:tcW w:w="90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94E19E7" w14:textId="77777777" w:rsidR="00167379" w:rsidRPr="006C11B6" w:rsidRDefault="00167379" w:rsidP="006E5466">
            <w:pPr>
              <w:jc w:val="center"/>
              <w:rPr>
                <w:rFonts w:ascii="Cambria" w:eastAsiaTheme="minorEastAsia" w:hAnsi="Cambria"/>
                <w:color w:val="000000" w:themeColor="text1"/>
                <w:sz w:val="16"/>
                <w:szCs w:val="16"/>
                <w:lang w:val="es-US"/>
              </w:rPr>
            </w:pPr>
          </w:p>
          <w:p w14:paraId="7444B464" w14:textId="77777777" w:rsidR="00167379" w:rsidRPr="006C11B6" w:rsidRDefault="00167379" w:rsidP="006E5466">
            <w:pPr>
              <w:jc w:val="center"/>
              <w:rPr>
                <w:rFonts w:ascii="Cambria" w:eastAsiaTheme="minorEastAsia" w:hAnsi="Cambria"/>
                <w:color w:val="000000" w:themeColor="text1"/>
                <w:sz w:val="16"/>
                <w:szCs w:val="16"/>
                <w:lang w:val="es-US"/>
              </w:rPr>
            </w:pPr>
          </w:p>
          <w:p w14:paraId="0AC95BBD" w14:textId="77777777" w:rsidR="00167379" w:rsidRPr="006C11B6" w:rsidRDefault="00167379" w:rsidP="006E5466">
            <w:pPr>
              <w:jc w:val="center"/>
              <w:rPr>
                <w:rFonts w:ascii="Cambria" w:eastAsiaTheme="minorEastAsia" w:hAnsi="Cambria"/>
                <w:color w:val="000000" w:themeColor="text1"/>
                <w:sz w:val="16"/>
                <w:szCs w:val="16"/>
                <w:lang w:val="es-US"/>
              </w:rPr>
            </w:pPr>
          </w:p>
          <w:p w14:paraId="69D11B6D" w14:textId="77777777" w:rsidR="00167379" w:rsidRPr="006C11B6" w:rsidRDefault="00167379" w:rsidP="006E5466">
            <w:pPr>
              <w:jc w:val="center"/>
              <w:rPr>
                <w:rFonts w:ascii="Cambria" w:eastAsiaTheme="minorEastAsia" w:hAnsi="Cambria"/>
                <w:color w:val="000000" w:themeColor="text1"/>
                <w:sz w:val="16"/>
                <w:szCs w:val="16"/>
                <w:lang w:val="es-US"/>
              </w:rPr>
            </w:pPr>
          </w:p>
          <w:p w14:paraId="6CA8023A" w14:textId="77777777" w:rsidR="001B6B29" w:rsidRPr="006C11B6" w:rsidRDefault="001B6B29" w:rsidP="006E5466">
            <w:pPr>
              <w:jc w:val="center"/>
              <w:rPr>
                <w:rFonts w:ascii="Cambria" w:eastAsiaTheme="minorEastAsia" w:hAnsi="Cambria"/>
                <w:color w:val="000000" w:themeColor="text1"/>
                <w:sz w:val="16"/>
                <w:szCs w:val="16"/>
                <w:lang w:val="es-US"/>
              </w:rPr>
            </w:pPr>
          </w:p>
          <w:p w14:paraId="16162687"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In-person</w:t>
            </w:r>
          </w:p>
        </w:tc>
        <w:tc>
          <w:tcPr>
            <w:tcW w:w="112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AD0BB2B"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June 8 </w:t>
            </w:r>
          </w:p>
        </w:tc>
        <w:tc>
          <w:tcPr>
            <w:tcW w:w="229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4A94E50"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Presentation on the situation of persons deprived of liberty for political reasons in Cuba, Nicaragua, and Venezuela.</w:t>
            </w:r>
          </w:p>
          <w:p w14:paraId="4E2E5044" w14:textId="77777777" w:rsidR="00167379" w:rsidRPr="006C11B6" w:rsidRDefault="00167379" w:rsidP="006E5466">
            <w:pPr>
              <w:rPr>
                <w:rFonts w:ascii="Cambria" w:eastAsiaTheme="minorEastAsia" w:hAnsi="Cambria"/>
                <w:color w:val="000000" w:themeColor="text1"/>
                <w:sz w:val="16"/>
                <w:szCs w:val="16"/>
              </w:rPr>
            </w:pPr>
          </w:p>
        </w:tc>
      </w:tr>
      <w:tr w:rsidR="00167379" w:rsidRPr="006C11B6" w14:paraId="09CB41FD" w14:textId="77777777" w:rsidTr="00483C93">
        <w:trPr>
          <w:trHeight w:val="1875"/>
        </w:trPr>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B4173D1" w14:textId="10A76556"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b/>
                <w:bCs/>
                <w:color w:val="000000" w:themeColor="text1"/>
                <w:sz w:val="16"/>
                <w:szCs w:val="16"/>
              </w:rPr>
              <w:t xml:space="preserve">Designing strategies for response and effective protection of persons detained for political reasons </w:t>
            </w:r>
          </w:p>
        </w:tc>
        <w:tc>
          <w:tcPr>
            <w:tcW w:w="14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904FE73"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Race &amp; Equality</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FA286B3"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Civil society </w:t>
            </w:r>
          </w:p>
        </w:tc>
        <w:tc>
          <w:tcPr>
            <w:tcW w:w="10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91663DC"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Washington D.C., U.SA.</w:t>
            </w:r>
          </w:p>
        </w:tc>
        <w:tc>
          <w:tcPr>
            <w:tcW w:w="90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B01B8CD" w14:textId="77777777" w:rsidR="00167379" w:rsidRPr="006C11B6" w:rsidRDefault="00167379" w:rsidP="006E5466">
            <w:pPr>
              <w:jc w:val="center"/>
              <w:rPr>
                <w:rFonts w:ascii="Cambria" w:eastAsiaTheme="minorEastAsia" w:hAnsi="Cambria"/>
                <w:color w:val="000000" w:themeColor="text1"/>
                <w:sz w:val="16"/>
                <w:szCs w:val="16"/>
              </w:rPr>
            </w:pPr>
          </w:p>
          <w:p w14:paraId="6C1B6E0E" w14:textId="77777777" w:rsidR="00167379" w:rsidRPr="006C11B6" w:rsidRDefault="00167379" w:rsidP="006E5466">
            <w:pPr>
              <w:jc w:val="center"/>
              <w:rPr>
                <w:rFonts w:ascii="Cambria" w:eastAsiaTheme="minorEastAsia" w:hAnsi="Cambria"/>
                <w:color w:val="000000" w:themeColor="text1"/>
                <w:sz w:val="16"/>
                <w:szCs w:val="16"/>
              </w:rPr>
            </w:pPr>
          </w:p>
          <w:p w14:paraId="735A0A44" w14:textId="77777777" w:rsidR="00167379" w:rsidRPr="006C11B6" w:rsidRDefault="00167379" w:rsidP="006E5466">
            <w:pPr>
              <w:jc w:val="center"/>
              <w:rPr>
                <w:rFonts w:ascii="Cambria" w:eastAsiaTheme="minorEastAsia" w:hAnsi="Cambria"/>
                <w:color w:val="000000" w:themeColor="text1"/>
                <w:sz w:val="16"/>
                <w:szCs w:val="16"/>
              </w:rPr>
            </w:pPr>
          </w:p>
          <w:p w14:paraId="7B463A33" w14:textId="77777777" w:rsidR="001B6B29" w:rsidRPr="006C11B6" w:rsidRDefault="001B6B29" w:rsidP="00483C93">
            <w:pPr>
              <w:rPr>
                <w:rFonts w:ascii="Cambria" w:eastAsiaTheme="minorEastAsia" w:hAnsi="Cambria"/>
                <w:color w:val="000000" w:themeColor="text1"/>
                <w:sz w:val="16"/>
                <w:szCs w:val="16"/>
              </w:rPr>
            </w:pPr>
          </w:p>
          <w:p w14:paraId="629C7960"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In-person</w:t>
            </w:r>
          </w:p>
        </w:tc>
        <w:tc>
          <w:tcPr>
            <w:tcW w:w="112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7E93A55"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June 16 </w:t>
            </w:r>
          </w:p>
        </w:tc>
        <w:tc>
          <w:tcPr>
            <w:tcW w:w="229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96F9C48"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To discuss the serious situation faced by political prisoners in the context of systematic repression of dissident voices in countries such as Nicaragua and Cuba. </w:t>
            </w:r>
          </w:p>
        </w:tc>
      </w:tr>
      <w:tr w:rsidR="00167379" w:rsidRPr="006C11B6" w14:paraId="4C74A06C" w14:textId="77777777" w:rsidTr="00483C93">
        <w:trPr>
          <w:trHeight w:val="1785"/>
        </w:trPr>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5AF337E"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b/>
                <w:bCs/>
                <w:color w:val="000000" w:themeColor="text1"/>
                <w:sz w:val="16"/>
                <w:szCs w:val="16"/>
              </w:rPr>
              <w:t>“Héctor Fix-Zamudio” Diplomate for Training in the Inter-American Human Rights System, 2022 edition</w:t>
            </w:r>
          </w:p>
        </w:tc>
        <w:tc>
          <w:tcPr>
            <w:tcW w:w="14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D574589"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UNAM</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8136DAA" w14:textId="77777777" w:rsidR="00167379" w:rsidRPr="006C11B6" w:rsidRDefault="00167379" w:rsidP="006E5466">
            <w:pPr>
              <w:rPr>
                <w:rFonts w:ascii="Cambria" w:eastAsiaTheme="minorEastAsia" w:hAnsi="Cambria"/>
                <w:color w:val="000000" w:themeColor="text1"/>
                <w:sz w:val="16"/>
                <w:szCs w:val="16"/>
              </w:rPr>
            </w:pPr>
          </w:p>
          <w:p w14:paraId="7C62E4E0"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Academia</w:t>
            </w:r>
          </w:p>
        </w:tc>
        <w:tc>
          <w:tcPr>
            <w:tcW w:w="10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8F36892"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Mexico City, Mexico </w:t>
            </w:r>
          </w:p>
        </w:tc>
        <w:tc>
          <w:tcPr>
            <w:tcW w:w="90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CFFAB57" w14:textId="77777777" w:rsidR="00167379" w:rsidRPr="006C11B6" w:rsidRDefault="00167379" w:rsidP="006E5466">
            <w:pPr>
              <w:jc w:val="center"/>
              <w:rPr>
                <w:rFonts w:ascii="Cambria" w:eastAsiaTheme="minorEastAsia" w:hAnsi="Cambria"/>
                <w:color w:val="000000" w:themeColor="text1"/>
                <w:sz w:val="16"/>
                <w:szCs w:val="16"/>
              </w:rPr>
            </w:pPr>
          </w:p>
          <w:p w14:paraId="675CFDA6" w14:textId="77777777" w:rsidR="00167379" w:rsidRPr="006C11B6" w:rsidRDefault="00167379" w:rsidP="006E5466">
            <w:pPr>
              <w:jc w:val="center"/>
              <w:rPr>
                <w:rFonts w:ascii="Cambria" w:eastAsiaTheme="minorEastAsia" w:hAnsi="Cambria"/>
                <w:color w:val="000000" w:themeColor="text1"/>
                <w:sz w:val="16"/>
                <w:szCs w:val="16"/>
              </w:rPr>
            </w:pPr>
          </w:p>
          <w:p w14:paraId="757BA95C" w14:textId="77777777" w:rsidR="00167379" w:rsidRPr="006C11B6" w:rsidRDefault="00167379" w:rsidP="006E5466">
            <w:pPr>
              <w:jc w:val="center"/>
              <w:rPr>
                <w:rFonts w:ascii="Cambria" w:eastAsiaTheme="minorEastAsia" w:hAnsi="Cambria"/>
                <w:color w:val="000000" w:themeColor="text1"/>
                <w:sz w:val="16"/>
                <w:szCs w:val="16"/>
              </w:rPr>
            </w:pPr>
          </w:p>
          <w:p w14:paraId="0C0B7409" w14:textId="77777777" w:rsidR="001B6B29" w:rsidRPr="006C11B6" w:rsidRDefault="001B6B29" w:rsidP="006E5466">
            <w:pPr>
              <w:jc w:val="center"/>
              <w:rPr>
                <w:rFonts w:ascii="Cambria" w:eastAsiaTheme="minorEastAsia" w:hAnsi="Cambria"/>
                <w:color w:val="000000" w:themeColor="text1"/>
                <w:sz w:val="16"/>
                <w:szCs w:val="16"/>
              </w:rPr>
            </w:pPr>
          </w:p>
          <w:p w14:paraId="241D2962"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Virtual</w:t>
            </w:r>
          </w:p>
        </w:tc>
        <w:tc>
          <w:tcPr>
            <w:tcW w:w="112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DC94AEE"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September 9 </w:t>
            </w:r>
          </w:p>
        </w:tc>
        <w:tc>
          <w:tcPr>
            <w:tcW w:w="229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E4C3405"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To address the rights of persons deprived of liberty in the inter-American system, and the challenges for their effective observance. </w:t>
            </w:r>
          </w:p>
        </w:tc>
      </w:tr>
      <w:tr w:rsidR="00167379" w:rsidRPr="006C11B6" w14:paraId="2FD8D91F" w14:textId="77777777" w:rsidTr="00483C93">
        <w:trPr>
          <w:trHeight w:val="2595"/>
        </w:trPr>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13B2BC6"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b/>
                <w:bCs/>
                <w:color w:val="000000" w:themeColor="text1"/>
                <w:sz w:val="16"/>
                <w:szCs w:val="16"/>
              </w:rPr>
              <w:t>Event “Constitutional Supremacy and the new human rights paradigm”</w:t>
            </w:r>
          </w:p>
        </w:tc>
        <w:tc>
          <w:tcPr>
            <w:tcW w:w="14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60B0AEB" w14:textId="77777777" w:rsidR="00167379" w:rsidRPr="006C11B6" w:rsidRDefault="00167379" w:rsidP="006E5466">
            <w:pPr>
              <w:rPr>
                <w:rFonts w:ascii="Cambria" w:eastAsiaTheme="minorEastAsia" w:hAnsi="Cambria"/>
                <w:color w:val="000000" w:themeColor="text1"/>
                <w:sz w:val="16"/>
                <w:szCs w:val="16"/>
                <w:lang w:val="es-US"/>
              </w:rPr>
            </w:pPr>
            <w:r w:rsidRPr="006C11B6">
              <w:rPr>
                <w:rFonts w:ascii="Cambria" w:eastAsiaTheme="minorEastAsia" w:hAnsi="Cambria"/>
                <w:color w:val="000000" w:themeColor="text1"/>
                <w:sz w:val="16"/>
                <w:szCs w:val="16"/>
                <w:lang w:val="es-US"/>
              </w:rPr>
              <w:t xml:space="preserve">“Minerva Calderón” Legal Clinic, the Instituto de Derechos Humanos “Ignacio Ellacuría,” and the Cabrera Chapter of de Phi Delta Phi, of Ibero Puebla.  </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0AEB7DB"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Academia and civil society </w:t>
            </w:r>
            <w:r w:rsidRPr="006C11B6">
              <w:rPr>
                <w:rFonts w:ascii="Cambria" w:hAnsi="Cambria"/>
                <w:sz w:val="16"/>
                <w:szCs w:val="16"/>
              </w:rPr>
              <w:br/>
            </w:r>
          </w:p>
        </w:tc>
        <w:tc>
          <w:tcPr>
            <w:tcW w:w="10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9D02846"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Mexico City, Mexico </w:t>
            </w:r>
          </w:p>
          <w:p w14:paraId="01A5C57F" w14:textId="77777777" w:rsidR="00167379" w:rsidRPr="006C11B6" w:rsidRDefault="00167379" w:rsidP="006E5466">
            <w:pPr>
              <w:jc w:val="center"/>
              <w:rPr>
                <w:rFonts w:ascii="Cambria" w:eastAsiaTheme="minorEastAsia" w:hAnsi="Cambria"/>
                <w:color w:val="000000" w:themeColor="text1"/>
                <w:sz w:val="16"/>
                <w:szCs w:val="16"/>
              </w:rPr>
            </w:pPr>
          </w:p>
          <w:p w14:paraId="4F96583A" w14:textId="77777777" w:rsidR="00167379" w:rsidRPr="006C11B6" w:rsidRDefault="00167379" w:rsidP="006E5466">
            <w:pPr>
              <w:jc w:val="center"/>
              <w:rPr>
                <w:rFonts w:ascii="Cambria" w:eastAsiaTheme="minorEastAsia" w:hAnsi="Cambria"/>
                <w:color w:val="000000" w:themeColor="text1"/>
                <w:sz w:val="16"/>
                <w:szCs w:val="16"/>
              </w:rPr>
            </w:pPr>
          </w:p>
        </w:tc>
        <w:tc>
          <w:tcPr>
            <w:tcW w:w="90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5C380A9" w14:textId="77777777" w:rsidR="00167379" w:rsidRPr="006C11B6" w:rsidRDefault="00167379" w:rsidP="006E5466">
            <w:pPr>
              <w:jc w:val="center"/>
              <w:rPr>
                <w:rFonts w:ascii="Cambria" w:eastAsiaTheme="minorEastAsia" w:hAnsi="Cambria"/>
                <w:color w:val="000000" w:themeColor="text1"/>
                <w:sz w:val="16"/>
                <w:szCs w:val="16"/>
              </w:rPr>
            </w:pPr>
          </w:p>
          <w:p w14:paraId="482BC5A9" w14:textId="77777777" w:rsidR="00167379" w:rsidRPr="006C11B6" w:rsidRDefault="00167379" w:rsidP="006E5466">
            <w:pPr>
              <w:jc w:val="center"/>
              <w:rPr>
                <w:rFonts w:ascii="Cambria" w:eastAsiaTheme="minorEastAsia" w:hAnsi="Cambria"/>
                <w:color w:val="000000" w:themeColor="text1"/>
                <w:sz w:val="16"/>
                <w:szCs w:val="16"/>
              </w:rPr>
            </w:pPr>
          </w:p>
          <w:p w14:paraId="524ABE4F" w14:textId="77777777" w:rsidR="00167379" w:rsidRPr="006C11B6" w:rsidRDefault="00167379" w:rsidP="006E5466">
            <w:pPr>
              <w:jc w:val="center"/>
              <w:rPr>
                <w:rFonts w:ascii="Cambria" w:eastAsiaTheme="minorEastAsia" w:hAnsi="Cambria"/>
                <w:color w:val="000000" w:themeColor="text1"/>
                <w:sz w:val="16"/>
                <w:szCs w:val="16"/>
              </w:rPr>
            </w:pPr>
          </w:p>
          <w:p w14:paraId="1873B558" w14:textId="77777777" w:rsidR="00167379" w:rsidRPr="006C11B6" w:rsidRDefault="00167379" w:rsidP="006E5466">
            <w:pPr>
              <w:jc w:val="center"/>
              <w:rPr>
                <w:rFonts w:ascii="Cambria" w:eastAsiaTheme="minorEastAsia" w:hAnsi="Cambria"/>
                <w:color w:val="000000" w:themeColor="text1"/>
                <w:sz w:val="16"/>
                <w:szCs w:val="16"/>
              </w:rPr>
            </w:pPr>
          </w:p>
          <w:p w14:paraId="2A009FE0"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Virtual</w:t>
            </w:r>
          </w:p>
          <w:p w14:paraId="750222F9" w14:textId="77777777" w:rsidR="00167379" w:rsidRPr="006C11B6" w:rsidRDefault="00167379" w:rsidP="006E5466">
            <w:pPr>
              <w:jc w:val="center"/>
              <w:rPr>
                <w:rFonts w:ascii="Cambria" w:eastAsiaTheme="minorEastAsia" w:hAnsi="Cambria"/>
                <w:color w:val="000000" w:themeColor="text1"/>
                <w:sz w:val="16"/>
                <w:szCs w:val="16"/>
              </w:rPr>
            </w:pPr>
          </w:p>
        </w:tc>
        <w:tc>
          <w:tcPr>
            <w:tcW w:w="112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E04990C"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September 29 </w:t>
            </w:r>
          </w:p>
          <w:p w14:paraId="41706575" w14:textId="77777777" w:rsidR="00167379" w:rsidRPr="006C11B6" w:rsidRDefault="00167379" w:rsidP="006E5466">
            <w:pPr>
              <w:rPr>
                <w:rFonts w:ascii="Cambria" w:eastAsiaTheme="minorEastAsia" w:hAnsi="Cambria"/>
                <w:color w:val="000000" w:themeColor="text1"/>
                <w:sz w:val="16"/>
                <w:szCs w:val="16"/>
              </w:rPr>
            </w:pPr>
          </w:p>
        </w:tc>
        <w:tc>
          <w:tcPr>
            <w:tcW w:w="229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F11C56"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To discuss house arrest and unofficial pretrial detention in light of inter-American public order. </w:t>
            </w:r>
          </w:p>
        </w:tc>
      </w:tr>
      <w:tr w:rsidR="00167379" w:rsidRPr="006C11B6" w14:paraId="1849056E" w14:textId="77777777" w:rsidTr="00483C93">
        <w:trPr>
          <w:trHeight w:val="1335"/>
        </w:trPr>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D0E57D9"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b/>
                <w:bCs/>
                <w:color w:val="000000" w:themeColor="text1"/>
                <w:sz w:val="16"/>
                <w:szCs w:val="16"/>
              </w:rPr>
              <w:t xml:space="preserve">Not one more day in detention, liberty for political prisoners in the Americas </w:t>
            </w:r>
          </w:p>
        </w:tc>
        <w:tc>
          <w:tcPr>
            <w:tcW w:w="14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A4CF4A7"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Race &amp; Equality</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55275D3"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Civil society </w:t>
            </w:r>
          </w:p>
        </w:tc>
        <w:tc>
          <w:tcPr>
            <w:tcW w:w="10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77EDA40"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Lima, Peru</w:t>
            </w:r>
          </w:p>
        </w:tc>
        <w:tc>
          <w:tcPr>
            <w:tcW w:w="90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8877E5F" w14:textId="77777777" w:rsidR="00167379" w:rsidRPr="006C11B6" w:rsidRDefault="00167379" w:rsidP="006E5466">
            <w:pPr>
              <w:jc w:val="center"/>
              <w:rPr>
                <w:rFonts w:ascii="Cambria" w:eastAsiaTheme="minorEastAsia" w:hAnsi="Cambria"/>
                <w:color w:val="000000" w:themeColor="text1"/>
                <w:sz w:val="16"/>
                <w:szCs w:val="16"/>
              </w:rPr>
            </w:pPr>
          </w:p>
          <w:p w14:paraId="0107FA67" w14:textId="77777777" w:rsidR="00167379" w:rsidRPr="006C11B6" w:rsidRDefault="00167379" w:rsidP="006E5466">
            <w:pPr>
              <w:jc w:val="center"/>
              <w:rPr>
                <w:rFonts w:ascii="Cambria" w:eastAsiaTheme="minorEastAsia" w:hAnsi="Cambria"/>
                <w:color w:val="000000" w:themeColor="text1"/>
                <w:sz w:val="16"/>
                <w:szCs w:val="16"/>
              </w:rPr>
            </w:pPr>
          </w:p>
          <w:p w14:paraId="7CD52109" w14:textId="77777777" w:rsidR="001B6B29" w:rsidRPr="006C11B6" w:rsidRDefault="001B6B29" w:rsidP="006E5466">
            <w:pPr>
              <w:jc w:val="center"/>
              <w:rPr>
                <w:rFonts w:ascii="Cambria" w:eastAsiaTheme="minorEastAsia" w:hAnsi="Cambria"/>
                <w:color w:val="000000" w:themeColor="text1"/>
                <w:sz w:val="16"/>
                <w:szCs w:val="16"/>
              </w:rPr>
            </w:pPr>
          </w:p>
          <w:p w14:paraId="2A1DE682" w14:textId="77777777" w:rsidR="00167379" w:rsidRPr="006C11B6" w:rsidRDefault="00167379" w:rsidP="006E5466">
            <w:pPr>
              <w:jc w:val="center"/>
              <w:rPr>
                <w:rFonts w:ascii="Cambria" w:eastAsiaTheme="minorEastAsia" w:hAnsi="Cambria"/>
                <w:color w:val="000000" w:themeColor="text1"/>
                <w:sz w:val="16"/>
                <w:szCs w:val="16"/>
              </w:rPr>
            </w:pPr>
          </w:p>
          <w:p w14:paraId="5820DFB2"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Virtual</w:t>
            </w:r>
          </w:p>
          <w:p w14:paraId="0032862C" w14:textId="77777777" w:rsidR="00167379" w:rsidRPr="006C11B6" w:rsidRDefault="00167379" w:rsidP="006E5466">
            <w:pPr>
              <w:jc w:val="center"/>
              <w:rPr>
                <w:rFonts w:ascii="Cambria" w:eastAsiaTheme="minorEastAsia" w:hAnsi="Cambria"/>
                <w:color w:val="000000" w:themeColor="text1"/>
                <w:sz w:val="16"/>
                <w:szCs w:val="16"/>
              </w:rPr>
            </w:pPr>
          </w:p>
        </w:tc>
        <w:tc>
          <w:tcPr>
            <w:tcW w:w="112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D520154"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October 4 </w:t>
            </w:r>
          </w:p>
        </w:tc>
        <w:tc>
          <w:tcPr>
            <w:tcW w:w="229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E09C7F6"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 xml:space="preserve">To discuss the situation faced by political prisoners in the Americas.  </w:t>
            </w:r>
          </w:p>
        </w:tc>
      </w:tr>
      <w:tr w:rsidR="00167379" w:rsidRPr="006C11B6" w14:paraId="2B328CBB" w14:textId="77777777" w:rsidTr="00483C93">
        <w:trPr>
          <w:trHeight w:val="2073"/>
        </w:trPr>
        <w:tc>
          <w:tcPr>
            <w:tcW w:w="15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22732CA" w14:textId="19DC5D92" w:rsidR="00167379" w:rsidRPr="006C11B6" w:rsidRDefault="00167379" w:rsidP="006E5466">
            <w:pPr>
              <w:rPr>
                <w:rFonts w:ascii="Cambria" w:eastAsiaTheme="minorEastAsia" w:hAnsi="Cambria"/>
                <w:b/>
                <w:bCs/>
                <w:color w:val="000000" w:themeColor="text1"/>
                <w:sz w:val="16"/>
                <w:szCs w:val="16"/>
              </w:rPr>
            </w:pPr>
            <w:r w:rsidRPr="006C11B6">
              <w:rPr>
                <w:rFonts w:ascii="Cambria" w:eastAsiaTheme="minorEastAsia" w:hAnsi="Cambria"/>
                <w:b/>
                <w:bCs/>
                <w:color w:val="000000" w:themeColor="text1"/>
                <w:sz w:val="16"/>
                <w:szCs w:val="16"/>
                <w:lang w:val="en"/>
              </w:rPr>
              <w:t xml:space="preserve">First session of working group 3.5 "Improving the results for sustainable development of supply control </w:t>
            </w:r>
            <w:r w:rsidR="00CB1B51" w:rsidRPr="006C11B6">
              <w:rPr>
                <w:rFonts w:ascii="Cambria" w:eastAsiaTheme="minorEastAsia" w:hAnsi="Cambria"/>
                <w:b/>
                <w:bCs/>
                <w:color w:val="000000" w:themeColor="text1"/>
                <w:sz w:val="16"/>
                <w:szCs w:val="16"/>
                <w:lang w:val="en"/>
              </w:rPr>
              <w:t>policies.</w:t>
            </w:r>
            <w:r w:rsidRPr="006C11B6">
              <w:rPr>
                <w:rFonts w:ascii="Cambria" w:eastAsiaTheme="minorEastAsia" w:hAnsi="Cambria"/>
                <w:b/>
                <w:bCs/>
                <w:color w:val="000000" w:themeColor="text1"/>
                <w:sz w:val="16"/>
                <w:szCs w:val="16"/>
                <w:lang w:val="en"/>
              </w:rPr>
              <w:t>"</w:t>
            </w:r>
          </w:p>
        </w:tc>
        <w:tc>
          <w:tcPr>
            <w:tcW w:w="141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9F69BD6" w14:textId="18B148E9"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lang w:val="en"/>
              </w:rPr>
              <w:t>Cooperation Program between Latin America, the Caribbean and the European Union on Drug Policies (COPOLAD)</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4C5400E"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Mixed</w:t>
            </w:r>
          </w:p>
        </w:tc>
        <w:tc>
          <w:tcPr>
            <w:tcW w:w="10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E370E5C"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Madrid, Spain</w:t>
            </w:r>
          </w:p>
        </w:tc>
        <w:tc>
          <w:tcPr>
            <w:tcW w:w="90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12EBEE1" w14:textId="77777777" w:rsidR="00167379" w:rsidRPr="006C11B6" w:rsidRDefault="00167379" w:rsidP="006E5466">
            <w:pPr>
              <w:jc w:val="center"/>
              <w:rPr>
                <w:rFonts w:ascii="Cambria" w:eastAsiaTheme="minorEastAsia" w:hAnsi="Cambria"/>
                <w:color w:val="000000" w:themeColor="text1"/>
                <w:sz w:val="16"/>
                <w:szCs w:val="16"/>
              </w:rPr>
            </w:pPr>
          </w:p>
          <w:p w14:paraId="095DA777" w14:textId="77777777" w:rsidR="00167379" w:rsidRPr="006C11B6" w:rsidRDefault="00167379" w:rsidP="006E5466">
            <w:pPr>
              <w:jc w:val="center"/>
              <w:rPr>
                <w:rFonts w:ascii="Cambria" w:eastAsiaTheme="minorEastAsia" w:hAnsi="Cambria"/>
                <w:color w:val="000000" w:themeColor="text1"/>
                <w:sz w:val="16"/>
                <w:szCs w:val="16"/>
              </w:rPr>
            </w:pPr>
          </w:p>
          <w:p w14:paraId="68EE3F05" w14:textId="77777777" w:rsidR="00167379" w:rsidRPr="006C11B6" w:rsidRDefault="00167379" w:rsidP="006E5466">
            <w:pPr>
              <w:jc w:val="center"/>
              <w:rPr>
                <w:rFonts w:ascii="Cambria" w:eastAsiaTheme="minorEastAsia" w:hAnsi="Cambria"/>
                <w:color w:val="000000" w:themeColor="text1"/>
                <w:sz w:val="16"/>
                <w:szCs w:val="16"/>
              </w:rPr>
            </w:pPr>
          </w:p>
          <w:p w14:paraId="076BF4C2" w14:textId="77777777" w:rsidR="00167379" w:rsidRPr="006C11B6" w:rsidRDefault="00167379" w:rsidP="006C11B6">
            <w:pPr>
              <w:rPr>
                <w:rFonts w:ascii="Cambria" w:eastAsiaTheme="minorEastAsia" w:hAnsi="Cambria"/>
                <w:color w:val="000000" w:themeColor="text1"/>
                <w:sz w:val="16"/>
                <w:szCs w:val="16"/>
              </w:rPr>
            </w:pPr>
          </w:p>
          <w:p w14:paraId="5399612F" w14:textId="77777777" w:rsidR="00167379" w:rsidRPr="006C11B6" w:rsidRDefault="00167379" w:rsidP="006E5466">
            <w:pPr>
              <w:jc w:val="cente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Virtual</w:t>
            </w:r>
          </w:p>
        </w:tc>
        <w:tc>
          <w:tcPr>
            <w:tcW w:w="112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E323672" w14:textId="77777777"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rPr>
              <w:t>December 20</w:t>
            </w:r>
          </w:p>
        </w:tc>
        <w:tc>
          <w:tcPr>
            <w:tcW w:w="229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52E45A5" w14:textId="23522D6E" w:rsidR="00167379" w:rsidRPr="006C11B6" w:rsidRDefault="00167379" w:rsidP="006E5466">
            <w:pPr>
              <w:rPr>
                <w:rFonts w:ascii="Cambria" w:eastAsiaTheme="minorEastAsia" w:hAnsi="Cambria"/>
                <w:color w:val="000000" w:themeColor="text1"/>
                <w:sz w:val="16"/>
                <w:szCs w:val="16"/>
              </w:rPr>
            </w:pPr>
            <w:r w:rsidRPr="006C11B6">
              <w:rPr>
                <w:rFonts w:ascii="Cambria" w:eastAsiaTheme="minorEastAsia" w:hAnsi="Cambria"/>
                <w:color w:val="000000" w:themeColor="text1"/>
                <w:sz w:val="16"/>
                <w:szCs w:val="16"/>
                <w:lang w:val="en"/>
              </w:rPr>
              <w:t xml:space="preserve">Discuss the impact of drug policies on the criminalization and imprisonment of people in the region, with emphasis on the lack of proportionality of criminal law on drugs and the importance of developing and implementing alternatives to </w:t>
            </w:r>
            <w:r w:rsidR="00CB1B51" w:rsidRPr="006C11B6">
              <w:rPr>
                <w:rFonts w:ascii="Cambria" w:eastAsiaTheme="minorEastAsia" w:hAnsi="Cambria"/>
                <w:color w:val="000000" w:themeColor="text1"/>
                <w:sz w:val="16"/>
                <w:szCs w:val="16"/>
                <w:lang w:val="en"/>
              </w:rPr>
              <w:t>imprisonment.</w:t>
            </w:r>
          </w:p>
        </w:tc>
      </w:tr>
      <w:tr w:rsidR="00167379" w:rsidRPr="006C11B6" w14:paraId="372CCF01" w14:textId="77777777" w:rsidTr="00E74BE5">
        <w:trPr>
          <w:trHeight w:val="315"/>
        </w:trPr>
        <w:tc>
          <w:tcPr>
            <w:tcW w:w="9352" w:type="dxa"/>
            <w:gridSpan w:val="1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29270DCB" w14:textId="77777777" w:rsidR="001B6B29" w:rsidRPr="006C11B6" w:rsidRDefault="001B6B29" w:rsidP="006E5466">
            <w:pPr>
              <w:jc w:val="center"/>
              <w:rPr>
                <w:rFonts w:ascii="Cambria" w:eastAsia="Calibri" w:hAnsi="Cambria" w:cs="Calibri"/>
                <w:color w:val="000000" w:themeColor="text1"/>
                <w:sz w:val="16"/>
                <w:szCs w:val="16"/>
              </w:rPr>
            </w:pPr>
          </w:p>
          <w:p w14:paraId="39118391" w14:textId="77777777" w:rsidR="00167379" w:rsidRPr="006C11B6" w:rsidRDefault="00167379" w:rsidP="006E5466">
            <w:pPr>
              <w:jc w:val="center"/>
              <w:rPr>
                <w:rFonts w:ascii="Cambria" w:eastAsia="Calibri" w:hAnsi="Cambria" w:cs="Calibri"/>
                <w:color w:val="FFFFFF" w:themeColor="background1"/>
                <w:sz w:val="16"/>
                <w:szCs w:val="16"/>
              </w:rPr>
            </w:pPr>
            <w:r w:rsidRPr="006C11B6">
              <w:rPr>
                <w:rFonts w:ascii="Cambria" w:eastAsia="Calibri" w:hAnsi="Cambria" w:cs="Calibri"/>
                <w:color w:val="FFFFFF" w:themeColor="background1"/>
                <w:sz w:val="16"/>
                <w:szCs w:val="16"/>
              </w:rPr>
              <w:t xml:space="preserve">TRAINING ACTIVITIES </w:t>
            </w:r>
          </w:p>
          <w:p w14:paraId="4D4DA7D7" w14:textId="5A48E1F6" w:rsidR="001B6B29" w:rsidRPr="006C11B6" w:rsidRDefault="001B6B29" w:rsidP="006E5466">
            <w:pPr>
              <w:jc w:val="center"/>
              <w:rPr>
                <w:rFonts w:ascii="Cambria" w:eastAsia="Calibri" w:hAnsi="Cambria" w:cs="Calibri"/>
                <w:color w:val="000000" w:themeColor="text1"/>
                <w:sz w:val="16"/>
                <w:szCs w:val="16"/>
              </w:rPr>
            </w:pPr>
          </w:p>
        </w:tc>
      </w:tr>
      <w:tr w:rsidR="00167379" w:rsidRPr="006C11B6" w14:paraId="4E301DE5" w14:textId="77777777" w:rsidTr="00CD2922">
        <w:trPr>
          <w:trHeight w:val="645"/>
        </w:trPr>
        <w:tc>
          <w:tcPr>
            <w:tcW w:w="16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D0E226B" w14:textId="20AF4F38" w:rsidR="00167379" w:rsidRPr="006C11B6" w:rsidRDefault="00167379" w:rsidP="00CD2922">
            <w:pPr>
              <w:jc w:val="center"/>
              <w:rPr>
                <w:rFonts w:ascii="Cambria" w:eastAsia="Calibri" w:hAnsi="Cambria" w:cs="Calibri"/>
                <w:color w:val="FFFFFF" w:themeColor="background1"/>
                <w:sz w:val="16"/>
                <w:szCs w:val="16"/>
              </w:rPr>
            </w:pPr>
            <w:r w:rsidRPr="006C11B6">
              <w:rPr>
                <w:rFonts w:ascii="Cambria" w:eastAsia="Calibri" w:hAnsi="Cambria" w:cs="Calibri"/>
                <w:b/>
                <w:bCs/>
                <w:color w:val="FFFFFF" w:themeColor="background1"/>
                <w:sz w:val="16"/>
                <w:szCs w:val="16"/>
              </w:rPr>
              <w:t>Name of the Activity</w:t>
            </w:r>
          </w:p>
        </w:tc>
        <w:tc>
          <w:tcPr>
            <w:tcW w:w="162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24B4088" w14:textId="77777777" w:rsidR="00167379" w:rsidRPr="006C11B6" w:rsidRDefault="00167379" w:rsidP="00CD2922">
            <w:pPr>
              <w:jc w:val="center"/>
              <w:rPr>
                <w:rFonts w:ascii="Cambria" w:eastAsia="Calibri" w:hAnsi="Cambria" w:cs="Calibri"/>
                <w:color w:val="FFFFFF" w:themeColor="background1"/>
                <w:sz w:val="16"/>
                <w:szCs w:val="16"/>
              </w:rPr>
            </w:pPr>
            <w:r w:rsidRPr="006C11B6">
              <w:rPr>
                <w:rFonts w:ascii="Cambria" w:eastAsia="Calibri" w:hAnsi="Cambria" w:cs="Calibri"/>
                <w:b/>
                <w:bCs/>
                <w:color w:val="FFFFFF" w:themeColor="background1"/>
                <w:sz w:val="16"/>
                <w:szCs w:val="16"/>
              </w:rPr>
              <w:t>Objective</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BF77D32" w14:textId="007EE520" w:rsidR="00167379" w:rsidRPr="006C11B6" w:rsidRDefault="00167379" w:rsidP="00CD2922">
            <w:pPr>
              <w:jc w:val="center"/>
              <w:rPr>
                <w:rFonts w:ascii="Cambria" w:eastAsia="Calibri" w:hAnsi="Cambria" w:cs="Calibri"/>
                <w:color w:val="FFFFFF" w:themeColor="background1"/>
                <w:sz w:val="16"/>
                <w:szCs w:val="16"/>
              </w:rPr>
            </w:pPr>
            <w:r w:rsidRPr="006C11B6">
              <w:rPr>
                <w:rFonts w:ascii="Cambria" w:eastAsia="Calibri" w:hAnsi="Cambria" w:cs="Calibri"/>
                <w:b/>
                <w:bCs/>
                <w:color w:val="FFFFFF" w:themeColor="background1"/>
                <w:sz w:val="16"/>
                <w:szCs w:val="16"/>
              </w:rPr>
              <w:t>Audience</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08AAE33" w14:textId="1F289E92" w:rsidR="00167379" w:rsidRPr="006C11B6" w:rsidRDefault="00167379" w:rsidP="00CD2922">
            <w:pPr>
              <w:jc w:val="center"/>
              <w:rPr>
                <w:rFonts w:ascii="Cambria" w:eastAsia="Calibri" w:hAnsi="Cambria" w:cs="Calibri"/>
                <w:color w:val="FFFFFF" w:themeColor="background1"/>
                <w:sz w:val="16"/>
                <w:szCs w:val="16"/>
              </w:rPr>
            </w:pPr>
            <w:r w:rsidRPr="006C11B6">
              <w:rPr>
                <w:rFonts w:ascii="Cambria" w:eastAsia="Calibri" w:hAnsi="Cambria" w:cs="Calibri"/>
                <w:b/>
                <w:bCs/>
                <w:color w:val="FFFFFF" w:themeColor="background1"/>
                <w:sz w:val="16"/>
                <w:szCs w:val="16"/>
              </w:rPr>
              <w:t>Place</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349957F" w14:textId="77777777" w:rsidR="00167379" w:rsidRPr="006C11B6" w:rsidRDefault="00167379" w:rsidP="00CD2922">
            <w:pPr>
              <w:jc w:val="center"/>
              <w:rPr>
                <w:rFonts w:ascii="Cambria" w:eastAsia="Calibri" w:hAnsi="Cambria" w:cs="Calibri"/>
                <w:color w:val="FFFFFF" w:themeColor="background1"/>
                <w:sz w:val="16"/>
                <w:szCs w:val="16"/>
              </w:rPr>
            </w:pPr>
            <w:r w:rsidRPr="006C11B6">
              <w:rPr>
                <w:rFonts w:ascii="Cambria" w:eastAsia="Calibri" w:hAnsi="Cambria" w:cs="Calibri"/>
                <w:b/>
                <w:bCs/>
                <w:color w:val="FFFFFF" w:themeColor="background1"/>
                <w:sz w:val="16"/>
                <w:szCs w:val="16"/>
              </w:rPr>
              <w:t>Modality</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8F9011A" w14:textId="77777777" w:rsidR="00167379" w:rsidRPr="006C11B6" w:rsidRDefault="00167379" w:rsidP="00CD2922">
            <w:pPr>
              <w:jc w:val="center"/>
              <w:rPr>
                <w:rFonts w:ascii="Cambria" w:eastAsia="Calibri" w:hAnsi="Cambria" w:cs="Calibri"/>
                <w:color w:val="FFFFFF" w:themeColor="background1"/>
                <w:sz w:val="16"/>
                <w:szCs w:val="16"/>
              </w:rPr>
            </w:pPr>
            <w:r w:rsidRPr="006C11B6">
              <w:rPr>
                <w:rFonts w:ascii="Cambria" w:eastAsia="Calibri" w:hAnsi="Cambria" w:cs="Calibri"/>
                <w:b/>
                <w:bCs/>
                <w:color w:val="FFFFFF" w:themeColor="background1"/>
                <w:sz w:val="16"/>
                <w:szCs w:val="16"/>
              </w:rPr>
              <w:t>Date</w:t>
            </w:r>
          </w:p>
        </w:tc>
        <w:tc>
          <w:tcPr>
            <w:tcW w:w="167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3AC25BA" w14:textId="74580561" w:rsidR="00167379" w:rsidRPr="006C11B6" w:rsidRDefault="00167379" w:rsidP="00CD2922">
            <w:pPr>
              <w:jc w:val="center"/>
              <w:rPr>
                <w:rFonts w:ascii="Cambria" w:eastAsia="Calibri" w:hAnsi="Cambria" w:cs="Calibri"/>
                <w:color w:val="FFFFFF" w:themeColor="background1"/>
                <w:sz w:val="16"/>
                <w:szCs w:val="16"/>
              </w:rPr>
            </w:pPr>
            <w:r w:rsidRPr="006C11B6">
              <w:rPr>
                <w:rFonts w:ascii="Cambria" w:eastAsia="Calibri" w:hAnsi="Cambria" w:cs="Calibri"/>
                <w:b/>
                <w:bCs/>
                <w:color w:val="FFFFFF" w:themeColor="background1"/>
                <w:sz w:val="16"/>
                <w:szCs w:val="16"/>
              </w:rPr>
              <w:t>Number of persons trained</w:t>
            </w:r>
          </w:p>
        </w:tc>
      </w:tr>
      <w:tr w:rsidR="00167379" w:rsidRPr="006C11B6" w14:paraId="6AB41219" w14:textId="77777777" w:rsidTr="00E8763D">
        <w:trPr>
          <w:trHeight w:val="1947"/>
        </w:trPr>
        <w:tc>
          <w:tcPr>
            <w:tcW w:w="16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6F7C56A" w14:textId="77777777" w:rsidR="00167379" w:rsidRPr="006C11B6" w:rsidRDefault="00167379" w:rsidP="006E5466">
            <w:pPr>
              <w:rPr>
                <w:rFonts w:ascii="Cambria" w:eastAsia="Calibri" w:hAnsi="Cambria" w:cs="Calibri"/>
                <w:sz w:val="16"/>
                <w:szCs w:val="16"/>
              </w:rPr>
            </w:pPr>
            <w:r w:rsidRPr="006C11B6">
              <w:rPr>
                <w:rFonts w:ascii="Cambria" w:eastAsia="Calibri" w:hAnsi="Cambria" w:cs="Calibri"/>
                <w:b/>
                <w:bCs/>
                <w:sz w:val="16"/>
                <w:szCs w:val="16"/>
              </w:rPr>
              <w:t>Course on "Violence in prisons: Alternative mechanisms for its prevention in the context of the protection and promotion of human rights "</w:t>
            </w:r>
          </w:p>
        </w:tc>
        <w:tc>
          <w:tcPr>
            <w:tcW w:w="162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A5D4A94"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To present the Report of the IACHR on the situation of persons deprived of liberty in Ecuador</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802C5CA"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Mixed</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D6AAECC"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Ecuador</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60C0AED6" w14:textId="77777777" w:rsidR="00167379" w:rsidRPr="006C11B6" w:rsidRDefault="00167379" w:rsidP="006E5466">
            <w:pPr>
              <w:jc w:val="center"/>
              <w:rPr>
                <w:rFonts w:ascii="Cambria" w:eastAsia="Calibri" w:hAnsi="Cambria" w:cs="Calibri"/>
                <w:color w:val="000000" w:themeColor="text1"/>
                <w:sz w:val="16"/>
                <w:szCs w:val="16"/>
              </w:rPr>
            </w:pPr>
          </w:p>
          <w:p w14:paraId="5B0022B4" w14:textId="77777777" w:rsidR="00167379" w:rsidRPr="006C11B6" w:rsidRDefault="00167379" w:rsidP="006E5466">
            <w:pPr>
              <w:jc w:val="center"/>
              <w:rPr>
                <w:rFonts w:ascii="Cambria" w:eastAsia="Calibri" w:hAnsi="Cambria" w:cs="Calibri"/>
                <w:color w:val="000000" w:themeColor="text1"/>
                <w:sz w:val="16"/>
                <w:szCs w:val="16"/>
              </w:rPr>
            </w:pPr>
          </w:p>
          <w:p w14:paraId="2F4040DD" w14:textId="77777777" w:rsidR="00167379" w:rsidRPr="006C11B6" w:rsidRDefault="00167379" w:rsidP="006E5466">
            <w:pPr>
              <w:jc w:val="center"/>
              <w:rPr>
                <w:rFonts w:ascii="Cambria" w:eastAsia="Calibri" w:hAnsi="Cambria" w:cs="Calibri"/>
                <w:color w:val="000000" w:themeColor="text1"/>
                <w:sz w:val="16"/>
                <w:szCs w:val="16"/>
              </w:rPr>
            </w:pPr>
          </w:p>
          <w:p w14:paraId="4F052039" w14:textId="77777777" w:rsidR="00167379" w:rsidRPr="006C11B6" w:rsidRDefault="00167379" w:rsidP="006E5466">
            <w:pPr>
              <w:jc w:val="center"/>
              <w:rPr>
                <w:rFonts w:ascii="Cambria" w:eastAsia="Calibri" w:hAnsi="Cambria" w:cs="Calibri"/>
                <w:color w:val="000000" w:themeColor="text1"/>
                <w:sz w:val="16"/>
                <w:szCs w:val="16"/>
              </w:rPr>
            </w:pPr>
          </w:p>
          <w:p w14:paraId="1C8B224B" w14:textId="77777777" w:rsidR="00CD2922" w:rsidRDefault="00CD2922" w:rsidP="00CD2922">
            <w:pPr>
              <w:jc w:val="center"/>
              <w:rPr>
                <w:rFonts w:ascii="Cambria" w:eastAsia="Calibri" w:hAnsi="Cambria" w:cs="Calibri"/>
                <w:color w:val="000000" w:themeColor="text1"/>
                <w:sz w:val="16"/>
                <w:szCs w:val="16"/>
              </w:rPr>
            </w:pPr>
          </w:p>
          <w:p w14:paraId="1B68638C" w14:textId="7BFFB9E3" w:rsidR="00167379" w:rsidRPr="006C11B6" w:rsidRDefault="00167379" w:rsidP="00CD2922">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Virtual</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EBFA21E"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 xml:space="preserve">July 1 </w:t>
            </w:r>
          </w:p>
        </w:tc>
        <w:tc>
          <w:tcPr>
            <w:tcW w:w="167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8BB0B79"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250</w:t>
            </w:r>
          </w:p>
        </w:tc>
      </w:tr>
      <w:tr w:rsidR="00167379" w:rsidRPr="006C11B6" w14:paraId="2938C368" w14:textId="77777777" w:rsidTr="00E74BE5">
        <w:trPr>
          <w:trHeight w:val="1488"/>
        </w:trPr>
        <w:tc>
          <w:tcPr>
            <w:tcW w:w="165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9272D90" w14:textId="77777777" w:rsidR="00167379" w:rsidRPr="006C11B6" w:rsidRDefault="00167379" w:rsidP="006E5466">
            <w:pPr>
              <w:rPr>
                <w:rFonts w:ascii="Cambria" w:eastAsia="Calibri" w:hAnsi="Cambria" w:cs="Calibri"/>
                <w:b/>
                <w:bCs/>
                <w:sz w:val="16"/>
                <w:szCs w:val="16"/>
              </w:rPr>
            </w:pPr>
            <w:r w:rsidRPr="006C11B6">
              <w:rPr>
                <w:rFonts w:ascii="Cambria" w:eastAsia="Calibri" w:hAnsi="Cambria" w:cs="Calibri"/>
                <w:b/>
                <w:bCs/>
                <w:sz w:val="16"/>
                <w:szCs w:val="16"/>
                <w:lang w:val="en"/>
              </w:rPr>
              <w:t xml:space="preserve">Training Diploma in the Inter-American Human Rights System "Héctor Fix-Zamudio", 2022 Edition </w:t>
            </w:r>
          </w:p>
          <w:p w14:paraId="0F0BB70C" w14:textId="77777777" w:rsidR="00167379" w:rsidRPr="006C11B6" w:rsidRDefault="00167379" w:rsidP="006E5466">
            <w:pPr>
              <w:rPr>
                <w:rFonts w:ascii="Cambria" w:eastAsia="Calibri" w:hAnsi="Cambria" w:cs="Calibri"/>
                <w:b/>
                <w:bCs/>
                <w:sz w:val="16"/>
                <w:szCs w:val="16"/>
              </w:rPr>
            </w:pPr>
          </w:p>
        </w:tc>
        <w:tc>
          <w:tcPr>
            <w:tcW w:w="162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411C701" w14:textId="2B2D8D7E" w:rsidR="00167379" w:rsidRPr="006C11B6" w:rsidRDefault="00167379" w:rsidP="00CD2922">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lang w:val="en"/>
              </w:rPr>
              <w:t xml:space="preserve">Addressing the rights of persons deprived of liberty in the Inter-American System, and the challenges for its </w:t>
            </w:r>
            <w:r w:rsidR="006C11B6" w:rsidRPr="006C11B6">
              <w:rPr>
                <w:rFonts w:ascii="Cambria" w:eastAsia="Calibri" w:hAnsi="Cambria" w:cs="Calibri"/>
                <w:color w:val="000000" w:themeColor="text1"/>
                <w:sz w:val="16"/>
                <w:szCs w:val="16"/>
                <w:lang w:val="en"/>
              </w:rPr>
              <w:t>validity.</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90C3BC5"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Mixed</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55DB634"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Mexico City, Mexico</w:t>
            </w:r>
          </w:p>
        </w:tc>
        <w:tc>
          <w:tcPr>
            <w:tcW w:w="1153"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6723C739" w14:textId="77777777" w:rsidR="00167379" w:rsidRPr="006C11B6" w:rsidRDefault="00167379" w:rsidP="006E5466">
            <w:pPr>
              <w:jc w:val="center"/>
              <w:rPr>
                <w:rFonts w:ascii="Cambria" w:eastAsia="Calibri" w:hAnsi="Cambria" w:cs="Calibri"/>
                <w:color w:val="000000" w:themeColor="text1"/>
                <w:sz w:val="16"/>
                <w:szCs w:val="16"/>
              </w:rPr>
            </w:pPr>
          </w:p>
          <w:p w14:paraId="00B25224" w14:textId="77777777" w:rsidR="00167379" w:rsidRPr="006C11B6" w:rsidRDefault="00167379" w:rsidP="00CD2922">
            <w:pPr>
              <w:rPr>
                <w:rFonts w:ascii="Cambria" w:eastAsia="Calibri" w:hAnsi="Cambria" w:cs="Calibri"/>
                <w:color w:val="000000" w:themeColor="text1"/>
                <w:sz w:val="16"/>
                <w:szCs w:val="16"/>
              </w:rPr>
            </w:pPr>
          </w:p>
          <w:p w14:paraId="5405ED6B" w14:textId="77777777" w:rsidR="00167379" w:rsidRPr="006C11B6" w:rsidRDefault="00167379" w:rsidP="006E5466">
            <w:pPr>
              <w:jc w:val="center"/>
              <w:rPr>
                <w:rFonts w:ascii="Cambria" w:eastAsia="Calibri" w:hAnsi="Cambria" w:cs="Calibri"/>
                <w:color w:val="000000" w:themeColor="text1"/>
                <w:sz w:val="16"/>
                <w:szCs w:val="16"/>
              </w:rPr>
            </w:pPr>
          </w:p>
          <w:p w14:paraId="02720083"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Virtual</w:t>
            </w:r>
          </w:p>
        </w:tc>
        <w:tc>
          <w:tcPr>
            <w:tcW w:w="952"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A8A49F9"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September 9</w:t>
            </w:r>
          </w:p>
        </w:tc>
        <w:tc>
          <w:tcPr>
            <w:tcW w:w="167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644D1FD" w14:textId="77777777" w:rsidR="00167379" w:rsidRPr="006C11B6" w:rsidRDefault="00167379" w:rsidP="006E5466">
            <w:pPr>
              <w:jc w:val="center"/>
              <w:rPr>
                <w:rFonts w:ascii="Cambria" w:eastAsia="Calibri" w:hAnsi="Cambria" w:cs="Calibri"/>
                <w:color w:val="000000" w:themeColor="text1"/>
                <w:sz w:val="16"/>
                <w:szCs w:val="16"/>
              </w:rPr>
            </w:pPr>
            <w:r w:rsidRPr="006C11B6">
              <w:rPr>
                <w:rFonts w:ascii="Cambria" w:eastAsia="Calibri" w:hAnsi="Cambria" w:cs="Calibri"/>
                <w:color w:val="000000" w:themeColor="text1"/>
                <w:sz w:val="16"/>
                <w:szCs w:val="16"/>
              </w:rPr>
              <w:t>n/a</w:t>
            </w:r>
          </w:p>
        </w:tc>
      </w:tr>
    </w:tbl>
    <w:p w14:paraId="01AD4739" w14:textId="77777777" w:rsidR="00167379" w:rsidRPr="00F04AFD" w:rsidRDefault="00167379" w:rsidP="00E8763D">
      <w:pPr>
        <w:pStyle w:val="parrafos"/>
        <w:numPr>
          <w:ilvl w:val="0"/>
          <w:numId w:val="0"/>
        </w:numPr>
        <w:spacing w:after="0"/>
      </w:pPr>
    </w:p>
    <w:p w14:paraId="6F921265" w14:textId="26541CD5" w:rsidR="00167379" w:rsidRPr="004F5DC7" w:rsidRDefault="008061D4" w:rsidP="00C52B36">
      <w:pPr>
        <w:pStyle w:val="parrafos"/>
        <w:numPr>
          <w:ilvl w:val="0"/>
          <w:numId w:val="23"/>
        </w:numPr>
        <w:spacing w:after="0"/>
        <w:ind w:left="1440" w:hanging="720"/>
        <w:rPr>
          <w:b/>
          <w:bCs/>
        </w:rPr>
      </w:pPr>
      <w:r w:rsidRPr="004F5DC7">
        <w:rPr>
          <w:b/>
          <w:bCs/>
        </w:rPr>
        <w:t xml:space="preserve">Rapporteurship on the </w:t>
      </w:r>
      <w:r w:rsidR="004F5DC7">
        <w:rPr>
          <w:b/>
          <w:bCs/>
        </w:rPr>
        <w:t>R</w:t>
      </w:r>
      <w:r w:rsidRPr="004F5DC7">
        <w:rPr>
          <w:b/>
          <w:bCs/>
        </w:rPr>
        <w:t xml:space="preserve">ights of </w:t>
      </w:r>
      <w:r w:rsidR="004F67D0">
        <w:rPr>
          <w:b/>
          <w:bCs/>
        </w:rPr>
        <w:t>P</w:t>
      </w:r>
      <w:r w:rsidRPr="004F5DC7">
        <w:rPr>
          <w:b/>
          <w:bCs/>
        </w:rPr>
        <w:t>ersons of African</w:t>
      </w:r>
      <w:r w:rsidR="00FD0D92">
        <w:rPr>
          <w:b/>
          <w:bCs/>
        </w:rPr>
        <w:t>-</w:t>
      </w:r>
      <w:r w:rsidRPr="004F5DC7">
        <w:rPr>
          <w:b/>
          <w:bCs/>
        </w:rPr>
        <w:t xml:space="preserve">Descent </w:t>
      </w:r>
      <w:r w:rsidR="004F5DC7" w:rsidRPr="004F5DC7">
        <w:rPr>
          <w:b/>
          <w:bCs/>
        </w:rPr>
        <w:t>a</w:t>
      </w:r>
      <w:r w:rsidRPr="004F5DC7">
        <w:rPr>
          <w:b/>
          <w:bCs/>
        </w:rPr>
        <w:t xml:space="preserve">nd </w:t>
      </w:r>
      <w:r w:rsidR="004F5DC7" w:rsidRPr="004F5DC7">
        <w:rPr>
          <w:b/>
          <w:bCs/>
        </w:rPr>
        <w:t>a</w:t>
      </w:r>
      <w:r w:rsidRPr="004F5DC7">
        <w:rPr>
          <w:b/>
          <w:bCs/>
        </w:rPr>
        <w:t xml:space="preserve">gainst Racial Discrimination </w:t>
      </w:r>
    </w:p>
    <w:p w14:paraId="0208C219" w14:textId="77777777" w:rsidR="008061D4" w:rsidRPr="00F04AFD" w:rsidRDefault="008061D4" w:rsidP="008061D4">
      <w:pPr>
        <w:pStyle w:val="parrafos"/>
        <w:numPr>
          <w:ilvl w:val="0"/>
          <w:numId w:val="0"/>
        </w:numPr>
        <w:spacing w:after="0"/>
        <w:ind w:left="1440"/>
      </w:pPr>
    </w:p>
    <w:p w14:paraId="51D8B1D7" w14:textId="77777777" w:rsidR="00167379" w:rsidRPr="00132D24" w:rsidRDefault="00167379" w:rsidP="00132D24">
      <w:pPr>
        <w:numPr>
          <w:ilvl w:val="0"/>
          <w:numId w:val="33"/>
        </w:numPr>
        <w:spacing w:after="240"/>
        <w:ind w:left="0" w:firstLine="720"/>
        <w:jc w:val="both"/>
        <w:rPr>
          <w:rFonts w:ascii="Cambria" w:hAnsi="Cambria"/>
          <w:sz w:val="20"/>
          <w:szCs w:val="20"/>
        </w:rPr>
      </w:pPr>
      <w:r w:rsidRPr="00132D24">
        <w:rPr>
          <w:rFonts w:ascii="Cambria" w:hAnsi="Cambria"/>
          <w:sz w:val="20"/>
          <w:szCs w:val="20"/>
        </w:rPr>
        <w:t xml:space="preserve">In a session that extended from February 23 to March 11, 2005, the IACHR established the Rapporteurship on the Rights of Persons of African Descent and against Racial Discrimination. The main objectives of the Rapporteurship include working with the member states of the OAS to generate knowledge of the states’ obligations to respect the human rights of Afrodescendants and to eliminate all forms of racial discrimination, analyzing the current challenges the countries of the region face in this area, making recommendations designed to overcome the obstacles, identifying and sharing best practices in the region with respect to this matter, and providing any technical assistance requested by the member states in the implementation of the recommendations in domestic law and in practice. The work with civil society is focused on expanding knowledge of the guarantees and mechanisms that the inter-American human rights system offers for the protection of the rights of Afrodescendants and against racial discrimination. For more information, go to: </w:t>
      </w:r>
      <w:hyperlink r:id="rId167">
        <w:r w:rsidRPr="00132D24">
          <w:rPr>
            <w:rStyle w:val="Hyperlink"/>
            <w:rFonts w:ascii="Cambria" w:hAnsi="Cambria"/>
            <w:sz w:val="20"/>
            <w:szCs w:val="20"/>
          </w:rPr>
          <w:t>OAS :: IACHR :: Rapporteurship on the Rights of Persons of African Descent and against Racial Discrimination (oas.org)</w:t>
        </w:r>
      </w:hyperlink>
      <w:r w:rsidRPr="00132D24">
        <w:rPr>
          <w:rFonts w:ascii="Cambria" w:hAnsi="Cambria"/>
          <w:sz w:val="20"/>
          <w:szCs w:val="20"/>
        </w:rPr>
        <w:t xml:space="preserve"> </w:t>
      </w:r>
    </w:p>
    <w:tbl>
      <w:tblPr>
        <w:tblW w:w="9352" w:type="dxa"/>
        <w:tblLayout w:type="fixed"/>
        <w:tblLook w:val="04A0" w:firstRow="1" w:lastRow="0" w:firstColumn="1" w:lastColumn="0" w:noHBand="0" w:noVBand="1"/>
      </w:tblPr>
      <w:tblGrid>
        <w:gridCol w:w="1781"/>
        <w:gridCol w:w="1091"/>
        <w:gridCol w:w="900"/>
        <w:gridCol w:w="1080"/>
        <w:gridCol w:w="900"/>
        <w:gridCol w:w="990"/>
        <w:gridCol w:w="2610"/>
      </w:tblGrid>
      <w:tr w:rsidR="00167379" w:rsidRPr="004F5DC7" w14:paraId="098F4313" w14:textId="77777777" w:rsidTr="004F5DC7">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012B6D56" w14:textId="77777777" w:rsidR="00167379" w:rsidRPr="004F5DC7" w:rsidRDefault="00167379" w:rsidP="006E5466">
            <w:pPr>
              <w:jc w:val="center"/>
              <w:rPr>
                <w:rFonts w:ascii="Cambria" w:eastAsia="Calibri" w:hAnsi="Cambria" w:cs="Calibri"/>
                <w:color w:val="000000" w:themeColor="text1"/>
                <w:sz w:val="16"/>
                <w:szCs w:val="16"/>
              </w:rPr>
            </w:pPr>
          </w:p>
          <w:p w14:paraId="7A0E22C1" w14:textId="77777777" w:rsidR="00167379" w:rsidRPr="004F5DC7" w:rsidRDefault="00167379" w:rsidP="006E5466">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 xml:space="preserve">RAPPORTEURSHIP ON THE RIGHTS OF PERSONS OF AFRICAN DESCENT AND AGAINST RACIAL DISCRIMINATION </w:t>
            </w:r>
          </w:p>
          <w:p w14:paraId="0B582DE5" w14:textId="77777777" w:rsidR="00167379" w:rsidRPr="004F5DC7" w:rsidRDefault="00167379" w:rsidP="006E5466">
            <w:pPr>
              <w:jc w:val="center"/>
              <w:rPr>
                <w:rFonts w:ascii="Cambria" w:eastAsia="Calibri" w:hAnsi="Cambria" w:cs="Calibri"/>
                <w:b/>
                <w:bCs/>
                <w:color w:val="FFFFFF" w:themeColor="background1"/>
                <w:sz w:val="16"/>
                <w:szCs w:val="16"/>
              </w:rPr>
            </w:pPr>
            <w:r w:rsidRPr="004F5DC7">
              <w:rPr>
                <w:rFonts w:ascii="Cambria" w:eastAsia="Calibri" w:hAnsi="Cambria" w:cs="Calibri"/>
                <w:b/>
                <w:bCs/>
                <w:color w:val="FFFFFF" w:themeColor="background1"/>
                <w:sz w:val="16"/>
                <w:szCs w:val="16"/>
              </w:rPr>
              <w:t>PROMOTIONAL ACTIVITIES</w:t>
            </w:r>
          </w:p>
          <w:p w14:paraId="50E558DF" w14:textId="77777777" w:rsidR="00167379" w:rsidRPr="004F5DC7" w:rsidRDefault="00167379" w:rsidP="006E5466">
            <w:pPr>
              <w:rPr>
                <w:rFonts w:ascii="Cambria" w:eastAsia="Calibri" w:hAnsi="Cambria" w:cs="Calibri"/>
                <w:color w:val="FFFFFF" w:themeColor="background1"/>
                <w:sz w:val="16"/>
                <w:szCs w:val="16"/>
              </w:rPr>
            </w:pPr>
            <w:r w:rsidRPr="004F5DC7">
              <w:rPr>
                <w:rFonts w:ascii="Cambria" w:eastAsia="Calibri" w:hAnsi="Cambria" w:cs="Calibri"/>
                <w:color w:val="FFFFFF" w:themeColor="background1"/>
                <w:sz w:val="16"/>
                <w:szCs w:val="16"/>
              </w:rPr>
              <w:t xml:space="preserve"> </w:t>
            </w:r>
          </w:p>
        </w:tc>
      </w:tr>
      <w:tr w:rsidR="00167379" w:rsidRPr="004F5DC7" w14:paraId="38FC69C5" w14:textId="77777777" w:rsidTr="005B519F">
        <w:trPr>
          <w:trHeight w:val="450"/>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80CDE22" w14:textId="77777777" w:rsidR="00167379" w:rsidRPr="004F5DC7" w:rsidRDefault="00167379" w:rsidP="004F5DC7">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Name of the Activity</w:t>
            </w:r>
          </w:p>
        </w:tc>
        <w:tc>
          <w:tcPr>
            <w:tcW w:w="1091"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0B29AF8" w14:textId="46C94A28" w:rsidR="00167379" w:rsidRPr="004F5DC7" w:rsidRDefault="00167379" w:rsidP="004F5DC7">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Organized by</w:t>
            </w:r>
          </w:p>
        </w:tc>
        <w:tc>
          <w:tcPr>
            <w:tcW w:w="90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EEFBCB0" w14:textId="332EABFC" w:rsidR="00167379" w:rsidRPr="004F5DC7" w:rsidRDefault="00167379" w:rsidP="004F5DC7">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Audience</w:t>
            </w:r>
          </w:p>
        </w:tc>
        <w:tc>
          <w:tcPr>
            <w:tcW w:w="108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E26864E" w14:textId="2088B904" w:rsidR="00167379" w:rsidRPr="004F5DC7" w:rsidRDefault="00167379" w:rsidP="004F5DC7">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Place</w:t>
            </w:r>
          </w:p>
        </w:tc>
        <w:tc>
          <w:tcPr>
            <w:tcW w:w="90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6FB1F87" w14:textId="382E9975" w:rsidR="00167379" w:rsidRPr="004F5DC7" w:rsidRDefault="00167379" w:rsidP="004F5DC7">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Modality</w:t>
            </w:r>
          </w:p>
        </w:tc>
        <w:tc>
          <w:tcPr>
            <w:tcW w:w="99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3AF53291" w14:textId="6EC1F086" w:rsidR="00167379" w:rsidRPr="004F5DC7" w:rsidRDefault="00167379" w:rsidP="004F5DC7">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Date</w:t>
            </w:r>
          </w:p>
        </w:tc>
        <w:tc>
          <w:tcPr>
            <w:tcW w:w="261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BA1CB2D" w14:textId="21352869" w:rsidR="00167379" w:rsidRPr="004F5DC7" w:rsidRDefault="00167379" w:rsidP="004F5DC7">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Objective</w:t>
            </w:r>
          </w:p>
        </w:tc>
      </w:tr>
      <w:tr w:rsidR="00167379" w:rsidRPr="004F5DC7" w14:paraId="37B2EEFB" w14:textId="77777777" w:rsidTr="005B519F">
        <w:trPr>
          <w:trHeight w:val="1065"/>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6727E1D"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Harvard Panel - 2022 Elections in Brazil: Human Rights and Democracy at Risk</w:t>
            </w:r>
            <w:r w:rsidRPr="004F5DC7">
              <w:rPr>
                <w:rFonts w:ascii="Cambria" w:eastAsia="Calibri" w:hAnsi="Cambria" w:cs="Calibri"/>
                <w:color w:val="000000" w:themeColor="text1"/>
                <w:sz w:val="16"/>
                <w:szCs w:val="16"/>
              </w:rPr>
              <w:t xml:space="preserve"> </w:t>
            </w:r>
          </w:p>
          <w:p w14:paraId="315CE651"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3FC8BB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1A88C09A"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Harvard University </w:t>
            </w:r>
          </w:p>
          <w:p w14:paraId="0B51949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3BEF525"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Mixed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FCF696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Washington D.C., U.S.A. </w:t>
            </w:r>
          </w:p>
          <w:p w14:paraId="330C646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D7462C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0E311D21" w14:textId="2A2DB5E3" w:rsidR="00167379" w:rsidRPr="004F5DC7" w:rsidRDefault="00167379" w:rsidP="005B519F">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0D373F8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Virtual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B8DBF6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March 23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7F53261" w14:textId="18119C49"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Discuss the current situation in Brazil in the runup to the 2022 </w:t>
            </w:r>
            <w:r w:rsidR="004F5DC7" w:rsidRPr="004F5DC7">
              <w:rPr>
                <w:rFonts w:ascii="Cambria" w:eastAsia="Calibri" w:hAnsi="Cambria" w:cs="Calibri"/>
                <w:color w:val="000000" w:themeColor="text1"/>
                <w:sz w:val="16"/>
                <w:szCs w:val="16"/>
              </w:rPr>
              <w:t>elections.</w:t>
            </w:r>
            <w:r w:rsidRPr="004F5DC7">
              <w:rPr>
                <w:rFonts w:ascii="Cambria" w:eastAsia="Calibri" w:hAnsi="Cambria" w:cs="Calibri"/>
                <w:color w:val="000000" w:themeColor="text1"/>
                <w:sz w:val="16"/>
                <w:szCs w:val="16"/>
              </w:rPr>
              <w:t xml:space="preserve"> </w:t>
            </w:r>
          </w:p>
          <w:p w14:paraId="049A8A2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r>
      <w:tr w:rsidR="00167379" w:rsidRPr="004F5DC7" w14:paraId="0ABDC062" w14:textId="77777777" w:rsidTr="005B519F">
        <w:trPr>
          <w:trHeight w:val="2115"/>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686F3D7"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Towards the creation of the Inter-American Committee for the Prevention and Elimination of Racism, Racial Discrimination and All Forms of Discrimination and Intolerance</w:t>
            </w:r>
            <w:r w:rsidRPr="004F5DC7">
              <w:rPr>
                <w:rFonts w:ascii="Cambria" w:eastAsia="Calibri" w:hAnsi="Cambria" w:cs="Calibri"/>
                <w:color w:val="000000" w:themeColor="text1"/>
                <w:sz w:val="16"/>
                <w:szCs w:val="16"/>
              </w:rPr>
              <w:t xml:space="preserve">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2456515"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Race and Equality </w:t>
            </w:r>
          </w:p>
          <w:p w14:paraId="1B43B8A3"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00F0F2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Mixed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CC5C92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Washington D.C., U.S.A. </w:t>
            </w:r>
          </w:p>
          <w:p w14:paraId="3AC3940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C135BE2"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0DB8F0E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0AFE94E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63A22FB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600E41B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1DFD1F4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Virtual </w:t>
            </w:r>
          </w:p>
          <w:p w14:paraId="12A6511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81DF30"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March 23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E5BE345"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Commemoration of the international day against racial discrimination </w:t>
            </w:r>
          </w:p>
          <w:p w14:paraId="662A95B2"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r>
      <w:tr w:rsidR="00167379" w:rsidRPr="004F5DC7" w14:paraId="0BB88C5D" w14:textId="77777777" w:rsidTr="005B519F">
        <w:trPr>
          <w:trHeight w:val="2955"/>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C8A269A"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Special virtual meeting of the Permanent Council - the International Day of Remembrance of the Victims of Slavery and the Transatlantic Slave Trade under the theme, “Stories of courage in the Americas: Resistance to slavery and unity against racism”</w:t>
            </w:r>
            <w:r w:rsidRPr="004F5DC7">
              <w:rPr>
                <w:rFonts w:ascii="Cambria" w:eastAsia="Calibri" w:hAnsi="Cambria" w:cs="Calibri"/>
                <w:color w:val="000000" w:themeColor="text1"/>
                <w:sz w:val="16"/>
                <w:szCs w:val="16"/>
              </w:rPr>
              <w:t xml:space="preserve">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AF7A1D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OAS </w:t>
            </w:r>
          </w:p>
          <w:p w14:paraId="19094C7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4C6448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15F6720" w14:textId="74CCB34D" w:rsidR="00167379" w:rsidRPr="004F5DC7" w:rsidRDefault="00167379" w:rsidP="00606A0A">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Washington D.C., U.S.A.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403FC7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27F8F96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1585E48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4C9BDFC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12E50155" w14:textId="77777777" w:rsidR="00167379" w:rsidRPr="004F5DC7" w:rsidRDefault="00167379" w:rsidP="006E5466">
            <w:pPr>
              <w:jc w:val="center"/>
              <w:rPr>
                <w:rFonts w:ascii="Cambria" w:eastAsia="Calibri" w:hAnsi="Cambria" w:cs="Calibri"/>
                <w:color w:val="000000" w:themeColor="text1"/>
                <w:sz w:val="16"/>
                <w:szCs w:val="16"/>
              </w:rPr>
            </w:pPr>
          </w:p>
          <w:p w14:paraId="7670CF26" w14:textId="77777777" w:rsidR="00167379" w:rsidRPr="004F5DC7" w:rsidRDefault="00167379" w:rsidP="006E5466">
            <w:pPr>
              <w:jc w:val="center"/>
              <w:rPr>
                <w:rFonts w:ascii="Cambria" w:eastAsia="Calibri" w:hAnsi="Cambria" w:cs="Calibri"/>
                <w:color w:val="000000" w:themeColor="text1"/>
                <w:sz w:val="16"/>
                <w:szCs w:val="16"/>
              </w:rPr>
            </w:pPr>
          </w:p>
          <w:p w14:paraId="22585F8A" w14:textId="77777777" w:rsidR="00606A0A" w:rsidRDefault="00606A0A" w:rsidP="00606A0A">
            <w:pPr>
              <w:jc w:val="center"/>
              <w:rPr>
                <w:rFonts w:ascii="Cambria" w:eastAsia="Calibri" w:hAnsi="Cambria" w:cs="Calibri"/>
                <w:color w:val="000000" w:themeColor="text1"/>
                <w:sz w:val="16"/>
                <w:szCs w:val="16"/>
              </w:rPr>
            </w:pPr>
          </w:p>
          <w:p w14:paraId="7080E5D9" w14:textId="028423A7" w:rsidR="00167379" w:rsidRPr="004F5DC7" w:rsidRDefault="00167379" w:rsidP="00606A0A">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Virtual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BFE9AF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March 25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9A78C27" w14:textId="2D2BC07C" w:rsidR="00167379" w:rsidRPr="004F5DC7" w:rsidRDefault="00167379" w:rsidP="00606A0A">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Commemoration of the </w:t>
            </w:r>
            <w:r w:rsidR="004F5DC7" w:rsidRPr="004F5DC7">
              <w:rPr>
                <w:rFonts w:ascii="Cambria" w:eastAsia="Calibri" w:hAnsi="Cambria" w:cs="Calibri"/>
                <w:color w:val="000000" w:themeColor="text1"/>
                <w:sz w:val="16"/>
                <w:szCs w:val="16"/>
              </w:rPr>
              <w:t>International Day of Remembrance</w:t>
            </w:r>
            <w:r w:rsidRPr="004F5DC7">
              <w:rPr>
                <w:rFonts w:ascii="Cambria" w:eastAsia="Calibri" w:hAnsi="Cambria" w:cs="Calibri"/>
                <w:color w:val="000000" w:themeColor="text1"/>
                <w:sz w:val="16"/>
                <w:szCs w:val="16"/>
              </w:rPr>
              <w:t xml:space="preserve"> of the victims of slavery and the transatlantic slave trade  </w:t>
            </w:r>
          </w:p>
        </w:tc>
      </w:tr>
      <w:tr w:rsidR="00167379" w:rsidRPr="004F5DC7" w14:paraId="021CB7C8" w14:textId="77777777" w:rsidTr="005B519F">
        <w:trPr>
          <w:trHeight w:val="984"/>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E046CD9" w14:textId="2E1B20BD"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Webinar Structural Racism in the Americas</w:t>
            </w:r>
            <w:r w:rsidRPr="004F5DC7">
              <w:rPr>
                <w:rFonts w:ascii="Cambria" w:eastAsia="Calibri" w:hAnsi="Cambria" w:cs="Calibri"/>
                <w:color w:val="000000" w:themeColor="text1"/>
                <w:sz w:val="16"/>
                <w:szCs w:val="16"/>
              </w:rPr>
              <w:t xml:space="preserve">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AD0AD2E"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Dept. of Social Inclusion of the OAS </w:t>
            </w:r>
          </w:p>
          <w:p w14:paraId="52908A3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E1324E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Mixed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7C030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Washington D.C., U.S.A. </w:t>
            </w:r>
          </w:p>
          <w:p w14:paraId="238D954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9A40422"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743F493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3AE7C98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Virtual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92AE2B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April 7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D4923F5" w14:textId="0E18F6AB"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Make known the IACHR’s guidelines for mitigating risks to human rights </w:t>
            </w:r>
            <w:r w:rsidR="004F5DC7" w:rsidRPr="004F5DC7">
              <w:rPr>
                <w:rFonts w:ascii="Cambria" w:eastAsia="Calibri" w:hAnsi="Cambria" w:cs="Calibri"/>
                <w:color w:val="000000" w:themeColor="text1"/>
                <w:sz w:val="16"/>
                <w:szCs w:val="16"/>
              </w:rPr>
              <w:t>defenders.</w:t>
            </w:r>
            <w:r w:rsidRPr="004F5DC7">
              <w:rPr>
                <w:rFonts w:ascii="Cambria" w:eastAsia="Calibri" w:hAnsi="Cambria" w:cs="Calibri"/>
                <w:color w:val="000000" w:themeColor="text1"/>
                <w:sz w:val="16"/>
                <w:szCs w:val="16"/>
              </w:rPr>
              <w:t xml:space="preserve"> </w:t>
            </w:r>
          </w:p>
          <w:p w14:paraId="69F549CA"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r>
      <w:tr w:rsidR="00167379" w:rsidRPr="004F5DC7" w14:paraId="535931B0" w14:textId="77777777" w:rsidTr="005B519F">
        <w:trPr>
          <w:trHeight w:val="660"/>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2C32EA0" w14:textId="0EF2C858"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 xml:space="preserve">Workshop geared to LBTI Black women in </w:t>
            </w:r>
            <w:r w:rsidR="004F5DC7" w:rsidRPr="004F5DC7">
              <w:rPr>
                <w:rFonts w:ascii="Cambria" w:eastAsia="Calibri" w:hAnsi="Cambria" w:cs="Calibri"/>
                <w:b/>
                <w:bCs/>
                <w:color w:val="000000" w:themeColor="text1"/>
                <w:sz w:val="16"/>
                <w:szCs w:val="16"/>
              </w:rPr>
              <w:t>Brazil</w:t>
            </w:r>
          </w:p>
          <w:p w14:paraId="34E08818"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4D1D4A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Race and Equality </w:t>
            </w:r>
          </w:p>
          <w:p w14:paraId="20D75BD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0EB0CC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Civil society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567860"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Brazil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454D04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14C7B540"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4C81103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Virtual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E58287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April 19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715E55A"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Participate as panelist with the aim of presenting the work of the Afro Rapporteurship of the IACHR </w:t>
            </w:r>
          </w:p>
          <w:p w14:paraId="4E0C926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r>
      <w:tr w:rsidR="00167379" w:rsidRPr="004F5DC7" w14:paraId="65BCEBC2" w14:textId="77777777" w:rsidTr="00606A0A">
        <w:trPr>
          <w:trHeight w:val="1632"/>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67356AE" w14:textId="39B57DFF"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 xml:space="preserve">Discussion Forum: On experiences of Constitutional Recognition of the Afrodescendent Peoples in Latin America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1D1110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Roundtable with the Afro-Chilean People and Universidad Academia de Humanismo Cristiano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C87F045"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Mixed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6196B05" w14:textId="77777777" w:rsidR="00167379" w:rsidRPr="004F5DC7" w:rsidRDefault="00167379" w:rsidP="006E5466">
            <w:pPr>
              <w:jc w:val="center"/>
              <w:rPr>
                <w:rFonts w:ascii="Cambria" w:eastAsia="Calibri" w:hAnsi="Cambria" w:cs="Calibri"/>
                <w:color w:val="000000" w:themeColor="text1"/>
                <w:sz w:val="16"/>
                <w:szCs w:val="16"/>
              </w:rPr>
            </w:pPr>
          </w:p>
          <w:p w14:paraId="1886C246" w14:textId="79A3C46A" w:rsidR="00167379" w:rsidRPr="004F5DC7" w:rsidRDefault="00167379" w:rsidP="00606A0A">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Santiago, Chile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4D7AB82"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60DB56E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59A2542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438353C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2030E90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0F69A50A"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In-person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2ED3A23"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May 24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7702EB7" w14:textId="0F8DF502" w:rsidR="00167379" w:rsidRPr="004F5DC7" w:rsidRDefault="00167379" w:rsidP="00606A0A">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Present the inter-American standards on protecting the human rights of Afrodescendent </w:t>
            </w:r>
            <w:r w:rsidR="004F5DC7" w:rsidRPr="004F5DC7">
              <w:rPr>
                <w:rFonts w:ascii="Cambria" w:eastAsia="Calibri" w:hAnsi="Cambria" w:cs="Calibri"/>
                <w:color w:val="000000" w:themeColor="text1"/>
                <w:sz w:val="16"/>
                <w:szCs w:val="16"/>
              </w:rPr>
              <w:t>persons.</w:t>
            </w:r>
            <w:r w:rsidRPr="004F5DC7">
              <w:rPr>
                <w:rFonts w:ascii="Cambria" w:eastAsia="Calibri" w:hAnsi="Cambria" w:cs="Calibri"/>
                <w:color w:val="000000" w:themeColor="text1"/>
                <w:sz w:val="16"/>
                <w:szCs w:val="16"/>
              </w:rPr>
              <w:t xml:space="preserve">  </w:t>
            </w:r>
          </w:p>
        </w:tc>
      </w:tr>
      <w:tr w:rsidR="00167379" w:rsidRPr="004F5DC7" w14:paraId="768322DA" w14:textId="77777777" w:rsidTr="005B519F">
        <w:trPr>
          <w:trHeight w:val="2388"/>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BAD640B"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 xml:space="preserve">High-level Dialogue: Rights of Afrodescendent Persons and Racial Discrimination. In the context of the Promotional Visit to the Illustrious State of Chile </w:t>
            </w:r>
            <w:r w:rsidRPr="004F5DC7">
              <w:rPr>
                <w:rFonts w:ascii="Cambria" w:eastAsia="Calibri" w:hAnsi="Cambria" w:cs="Calibri"/>
                <w:color w:val="000000" w:themeColor="text1"/>
                <w:sz w:val="16"/>
                <w:szCs w:val="16"/>
              </w:rPr>
              <w:t xml:space="preserve">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5E3C96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IACHR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EB2FC63"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State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3895F18"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Santiago, Chile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81202BF" w14:textId="77777777" w:rsidR="00167379" w:rsidRPr="004F5DC7" w:rsidRDefault="00167379" w:rsidP="006E5466">
            <w:pPr>
              <w:jc w:val="center"/>
              <w:rPr>
                <w:rFonts w:ascii="Cambria" w:eastAsia="Calibri" w:hAnsi="Cambria" w:cs="Calibri"/>
                <w:color w:val="000000" w:themeColor="text1"/>
                <w:sz w:val="16"/>
                <w:szCs w:val="16"/>
              </w:rPr>
            </w:pPr>
          </w:p>
          <w:p w14:paraId="560029DC" w14:textId="77777777" w:rsidR="00167379" w:rsidRPr="004F5DC7" w:rsidRDefault="00167379" w:rsidP="006E5466">
            <w:pPr>
              <w:jc w:val="center"/>
              <w:rPr>
                <w:rFonts w:ascii="Cambria" w:eastAsia="Calibri" w:hAnsi="Cambria" w:cs="Calibri"/>
                <w:color w:val="000000" w:themeColor="text1"/>
                <w:sz w:val="16"/>
                <w:szCs w:val="16"/>
              </w:rPr>
            </w:pPr>
          </w:p>
          <w:p w14:paraId="5F52B9E8" w14:textId="77777777" w:rsidR="00167379" w:rsidRPr="004F5DC7" w:rsidRDefault="00167379" w:rsidP="006E5466">
            <w:pPr>
              <w:jc w:val="center"/>
              <w:rPr>
                <w:rFonts w:ascii="Cambria" w:eastAsia="Calibri" w:hAnsi="Cambria" w:cs="Calibri"/>
                <w:color w:val="000000" w:themeColor="text1"/>
                <w:sz w:val="16"/>
                <w:szCs w:val="16"/>
              </w:rPr>
            </w:pPr>
          </w:p>
          <w:p w14:paraId="03B2E316" w14:textId="77777777" w:rsidR="00167379" w:rsidRPr="004F5DC7" w:rsidRDefault="00167379" w:rsidP="006E5466">
            <w:pPr>
              <w:jc w:val="center"/>
              <w:rPr>
                <w:rFonts w:ascii="Cambria" w:eastAsia="Calibri" w:hAnsi="Cambria" w:cs="Calibri"/>
                <w:color w:val="000000" w:themeColor="text1"/>
                <w:sz w:val="16"/>
                <w:szCs w:val="16"/>
              </w:rPr>
            </w:pPr>
          </w:p>
          <w:p w14:paraId="5BF552D3" w14:textId="77777777" w:rsidR="00606A0A" w:rsidRDefault="00606A0A" w:rsidP="006E5466">
            <w:pPr>
              <w:jc w:val="center"/>
              <w:rPr>
                <w:rFonts w:ascii="Cambria" w:eastAsia="Calibri" w:hAnsi="Cambria" w:cs="Calibri"/>
                <w:color w:val="000000" w:themeColor="text1"/>
                <w:sz w:val="16"/>
                <w:szCs w:val="16"/>
              </w:rPr>
            </w:pPr>
          </w:p>
          <w:p w14:paraId="00BE6264" w14:textId="163DCD2F"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7777611A" w14:textId="34E026D0" w:rsidR="00167379" w:rsidRPr="004F5DC7" w:rsidRDefault="00167379" w:rsidP="00606A0A">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In-person </w:t>
            </w:r>
          </w:p>
          <w:p w14:paraId="39D513E3"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3E68C59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5471927D"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40DB4AE"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May 26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CD946E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To address, through a strategic and high-level space, the progress and challenges of the Chilean State with respect to the rights of Afrodescendent persons and racial discrimination. Through this dialogue the IACHR seeks to strengthen technical cooperation between the Chilean State and the IACHR on ethnic-racial matters, and in particular to promote the adoption of affirmative actions in favor of the Afrodescendent population </w:t>
            </w:r>
          </w:p>
        </w:tc>
      </w:tr>
      <w:tr w:rsidR="00167379" w:rsidRPr="004F5DC7" w14:paraId="68B552D7" w14:textId="77777777" w:rsidTr="00917969">
        <w:trPr>
          <w:trHeight w:val="1218"/>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FDCF1D8"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Event at Summit - “Inter-American Forum Against Discrimination”</w:t>
            </w:r>
            <w:r w:rsidRPr="004F5DC7">
              <w:rPr>
                <w:rFonts w:ascii="Cambria" w:eastAsia="Calibri" w:hAnsi="Cambria" w:cs="Calibri"/>
                <w:color w:val="000000" w:themeColor="text1"/>
                <w:sz w:val="16"/>
                <w:szCs w:val="16"/>
              </w:rPr>
              <w:t xml:space="preserve"> </w:t>
            </w:r>
          </w:p>
          <w:p w14:paraId="7A36ADA1"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AFE23E"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Race &amp; Equality </w:t>
            </w:r>
          </w:p>
          <w:p w14:paraId="5C87159A"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5548DC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Mixed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7D1285F" w14:textId="77777777" w:rsidR="00167379" w:rsidRPr="004F5DC7" w:rsidRDefault="00167379" w:rsidP="006E5466">
            <w:pPr>
              <w:jc w:val="center"/>
              <w:rPr>
                <w:rFonts w:ascii="Cambria" w:eastAsia="Calibri" w:hAnsi="Cambria" w:cs="Calibri"/>
                <w:color w:val="000000" w:themeColor="text1"/>
                <w:sz w:val="16"/>
                <w:szCs w:val="16"/>
                <w:lang w:val="es-US"/>
              </w:rPr>
            </w:pPr>
            <w:r w:rsidRPr="004F5DC7">
              <w:rPr>
                <w:rFonts w:ascii="Cambria" w:eastAsia="Calibri" w:hAnsi="Cambria" w:cs="Calibri"/>
                <w:color w:val="000000" w:themeColor="text1"/>
                <w:sz w:val="16"/>
                <w:szCs w:val="16"/>
                <w:lang w:val="es-US"/>
              </w:rPr>
              <w:t xml:space="preserve"> </w:t>
            </w:r>
          </w:p>
          <w:p w14:paraId="0E06AD1D" w14:textId="77777777" w:rsidR="00167379" w:rsidRPr="004F5DC7" w:rsidRDefault="00167379" w:rsidP="006E5466">
            <w:pPr>
              <w:rPr>
                <w:rFonts w:ascii="Cambria" w:eastAsia="Calibri" w:hAnsi="Cambria" w:cs="Calibri"/>
                <w:color w:val="000000" w:themeColor="text1"/>
                <w:sz w:val="16"/>
                <w:szCs w:val="16"/>
                <w:lang w:val="es-US"/>
              </w:rPr>
            </w:pPr>
            <w:r w:rsidRPr="004F5DC7">
              <w:rPr>
                <w:rFonts w:ascii="Cambria" w:eastAsia="Calibri" w:hAnsi="Cambria" w:cs="Calibri"/>
                <w:color w:val="000000" w:themeColor="text1"/>
                <w:sz w:val="16"/>
                <w:szCs w:val="16"/>
                <w:lang w:val="es-US"/>
              </w:rPr>
              <w:t xml:space="preserve">Los Angeles, U.S.A.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12BFAE4" w14:textId="77777777" w:rsidR="00167379" w:rsidRPr="004F5DC7" w:rsidRDefault="00167379" w:rsidP="006E5466">
            <w:pPr>
              <w:jc w:val="center"/>
              <w:rPr>
                <w:rFonts w:ascii="Cambria" w:eastAsia="Calibri" w:hAnsi="Cambria" w:cs="Calibri"/>
                <w:color w:val="000000" w:themeColor="text1"/>
                <w:sz w:val="16"/>
                <w:szCs w:val="16"/>
                <w:lang w:val="es-US"/>
              </w:rPr>
            </w:pPr>
            <w:r w:rsidRPr="004F5DC7">
              <w:rPr>
                <w:rFonts w:ascii="Cambria" w:eastAsia="Calibri" w:hAnsi="Cambria" w:cs="Calibri"/>
                <w:color w:val="000000" w:themeColor="text1"/>
                <w:sz w:val="16"/>
                <w:szCs w:val="16"/>
                <w:lang w:val="es-US"/>
              </w:rPr>
              <w:t xml:space="preserve"> </w:t>
            </w:r>
          </w:p>
          <w:p w14:paraId="7F44CFFF" w14:textId="77777777" w:rsidR="00167379" w:rsidRPr="004F5DC7" w:rsidRDefault="00167379" w:rsidP="006E5466">
            <w:pPr>
              <w:jc w:val="center"/>
              <w:rPr>
                <w:rFonts w:ascii="Cambria" w:eastAsia="Calibri" w:hAnsi="Cambria" w:cs="Calibri"/>
                <w:color w:val="000000" w:themeColor="text1"/>
                <w:sz w:val="16"/>
                <w:szCs w:val="16"/>
                <w:lang w:val="es-US"/>
              </w:rPr>
            </w:pPr>
            <w:r w:rsidRPr="004F5DC7">
              <w:rPr>
                <w:rFonts w:ascii="Cambria" w:eastAsia="Calibri" w:hAnsi="Cambria" w:cs="Calibri"/>
                <w:color w:val="000000" w:themeColor="text1"/>
                <w:sz w:val="16"/>
                <w:szCs w:val="16"/>
                <w:lang w:val="es-US"/>
              </w:rPr>
              <w:t xml:space="preserve"> </w:t>
            </w:r>
          </w:p>
          <w:p w14:paraId="0DEC5B4E"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In-person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F7787F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June 6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D21E75B" w14:textId="5AE85412" w:rsidR="00167379" w:rsidRPr="004F5DC7" w:rsidRDefault="00167379" w:rsidP="00917969">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To address the situation of racial discrimination and the importance of ratifying the Inter-American Convention Against Racism, Racial Discrimination, and Related Forms of Intolerance </w:t>
            </w:r>
          </w:p>
        </w:tc>
      </w:tr>
      <w:tr w:rsidR="00167379" w:rsidRPr="004F5DC7" w14:paraId="241A436F" w14:textId="77777777" w:rsidTr="005B519F">
        <w:trPr>
          <w:trHeight w:val="1164"/>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147B32E" w14:textId="01D93EFE"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Virtual Colloquium: Afro-Peruvians y and Justice System</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6B1EA1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Ministry of Justice and Human Rights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26F44D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Mixed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B17C1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Lima, Peru </w:t>
            </w:r>
          </w:p>
          <w:p w14:paraId="60F28C3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3F92E15"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1969C64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09E7714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0EF2479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Virtual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FB1B45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June 14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F613052"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To address the situation of racial profiling, particularly the case of Acosta Martínez v. Argentina </w:t>
            </w:r>
          </w:p>
          <w:p w14:paraId="2E87A038"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r>
      <w:tr w:rsidR="00167379" w:rsidRPr="004F5DC7" w14:paraId="41C617AB" w14:textId="77777777" w:rsidTr="00917969">
        <w:trPr>
          <w:trHeight w:val="2217"/>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E99D0EB"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Promotional event of the Seventh United Nations Regional Forum on business and human rights for Latin America and the Caribbean</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DF087D0"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5F96F221" w14:textId="77777777" w:rsidR="00167379" w:rsidRPr="004F5DC7" w:rsidRDefault="00167379" w:rsidP="006E5466">
            <w:pPr>
              <w:jc w:val="center"/>
              <w:rPr>
                <w:rFonts w:ascii="Cambria" w:eastAsia="Calibri" w:hAnsi="Cambria" w:cs="Calibri"/>
                <w:color w:val="000000" w:themeColor="text1"/>
                <w:sz w:val="16"/>
                <w:szCs w:val="16"/>
                <w:lang w:val="es-US"/>
              </w:rPr>
            </w:pPr>
            <w:r w:rsidRPr="004F5DC7">
              <w:rPr>
                <w:rFonts w:ascii="Cambria" w:eastAsia="Calibri" w:hAnsi="Cambria" w:cs="Calibri"/>
                <w:color w:val="000000" w:themeColor="text1"/>
                <w:sz w:val="16"/>
                <w:szCs w:val="16"/>
                <w:lang w:val="es-US"/>
              </w:rPr>
              <w:t>Centro de Información sobre Empresas y Derechos Humanos (CIEDH)/ Business and Human Rights</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CD3C55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Civil society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3465CE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Bogotá, Colombia</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D6773B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64CE42B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57E23228"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1BAB13E8" w14:textId="77777777" w:rsidR="00167379" w:rsidRPr="004F5DC7" w:rsidRDefault="00167379" w:rsidP="006E5466">
            <w:pPr>
              <w:jc w:val="center"/>
              <w:rPr>
                <w:rFonts w:ascii="Cambria" w:eastAsia="Calibri" w:hAnsi="Cambria" w:cs="Calibri"/>
                <w:color w:val="000000" w:themeColor="text1"/>
                <w:sz w:val="16"/>
                <w:szCs w:val="16"/>
              </w:rPr>
            </w:pPr>
          </w:p>
          <w:p w14:paraId="0D2769ED" w14:textId="77777777" w:rsidR="00167379" w:rsidRPr="004F5DC7" w:rsidRDefault="00167379" w:rsidP="006E5466">
            <w:pPr>
              <w:jc w:val="center"/>
              <w:rPr>
                <w:rFonts w:ascii="Cambria" w:eastAsia="Calibri" w:hAnsi="Cambria" w:cs="Calibri"/>
                <w:color w:val="000000" w:themeColor="text1"/>
                <w:sz w:val="16"/>
                <w:szCs w:val="16"/>
              </w:rPr>
            </w:pPr>
          </w:p>
          <w:p w14:paraId="3C1756E1" w14:textId="77777777" w:rsidR="00167379" w:rsidRPr="004F5DC7" w:rsidRDefault="00167379" w:rsidP="006E5466">
            <w:pPr>
              <w:jc w:val="center"/>
              <w:rPr>
                <w:rFonts w:ascii="Cambria" w:eastAsia="Calibri" w:hAnsi="Cambria" w:cs="Calibri"/>
                <w:color w:val="000000" w:themeColor="text1"/>
                <w:sz w:val="16"/>
                <w:szCs w:val="16"/>
              </w:rPr>
            </w:pPr>
          </w:p>
          <w:p w14:paraId="666CCEE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Virtual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74A539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July 13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976130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To present the report Economic, Social, Cultural and Environmental Rights of Persons of African Descent, published by the IACHR in 2021 </w:t>
            </w:r>
          </w:p>
        </w:tc>
      </w:tr>
      <w:tr w:rsidR="00167379" w:rsidRPr="004F5DC7" w14:paraId="14E8CB0D" w14:textId="77777777" w:rsidTr="005B519F">
        <w:trPr>
          <w:trHeight w:val="1920"/>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786C047"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Session of the Permanent Council, Committee on Juridical and Political Affairs to follow up on Resolution 2976 (LI-O/21) on “Promotion and protection of human rights”</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78B56B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OAS</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78B3632"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2AB1C7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Washington D.C., U.S.A. </w:t>
            </w:r>
          </w:p>
          <w:p w14:paraId="696EF3B0"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087A29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4E7489A3"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67D120C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5CE482EF" w14:textId="77777777" w:rsidR="00167379" w:rsidRPr="004F5DC7" w:rsidRDefault="00167379" w:rsidP="006E5466">
            <w:pPr>
              <w:jc w:val="center"/>
              <w:rPr>
                <w:rFonts w:ascii="Cambria" w:eastAsia="Calibri" w:hAnsi="Cambria" w:cs="Calibri"/>
                <w:color w:val="000000" w:themeColor="text1"/>
                <w:sz w:val="16"/>
                <w:szCs w:val="16"/>
              </w:rPr>
            </w:pPr>
          </w:p>
          <w:p w14:paraId="457FED9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7CA300A"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July 28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2A1D158"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To present progress and challenges of the Afrodescendent population in the hemisphere </w:t>
            </w:r>
          </w:p>
        </w:tc>
      </w:tr>
      <w:tr w:rsidR="00167379" w:rsidRPr="004F5DC7" w14:paraId="27F9D7C7" w14:textId="77777777" w:rsidTr="005B519F">
        <w:trPr>
          <w:trHeight w:val="1587"/>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1C28066"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 xml:space="preserve">Virtual Conference: “Inter-American Convention against Racism, Racial Discrimination, and Related Forms of Intolerance”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DC4AF4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Attorney General’s Office, Panama</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D84478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State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6B8C3A3"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Panama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936038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58323E8A"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1A960E93" w14:textId="77777777" w:rsidR="00167379" w:rsidRPr="004F5DC7" w:rsidRDefault="00167379" w:rsidP="006E5466">
            <w:pPr>
              <w:jc w:val="center"/>
              <w:rPr>
                <w:rFonts w:ascii="Cambria" w:eastAsia="Calibri" w:hAnsi="Cambria" w:cs="Calibri"/>
                <w:color w:val="000000" w:themeColor="text1"/>
                <w:sz w:val="16"/>
                <w:szCs w:val="16"/>
              </w:rPr>
            </w:pPr>
          </w:p>
          <w:p w14:paraId="09B9DA19" w14:textId="77777777" w:rsidR="00167379" w:rsidRPr="004F5DC7" w:rsidRDefault="00167379" w:rsidP="006E5466">
            <w:pPr>
              <w:jc w:val="center"/>
              <w:rPr>
                <w:rFonts w:ascii="Cambria" w:eastAsia="Calibri" w:hAnsi="Cambria" w:cs="Calibri"/>
                <w:color w:val="000000" w:themeColor="text1"/>
                <w:sz w:val="16"/>
                <w:szCs w:val="16"/>
              </w:rPr>
            </w:pPr>
          </w:p>
          <w:p w14:paraId="39F0A98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0A38B15"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July 28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D1BA0EE" w14:textId="2F718878"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To raise awareness of public servants of the Attorney General’s Office Attorney General’s Office of Panama with respect to aspects related to the Inter-American Convention on Racial </w:t>
            </w:r>
            <w:r w:rsidR="00F27AAE" w:rsidRPr="004F5DC7">
              <w:rPr>
                <w:rFonts w:ascii="Cambria" w:eastAsia="Calibri" w:hAnsi="Cambria" w:cs="Calibri"/>
                <w:color w:val="000000" w:themeColor="text1"/>
                <w:sz w:val="16"/>
                <w:szCs w:val="16"/>
              </w:rPr>
              <w:t>Discrimination and</w:t>
            </w:r>
            <w:r w:rsidRPr="004F5DC7">
              <w:rPr>
                <w:rFonts w:ascii="Cambria" w:eastAsia="Calibri" w:hAnsi="Cambria" w:cs="Calibri"/>
                <w:color w:val="000000" w:themeColor="text1"/>
                <w:sz w:val="16"/>
                <w:szCs w:val="16"/>
              </w:rPr>
              <w:t xml:space="preserve"> the rights of Afrodescendent persons </w:t>
            </w:r>
          </w:p>
        </w:tc>
      </w:tr>
      <w:tr w:rsidR="00167379" w:rsidRPr="004F5DC7" w14:paraId="2307D3A1" w14:textId="77777777" w:rsidTr="005B519F">
        <w:trPr>
          <w:trHeight w:val="1275"/>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6D7B6F3"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Promotional visit to Brazil – Public event: Territory, race, and violence</w:t>
            </w:r>
          </w:p>
          <w:p w14:paraId="0C9250F6" w14:textId="77777777" w:rsidR="00167379" w:rsidRPr="004F5DC7" w:rsidRDefault="00167379" w:rsidP="006E5466">
            <w:pPr>
              <w:rPr>
                <w:rFonts w:ascii="Cambria" w:eastAsia="Calibri" w:hAnsi="Cambria" w:cs="Calibri"/>
                <w:color w:val="000000" w:themeColor="text1"/>
                <w:sz w:val="16"/>
                <w:szCs w:val="16"/>
              </w:rPr>
            </w:pP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438A82F" w14:textId="77777777" w:rsidR="00167379" w:rsidRPr="004F5DC7" w:rsidRDefault="00167379" w:rsidP="005B519F">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IACHR</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C99037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526D7C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Rio de Janeiro, Brazil</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E2FD3C3" w14:textId="77777777" w:rsidR="00167379" w:rsidRPr="004F5DC7" w:rsidRDefault="00167379" w:rsidP="006E5466">
            <w:pPr>
              <w:jc w:val="center"/>
              <w:rPr>
                <w:rFonts w:ascii="Cambria" w:eastAsia="Calibri" w:hAnsi="Cambria" w:cs="Calibri"/>
                <w:color w:val="000000" w:themeColor="text1"/>
                <w:sz w:val="16"/>
                <w:szCs w:val="16"/>
              </w:rPr>
            </w:pPr>
          </w:p>
          <w:p w14:paraId="0BDBD914" w14:textId="77777777" w:rsidR="00167379" w:rsidRPr="004F5DC7" w:rsidRDefault="00167379" w:rsidP="006E5466">
            <w:pPr>
              <w:jc w:val="center"/>
              <w:rPr>
                <w:rFonts w:ascii="Cambria" w:eastAsia="Calibri" w:hAnsi="Cambria" w:cs="Calibri"/>
                <w:color w:val="000000" w:themeColor="text1"/>
                <w:sz w:val="16"/>
                <w:szCs w:val="16"/>
              </w:rPr>
            </w:pPr>
          </w:p>
          <w:p w14:paraId="0C2383D9" w14:textId="77777777" w:rsidR="00167379" w:rsidRPr="004F5DC7" w:rsidRDefault="00167379" w:rsidP="006E5466">
            <w:pPr>
              <w:jc w:val="center"/>
              <w:rPr>
                <w:rFonts w:ascii="Cambria" w:eastAsia="Calibri" w:hAnsi="Cambria" w:cs="Calibri"/>
                <w:color w:val="000000" w:themeColor="text1"/>
                <w:sz w:val="16"/>
                <w:szCs w:val="16"/>
              </w:rPr>
            </w:pPr>
          </w:p>
          <w:p w14:paraId="4985DC6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In-person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F65E4BE"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August 2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30507C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The objective of the event is to establish a dialogue between the experiences of the LGBTI+ population in the territories of favelas, persons who practice Afro-Brazilian religions in areas with a fundamentalist evangelical majority.</w:t>
            </w:r>
          </w:p>
        </w:tc>
      </w:tr>
      <w:tr w:rsidR="00167379" w:rsidRPr="004F5DC7" w14:paraId="511137DD" w14:textId="77777777" w:rsidTr="005B519F">
        <w:trPr>
          <w:trHeight w:val="939"/>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E4E90D7"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Promotional visit to Brazil – Public closing event: Religious racism.</w:t>
            </w:r>
          </w:p>
          <w:p w14:paraId="271781A4" w14:textId="77777777" w:rsidR="00167379" w:rsidRPr="004F5DC7" w:rsidRDefault="00167379" w:rsidP="006E5466">
            <w:pPr>
              <w:rPr>
                <w:rFonts w:ascii="Cambria" w:eastAsia="Calibri" w:hAnsi="Cambria" w:cs="Calibri"/>
                <w:color w:val="000000" w:themeColor="text1"/>
                <w:sz w:val="16"/>
                <w:szCs w:val="16"/>
              </w:rPr>
            </w:pP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BD53C08"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IACHR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6CD55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0428EE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Belém do Pará, Brazil</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47020C2" w14:textId="77777777" w:rsidR="00167379" w:rsidRPr="004F5DC7" w:rsidRDefault="00167379" w:rsidP="006E5466">
            <w:pPr>
              <w:jc w:val="center"/>
              <w:rPr>
                <w:rFonts w:ascii="Cambria" w:eastAsia="Calibri" w:hAnsi="Cambria" w:cs="Calibri"/>
                <w:color w:val="000000" w:themeColor="text1"/>
                <w:sz w:val="16"/>
                <w:szCs w:val="16"/>
              </w:rPr>
            </w:pPr>
          </w:p>
          <w:p w14:paraId="27804007" w14:textId="77777777" w:rsidR="00167379" w:rsidRPr="004F5DC7" w:rsidRDefault="00167379" w:rsidP="00917969">
            <w:pPr>
              <w:rPr>
                <w:rFonts w:ascii="Cambria" w:eastAsia="Calibri" w:hAnsi="Cambria" w:cs="Calibri"/>
                <w:color w:val="000000" w:themeColor="text1"/>
                <w:sz w:val="16"/>
                <w:szCs w:val="16"/>
              </w:rPr>
            </w:pPr>
          </w:p>
          <w:p w14:paraId="7E251F2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In-person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12A5BB0"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August 5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10C5478" w14:textId="77777777" w:rsidR="00167379" w:rsidRPr="004F5DC7" w:rsidRDefault="00167379" w:rsidP="006E5466">
            <w:pPr>
              <w:spacing w:line="259" w:lineRule="auto"/>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n/a</w:t>
            </w:r>
          </w:p>
        </w:tc>
      </w:tr>
      <w:tr w:rsidR="00167379" w:rsidRPr="004F5DC7" w14:paraId="4E6E6C20" w14:textId="77777777" w:rsidTr="005B519F">
        <w:trPr>
          <w:trHeight w:val="645"/>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C9902F0"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Class at the “Katia Tapety” Political Training School</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512747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Race and Equality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00B2425"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Civil society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6765F4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Brazil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6321DB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2BAA665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32523A6"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August 25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2D55D7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Present the work of the Rapporteurship on the rights of persons of African descent of the IACHR </w:t>
            </w:r>
          </w:p>
        </w:tc>
      </w:tr>
      <w:tr w:rsidR="00167379" w:rsidRPr="004F5DC7" w14:paraId="0CD45D76" w14:textId="77777777" w:rsidTr="005B519F">
        <w:trPr>
          <w:trHeight w:val="858"/>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D36EAAE"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 xml:space="preserve">Regular session of the Permanent Council </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ED60B00"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OAS</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470C728"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595204C" w14:textId="77777777" w:rsidR="00167379" w:rsidRPr="004F5DC7" w:rsidRDefault="00167379" w:rsidP="006E5466">
            <w:pPr>
              <w:jc w:val="center"/>
              <w:rPr>
                <w:rFonts w:ascii="Cambria" w:eastAsia="Calibri" w:hAnsi="Cambria" w:cs="Calibri"/>
                <w:color w:val="000000" w:themeColor="text1"/>
                <w:sz w:val="16"/>
                <w:szCs w:val="16"/>
              </w:rPr>
            </w:pPr>
          </w:p>
          <w:p w14:paraId="2504EA7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Washington D.C., U.S.A </w:t>
            </w:r>
          </w:p>
          <w:p w14:paraId="48A47FF2"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9CD4C2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03EEEA22"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7F98C0C9"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228E631"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September 7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613B35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Commemoration of the International Day for People of African Descent </w:t>
            </w:r>
          </w:p>
        </w:tc>
      </w:tr>
      <w:tr w:rsidR="00167379" w:rsidRPr="004F5DC7" w14:paraId="4FE6FD49" w14:textId="77777777" w:rsidTr="005B519F">
        <w:trPr>
          <w:trHeight w:val="1065"/>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A124292"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Inter-American Forum Against Discrimination within the framework of the 52</w:t>
            </w:r>
            <w:r w:rsidRPr="004F5DC7">
              <w:rPr>
                <w:rFonts w:ascii="Cambria" w:eastAsia="Calibri" w:hAnsi="Cambria" w:cs="Calibri"/>
                <w:b/>
                <w:bCs/>
                <w:color w:val="000000" w:themeColor="text1"/>
                <w:sz w:val="16"/>
                <w:szCs w:val="16"/>
                <w:vertAlign w:val="superscript"/>
              </w:rPr>
              <w:t>nd</w:t>
            </w:r>
            <w:r w:rsidRPr="004F5DC7">
              <w:rPr>
                <w:rFonts w:ascii="Cambria" w:eastAsia="Calibri" w:hAnsi="Cambria" w:cs="Calibri"/>
                <w:b/>
                <w:bCs/>
                <w:color w:val="000000" w:themeColor="text1"/>
                <w:sz w:val="16"/>
                <w:szCs w:val="16"/>
              </w:rPr>
              <w:t xml:space="preserve"> General Assembly of the OAS</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990B88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Race and Equality</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004C71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255F32D"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Lima, Peru</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65EE5EE"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 </w:t>
            </w:r>
          </w:p>
          <w:p w14:paraId="41A7C855" w14:textId="77777777" w:rsidR="00167379" w:rsidRDefault="00167379" w:rsidP="006E5466">
            <w:pPr>
              <w:jc w:val="center"/>
              <w:rPr>
                <w:rFonts w:ascii="Cambria" w:eastAsia="Calibri" w:hAnsi="Cambria" w:cs="Calibri"/>
                <w:color w:val="000000" w:themeColor="text1"/>
                <w:sz w:val="16"/>
                <w:szCs w:val="16"/>
              </w:rPr>
            </w:pPr>
          </w:p>
          <w:p w14:paraId="06C58BFD" w14:textId="77777777" w:rsidR="00917969" w:rsidRPr="004F5DC7" w:rsidRDefault="00917969" w:rsidP="006E5466">
            <w:pPr>
              <w:jc w:val="center"/>
              <w:rPr>
                <w:rFonts w:ascii="Cambria" w:eastAsia="Calibri" w:hAnsi="Cambria" w:cs="Calibri"/>
                <w:color w:val="000000" w:themeColor="text1"/>
                <w:sz w:val="16"/>
                <w:szCs w:val="16"/>
              </w:rPr>
            </w:pPr>
          </w:p>
          <w:p w14:paraId="5CBD3BC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In-person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2ABCF8F"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October 4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446819B"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Participation on the panel on "Tools for fighting racial discrimination and synergies among them.” </w:t>
            </w:r>
          </w:p>
        </w:tc>
      </w:tr>
      <w:tr w:rsidR="00167379" w:rsidRPr="004F5DC7" w14:paraId="7F86448B" w14:textId="77777777" w:rsidTr="005B519F">
        <w:trPr>
          <w:trHeight w:val="1695"/>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B8FBB99"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Regional Forums on Minority issues 2022 ”Review, Rethink, Reform”</w:t>
            </w:r>
          </w:p>
          <w:p w14:paraId="041CD3DF" w14:textId="77777777" w:rsidR="00167379" w:rsidRPr="004F5DC7" w:rsidRDefault="00167379" w:rsidP="006E5466">
            <w:pPr>
              <w:rPr>
                <w:rFonts w:ascii="Cambria" w:eastAsia="Calibri" w:hAnsi="Cambria" w:cs="Calibri"/>
                <w:color w:val="000000" w:themeColor="text1"/>
                <w:sz w:val="16"/>
                <w:szCs w:val="16"/>
              </w:rPr>
            </w:pPr>
            <w:r w:rsidRPr="004F5DC7">
              <w:rPr>
                <w:rFonts w:ascii="Cambria" w:eastAsia="Calibri" w:hAnsi="Cambria" w:cs="Calibri"/>
                <w:b/>
                <w:bCs/>
                <w:color w:val="000000" w:themeColor="text1"/>
                <w:sz w:val="16"/>
                <w:szCs w:val="16"/>
              </w:rPr>
              <w:t>30th Anniversary, UN Declaration on the Rights of Minorities 1992-2022</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0F8CC1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Special Rapporteur on minority issues-SPB-OHCHR</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3BA12B4"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Mixed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6C4B65" w14:textId="77777777" w:rsidR="00167379" w:rsidRPr="004F5DC7" w:rsidRDefault="00167379" w:rsidP="006E5466">
            <w:pPr>
              <w:spacing w:line="259" w:lineRule="auto"/>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Geneva, Switzerland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FCF957F" w14:textId="18549E8B" w:rsidR="00167379" w:rsidRPr="004F5DC7" w:rsidRDefault="00167379" w:rsidP="00917969">
            <w:pPr>
              <w:rPr>
                <w:rFonts w:ascii="Cambria" w:eastAsia="Calibri" w:hAnsi="Cambria" w:cs="Calibri"/>
                <w:color w:val="000000" w:themeColor="text1"/>
                <w:sz w:val="16"/>
                <w:szCs w:val="16"/>
              </w:rPr>
            </w:pPr>
          </w:p>
          <w:p w14:paraId="49A6EF0B" w14:textId="77777777" w:rsidR="00167379" w:rsidRPr="004F5DC7" w:rsidRDefault="00167379" w:rsidP="005B519F">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42D64E5" w14:textId="77777777" w:rsidR="00167379" w:rsidRPr="004F5DC7" w:rsidRDefault="00167379" w:rsidP="006E5466">
            <w:pPr>
              <w:spacing w:line="259" w:lineRule="auto"/>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 xml:space="preserve">October 11 </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C846E3E"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Participation as first speaker on the panel on the participation of minorities as a procedural and substantive right.</w:t>
            </w:r>
          </w:p>
        </w:tc>
      </w:tr>
      <w:tr w:rsidR="00167379" w:rsidRPr="004F5DC7" w14:paraId="314ECE3C" w14:textId="77777777" w:rsidTr="005B519F">
        <w:trPr>
          <w:trHeight w:val="1362"/>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D008ACC" w14:textId="77777777" w:rsidR="00167379" w:rsidRPr="004F5DC7" w:rsidRDefault="00167379" w:rsidP="006E5466">
            <w:pPr>
              <w:rPr>
                <w:rFonts w:ascii="Cambria" w:eastAsia="Calibri" w:hAnsi="Cambria" w:cs="Calibri"/>
                <w:b/>
                <w:bCs/>
                <w:color w:val="000000" w:themeColor="text1"/>
                <w:sz w:val="16"/>
                <w:szCs w:val="16"/>
              </w:rPr>
            </w:pPr>
            <w:r w:rsidRPr="004F5DC7">
              <w:rPr>
                <w:rFonts w:ascii="Cambria" w:eastAsia="Calibri" w:hAnsi="Cambria" w:cs="Calibri"/>
                <w:b/>
                <w:bCs/>
                <w:color w:val="000000" w:themeColor="text1"/>
                <w:sz w:val="16"/>
                <w:szCs w:val="16"/>
              </w:rPr>
              <w:t>NATIONAL SEMINAR SIMONE ANDRÉ DINIZ:</w:t>
            </w:r>
          </w:p>
          <w:p w14:paraId="78D98926" w14:textId="77777777" w:rsidR="00167379" w:rsidRPr="004F5DC7" w:rsidRDefault="00167379" w:rsidP="006E5466">
            <w:pPr>
              <w:rPr>
                <w:rFonts w:ascii="Cambria" w:eastAsia="Calibri" w:hAnsi="Cambria" w:cs="Calibri"/>
                <w:b/>
                <w:bCs/>
                <w:color w:val="000000" w:themeColor="text1"/>
                <w:sz w:val="16"/>
                <w:szCs w:val="16"/>
              </w:rPr>
            </w:pPr>
            <w:r w:rsidRPr="004F5DC7">
              <w:rPr>
                <w:rFonts w:ascii="Cambria" w:eastAsia="Calibri" w:hAnsi="Cambria" w:cs="Calibri"/>
                <w:b/>
                <w:bCs/>
                <w:color w:val="000000" w:themeColor="text1"/>
                <w:sz w:val="16"/>
                <w:szCs w:val="16"/>
              </w:rPr>
              <w:t>JUSTICE, PUBLIC SECURITY AND ANTIRACISM</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C6F7D3A" w14:textId="77777777" w:rsidR="00167379" w:rsidRPr="004F5DC7" w:rsidRDefault="00167379" w:rsidP="006E5466">
            <w:pPr>
              <w:jc w:val="center"/>
              <w:rPr>
                <w:rFonts w:ascii="Cambria" w:eastAsia="Calibri" w:hAnsi="Cambria" w:cs="Calibri"/>
                <w:color w:val="000000" w:themeColor="text1"/>
                <w:sz w:val="16"/>
                <w:szCs w:val="16"/>
                <w:lang w:val="pt-BR"/>
              </w:rPr>
            </w:pPr>
            <w:r w:rsidRPr="004F5DC7">
              <w:rPr>
                <w:rFonts w:ascii="Cambria" w:eastAsia="Calibri" w:hAnsi="Cambria" w:cs="Calibri"/>
                <w:color w:val="000000" w:themeColor="text1"/>
                <w:sz w:val="16"/>
                <w:szCs w:val="16"/>
                <w:lang w:val="pt-BR"/>
              </w:rPr>
              <w:t xml:space="preserve">TST - Tribunal Superior do Trabalho </w:t>
            </w:r>
            <w:r w:rsidRPr="004F5DC7">
              <w:rPr>
                <w:rFonts w:ascii="Cambria" w:hAnsi="Cambria"/>
                <w:sz w:val="16"/>
                <w:szCs w:val="16"/>
                <w:lang w:val="pt-BR"/>
              </w:rPr>
              <w:br/>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C23EED0" w14:textId="77777777" w:rsidR="00167379" w:rsidRPr="004F5DC7" w:rsidRDefault="00167379" w:rsidP="006E5466">
            <w:pPr>
              <w:jc w:val="center"/>
              <w:rPr>
                <w:rFonts w:ascii="Cambria" w:eastAsia="Calibri" w:hAnsi="Cambria" w:cs="Calibri"/>
                <w:color w:val="000000" w:themeColor="text1"/>
                <w:sz w:val="16"/>
                <w:szCs w:val="16"/>
                <w:lang w:val="pt-BR"/>
              </w:rPr>
            </w:pPr>
            <w:r w:rsidRPr="004F5DC7">
              <w:rPr>
                <w:rFonts w:ascii="Cambria" w:eastAsia="Calibri" w:hAnsi="Cambria" w:cs="Calibri"/>
                <w:color w:val="000000" w:themeColor="text1"/>
                <w:sz w:val="16"/>
                <w:szCs w:val="16"/>
                <w:lang w:val="pt-BR"/>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98D8C1C" w14:textId="77777777" w:rsidR="00167379" w:rsidRPr="004F5DC7" w:rsidRDefault="00167379" w:rsidP="006E5466">
            <w:pPr>
              <w:spacing w:line="259" w:lineRule="auto"/>
              <w:jc w:val="center"/>
              <w:rPr>
                <w:rFonts w:ascii="Cambria" w:eastAsia="Calibri" w:hAnsi="Cambria" w:cs="Calibri"/>
                <w:color w:val="000000" w:themeColor="text1"/>
                <w:sz w:val="16"/>
                <w:szCs w:val="16"/>
                <w:lang w:val="pt-BR"/>
              </w:rPr>
            </w:pPr>
            <w:r w:rsidRPr="004F5DC7">
              <w:rPr>
                <w:rFonts w:ascii="Cambria" w:eastAsia="Calibri" w:hAnsi="Cambria" w:cs="Calibri"/>
                <w:color w:val="000000" w:themeColor="text1"/>
                <w:sz w:val="16"/>
                <w:szCs w:val="16"/>
              </w:rPr>
              <w:t xml:space="preserve">Brasil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644F367" w14:textId="77777777" w:rsidR="00167379" w:rsidRPr="004F5DC7" w:rsidRDefault="00167379" w:rsidP="006E5466">
            <w:pPr>
              <w:jc w:val="center"/>
              <w:rPr>
                <w:rFonts w:ascii="Cambria" w:eastAsia="Calibri" w:hAnsi="Cambria" w:cs="Calibri"/>
                <w:color w:val="000000" w:themeColor="text1"/>
                <w:sz w:val="16"/>
                <w:szCs w:val="16"/>
                <w:lang w:val="pt-BR"/>
              </w:rPr>
            </w:pPr>
            <w:r w:rsidRPr="004F5DC7">
              <w:rPr>
                <w:rFonts w:ascii="Cambria" w:hAnsi="Cambria"/>
                <w:sz w:val="16"/>
                <w:szCs w:val="16"/>
              </w:rPr>
              <w:br/>
            </w:r>
            <w:r w:rsidRPr="004F5DC7">
              <w:rPr>
                <w:rFonts w:ascii="Cambria" w:hAnsi="Cambria"/>
                <w:sz w:val="16"/>
                <w:szCs w:val="16"/>
              </w:rPr>
              <w:br/>
            </w:r>
            <w:r w:rsidRPr="004F5DC7">
              <w:rPr>
                <w:rFonts w:ascii="Cambria" w:hAnsi="Cambria"/>
                <w:sz w:val="16"/>
                <w:szCs w:val="16"/>
              </w:rPr>
              <w:br/>
            </w:r>
            <w:r w:rsidRPr="004F5DC7">
              <w:rPr>
                <w:rFonts w:ascii="Cambria" w:eastAsia="Calibri" w:hAnsi="Cambria" w:cs="Calibri"/>
                <w:color w:val="000000" w:themeColor="text1"/>
                <w:sz w:val="16"/>
                <w:szCs w:val="16"/>
              </w:rPr>
              <w:t xml:space="preserve">Virtual </w:t>
            </w:r>
            <w:r w:rsidRPr="004F5DC7">
              <w:rPr>
                <w:rFonts w:ascii="Cambria" w:hAnsi="Cambria"/>
                <w:sz w:val="16"/>
                <w:szCs w:val="16"/>
              </w:rPr>
              <w:br/>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3A791B" w14:textId="77777777" w:rsidR="00167379" w:rsidRPr="004F5DC7" w:rsidRDefault="00167379" w:rsidP="006E5466">
            <w:pPr>
              <w:spacing w:line="259" w:lineRule="auto"/>
              <w:jc w:val="center"/>
              <w:rPr>
                <w:rFonts w:ascii="Cambria" w:eastAsia="Calibri" w:hAnsi="Cambria" w:cs="Calibri"/>
                <w:color w:val="000000" w:themeColor="text1"/>
                <w:sz w:val="16"/>
                <w:szCs w:val="16"/>
                <w:lang w:val="pt-BR"/>
              </w:rPr>
            </w:pPr>
            <w:r w:rsidRPr="004F5DC7">
              <w:rPr>
                <w:rFonts w:ascii="Cambria" w:eastAsia="Calibri" w:hAnsi="Cambria" w:cs="Calibri"/>
                <w:color w:val="000000" w:themeColor="text1"/>
                <w:sz w:val="16"/>
                <w:szCs w:val="16"/>
                <w:lang w:val="pt-BR"/>
              </w:rPr>
              <w:t>November 17</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444CD9C"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lang w:val="en"/>
              </w:rPr>
              <w:t>Participation as a speaker in the panel "The Inter-American System and the prohibition of racial discrimination"</w:t>
            </w:r>
          </w:p>
          <w:p w14:paraId="1E90BA7B" w14:textId="77777777" w:rsidR="00167379" w:rsidRPr="004F5DC7" w:rsidRDefault="00167379" w:rsidP="006E5466">
            <w:pPr>
              <w:jc w:val="center"/>
              <w:rPr>
                <w:rFonts w:ascii="Cambria" w:eastAsia="Calibri" w:hAnsi="Cambria" w:cs="Calibri"/>
                <w:color w:val="000000" w:themeColor="text1"/>
                <w:sz w:val="16"/>
                <w:szCs w:val="16"/>
              </w:rPr>
            </w:pPr>
          </w:p>
        </w:tc>
      </w:tr>
      <w:tr w:rsidR="00167379" w:rsidRPr="004F5DC7" w14:paraId="0E156101" w14:textId="77777777" w:rsidTr="005B519F">
        <w:trPr>
          <w:trHeight w:val="1407"/>
        </w:trPr>
        <w:tc>
          <w:tcPr>
            <w:tcW w:w="178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74AAD90" w14:textId="77777777" w:rsidR="00167379" w:rsidRPr="004F5DC7" w:rsidRDefault="00167379" w:rsidP="006E5466">
            <w:pPr>
              <w:rPr>
                <w:rFonts w:ascii="Cambria" w:eastAsia="Calibri" w:hAnsi="Cambria" w:cs="Calibri"/>
                <w:b/>
                <w:bCs/>
                <w:color w:val="000000" w:themeColor="text1"/>
                <w:sz w:val="16"/>
                <w:szCs w:val="16"/>
              </w:rPr>
            </w:pPr>
            <w:r w:rsidRPr="004F5DC7">
              <w:rPr>
                <w:rFonts w:ascii="Cambria" w:eastAsia="Calibri" w:hAnsi="Cambria" w:cs="Calibri"/>
                <w:b/>
                <w:bCs/>
                <w:color w:val="000000" w:themeColor="text1"/>
                <w:sz w:val="16"/>
                <w:szCs w:val="16"/>
              </w:rPr>
              <w:t>Webinar "Key tools for monitoring the implementation of an Inter-American Convention"</w:t>
            </w:r>
          </w:p>
        </w:tc>
        <w:tc>
          <w:tcPr>
            <w:tcW w:w="10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6F13804" w14:textId="4CE2AB00" w:rsidR="00167379" w:rsidRPr="004F5DC7" w:rsidRDefault="00167379" w:rsidP="006E5466">
            <w:pPr>
              <w:jc w:val="center"/>
              <w:rPr>
                <w:rFonts w:ascii="Cambria" w:eastAsia="Calibri" w:hAnsi="Cambria" w:cs="Calibri"/>
                <w:color w:val="000000" w:themeColor="text1"/>
                <w:sz w:val="16"/>
                <w:szCs w:val="16"/>
              </w:rPr>
            </w:pPr>
            <w:r w:rsidRPr="004F5DC7">
              <w:rPr>
                <w:rFonts w:ascii="Cambria" w:hAnsi="Cambria"/>
                <w:sz w:val="16"/>
                <w:szCs w:val="16"/>
              </w:rPr>
              <w:br/>
            </w:r>
            <w:r w:rsidRPr="004F5DC7">
              <w:rPr>
                <w:rFonts w:ascii="Cambria" w:eastAsia="Calibri" w:hAnsi="Cambria" w:cs="Calibri"/>
                <w:color w:val="000000" w:themeColor="text1"/>
                <w:sz w:val="16"/>
                <w:szCs w:val="16"/>
              </w:rPr>
              <w:t xml:space="preserve">Race and Equality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EFECEF7" w14:textId="77777777" w:rsidR="00167379" w:rsidRPr="004F5DC7" w:rsidRDefault="00167379" w:rsidP="006E5466">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4662602" w14:textId="77777777" w:rsidR="00167379" w:rsidRPr="002A7DAD" w:rsidRDefault="00167379" w:rsidP="00917969">
            <w:pPr>
              <w:spacing w:line="240" w:lineRule="exact"/>
              <w:rPr>
                <w:rFonts w:ascii="Cambria" w:eastAsia="Calibri" w:hAnsi="Cambria" w:cs="Calibri"/>
                <w:color w:val="000000" w:themeColor="text1"/>
                <w:sz w:val="16"/>
                <w:szCs w:val="16"/>
                <w:lang w:val="es-AR"/>
              </w:rPr>
            </w:pPr>
          </w:p>
          <w:p w14:paraId="520F6AB1" w14:textId="4C28955A" w:rsidR="00167379" w:rsidRPr="002A7DAD" w:rsidRDefault="00167379" w:rsidP="005B519F">
            <w:pPr>
              <w:spacing w:line="240" w:lineRule="exact"/>
              <w:jc w:val="center"/>
              <w:rPr>
                <w:rFonts w:ascii="Cambria" w:eastAsia="Calibri" w:hAnsi="Cambria" w:cs="Calibri"/>
                <w:color w:val="000000" w:themeColor="text1"/>
                <w:sz w:val="16"/>
                <w:szCs w:val="16"/>
                <w:lang w:val="es-AR"/>
              </w:rPr>
            </w:pPr>
            <w:r w:rsidRPr="002A7DAD">
              <w:rPr>
                <w:rFonts w:ascii="Cambria" w:eastAsia="Calibri" w:hAnsi="Cambria" w:cs="Calibri"/>
                <w:color w:val="000000" w:themeColor="text1"/>
                <w:sz w:val="16"/>
                <w:szCs w:val="16"/>
                <w:lang w:val="es-AR"/>
              </w:rPr>
              <w:t xml:space="preserve">Washington D.C., </w:t>
            </w:r>
            <w:r w:rsidR="004F5DC7" w:rsidRPr="002A7DAD">
              <w:rPr>
                <w:rFonts w:ascii="Cambria" w:eastAsia="Calibri" w:hAnsi="Cambria" w:cs="Calibri"/>
                <w:color w:val="000000" w:themeColor="text1"/>
                <w:sz w:val="16"/>
                <w:szCs w:val="16"/>
                <w:lang w:val="es-AR"/>
              </w:rPr>
              <w:t>EE. UU</w:t>
            </w:r>
            <w:r w:rsidRPr="002A7DAD">
              <w:rPr>
                <w:rFonts w:ascii="Cambria" w:eastAsia="Calibri" w:hAnsi="Cambria" w:cs="Calibri"/>
                <w:color w:val="000000" w:themeColor="text1"/>
                <w:sz w:val="16"/>
                <w:szCs w:val="16"/>
                <w:lang w:val="es-AR"/>
              </w:rPr>
              <w:t xml:space="preserve">  </w:t>
            </w:r>
          </w:p>
        </w:tc>
        <w:tc>
          <w:tcPr>
            <w:tcW w:w="9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635CE2A" w14:textId="77777777" w:rsidR="00167379" w:rsidRPr="002A7DAD" w:rsidRDefault="00167379" w:rsidP="00917969">
            <w:pPr>
              <w:rPr>
                <w:rFonts w:ascii="Cambria" w:eastAsia="Calibri" w:hAnsi="Cambria" w:cs="Calibri"/>
                <w:color w:val="000000" w:themeColor="text1"/>
                <w:sz w:val="16"/>
                <w:szCs w:val="16"/>
                <w:lang w:val="es-AR"/>
              </w:rPr>
            </w:pPr>
          </w:p>
          <w:p w14:paraId="4932F4F4" w14:textId="01530B20" w:rsidR="00167379" w:rsidRPr="004F5DC7" w:rsidRDefault="00167379" w:rsidP="005B519F">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Virtual</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2EC0A5C" w14:textId="77777777" w:rsidR="00167379" w:rsidRPr="004F5DC7" w:rsidRDefault="00167379" w:rsidP="006E5466">
            <w:pPr>
              <w:spacing w:line="259" w:lineRule="auto"/>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rPr>
              <w:t>November 10</w:t>
            </w:r>
          </w:p>
        </w:tc>
        <w:tc>
          <w:tcPr>
            <w:tcW w:w="26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B80FA77" w14:textId="0106D3E3" w:rsidR="00167379" w:rsidRPr="004F5DC7" w:rsidRDefault="00167379" w:rsidP="004F5DC7">
            <w:pPr>
              <w:jc w:val="center"/>
              <w:rPr>
                <w:rFonts w:ascii="Cambria" w:eastAsia="Calibri" w:hAnsi="Cambria" w:cs="Calibri"/>
                <w:color w:val="000000" w:themeColor="text1"/>
                <w:sz w:val="16"/>
                <w:szCs w:val="16"/>
              </w:rPr>
            </w:pPr>
            <w:r w:rsidRPr="004F5DC7">
              <w:rPr>
                <w:rFonts w:ascii="Cambria" w:eastAsia="Calibri" w:hAnsi="Cambria" w:cs="Calibri"/>
                <w:color w:val="000000" w:themeColor="text1"/>
                <w:sz w:val="16"/>
                <w:szCs w:val="16"/>
                <w:lang w:val="en"/>
              </w:rPr>
              <w:t>Participation as a speaker on the situation of the CARICOM countries</w:t>
            </w:r>
          </w:p>
        </w:tc>
      </w:tr>
    </w:tbl>
    <w:p w14:paraId="0DB624CE" w14:textId="77777777" w:rsidR="00167379" w:rsidRPr="00F04AFD" w:rsidRDefault="00167379" w:rsidP="00132D24">
      <w:pPr>
        <w:pStyle w:val="parrafos"/>
        <w:numPr>
          <w:ilvl w:val="0"/>
          <w:numId w:val="0"/>
        </w:numPr>
        <w:spacing w:after="0"/>
      </w:pPr>
    </w:p>
    <w:tbl>
      <w:tblPr>
        <w:tblW w:w="9352" w:type="dxa"/>
        <w:tblLayout w:type="fixed"/>
        <w:tblLook w:val="04A0" w:firstRow="1" w:lastRow="0" w:firstColumn="1" w:lastColumn="0" w:noHBand="0" w:noVBand="1"/>
      </w:tblPr>
      <w:tblGrid>
        <w:gridCol w:w="1575"/>
        <w:gridCol w:w="1899"/>
        <w:gridCol w:w="949"/>
        <w:gridCol w:w="1150"/>
        <w:gridCol w:w="949"/>
        <w:gridCol w:w="838"/>
        <w:gridCol w:w="1992"/>
      </w:tblGrid>
      <w:tr w:rsidR="00167379" w:rsidRPr="00F04AFD" w14:paraId="115336DF" w14:textId="77777777" w:rsidTr="004F5DC7">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1FAEBA2C" w14:textId="77777777" w:rsidR="00167379" w:rsidRPr="00F04AFD" w:rsidRDefault="00167379" w:rsidP="006E5466">
            <w:pPr>
              <w:jc w:val="center"/>
              <w:rPr>
                <w:rFonts w:ascii="Cambria" w:eastAsia="Calibri" w:hAnsi="Cambria" w:cs="Calibri"/>
                <w:color w:val="000000" w:themeColor="text1"/>
                <w:sz w:val="16"/>
                <w:szCs w:val="16"/>
              </w:rPr>
            </w:pPr>
          </w:p>
          <w:p w14:paraId="0D28DA77" w14:textId="77777777" w:rsidR="00167379" w:rsidRPr="004F5DC7" w:rsidRDefault="00167379" w:rsidP="006E5466">
            <w:pPr>
              <w:jc w:val="center"/>
              <w:rPr>
                <w:rFonts w:ascii="Cambria" w:eastAsia="Calibri" w:hAnsi="Cambria" w:cs="Calibri"/>
                <w:color w:val="FFFFFF" w:themeColor="background1"/>
                <w:sz w:val="16"/>
                <w:szCs w:val="16"/>
              </w:rPr>
            </w:pPr>
            <w:r w:rsidRPr="004F5DC7">
              <w:rPr>
                <w:rFonts w:ascii="Cambria" w:eastAsia="Calibri" w:hAnsi="Cambria" w:cs="Calibri"/>
                <w:b/>
                <w:bCs/>
                <w:color w:val="FFFFFF" w:themeColor="background1"/>
                <w:sz w:val="16"/>
                <w:szCs w:val="16"/>
              </w:rPr>
              <w:t>RAPPORTEURSHIP ON THE RIGHTS OF PERSONS OF AFRICAN DESCENT AND AGAINST RACIAL DISCRIMINATION</w:t>
            </w:r>
          </w:p>
          <w:p w14:paraId="7351CEB6" w14:textId="77777777" w:rsidR="00167379" w:rsidRPr="00F04AFD" w:rsidRDefault="00167379" w:rsidP="006E5466">
            <w:pPr>
              <w:jc w:val="center"/>
              <w:rPr>
                <w:rFonts w:ascii="Cambria" w:eastAsia="Calibri" w:hAnsi="Cambria" w:cs="Calibri"/>
                <w:b/>
                <w:bCs/>
                <w:color w:val="000000" w:themeColor="text1"/>
                <w:sz w:val="16"/>
                <w:szCs w:val="16"/>
              </w:rPr>
            </w:pPr>
            <w:r w:rsidRPr="004F5DC7">
              <w:rPr>
                <w:rFonts w:ascii="Cambria" w:eastAsia="Calibri" w:hAnsi="Cambria" w:cs="Calibri"/>
                <w:b/>
                <w:bCs/>
                <w:color w:val="FFFFFF" w:themeColor="background1"/>
                <w:sz w:val="16"/>
                <w:szCs w:val="16"/>
              </w:rPr>
              <w:t>TRAINING ACTIVITIES</w:t>
            </w:r>
          </w:p>
          <w:p w14:paraId="247400E6" w14:textId="77777777" w:rsidR="00167379" w:rsidRPr="00F04AFD" w:rsidRDefault="00167379" w:rsidP="006E5466">
            <w:pPr>
              <w:rPr>
                <w:rFonts w:ascii="Cambria" w:eastAsia="Calibri" w:hAnsi="Cambria" w:cs="Calibri"/>
                <w:color w:val="FFFFFF" w:themeColor="background1"/>
                <w:sz w:val="16"/>
                <w:szCs w:val="16"/>
              </w:rPr>
            </w:pPr>
          </w:p>
        </w:tc>
      </w:tr>
      <w:tr w:rsidR="00167379" w:rsidRPr="00F04AFD" w14:paraId="76C84861" w14:textId="77777777" w:rsidTr="004F5DC7">
        <w:trPr>
          <w:trHeight w:val="450"/>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06CCF25" w14:textId="51E9669E" w:rsidR="00167379" w:rsidRPr="00F04AFD" w:rsidRDefault="00167379" w:rsidP="004F5DC7">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Name of the Activity</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95398E2" w14:textId="77777777" w:rsidR="00167379" w:rsidRPr="00F04AFD" w:rsidRDefault="00167379" w:rsidP="004F5DC7">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Objective</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71CD2CC" w14:textId="0212AB92" w:rsidR="00167379" w:rsidRPr="00F04AFD" w:rsidRDefault="00167379" w:rsidP="004F5DC7">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Audience</w:t>
            </w: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7CF9487" w14:textId="214CB04C" w:rsidR="00167379" w:rsidRPr="00F04AFD" w:rsidRDefault="00167379" w:rsidP="004F5DC7">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Place</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181F6A0" w14:textId="77777777" w:rsidR="00167379" w:rsidRPr="00F04AFD" w:rsidRDefault="00167379" w:rsidP="004F5DC7">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Modality</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1DF546F" w14:textId="16140631" w:rsidR="00167379" w:rsidRPr="00F04AFD" w:rsidRDefault="00167379" w:rsidP="004F5DC7">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Date</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FB6E6FE" w14:textId="193E4139" w:rsidR="00167379" w:rsidRPr="00F04AFD" w:rsidRDefault="00167379" w:rsidP="004F5DC7">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Number of persons trained</w:t>
            </w:r>
          </w:p>
        </w:tc>
      </w:tr>
      <w:tr w:rsidR="00167379" w:rsidRPr="00F04AFD" w14:paraId="4C501417" w14:textId="77777777" w:rsidTr="004F5DC7">
        <w:trPr>
          <w:trHeight w:val="2850"/>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C8DB496" w14:textId="5842077B"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Training for public servants of Argentina, Chile, Uruguay, and Paraguay on inter-American standards for preventing, fighting, and eradicating racial discrimination in the </w:t>
            </w:r>
            <w:r w:rsidR="004F5DC7" w:rsidRPr="00F04AFD">
              <w:rPr>
                <w:rFonts w:ascii="Cambria" w:eastAsia="Calibri" w:hAnsi="Cambria" w:cs="Calibri"/>
                <w:b/>
                <w:bCs/>
                <w:color w:val="000000" w:themeColor="text1"/>
                <w:sz w:val="16"/>
                <w:szCs w:val="16"/>
              </w:rPr>
              <w:t>Americas.</w:t>
            </w:r>
            <w:r w:rsidRPr="00F04AFD">
              <w:rPr>
                <w:rFonts w:ascii="Cambria" w:eastAsia="Calibri" w:hAnsi="Cambria" w:cs="Calibri"/>
                <w:b/>
                <w:bCs/>
                <w:color w:val="000000" w:themeColor="text1"/>
                <w:sz w:val="16"/>
                <w:szCs w:val="16"/>
              </w:rPr>
              <w:t xml:space="preserve"> </w:t>
            </w:r>
          </w:p>
          <w:p w14:paraId="6355C85D" w14:textId="77777777" w:rsidR="00167379" w:rsidRPr="00F04AFD" w:rsidRDefault="00167379" w:rsidP="006E5466">
            <w:pPr>
              <w:rPr>
                <w:rFonts w:ascii="Cambria" w:eastAsia="Calibri" w:hAnsi="Cambria" w:cs="Calibri"/>
                <w:color w:val="000000" w:themeColor="text1"/>
                <w:sz w:val="16"/>
                <w:szCs w:val="16"/>
              </w:rPr>
            </w:pP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CF48AF3"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To expand the knowledge of public servants from the states of Argentina, Chile, Paraguay, Peru, and Uruguay on inter-American standards for preventing, fighting, and eradicating structural racial discrimination, with an emphasis on the rights of Afrodescendent persons.</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C836D1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State </w:t>
            </w:r>
          </w:p>
          <w:p w14:paraId="58FCB28B" w14:textId="77777777" w:rsidR="00167379" w:rsidRPr="00F04AFD" w:rsidRDefault="00167379" w:rsidP="006E5466">
            <w:pPr>
              <w:jc w:val="center"/>
              <w:rPr>
                <w:rFonts w:ascii="Cambria" w:eastAsia="Calibri" w:hAnsi="Cambria" w:cs="Calibri"/>
                <w:color w:val="000000" w:themeColor="text1"/>
                <w:sz w:val="16"/>
                <w:szCs w:val="16"/>
              </w:rPr>
            </w:pP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15A585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Washington D.C., U.S.A.</w:t>
            </w:r>
          </w:p>
          <w:p w14:paraId="31FBACEA" w14:textId="77777777" w:rsidR="00167379" w:rsidRPr="00F04AFD" w:rsidRDefault="00167379" w:rsidP="006E5466">
            <w:pPr>
              <w:jc w:val="center"/>
              <w:rPr>
                <w:rFonts w:ascii="Cambria" w:eastAsia="Calibri" w:hAnsi="Cambria" w:cs="Calibri"/>
                <w:color w:val="000000" w:themeColor="text1"/>
                <w:sz w:val="16"/>
                <w:szCs w:val="16"/>
              </w:rPr>
            </w:pP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1F25668D" w14:textId="77777777" w:rsidR="00167379" w:rsidRPr="00F04AFD" w:rsidRDefault="00167379" w:rsidP="006E5466">
            <w:pPr>
              <w:jc w:val="center"/>
              <w:rPr>
                <w:rFonts w:ascii="Cambria" w:eastAsia="Calibri" w:hAnsi="Cambria" w:cs="Calibri"/>
                <w:color w:val="000000" w:themeColor="text1"/>
                <w:sz w:val="16"/>
                <w:szCs w:val="16"/>
              </w:rPr>
            </w:pPr>
          </w:p>
          <w:p w14:paraId="78DBE505" w14:textId="77777777" w:rsidR="00167379" w:rsidRPr="00F04AFD" w:rsidRDefault="00167379" w:rsidP="006E5466">
            <w:pPr>
              <w:jc w:val="center"/>
              <w:rPr>
                <w:rFonts w:ascii="Cambria" w:eastAsia="Calibri" w:hAnsi="Cambria" w:cs="Calibri"/>
                <w:color w:val="000000" w:themeColor="text1"/>
                <w:sz w:val="16"/>
                <w:szCs w:val="16"/>
              </w:rPr>
            </w:pPr>
          </w:p>
          <w:p w14:paraId="26EDDAB1" w14:textId="77777777" w:rsidR="00167379" w:rsidRPr="00F04AFD" w:rsidRDefault="00167379" w:rsidP="006E5466">
            <w:pPr>
              <w:jc w:val="center"/>
              <w:rPr>
                <w:rFonts w:ascii="Cambria" w:eastAsia="Calibri" w:hAnsi="Cambria" w:cs="Calibri"/>
                <w:color w:val="000000" w:themeColor="text1"/>
                <w:sz w:val="16"/>
                <w:szCs w:val="16"/>
              </w:rPr>
            </w:pPr>
          </w:p>
          <w:p w14:paraId="0DEB851B" w14:textId="77777777" w:rsidR="00167379" w:rsidRPr="00F04AFD" w:rsidRDefault="00167379" w:rsidP="006E5466">
            <w:pPr>
              <w:jc w:val="center"/>
              <w:rPr>
                <w:rFonts w:ascii="Cambria" w:eastAsia="Calibri" w:hAnsi="Cambria" w:cs="Calibri"/>
                <w:color w:val="000000" w:themeColor="text1"/>
                <w:sz w:val="16"/>
                <w:szCs w:val="16"/>
              </w:rPr>
            </w:pPr>
          </w:p>
          <w:p w14:paraId="1F5E1741" w14:textId="77777777" w:rsidR="00167379" w:rsidRPr="00F04AFD" w:rsidRDefault="00167379" w:rsidP="006E5466">
            <w:pPr>
              <w:jc w:val="center"/>
              <w:rPr>
                <w:rFonts w:ascii="Cambria" w:eastAsia="Calibri" w:hAnsi="Cambria" w:cs="Calibri"/>
                <w:color w:val="000000" w:themeColor="text1"/>
                <w:sz w:val="16"/>
                <w:szCs w:val="16"/>
              </w:rPr>
            </w:pPr>
          </w:p>
          <w:p w14:paraId="77AEE629" w14:textId="77777777" w:rsidR="00167379" w:rsidRPr="00F04AFD" w:rsidRDefault="00167379" w:rsidP="006E5466">
            <w:pPr>
              <w:jc w:val="center"/>
              <w:rPr>
                <w:rFonts w:ascii="Cambria" w:eastAsia="Calibri" w:hAnsi="Cambria" w:cs="Calibri"/>
                <w:color w:val="000000" w:themeColor="text1"/>
                <w:sz w:val="16"/>
                <w:szCs w:val="16"/>
              </w:rPr>
            </w:pPr>
          </w:p>
          <w:p w14:paraId="0BC0B307" w14:textId="77777777" w:rsidR="00167379" w:rsidRPr="00F04AFD" w:rsidRDefault="00167379" w:rsidP="006E5466">
            <w:pPr>
              <w:jc w:val="center"/>
              <w:rPr>
                <w:rFonts w:ascii="Cambria" w:eastAsia="Calibri" w:hAnsi="Cambria" w:cs="Calibri"/>
                <w:color w:val="000000" w:themeColor="text1"/>
                <w:sz w:val="16"/>
                <w:szCs w:val="16"/>
              </w:rPr>
            </w:pPr>
          </w:p>
          <w:p w14:paraId="7AA0B808" w14:textId="77777777" w:rsidR="00167379" w:rsidRPr="00F04AFD" w:rsidRDefault="00167379" w:rsidP="006E5466">
            <w:pPr>
              <w:jc w:val="center"/>
              <w:rPr>
                <w:rFonts w:ascii="Cambria" w:eastAsia="Calibri" w:hAnsi="Cambria" w:cs="Calibri"/>
                <w:color w:val="000000" w:themeColor="text1"/>
                <w:sz w:val="16"/>
                <w:szCs w:val="16"/>
              </w:rPr>
            </w:pPr>
          </w:p>
          <w:p w14:paraId="02C0F65C"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p w14:paraId="3FB7C6D1" w14:textId="77777777" w:rsidR="00167379" w:rsidRPr="00F04AFD" w:rsidRDefault="00167379" w:rsidP="006E5466">
            <w:pPr>
              <w:jc w:val="center"/>
              <w:rPr>
                <w:rFonts w:ascii="Cambria" w:eastAsia="Calibri" w:hAnsi="Cambria" w:cs="Calibri"/>
                <w:color w:val="000000" w:themeColor="text1"/>
                <w:sz w:val="16"/>
                <w:szCs w:val="16"/>
              </w:rPr>
            </w:pP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8531DE4"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April 5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7AE75C3"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24</w:t>
            </w:r>
          </w:p>
          <w:p w14:paraId="7AE8B40B" w14:textId="77777777" w:rsidR="00167379" w:rsidRPr="00F04AFD" w:rsidRDefault="00167379" w:rsidP="006E5466">
            <w:pPr>
              <w:jc w:val="center"/>
              <w:rPr>
                <w:rFonts w:ascii="Cambria" w:eastAsia="Calibri" w:hAnsi="Cambria" w:cs="Calibri"/>
                <w:color w:val="000000" w:themeColor="text1"/>
                <w:sz w:val="16"/>
                <w:szCs w:val="16"/>
              </w:rPr>
            </w:pPr>
          </w:p>
        </w:tc>
      </w:tr>
      <w:tr w:rsidR="00167379" w:rsidRPr="00F04AFD" w14:paraId="3F27094C" w14:textId="77777777" w:rsidTr="004F5DC7">
        <w:trPr>
          <w:trHeight w:val="2850"/>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71F8734" w14:textId="7DEAE08C"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Training for grassroots and civil society organizations from Mexico, El Salvador, and the Dominican Republic on inter-American standards to prevent, fight, and eradicate racial discrimination in the </w:t>
            </w:r>
            <w:r w:rsidR="004F5DC7" w:rsidRPr="00F04AFD">
              <w:rPr>
                <w:rFonts w:ascii="Cambria" w:eastAsia="Calibri" w:hAnsi="Cambria" w:cs="Calibri"/>
                <w:b/>
                <w:bCs/>
                <w:color w:val="000000" w:themeColor="text1"/>
                <w:sz w:val="16"/>
                <w:szCs w:val="16"/>
              </w:rPr>
              <w:t>Americas.</w:t>
            </w:r>
            <w:r w:rsidRPr="00F04AFD">
              <w:rPr>
                <w:rFonts w:ascii="Cambria" w:eastAsia="Calibri" w:hAnsi="Cambria" w:cs="Calibri"/>
                <w:b/>
                <w:bCs/>
                <w:color w:val="000000" w:themeColor="text1"/>
                <w:sz w:val="16"/>
                <w:szCs w:val="16"/>
              </w:rPr>
              <w:t xml:space="preserve"> </w:t>
            </w:r>
          </w:p>
          <w:p w14:paraId="4F92AF5B" w14:textId="77777777" w:rsidR="00167379" w:rsidRPr="00F04AFD" w:rsidRDefault="00167379" w:rsidP="006E5466">
            <w:pPr>
              <w:rPr>
                <w:rFonts w:ascii="Cambria" w:eastAsia="Calibri" w:hAnsi="Cambria" w:cs="Calibri"/>
                <w:color w:val="000000" w:themeColor="text1"/>
                <w:sz w:val="16"/>
                <w:szCs w:val="16"/>
              </w:rPr>
            </w:pP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95E0B4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To increase the knowledge of representatives of civil society from Mexico, El Salvador, Guatemala, Dominican Republic, and Nicaragua on inter-American standards to prevent, fight, and eradicate structural racial discrimination, with an emphasis on the rights of Afrodescendent persons.</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7E2843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Civil society </w:t>
            </w:r>
          </w:p>
          <w:p w14:paraId="07F8313E" w14:textId="77777777" w:rsidR="00167379" w:rsidRPr="00F04AFD" w:rsidRDefault="00167379" w:rsidP="006E5466">
            <w:pPr>
              <w:jc w:val="center"/>
              <w:rPr>
                <w:rFonts w:ascii="Cambria" w:eastAsia="Calibri" w:hAnsi="Cambria" w:cs="Calibri"/>
                <w:color w:val="000000" w:themeColor="text1"/>
                <w:sz w:val="16"/>
                <w:szCs w:val="16"/>
              </w:rPr>
            </w:pP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785CE8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Washington D.C., U.S.A.</w:t>
            </w:r>
          </w:p>
          <w:p w14:paraId="4350AA98" w14:textId="77777777" w:rsidR="00167379" w:rsidRPr="00F04AFD" w:rsidRDefault="00167379" w:rsidP="006E5466">
            <w:pPr>
              <w:jc w:val="center"/>
              <w:rPr>
                <w:rFonts w:ascii="Cambria" w:eastAsia="Calibri" w:hAnsi="Cambria" w:cs="Calibri"/>
                <w:color w:val="000000" w:themeColor="text1"/>
                <w:sz w:val="16"/>
                <w:szCs w:val="16"/>
              </w:rPr>
            </w:pP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08AD60BD" w14:textId="77777777" w:rsidR="00167379" w:rsidRPr="00F04AFD" w:rsidRDefault="00167379" w:rsidP="006E5466">
            <w:pPr>
              <w:jc w:val="center"/>
              <w:rPr>
                <w:rFonts w:ascii="Cambria" w:eastAsia="Calibri" w:hAnsi="Cambria" w:cs="Calibri"/>
                <w:color w:val="000000" w:themeColor="text1"/>
                <w:sz w:val="16"/>
                <w:szCs w:val="16"/>
              </w:rPr>
            </w:pPr>
          </w:p>
          <w:p w14:paraId="7E64EC20" w14:textId="77777777" w:rsidR="00167379" w:rsidRPr="00F04AFD" w:rsidRDefault="00167379" w:rsidP="006E5466">
            <w:pPr>
              <w:jc w:val="center"/>
              <w:rPr>
                <w:rFonts w:ascii="Cambria" w:eastAsia="Calibri" w:hAnsi="Cambria" w:cs="Calibri"/>
                <w:color w:val="000000" w:themeColor="text1"/>
                <w:sz w:val="16"/>
                <w:szCs w:val="16"/>
              </w:rPr>
            </w:pPr>
          </w:p>
          <w:p w14:paraId="00C3940B" w14:textId="77777777" w:rsidR="00167379" w:rsidRPr="00F04AFD" w:rsidRDefault="00167379" w:rsidP="006E5466">
            <w:pPr>
              <w:jc w:val="center"/>
              <w:rPr>
                <w:rFonts w:ascii="Cambria" w:eastAsia="Calibri" w:hAnsi="Cambria" w:cs="Calibri"/>
                <w:color w:val="000000" w:themeColor="text1"/>
                <w:sz w:val="16"/>
                <w:szCs w:val="16"/>
              </w:rPr>
            </w:pPr>
          </w:p>
          <w:p w14:paraId="6A132CC1" w14:textId="77777777" w:rsidR="00167379" w:rsidRPr="00F04AFD" w:rsidRDefault="00167379" w:rsidP="006E5466">
            <w:pPr>
              <w:jc w:val="center"/>
              <w:rPr>
                <w:rFonts w:ascii="Cambria" w:eastAsia="Calibri" w:hAnsi="Cambria" w:cs="Calibri"/>
                <w:color w:val="000000" w:themeColor="text1"/>
                <w:sz w:val="16"/>
                <w:szCs w:val="16"/>
              </w:rPr>
            </w:pPr>
          </w:p>
          <w:p w14:paraId="7CA8E23F" w14:textId="77777777" w:rsidR="00167379" w:rsidRPr="00F04AFD" w:rsidRDefault="00167379" w:rsidP="006E5466">
            <w:pPr>
              <w:jc w:val="center"/>
              <w:rPr>
                <w:rFonts w:ascii="Cambria" w:eastAsia="Calibri" w:hAnsi="Cambria" w:cs="Calibri"/>
                <w:color w:val="000000" w:themeColor="text1"/>
                <w:sz w:val="16"/>
                <w:szCs w:val="16"/>
              </w:rPr>
            </w:pPr>
          </w:p>
          <w:p w14:paraId="75FC7309" w14:textId="77777777" w:rsidR="00167379" w:rsidRPr="00F04AFD" w:rsidRDefault="00167379" w:rsidP="006E5466">
            <w:pPr>
              <w:jc w:val="center"/>
              <w:rPr>
                <w:rFonts w:ascii="Cambria" w:eastAsia="Calibri" w:hAnsi="Cambria" w:cs="Calibri"/>
                <w:color w:val="000000" w:themeColor="text1"/>
                <w:sz w:val="16"/>
                <w:szCs w:val="16"/>
              </w:rPr>
            </w:pPr>
          </w:p>
          <w:p w14:paraId="70D60CB0" w14:textId="77777777" w:rsidR="00167379" w:rsidRPr="00F04AFD" w:rsidRDefault="00167379" w:rsidP="006E5466">
            <w:pPr>
              <w:jc w:val="center"/>
              <w:rPr>
                <w:rFonts w:ascii="Cambria" w:eastAsia="Calibri" w:hAnsi="Cambria" w:cs="Calibri"/>
                <w:color w:val="000000" w:themeColor="text1"/>
                <w:sz w:val="16"/>
                <w:szCs w:val="16"/>
              </w:rPr>
            </w:pPr>
          </w:p>
          <w:p w14:paraId="5EB1B5D8"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p w14:paraId="629A0DB0" w14:textId="77777777" w:rsidR="00167379" w:rsidRPr="00F04AFD" w:rsidRDefault="00167379" w:rsidP="006E5466">
            <w:pPr>
              <w:jc w:val="center"/>
              <w:rPr>
                <w:rFonts w:ascii="Cambria" w:eastAsia="Calibri" w:hAnsi="Cambria" w:cs="Calibri"/>
                <w:color w:val="000000" w:themeColor="text1"/>
                <w:sz w:val="16"/>
                <w:szCs w:val="16"/>
              </w:rPr>
            </w:pP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B0BFA3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April 7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58A212A"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15</w:t>
            </w:r>
          </w:p>
        </w:tc>
      </w:tr>
      <w:tr w:rsidR="00167379" w:rsidRPr="00F04AFD" w14:paraId="1C771660" w14:textId="77777777" w:rsidTr="004F5DC7">
        <w:trPr>
          <w:trHeight w:val="1605"/>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79C758F"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Training on the work of the Executive Secretariat of the IACHR and the work of its Rapporteurship for persons of African descent, in Rio de Janeiro.</w:t>
            </w:r>
          </w:p>
          <w:p w14:paraId="2856DDB2" w14:textId="77777777" w:rsidR="00167379" w:rsidRPr="00F04AFD" w:rsidRDefault="00167379" w:rsidP="006E5466">
            <w:pPr>
              <w:rPr>
                <w:rFonts w:ascii="Cambria" w:eastAsia="Calibri" w:hAnsi="Cambria" w:cs="Calibri"/>
                <w:color w:val="000000" w:themeColor="text1"/>
                <w:sz w:val="16"/>
                <w:szCs w:val="16"/>
              </w:rPr>
            </w:pP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783BAF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Training on the work of the Executive Secretariat of the IACHR and the work of its Rapporteurship for Persons of African Descent </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3A8BCF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B66601D"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Rio de Janeiro, Brazil</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21823990" w14:textId="77777777" w:rsidR="00167379" w:rsidRPr="00F04AFD" w:rsidRDefault="00167379" w:rsidP="006E5466">
            <w:pPr>
              <w:jc w:val="center"/>
              <w:rPr>
                <w:rFonts w:ascii="Cambria" w:eastAsia="Calibri" w:hAnsi="Cambria" w:cs="Calibri"/>
                <w:color w:val="000000" w:themeColor="text1"/>
                <w:sz w:val="16"/>
                <w:szCs w:val="16"/>
              </w:rPr>
            </w:pPr>
          </w:p>
          <w:p w14:paraId="1BE71B10" w14:textId="77777777" w:rsidR="00167379" w:rsidRPr="00F04AFD" w:rsidRDefault="00167379" w:rsidP="006E5466">
            <w:pPr>
              <w:jc w:val="center"/>
              <w:rPr>
                <w:rFonts w:ascii="Cambria" w:eastAsia="Calibri" w:hAnsi="Cambria" w:cs="Calibri"/>
                <w:color w:val="000000" w:themeColor="text1"/>
                <w:sz w:val="16"/>
                <w:szCs w:val="16"/>
              </w:rPr>
            </w:pPr>
          </w:p>
          <w:p w14:paraId="0C05EECF" w14:textId="77777777" w:rsidR="00167379" w:rsidRPr="00F04AFD" w:rsidRDefault="00167379" w:rsidP="006E5466">
            <w:pPr>
              <w:jc w:val="center"/>
              <w:rPr>
                <w:rFonts w:ascii="Cambria" w:eastAsia="Calibri" w:hAnsi="Cambria" w:cs="Calibri"/>
                <w:color w:val="000000" w:themeColor="text1"/>
                <w:sz w:val="16"/>
                <w:szCs w:val="16"/>
              </w:rPr>
            </w:pPr>
          </w:p>
          <w:p w14:paraId="5AA7454D" w14:textId="77777777" w:rsidR="00167379" w:rsidRPr="00F04AFD" w:rsidRDefault="00167379" w:rsidP="006E5466">
            <w:pPr>
              <w:jc w:val="center"/>
              <w:rPr>
                <w:rFonts w:ascii="Cambria" w:eastAsia="Calibri" w:hAnsi="Cambria" w:cs="Calibri"/>
                <w:color w:val="000000" w:themeColor="text1"/>
                <w:sz w:val="16"/>
                <w:szCs w:val="16"/>
              </w:rPr>
            </w:pPr>
          </w:p>
          <w:p w14:paraId="5E1A8D7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In-person </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BB1D6B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August 2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085EA3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20</w:t>
            </w:r>
          </w:p>
        </w:tc>
      </w:tr>
      <w:tr w:rsidR="00167379" w:rsidRPr="00F04AFD" w14:paraId="6F7002C1" w14:textId="77777777" w:rsidTr="004F5DC7">
        <w:trPr>
          <w:trHeight w:val="1380"/>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FA224EA" w14:textId="67A6D8CB"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Training on the work of the Executive Secretariat of the IACHR and the work of its Rapporteurship for Afrodescendants</w:t>
            </w:r>
            <w:r>
              <w:rPr>
                <w:rFonts w:ascii="Cambria" w:eastAsia="Calibri" w:hAnsi="Cambria" w:cs="Calibri"/>
                <w:b/>
                <w:bCs/>
                <w:color w:val="000000" w:themeColor="text1"/>
                <w:sz w:val="16"/>
                <w:szCs w:val="16"/>
              </w:rPr>
              <w:t>,</w:t>
            </w:r>
            <w:r w:rsidRPr="00F04AFD">
              <w:rPr>
                <w:rFonts w:ascii="Cambria" w:eastAsia="Calibri" w:hAnsi="Cambria" w:cs="Calibri"/>
                <w:b/>
                <w:bCs/>
                <w:color w:val="000000" w:themeColor="text1"/>
                <w:sz w:val="16"/>
                <w:szCs w:val="16"/>
              </w:rPr>
              <w:t xml:space="preserve"> in </w:t>
            </w:r>
            <w:r w:rsidR="004F5DC7" w:rsidRPr="00F04AFD">
              <w:rPr>
                <w:rFonts w:ascii="Cambria" w:eastAsia="Calibri" w:hAnsi="Cambria" w:cs="Calibri"/>
                <w:b/>
                <w:bCs/>
                <w:color w:val="000000" w:themeColor="text1"/>
                <w:sz w:val="16"/>
                <w:szCs w:val="16"/>
              </w:rPr>
              <w:t>Belem</w:t>
            </w:r>
            <w:r w:rsidRPr="00F04AFD">
              <w:rPr>
                <w:rFonts w:ascii="Cambria" w:eastAsia="Calibri" w:hAnsi="Cambria" w:cs="Calibri"/>
                <w:b/>
                <w:bCs/>
                <w:color w:val="000000" w:themeColor="text1"/>
                <w:sz w:val="16"/>
                <w:szCs w:val="16"/>
              </w:rPr>
              <w:t xml:space="preserve"> do Pará.</w:t>
            </w: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A6ED5CA"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Training on the work of the Executive Secretariat of the IACHR and the work of its Rapporteurship on Persons of Africa</w:t>
            </w:r>
            <w:r>
              <w:rPr>
                <w:rFonts w:ascii="Cambria" w:eastAsia="Calibri" w:hAnsi="Cambria" w:cs="Calibri"/>
                <w:color w:val="000000" w:themeColor="text1"/>
                <w:sz w:val="16"/>
                <w:szCs w:val="16"/>
              </w:rPr>
              <w:t>n</w:t>
            </w:r>
            <w:r w:rsidRPr="00F04AFD">
              <w:rPr>
                <w:rFonts w:ascii="Cambria" w:eastAsia="Calibri" w:hAnsi="Cambria" w:cs="Calibri"/>
                <w:color w:val="000000" w:themeColor="text1"/>
                <w:sz w:val="16"/>
                <w:szCs w:val="16"/>
              </w:rPr>
              <w:t xml:space="preserve"> Descent </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90C635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B4D2E2B"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Belém do Pará, Brazil</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0AF10ECD" w14:textId="77777777" w:rsidR="00167379" w:rsidRPr="00F04AFD" w:rsidRDefault="00167379" w:rsidP="006E5466">
            <w:pPr>
              <w:jc w:val="center"/>
              <w:rPr>
                <w:rFonts w:ascii="Cambria" w:eastAsia="Calibri" w:hAnsi="Cambria" w:cs="Calibri"/>
                <w:color w:val="000000" w:themeColor="text1"/>
                <w:sz w:val="16"/>
                <w:szCs w:val="16"/>
              </w:rPr>
            </w:pPr>
          </w:p>
          <w:p w14:paraId="5CD18698" w14:textId="77777777" w:rsidR="00167379" w:rsidRPr="00F04AFD" w:rsidRDefault="00167379" w:rsidP="006E5466">
            <w:pPr>
              <w:jc w:val="center"/>
              <w:rPr>
                <w:rFonts w:ascii="Cambria" w:eastAsia="Calibri" w:hAnsi="Cambria" w:cs="Calibri"/>
                <w:color w:val="000000" w:themeColor="text1"/>
                <w:sz w:val="16"/>
                <w:szCs w:val="16"/>
              </w:rPr>
            </w:pPr>
          </w:p>
          <w:p w14:paraId="6D2550EE" w14:textId="77777777" w:rsidR="00167379" w:rsidRPr="00F04AFD" w:rsidRDefault="00167379" w:rsidP="006E5466">
            <w:pPr>
              <w:jc w:val="center"/>
              <w:rPr>
                <w:rFonts w:ascii="Cambria" w:eastAsia="Calibri" w:hAnsi="Cambria" w:cs="Calibri"/>
                <w:color w:val="000000" w:themeColor="text1"/>
                <w:sz w:val="16"/>
                <w:szCs w:val="16"/>
              </w:rPr>
            </w:pPr>
          </w:p>
          <w:p w14:paraId="4B9EA0E3" w14:textId="77777777" w:rsidR="00167379" w:rsidRPr="00F04AFD" w:rsidRDefault="00167379" w:rsidP="006E5466">
            <w:pPr>
              <w:jc w:val="center"/>
              <w:rPr>
                <w:rFonts w:ascii="Cambria" w:eastAsia="Calibri" w:hAnsi="Cambria" w:cs="Calibri"/>
                <w:color w:val="000000" w:themeColor="text1"/>
                <w:sz w:val="16"/>
                <w:szCs w:val="16"/>
              </w:rPr>
            </w:pPr>
          </w:p>
          <w:p w14:paraId="1F8F09F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In-person </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D7F33D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August 5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3F4551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15</w:t>
            </w:r>
          </w:p>
        </w:tc>
      </w:tr>
      <w:tr w:rsidR="00167379" w:rsidRPr="00F04AFD" w14:paraId="1E7C99B1" w14:textId="77777777" w:rsidTr="004F5DC7">
        <w:trPr>
          <w:trHeight w:val="1620"/>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7268BF1"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“Héctor Fix Zamudio” Diplomate, </w:t>
            </w:r>
            <w:r>
              <w:rPr>
                <w:rFonts w:ascii="Cambria" w:eastAsia="Calibri" w:hAnsi="Cambria" w:cs="Calibri"/>
                <w:b/>
                <w:bCs/>
                <w:color w:val="000000" w:themeColor="text1"/>
                <w:sz w:val="16"/>
                <w:szCs w:val="16"/>
              </w:rPr>
              <w:t xml:space="preserve">Training on </w:t>
            </w:r>
            <w:r w:rsidRPr="00F04AFD">
              <w:rPr>
                <w:rFonts w:ascii="Cambria" w:eastAsia="Calibri" w:hAnsi="Cambria" w:cs="Calibri"/>
                <w:b/>
                <w:bCs/>
                <w:color w:val="000000" w:themeColor="text1"/>
                <w:sz w:val="16"/>
                <w:szCs w:val="16"/>
              </w:rPr>
              <w:t>Inter-American Human Rights System,</w:t>
            </w:r>
          </w:p>
          <w:p w14:paraId="5CD370B2"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Tenth Edition (2022)</w:t>
            </w:r>
          </w:p>
          <w:p w14:paraId="369735D4" w14:textId="77777777" w:rsidR="00167379" w:rsidRPr="00F04AFD" w:rsidRDefault="00167379" w:rsidP="006E5466">
            <w:pPr>
              <w:jc w:val="center"/>
              <w:rPr>
                <w:rFonts w:ascii="Cambria" w:hAnsi="Cambria"/>
                <w:color w:val="000000" w:themeColor="text1"/>
                <w:sz w:val="16"/>
                <w:szCs w:val="16"/>
              </w:rPr>
            </w:pP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1F8E5B3"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Give class on the rights of Afrodescendants in the region, challenges </w:t>
            </w:r>
          </w:p>
          <w:p w14:paraId="2490DC25" w14:textId="77777777" w:rsidR="00167379" w:rsidRPr="00F04AFD" w:rsidRDefault="00167379" w:rsidP="006E5466">
            <w:pPr>
              <w:jc w:val="both"/>
              <w:rPr>
                <w:rFonts w:ascii="Cambria" w:eastAsia="Calibri" w:hAnsi="Cambria" w:cs="Calibri"/>
                <w:color w:val="000000" w:themeColor="text1"/>
                <w:sz w:val="16"/>
                <w:szCs w:val="16"/>
              </w:rPr>
            </w:pP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45A424B"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5AE22B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Mexico City, Mexico </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3475CC46" w14:textId="77777777" w:rsidR="00167379" w:rsidRPr="00F04AFD" w:rsidRDefault="00167379" w:rsidP="006E5466">
            <w:pPr>
              <w:jc w:val="center"/>
              <w:rPr>
                <w:rFonts w:ascii="Cambria" w:eastAsia="Calibri" w:hAnsi="Cambria" w:cs="Calibri"/>
                <w:color w:val="000000" w:themeColor="text1"/>
                <w:sz w:val="16"/>
                <w:szCs w:val="16"/>
              </w:rPr>
            </w:pPr>
          </w:p>
          <w:p w14:paraId="262A6988" w14:textId="77777777" w:rsidR="00167379" w:rsidRPr="00F04AFD" w:rsidRDefault="00167379" w:rsidP="006E5466">
            <w:pPr>
              <w:jc w:val="center"/>
              <w:rPr>
                <w:rFonts w:ascii="Cambria" w:eastAsia="Calibri" w:hAnsi="Cambria" w:cs="Calibri"/>
                <w:color w:val="000000" w:themeColor="text1"/>
                <w:sz w:val="16"/>
                <w:szCs w:val="16"/>
              </w:rPr>
            </w:pPr>
          </w:p>
          <w:p w14:paraId="441F408D" w14:textId="77777777" w:rsidR="00167379" w:rsidRPr="00F04AFD" w:rsidRDefault="00167379" w:rsidP="006E5466">
            <w:pPr>
              <w:jc w:val="center"/>
              <w:rPr>
                <w:rFonts w:ascii="Cambria" w:eastAsia="Calibri" w:hAnsi="Cambria" w:cs="Calibri"/>
                <w:color w:val="000000" w:themeColor="text1"/>
                <w:sz w:val="16"/>
                <w:szCs w:val="16"/>
              </w:rPr>
            </w:pPr>
          </w:p>
          <w:p w14:paraId="7DFC3943" w14:textId="77777777" w:rsidR="00167379" w:rsidRPr="00F04AFD" w:rsidRDefault="00167379" w:rsidP="006E5466">
            <w:pPr>
              <w:jc w:val="center"/>
              <w:rPr>
                <w:rFonts w:ascii="Cambria" w:eastAsia="Calibri" w:hAnsi="Cambria" w:cs="Calibri"/>
                <w:color w:val="000000" w:themeColor="text1"/>
                <w:sz w:val="16"/>
                <w:szCs w:val="16"/>
              </w:rPr>
            </w:pPr>
          </w:p>
          <w:p w14:paraId="502DA99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In-person </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2CFCF3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September 8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94D1DC9"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n/a</w:t>
            </w:r>
          </w:p>
        </w:tc>
      </w:tr>
      <w:tr w:rsidR="00167379" w:rsidRPr="00F04AFD" w14:paraId="5020A02A" w14:textId="77777777" w:rsidTr="004F5DC7">
        <w:trPr>
          <w:trHeight w:val="2730"/>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D20D479"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Training for public servants of the State of Chile -</w:t>
            </w:r>
          </w:p>
          <w:p w14:paraId="5F83F022"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 “Participation and representation of Afrodescendants” </w:t>
            </w:r>
          </w:p>
          <w:p w14:paraId="63A041CF" w14:textId="77777777" w:rsidR="00167379" w:rsidRPr="00F04AFD" w:rsidRDefault="00167379" w:rsidP="006E5466">
            <w:pPr>
              <w:rPr>
                <w:rFonts w:ascii="Cambria" w:hAnsi="Cambria"/>
                <w:color w:val="000000" w:themeColor="text1"/>
                <w:sz w:val="16"/>
                <w:szCs w:val="16"/>
              </w:rPr>
            </w:pPr>
          </w:p>
        </w:tc>
        <w:tc>
          <w:tcPr>
            <w:tcW w:w="18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6098CE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Expand the knowledge of public servants of the State of Chile on inter-American standards for preventing, fighting, and eradicating structural racial discrimination, with emphasis on the rights to participation and representation of Afrodescendent and tribal communities.</w:t>
            </w: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76F203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State </w:t>
            </w:r>
          </w:p>
        </w:tc>
        <w:tc>
          <w:tcPr>
            <w:tcW w:w="1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D33642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Washington D.C., U.S.A.</w:t>
            </w:r>
          </w:p>
          <w:p w14:paraId="4794F56B" w14:textId="77777777" w:rsidR="00167379" w:rsidRPr="00F04AFD" w:rsidRDefault="00167379" w:rsidP="006E5466">
            <w:pPr>
              <w:jc w:val="center"/>
              <w:rPr>
                <w:rFonts w:ascii="Cambria" w:eastAsia="Calibri" w:hAnsi="Cambria" w:cs="Calibri"/>
                <w:color w:val="000000" w:themeColor="text1"/>
                <w:sz w:val="16"/>
                <w:szCs w:val="16"/>
              </w:rPr>
            </w:pPr>
          </w:p>
        </w:tc>
        <w:tc>
          <w:tcPr>
            <w:tcW w:w="9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3897E2E3" w14:textId="77777777" w:rsidR="00167379" w:rsidRPr="00F04AFD" w:rsidRDefault="00167379" w:rsidP="006E5466">
            <w:pPr>
              <w:jc w:val="center"/>
              <w:rPr>
                <w:rFonts w:ascii="Cambria" w:eastAsia="Calibri" w:hAnsi="Cambria" w:cs="Calibri"/>
                <w:color w:val="000000" w:themeColor="text1"/>
                <w:sz w:val="16"/>
                <w:szCs w:val="16"/>
              </w:rPr>
            </w:pPr>
          </w:p>
          <w:p w14:paraId="35E7F036" w14:textId="77777777" w:rsidR="00167379" w:rsidRPr="00F04AFD" w:rsidRDefault="00167379" w:rsidP="006E5466">
            <w:pPr>
              <w:jc w:val="center"/>
              <w:rPr>
                <w:rFonts w:ascii="Cambria" w:eastAsia="Calibri" w:hAnsi="Cambria" w:cs="Calibri"/>
                <w:color w:val="000000" w:themeColor="text1"/>
                <w:sz w:val="16"/>
                <w:szCs w:val="16"/>
              </w:rPr>
            </w:pPr>
          </w:p>
          <w:p w14:paraId="1DF727FA" w14:textId="77777777" w:rsidR="00167379" w:rsidRPr="00F04AFD" w:rsidRDefault="00167379" w:rsidP="006E5466">
            <w:pPr>
              <w:jc w:val="center"/>
              <w:rPr>
                <w:rFonts w:ascii="Cambria" w:hAnsi="Cambria"/>
                <w:color w:val="000000" w:themeColor="text1"/>
                <w:sz w:val="16"/>
                <w:szCs w:val="16"/>
              </w:rPr>
            </w:pPr>
          </w:p>
          <w:p w14:paraId="2DC56BED" w14:textId="77777777" w:rsidR="00167379" w:rsidRPr="00F04AFD" w:rsidRDefault="00167379" w:rsidP="006E5466">
            <w:pPr>
              <w:jc w:val="center"/>
              <w:rPr>
                <w:rFonts w:ascii="Cambria" w:hAnsi="Cambria"/>
                <w:color w:val="000000" w:themeColor="text1"/>
                <w:sz w:val="16"/>
                <w:szCs w:val="16"/>
              </w:rPr>
            </w:pPr>
          </w:p>
          <w:p w14:paraId="09CA2F3A" w14:textId="77777777" w:rsidR="00167379" w:rsidRPr="00F04AFD" w:rsidRDefault="00167379" w:rsidP="006E5466">
            <w:pPr>
              <w:jc w:val="center"/>
              <w:rPr>
                <w:rFonts w:ascii="Cambria" w:eastAsia="Calibri" w:hAnsi="Cambria" w:cs="Calibri"/>
                <w:color w:val="000000" w:themeColor="text1"/>
                <w:sz w:val="16"/>
                <w:szCs w:val="16"/>
              </w:rPr>
            </w:pPr>
          </w:p>
          <w:p w14:paraId="2C828C87" w14:textId="77777777" w:rsidR="00167379" w:rsidRPr="00F04AFD" w:rsidRDefault="00167379" w:rsidP="006E5466">
            <w:pPr>
              <w:jc w:val="center"/>
              <w:rPr>
                <w:rFonts w:ascii="Cambria" w:eastAsia="Calibri" w:hAnsi="Cambria" w:cs="Calibri"/>
                <w:color w:val="000000" w:themeColor="text1"/>
                <w:sz w:val="16"/>
                <w:szCs w:val="16"/>
              </w:rPr>
            </w:pPr>
          </w:p>
          <w:p w14:paraId="2755E352" w14:textId="77777777" w:rsidR="00167379" w:rsidRPr="00F04AFD" w:rsidRDefault="00167379" w:rsidP="006E5466">
            <w:pPr>
              <w:jc w:val="center"/>
              <w:rPr>
                <w:rFonts w:ascii="Cambria" w:eastAsia="Calibri" w:hAnsi="Cambria" w:cs="Calibri"/>
                <w:color w:val="000000" w:themeColor="text1"/>
                <w:sz w:val="16"/>
                <w:szCs w:val="16"/>
              </w:rPr>
            </w:pPr>
          </w:p>
          <w:p w14:paraId="24FE972F" w14:textId="77777777" w:rsidR="00167379" w:rsidRPr="00F04AFD" w:rsidRDefault="00167379" w:rsidP="006E5466">
            <w:pPr>
              <w:jc w:val="center"/>
              <w:rPr>
                <w:rFonts w:ascii="Cambria" w:eastAsia="Calibri" w:hAnsi="Cambria" w:cs="Calibri"/>
                <w:color w:val="000000" w:themeColor="text1"/>
                <w:sz w:val="16"/>
                <w:szCs w:val="16"/>
              </w:rPr>
            </w:pPr>
          </w:p>
          <w:p w14:paraId="55FAAA1C"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8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C5CCB5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September 15 </w:t>
            </w:r>
          </w:p>
        </w:tc>
        <w:tc>
          <w:tcPr>
            <w:tcW w:w="19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EF09F6A"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19</w:t>
            </w:r>
          </w:p>
        </w:tc>
      </w:tr>
    </w:tbl>
    <w:p w14:paraId="227EDC64" w14:textId="77777777" w:rsidR="004F5DC7" w:rsidRDefault="004F5DC7" w:rsidP="004F5DC7">
      <w:pPr>
        <w:pStyle w:val="parrafos"/>
        <w:numPr>
          <w:ilvl w:val="0"/>
          <w:numId w:val="0"/>
        </w:numPr>
        <w:ind w:left="1080"/>
      </w:pPr>
    </w:p>
    <w:p w14:paraId="6DC59B6F" w14:textId="77777777" w:rsidR="00F7047C" w:rsidRPr="00F7047C" w:rsidRDefault="00F7047C" w:rsidP="00D5370E">
      <w:pPr>
        <w:pStyle w:val="parrafos"/>
        <w:numPr>
          <w:ilvl w:val="0"/>
          <w:numId w:val="0"/>
        </w:numPr>
        <w:spacing w:after="0"/>
        <w:ind w:left="1440"/>
        <w:rPr>
          <w:highlight w:val="yellow"/>
        </w:rPr>
      </w:pPr>
    </w:p>
    <w:p w14:paraId="0EAD525D" w14:textId="1B5A4148" w:rsidR="00167379" w:rsidRPr="00A72DE9" w:rsidRDefault="00A72DE9" w:rsidP="00C52B36">
      <w:pPr>
        <w:pStyle w:val="parrafos"/>
        <w:numPr>
          <w:ilvl w:val="0"/>
          <w:numId w:val="23"/>
        </w:numPr>
        <w:spacing w:after="0"/>
        <w:ind w:left="1440" w:hanging="720"/>
        <w:rPr>
          <w:b/>
          <w:bCs/>
        </w:rPr>
      </w:pPr>
      <w:r w:rsidRPr="00A72DE9">
        <w:rPr>
          <w:b/>
          <w:bCs/>
        </w:rPr>
        <w:t xml:space="preserve">Rapporteurship </w:t>
      </w:r>
      <w:r w:rsidR="00F27AAE">
        <w:rPr>
          <w:b/>
          <w:bCs/>
        </w:rPr>
        <w:t>o</w:t>
      </w:r>
      <w:r w:rsidRPr="00A72DE9">
        <w:rPr>
          <w:b/>
          <w:bCs/>
        </w:rPr>
        <w:t xml:space="preserve">n </w:t>
      </w:r>
      <w:r w:rsidR="00F27AAE" w:rsidRPr="00A72DE9">
        <w:rPr>
          <w:b/>
          <w:bCs/>
        </w:rPr>
        <w:t>the</w:t>
      </w:r>
      <w:r w:rsidRPr="00A72DE9">
        <w:rPr>
          <w:b/>
          <w:bCs/>
        </w:rPr>
        <w:t xml:space="preserve"> Rights </w:t>
      </w:r>
      <w:r w:rsidR="00F27AAE">
        <w:rPr>
          <w:b/>
          <w:bCs/>
        </w:rPr>
        <w:t>o</w:t>
      </w:r>
      <w:r w:rsidRPr="00A72DE9">
        <w:rPr>
          <w:b/>
          <w:bCs/>
        </w:rPr>
        <w:t xml:space="preserve">f Lesbian, Gay, Bisexual, Trans, </w:t>
      </w:r>
      <w:r w:rsidR="00F27AAE">
        <w:rPr>
          <w:b/>
          <w:bCs/>
        </w:rPr>
        <w:t>a</w:t>
      </w:r>
      <w:r w:rsidRPr="00A72DE9">
        <w:rPr>
          <w:b/>
          <w:bCs/>
        </w:rPr>
        <w:t>nd Intersex Persons</w:t>
      </w:r>
    </w:p>
    <w:p w14:paraId="31B5FE06" w14:textId="77777777" w:rsidR="00D5370E" w:rsidRPr="00D5370E" w:rsidRDefault="00D5370E" w:rsidP="00D5370E">
      <w:pPr>
        <w:pStyle w:val="parrafos"/>
        <w:numPr>
          <w:ilvl w:val="0"/>
          <w:numId w:val="0"/>
        </w:numPr>
        <w:spacing w:after="0"/>
        <w:ind w:left="1440"/>
      </w:pPr>
    </w:p>
    <w:p w14:paraId="2A3D6ADD" w14:textId="77777777" w:rsidR="00167379" w:rsidRPr="00132D24" w:rsidRDefault="00167379" w:rsidP="00132D24">
      <w:pPr>
        <w:numPr>
          <w:ilvl w:val="0"/>
          <w:numId w:val="33"/>
        </w:numPr>
        <w:ind w:left="0" w:firstLine="720"/>
        <w:jc w:val="both"/>
        <w:rPr>
          <w:rFonts w:ascii="Cambria" w:eastAsia="Tahoma" w:hAnsi="Cambria" w:cs="Tahoma"/>
          <w:sz w:val="20"/>
          <w:szCs w:val="20"/>
        </w:rPr>
      </w:pPr>
      <w:r w:rsidRPr="00132D24">
        <w:rPr>
          <w:rFonts w:ascii="Cambria" w:hAnsi="Cambria"/>
          <w:sz w:val="20"/>
          <w:szCs w:val="20"/>
        </w:rPr>
        <w:t>In November 2011, in the context of the 143</w:t>
      </w:r>
      <w:r w:rsidRPr="00132D24">
        <w:rPr>
          <w:rFonts w:ascii="Cambria" w:hAnsi="Cambria"/>
          <w:sz w:val="20"/>
          <w:szCs w:val="20"/>
          <w:vertAlign w:val="superscript"/>
        </w:rPr>
        <w:t>rd</w:t>
      </w:r>
      <w:r w:rsidRPr="00132D24">
        <w:rPr>
          <w:rFonts w:ascii="Cambria" w:hAnsi="Cambria"/>
          <w:sz w:val="20"/>
          <w:szCs w:val="20"/>
        </w:rPr>
        <w:t xml:space="preserve"> period of sessions, the IACHR </w:t>
      </w:r>
      <w:hyperlink r:id="rId168">
        <w:r w:rsidRPr="00132D24">
          <w:rPr>
            <w:rStyle w:val="Hyperlink"/>
            <w:rFonts w:ascii="Cambria" w:hAnsi="Cambria"/>
            <w:sz w:val="20"/>
            <w:szCs w:val="20"/>
          </w:rPr>
          <w:t>established</w:t>
        </w:r>
      </w:hyperlink>
      <w:r w:rsidRPr="00132D24">
        <w:rPr>
          <w:rFonts w:ascii="Cambria" w:hAnsi="Cambria"/>
          <w:sz w:val="20"/>
          <w:szCs w:val="20"/>
        </w:rPr>
        <w:t xml:space="preserve"> a specialized unit in this area in its Executive Secretariat, which become fully operative as of February 15, 2014. The Rapporteurship on the Rights of Lesbian, Gay, Bisexual, Trans, and Intersex (LGBTI) Persons started up on </w:t>
      </w:r>
      <w:hyperlink r:id="rId169">
        <w:r w:rsidRPr="00132D24">
          <w:rPr>
            <w:rStyle w:val="Hyperlink"/>
            <w:rFonts w:ascii="Cambria" w:hAnsi="Cambria"/>
            <w:sz w:val="20"/>
            <w:szCs w:val="20"/>
          </w:rPr>
          <w:t>February 1, 2014</w:t>
        </w:r>
      </w:hyperlink>
      <w:r w:rsidRPr="00132D24">
        <w:rPr>
          <w:rFonts w:ascii="Cambria" w:hAnsi="Cambria"/>
          <w:sz w:val="20"/>
          <w:szCs w:val="20"/>
        </w:rPr>
        <w:t xml:space="preserve">, giving continuity to the main lines of work of the LGBTI Unit, addressing issues of sexual orientation, gender identity and expression, and bodily diversity. For more information, see: </w:t>
      </w:r>
      <w:hyperlink r:id="rId170">
        <w:r w:rsidRPr="00132D24">
          <w:rPr>
            <w:rStyle w:val="Hyperlink"/>
            <w:rFonts w:ascii="Cambria" w:hAnsi="Cambria"/>
            <w:sz w:val="20"/>
            <w:szCs w:val="20"/>
          </w:rPr>
          <w:t>OAS :: IACHR :: Rapporteurship on the Rights of Lesbian, Gay, Bisexual, Trans, and Intersex Persons (oas.org)</w:t>
        </w:r>
        <w:r w:rsidRPr="00132D24">
          <w:rPr>
            <w:rFonts w:ascii="Cambria" w:hAnsi="Cambria"/>
            <w:sz w:val="20"/>
            <w:szCs w:val="20"/>
          </w:rPr>
          <w:br/>
        </w:r>
      </w:hyperlink>
    </w:p>
    <w:tbl>
      <w:tblPr>
        <w:tblW w:w="9352" w:type="dxa"/>
        <w:tblLayout w:type="fixed"/>
        <w:tblLook w:val="04A0" w:firstRow="1" w:lastRow="0" w:firstColumn="1" w:lastColumn="0" w:noHBand="0" w:noVBand="1"/>
      </w:tblPr>
      <w:tblGrid>
        <w:gridCol w:w="1530"/>
        <w:gridCol w:w="1252"/>
        <w:gridCol w:w="990"/>
        <w:gridCol w:w="1037"/>
        <w:gridCol w:w="1125"/>
        <w:gridCol w:w="1125"/>
        <w:gridCol w:w="2293"/>
      </w:tblGrid>
      <w:tr w:rsidR="00167379" w:rsidRPr="00F04AFD" w14:paraId="4E38F31A" w14:textId="77777777" w:rsidTr="00A72DE9">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1397927" w14:textId="77777777" w:rsidR="00167379" w:rsidRPr="00F04AFD" w:rsidRDefault="00167379" w:rsidP="006E5466">
            <w:pPr>
              <w:jc w:val="center"/>
              <w:rPr>
                <w:rFonts w:ascii="Cambria" w:eastAsia="Calibri" w:hAnsi="Cambria" w:cs="Calibri"/>
                <w:color w:val="FFFFFF" w:themeColor="background1"/>
                <w:sz w:val="16"/>
                <w:szCs w:val="16"/>
              </w:rPr>
            </w:pPr>
          </w:p>
          <w:p w14:paraId="64E990FA" w14:textId="77777777" w:rsidR="00167379" w:rsidRPr="00A72DE9" w:rsidRDefault="00167379" w:rsidP="006E5466">
            <w:pPr>
              <w:jc w:val="center"/>
              <w:rPr>
                <w:rFonts w:ascii="Cambria" w:eastAsia="Calibri" w:hAnsi="Cambria" w:cs="Calibri"/>
                <w:color w:val="FFFFFF" w:themeColor="background1"/>
                <w:sz w:val="16"/>
                <w:szCs w:val="16"/>
              </w:rPr>
            </w:pPr>
            <w:r w:rsidRPr="00A72DE9">
              <w:rPr>
                <w:rFonts w:ascii="Cambria" w:eastAsia="Calibri" w:hAnsi="Cambria" w:cs="Calibri"/>
                <w:b/>
                <w:bCs/>
                <w:color w:val="FFFFFF" w:themeColor="background1"/>
                <w:sz w:val="16"/>
                <w:szCs w:val="16"/>
              </w:rPr>
              <w:t>RAPPORTEURSHIP ON THE RIGHTS OF LGBTI PERSONS</w:t>
            </w:r>
          </w:p>
          <w:p w14:paraId="6F6BAF6B" w14:textId="77777777" w:rsidR="00167379" w:rsidRPr="00A72DE9" w:rsidRDefault="00167379" w:rsidP="006E5466">
            <w:pPr>
              <w:jc w:val="center"/>
              <w:rPr>
                <w:rFonts w:ascii="Cambria" w:eastAsia="Calibri" w:hAnsi="Cambria" w:cs="Calibri"/>
                <w:b/>
                <w:bCs/>
                <w:color w:val="FFFFFF" w:themeColor="background1"/>
                <w:sz w:val="16"/>
                <w:szCs w:val="16"/>
              </w:rPr>
            </w:pPr>
            <w:r w:rsidRPr="00A72DE9">
              <w:rPr>
                <w:rFonts w:ascii="Cambria" w:eastAsia="Calibri" w:hAnsi="Cambria" w:cs="Calibri"/>
                <w:b/>
                <w:bCs/>
                <w:color w:val="FFFFFF" w:themeColor="background1"/>
                <w:sz w:val="16"/>
                <w:szCs w:val="16"/>
              </w:rPr>
              <w:t>PROMOTIONAL ACTIVITIES</w:t>
            </w:r>
          </w:p>
          <w:p w14:paraId="11358B98" w14:textId="77777777" w:rsidR="00167379" w:rsidRPr="00F04AFD" w:rsidRDefault="00167379" w:rsidP="006E5466">
            <w:pPr>
              <w:rPr>
                <w:rFonts w:ascii="Cambria" w:eastAsia="Calibri" w:hAnsi="Cambria" w:cs="Calibri"/>
                <w:color w:val="FFFFFF" w:themeColor="background1"/>
                <w:sz w:val="16"/>
                <w:szCs w:val="16"/>
              </w:rPr>
            </w:pPr>
          </w:p>
        </w:tc>
      </w:tr>
      <w:tr w:rsidR="00167379" w:rsidRPr="00F04AFD" w14:paraId="77E74210" w14:textId="77777777" w:rsidTr="00A72DE9">
        <w:trPr>
          <w:trHeight w:val="450"/>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79D2FEB7" w14:textId="77777777" w:rsidR="00167379" w:rsidRPr="00F04AFD" w:rsidRDefault="00167379" w:rsidP="00A72DE9">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Name of the Activity</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E829D41" w14:textId="77777777" w:rsidR="00167379" w:rsidRPr="00F04AFD" w:rsidRDefault="00167379" w:rsidP="00A72DE9">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Organized by</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3D79A4E" w14:textId="0F45CB92" w:rsidR="00167379" w:rsidRPr="00F04AFD" w:rsidRDefault="00167379" w:rsidP="00A72DE9">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Audience</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1479E6A" w14:textId="039F6C18" w:rsidR="00167379" w:rsidRPr="00F04AFD" w:rsidRDefault="00167379" w:rsidP="00A72DE9">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Place</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39540EC" w14:textId="77777777" w:rsidR="00167379" w:rsidRPr="00F04AFD" w:rsidRDefault="00167379" w:rsidP="00A72DE9">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Modality</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FE84D3D" w14:textId="16029635" w:rsidR="00167379" w:rsidRPr="00F04AFD" w:rsidRDefault="00167379" w:rsidP="00A72DE9">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Date</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6DE7FD24" w14:textId="77777777" w:rsidR="00167379" w:rsidRPr="00F04AFD" w:rsidRDefault="00167379" w:rsidP="00A72DE9">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Objective</w:t>
            </w:r>
          </w:p>
        </w:tc>
      </w:tr>
      <w:tr w:rsidR="00167379" w:rsidRPr="00F04AFD" w14:paraId="250A5833" w14:textId="77777777" w:rsidTr="00A72DE9">
        <w:trPr>
          <w:trHeight w:val="2505"/>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81EBF4D" w14:textId="03FFAEBD"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Virtual week on the rights of defenders of the human rights of LGBTI persons and regional and international mechanisms for denouncing the violations of their rights </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E9DD1E7" w14:textId="7425EB90"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 Coalición Boliviana de Colectivos </w:t>
            </w:r>
            <w:r w:rsidR="00A72DE9" w:rsidRPr="00F04AFD">
              <w:rPr>
                <w:rFonts w:ascii="Cambria" w:eastAsia="Calibri" w:hAnsi="Cambria" w:cs="Calibri"/>
                <w:color w:val="000000" w:themeColor="text1"/>
                <w:sz w:val="16"/>
                <w:szCs w:val="16"/>
              </w:rPr>
              <w:t>LGBTI, Trans</w:t>
            </w:r>
            <w:r w:rsidRPr="00F04AFD">
              <w:rPr>
                <w:rFonts w:ascii="Cambria" w:eastAsia="Calibri" w:hAnsi="Cambria" w:cs="Calibri"/>
                <w:color w:val="000000" w:themeColor="text1"/>
                <w:sz w:val="16"/>
                <w:szCs w:val="16"/>
              </w:rPr>
              <w:t xml:space="preserve"> Red Bolivia – TREBOL in coordination with the National Roundtable and with the support of UNITAS</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78A581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Civil society </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626E0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Bolivia</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822FBC0" w14:textId="77777777" w:rsidR="00167379" w:rsidRPr="00F04AFD" w:rsidRDefault="00167379" w:rsidP="006E5466">
            <w:pPr>
              <w:jc w:val="center"/>
              <w:rPr>
                <w:rFonts w:ascii="Cambria" w:eastAsia="Calibri" w:hAnsi="Cambria" w:cs="Calibri"/>
                <w:color w:val="000000" w:themeColor="text1"/>
                <w:sz w:val="16"/>
                <w:szCs w:val="16"/>
              </w:rPr>
            </w:pPr>
          </w:p>
          <w:p w14:paraId="4120B0FE" w14:textId="77777777" w:rsidR="00167379" w:rsidRPr="00F04AFD" w:rsidRDefault="00167379" w:rsidP="006E5466">
            <w:pPr>
              <w:jc w:val="center"/>
              <w:rPr>
                <w:rFonts w:ascii="Cambria" w:eastAsia="Calibri" w:hAnsi="Cambria" w:cs="Calibri"/>
                <w:color w:val="000000" w:themeColor="text1"/>
                <w:sz w:val="16"/>
                <w:szCs w:val="16"/>
              </w:rPr>
            </w:pPr>
          </w:p>
          <w:p w14:paraId="1E32DB9D" w14:textId="77777777" w:rsidR="00167379" w:rsidRPr="00F04AFD" w:rsidRDefault="00167379" w:rsidP="006E5466">
            <w:pPr>
              <w:jc w:val="center"/>
              <w:rPr>
                <w:rFonts w:ascii="Cambria" w:eastAsia="Calibri" w:hAnsi="Cambria" w:cs="Calibri"/>
                <w:color w:val="000000" w:themeColor="text1"/>
                <w:sz w:val="16"/>
                <w:szCs w:val="16"/>
              </w:rPr>
            </w:pPr>
          </w:p>
          <w:p w14:paraId="201FD99F" w14:textId="77777777" w:rsidR="00167379" w:rsidRPr="00F04AFD" w:rsidRDefault="00167379" w:rsidP="006E5466">
            <w:pPr>
              <w:jc w:val="center"/>
              <w:rPr>
                <w:rFonts w:ascii="Cambria" w:eastAsia="Calibri" w:hAnsi="Cambria" w:cs="Calibri"/>
                <w:color w:val="000000" w:themeColor="text1"/>
                <w:sz w:val="16"/>
                <w:szCs w:val="16"/>
              </w:rPr>
            </w:pPr>
          </w:p>
          <w:p w14:paraId="00EC7C76" w14:textId="77777777" w:rsidR="00167379" w:rsidRPr="00F04AFD" w:rsidRDefault="00167379" w:rsidP="006E5466">
            <w:pPr>
              <w:jc w:val="center"/>
              <w:rPr>
                <w:rFonts w:ascii="Cambria" w:eastAsia="Calibri" w:hAnsi="Cambria" w:cs="Calibri"/>
                <w:color w:val="000000" w:themeColor="text1"/>
                <w:sz w:val="16"/>
                <w:szCs w:val="16"/>
              </w:rPr>
            </w:pPr>
          </w:p>
          <w:p w14:paraId="0B6F6A3A" w14:textId="77777777" w:rsidR="00167379" w:rsidRPr="00F04AFD" w:rsidRDefault="00167379" w:rsidP="006E5466">
            <w:pPr>
              <w:jc w:val="center"/>
              <w:rPr>
                <w:rFonts w:ascii="Cambria" w:eastAsia="Calibri" w:hAnsi="Cambria" w:cs="Calibri"/>
                <w:color w:val="000000" w:themeColor="text1"/>
                <w:sz w:val="16"/>
                <w:szCs w:val="16"/>
              </w:rPr>
            </w:pPr>
          </w:p>
          <w:p w14:paraId="6F50737B" w14:textId="77777777" w:rsidR="00167379" w:rsidRPr="00F04AFD" w:rsidRDefault="00167379" w:rsidP="007823F8">
            <w:pPr>
              <w:rPr>
                <w:rFonts w:ascii="Cambria" w:eastAsia="Calibri" w:hAnsi="Cambria" w:cs="Calibri"/>
                <w:color w:val="000000" w:themeColor="text1"/>
                <w:sz w:val="16"/>
                <w:szCs w:val="16"/>
              </w:rPr>
            </w:pPr>
          </w:p>
          <w:p w14:paraId="7C6B244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55B958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January 12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5843EE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To describe the regional mechanisms for reporting violations of the rights of the defenders of the rights of LGBTI persons</w:t>
            </w:r>
          </w:p>
          <w:p w14:paraId="0D6CE142" w14:textId="77777777" w:rsidR="00167379" w:rsidRPr="00F04AFD" w:rsidRDefault="00167379" w:rsidP="006E5466">
            <w:pPr>
              <w:jc w:val="center"/>
              <w:rPr>
                <w:rFonts w:ascii="Cambria" w:eastAsia="Calibri" w:hAnsi="Cambria" w:cs="Calibri"/>
                <w:color w:val="000000" w:themeColor="text1"/>
                <w:sz w:val="16"/>
                <w:szCs w:val="16"/>
              </w:rPr>
            </w:pPr>
          </w:p>
        </w:tc>
      </w:tr>
      <w:tr w:rsidR="00167379" w:rsidRPr="00F04AFD" w14:paraId="01A55912" w14:textId="77777777" w:rsidTr="007753B3">
        <w:trPr>
          <w:trHeight w:val="1605"/>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B972E7C" w14:textId="0591E6EB"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Legal Recognition of Gender Identity &amp; the Implementation of </w:t>
            </w:r>
            <w:r>
              <w:rPr>
                <w:rFonts w:ascii="Cambria" w:eastAsia="Calibri" w:hAnsi="Cambria" w:cs="Calibri"/>
                <w:b/>
                <w:bCs/>
                <w:color w:val="000000" w:themeColor="text1"/>
                <w:sz w:val="16"/>
                <w:szCs w:val="16"/>
              </w:rPr>
              <w:t>OC-</w:t>
            </w:r>
            <w:r w:rsidRPr="00F04AFD">
              <w:rPr>
                <w:rFonts w:ascii="Cambria" w:eastAsia="Calibri" w:hAnsi="Cambria" w:cs="Calibri"/>
                <w:b/>
                <w:bCs/>
                <w:color w:val="000000" w:themeColor="text1"/>
                <w:sz w:val="16"/>
                <w:szCs w:val="16"/>
              </w:rPr>
              <w:t>24/17 in the CARICOM countries</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1DF2C0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Universal Civil Identity </w:t>
            </w:r>
            <w:r>
              <w:rPr>
                <w:rFonts w:ascii="Cambria" w:eastAsia="Calibri" w:hAnsi="Cambria" w:cs="Calibri"/>
                <w:color w:val="000000" w:themeColor="text1"/>
                <w:sz w:val="16"/>
                <w:szCs w:val="16"/>
              </w:rPr>
              <w:t xml:space="preserve">Program </w:t>
            </w:r>
            <w:r w:rsidRPr="00F04AFD">
              <w:rPr>
                <w:rFonts w:ascii="Cambria" w:eastAsia="Calibri" w:hAnsi="Cambria" w:cs="Calibri"/>
                <w:color w:val="000000" w:themeColor="text1"/>
                <w:sz w:val="16"/>
                <w:szCs w:val="16"/>
              </w:rPr>
              <w:t>in the Americas (PUICA) of the OAS, with Synergia IHR</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9A7FDD9" w14:textId="77777777" w:rsidR="00167379" w:rsidRPr="00F04AFD" w:rsidRDefault="00167379" w:rsidP="006E5466">
            <w:pPr>
              <w:jc w:val="center"/>
              <w:rPr>
                <w:rFonts w:ascii="Cambria" w:eastAsia="Calibri" w:hAnsi="Cambria" w:cs="Calibri"/>
                <w:color w:val="000000" w:themeColor="text1"/>
                <w:sz w:val="16"/>
                <w:szCs w:val="16"/>
              </w:rPr>
            </w:pPr>
          </w:p>
          <w:p w14:paraId="3CC265B8"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p w14:paraId="08C50F4D" w14:textId="77777777" w:rsidR="00167379" w:rsidRPr="00F04AFD" w:rsidRDefault="00167379" w:rsidP="006E5466">
            <w:pPr>
              <w:jc w:val="center"/>
              <w:rPr>
                <w:rFonts w:ascii="Cambria" w:eastAsia="Calibri" w:hAnsi="Cambria" w:cs="Calibri"/>
                <w:color w:val="000000" w:themeColor="text1"/>
                <w:sz w:val="16"/>
                <w:szCs w:val="16"/>
              </w:rPr>
            </w:pP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AE8AD1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Caribbean</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B44A345" w14:textId="77777777" w:rsidR="00167379" w:rsidRPr="00F04AFD" w:rsidRDefault="00167379" w:rsidP="006E5466">
            <w:pPr>
              <w:rPr>
                <w:rFonts w:ascii="Cambria" w:eastAsia="Calibri" w:hAnsi="Cambria" w:cs="Calibri"/>
                <w:color w:val="000000" w:themeColor="text1"/>
                <w:sz w:val="16"/>
                <w:szCs w:val="16"/>
              </w:rPr>
            </w:pPr>
          </w:p>
          <w:p w14:paraId="33386117" w14:textId="77777777" w:rsidR="00167379" w:rsidRPr="00F04AFD" w:rsidRDefault="00167379" w:rsidP="006E5466">
            <w:pPr>
              <w:jc w:val="center"/>
              <w:rPr>
                <w:rFonts w:ascii="Cambria" w:eastAsia="Calibri" w:hAnsi="Cambria" w:cs="Calibri"/>
                <w:color w:val="000000" w:themeColor="text1"/>
                <w:sz w:val="16"/>
                <w:szCs w:val="16"/>
              </w:rPr>
            </w:pPr>
          </w:p>
          <w:p w14:paraId="3F8C00AE" w14:textId="77777777" w:rsidR="00167379" w:rsidRPr="00F04AFD" w:rsidRDefault="00167379" w:rsidP="007823F8">
            <w:pPr>
              <w:rPr>
                <w:rFonts w:ascii="Cambria" w:eastAsia="Calibri" w:hAnsi="Cambria" w:cs="Calibri"/>
                <w:color w:val="000000" w:themeColor="text1"/>
                <w:sz w:val="16"/>
                <w:szCs w:val="16"/>
              </w:rPr>
            </w:pPr>
          </w:p>
          <w:p w14:paraId="7902EC86" w14:textId="77777777" w:rsidR="00167379" w:rsidRPr="00F04AFD" w:rsidRDefault="00167379" w:rsidP="006E5466">
            <w:pPr>
              <w:jc w:val="center"/>
              <w:rPr>
                <w:rFonts w:ascii="Cambria" w:eastAsia="Calibri" w:hAnsi="Cambria" w:cs="Calibri"/>
                <w:color w:val="000000" w:themeColor="text1"/>
                <w:sz w:val="16"/>
                <w:szCs w:val="16"/>
              </w:rPr>
            </w:pPr>
          </w:p>
          <w:p w14:paraId="0038BE4E"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BE95FEC"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February 24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918A601" w14:textId="768B2E33" w:rsidR="00167379" w:rsidRPr="00F04AFD" w:rsidRDefault="00167379" w:rsidP="007753B3">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To reflect on the impact of Advisory Opinion 24/17 in the region, including in the member states that are outside of the authority of the I/A Court HR and the American Convention on Human Rights.</w:t>
            </w:r>
          </w:p>
        </w:tc>
      </w:tr>
      <w:tr w:rsidR="00167379" w:rsidRPr="00F04AFD" w14:paraId="36EE6C28" w14:textId="77777777" w:rsidTr="00A72DE9">
        <w:trPr>
          <w:trHeight w:val="1524"/>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F56BFD0"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Presentation in the Permanent Council to mark International Transgender Day of Visibility (March 31)</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E0951D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OAS</w:t>
            </w:r>
          </w:p>
          <w:p w14:paraId="4695DB7B" w14:textId="77777777" w:rsidR="00167379" w:rsidRPr="00F04AFD" w:rsidRDefault="00167379" w:rsidP="006E5466">
            <w:pPr>
              <w:jc w:val="center"/>
              <w:rPr>
                <w:rFonts w:ascii="Cambria" w:eastAsia="Calibri" w:hAnsi="Cambria" w:cs="Calibri"/>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E11DC04"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p w14:paraId="0E327998" w14:textId="77777777" w:rsidR="00167379" w:rsidRPr="00F04AFD" w:rsidRDefault="00167379" w:rsidP="006E5466">
            <w:pPr>
              <w:jc w:val="center"/>
              <w:rPr>
                <w:rFonts w:ascii="Cambria" w:eastAsia="Calibri" w:hAnsi="Cambria" w:cs="Calibri"/>
                <w:color w:val="000000" w:themeColor="text1"/>
                <w:sz w:val="16"/>
                <w:szCs w:val="16"/>
              </w:rPr>
            </w:pP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16F84AD"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Washington D.C., U.SA.</w:t>
            </w:r>
          </w:p>
          <w:p w14:paraId="6E41AD1F" w14:textId="77777777" w:rsidR="00167379" w:rsidRPr="00F04AFD" w:rsidRDefault="00167379" w:rsidP="006E5466">
            <w:pPr>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89B7B04" w14:textId="77777777" w:rsidR="00167379" w:rsidRPr="00F04AFD" w:rsidRDefault="00167379" w:rsidP="006E5466">
            <w:pPr>
              <w:jc w:val="center"/>
              <w:rPr>
                <w:rFonts w:ascii="Cambria" w:eastAsia="Calibri" w:hAnsi="Cambria" w:cs="Calibri"/>
                <w:color w:val="000000" w:themeColor="text1"/>
                <w:sz w:val="16"/>
                <w:szCs w:val="16"/>
              </w:rPr>
            </w:pPr>
          </w:p>
          <w:p w14:paraId="2FCB32ED" w14:textId="77777777" w:rsidR="00167379" w:rsidRPr="00F04AFD" w:rsidRDefault="00167379" w:rsidP="006E5466">
            <w:pPr>
              <w:jc w:val="center"/>
              <w:rPr>
                <w:rFonts w:ascii="Cambria" w:eastAsia="Calibri" w:hAnsi="Cambria" w:cs="Calibri"/>
                <w:color w:val="000000" w:themeColor="text1"/>
                <w:sz w:val="16"/>
                <w:szCs w:val="16"/>
              </w:rPr>
            </w:pPr>
          </w:p>
          <w:p w14:paraId="216D8C36" w14:textId="77777777" w:rsidR="00167379" w:rsidRPr="00F04AFD" w:rsidRDefault="00167379" w:rsidP="006E5466">
            <w:pPr>
              <w:jc w:val="center"/>
              <w:rPr>
                <w:rFonts w:ascii="Cambria" w:eastAsia="Calibri" w:hAnsi="Cambria" w:cs="Calibri"/>
                <w:color w:val="000000" w:themeColor="text1"/>
                <w:sz w:val="16"/>
                <w:szCs w:val="16"/>
              </w:rPr>
            </w:pPr>
          </w:p>
          <w:p w14:paraId="02A8AC7E"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BEE0C1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April 6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6523EDA"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Presentation by the Commissioner in the Permanent Council in the context of the International Transgender Day of Visibility (March 31)</w:t>
            </w:r>
          </w:p>
          <w:p w14:paraId="6C41E4AB" w14:textId="77777777" w:rsidR="00167379" w:rsidRPr="00F04AFD" w:rsidRDefault="00167379" w:rsidP="006E5466">
            <w:pPr>
              <w:jc w:val="center"/>
              <w:rPr>
                <w:rFonts w:ascii="Cambria" w:eastAsia="Calibri" w:hAnsi="Cambria" w:cs="Calibri"/>
                <w:color w:val="000000" w:themeColor="text1"/>
                <w:sz w:val="16"/>
                <w:szCs w:val="16"/>
              </w:rPr>
            </w:pPr>
          </w:p>
        </w:tc>
      </w:tr>
      <w:tr w:rsidR="00167379" w:rsidRPr="00F04AFD" w14:paraId="0C2B1E98" w14:textId="77777777" w:rsidTr="00A72DE9">
        <w:trPr>
          <w:trHeight w:val="1485"/>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3B81411"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Trans and gender-diverse persons and their economic, social, cultural, and environmental rights </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7E6D2B3"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PUICA</w:t>
            </w:r>
          </w:p>
          <w:p w14:paraId="6D2E070C" w14:textId="77777777" w:rsidR="00167379" w:rsidRPr="00F04AFD" w:rsidRDefault="00167379" w:rsidP="006E5466">
            <w:pPr>
              <w:jc w:val="center"/>
              <w:rPr>
                <w:rFonts w:ascii="Cambria" w:eastAsia="Calibri" w:hAnsi="Cambria" w:cs="Calibri"/>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9D15877"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State and civil society </w:t>
            </w:r>
          </w:p>
          <w:p w14:paraId="0F3B7F83" w14:textId="77777777" w:rsidR="00167379" w:rsidRPr="00F04AFD" w:rsidRDefault="00167379" w:rsidP="006E5466">
            <w:pPr>
              <w:rPr>
                <w:rFonts w:ascii="Cambria" w:eastAsia="Calibri" w:hAnsi="Cambria" w:cs="Calibri"/>
                <w:color w:val="000000" w:themeColor="text1"/>
                <w:sz w:val="16"/>
                <w:szCs w:val="16"/>
              </w:rPr>
            </w:pP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897737E"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Lima, Peru</w:t>
            </w:r>
          </w:p>
          <w:p w14:paraId="65369DBC" w14:textId="77777777" w:rsidR="00167379" w:rsidRPr="00F04AFD" w:rsidRDefault="00167379" w:rsidP="006E5466">
            <w:pPr>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B4E23F6" w14:textId="77777777" w:rsidR="00167379" w:rsidRPr="00F04AFD" w:rsidRDefault="00167379" w:rsidP="006E5466">
            <w:pPr>
              <w:jc w:val="center"/>
              <w:rPr>
                <w:rFonts w:ascii="Cambria" w:eastAsia="Calibri" w:hAnsi="Cambria" w:cs="Calibri"/>
                <w:color w:val="000000" w:themeColor="text1"/>
                <w:sz w:val="16"/>
                <w:szCs w:val="16"/>
              </w:rPr>
            </w:pPr>
          </w:p>
          <w:p w14:paraId="7FC69F6E" w14:textId="77777777" w:rsidR="00167379" w:rsidRPr="00F04AFD" w:rsidRDefault="00167379" w:rsidP="006E5466">
            <w:pPr>
              <w:jc w:val="center"/>
              <w:rPr>
                <w:rFonts w:ascii="Cambria" w:eastAsia="Calibri" w:hAnsi="Cambria" w:cs="Calibri"/>
                <w:color w:val="000000" w:themeColor="text1"/>
                <w:sz w:val="16"/>
                <w:szCs w:val="16"/>
              </w:rPr>
            </w:pPr>
          </w:p>
          <w:p w14:paraId="01DF43F6" w14:textId="77777777" w:rsidR="00167379" w:rsidRPr="00F04AFD" w:rsidRDefault="00167379" w:rsidP="006E5466">
            <w:pPr>
              <w:jc w:val="center"/>
              <w:rPr>
                <w:rFonts w:ascii="Cambria" w:eastAsia="Calibri" w:hAnsi="Cambria" w:cs="Calibri"/>
                <w:color w:val="000000" w:themeColor="text1"/>
                <w:sz w:val="16"/>
                <w:szCs w:val="16"/>
              </w:rPr>
            </w:pPr>
          </w:p>
          <w:p w14:paraId="6D3EF7BA"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In-person </w:t>
            </w:r>
          </w:p>
          <w:p w14:paraId="23B27FBA" w14:textId="77777777" w:rsidR="00167379" w:rsidRPr="00F04AFD" w:rsidRDefault="00167379" w:rsidP="006E5466">
            <w:pPr>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DAD55F"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April 19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33845FA"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launch the Report on Trans and Gender-diverse Persons and their ESCE Rights </w:t>
            </w:r>
          </w:p>
          <w:p w14:paraId="70E13E97" w14:textId="77777777" w:rsidR="00167379" w:rsidRPr="00F04AFD" w:rsidRDefault="00167379" w:rsidP="006E5466">
            <w:pPr>
              <w:rPr>
                <w:rFonts w:ascii="Cambria" w:eastAsia="Calibri" w:hAnsi="Cambria" w:cs="Calibri"/>
                <w:color w:val="000000" w:themeColor="text1"/>
                <w:sz w:val="16"/>
                <w:szCs w:val="16"/>
              </w:rPr>
            </w:pPr>
          </w:p>
        </w:tc>
      </w:tr>
      <w:tr w:rsidR="00167379" w:rsidRPr="00F04AFD" w14:paraId="19139839" w14:textId="77777777" w:rsidTr="00A72DE9">
        <w:trPr>
          <w:trHeight w:val="1398"/>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1AE4CC0" w14:textId="412193D5"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Trans and gender-diverse persons and their economic, social, cultural, and environmental rights </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6C323EA"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PUICA</w:t>
            </w:r>
          </w:p>
          <w:p w14:paraId="57458A65" w14:textId="77777777" w:rsidR="00167379" w:rsidRPr="00F04AFD" w:rsidRDefault="00167379" w:rsidP="006E5466">
            <w:pPr>
              <w:jc w:val="center"/>
              <w:rPr>
                <w:rFonts w:ascii="Cambria" w:eastAsia="Calibri" w:hAnsi="Cambria" w:cs="Calibri"/>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1DB32FD"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Civil society </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13FD5C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Lima, Peru</w:t>
            </w:r>
          </w:p>
          <w:p w14:paraId="38F8D9CF" w14:textId="77777777" w:rsidR="00167379" w:rsidRPr="00F04AFD" w:rsidRDefault="00167379" w:rsidP="006E5466">
            <w:pPr>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DC89BC3" w14:textId="77777777" w:rsidR="00167379" w:rsidRPr="00F04AFD" w:rsidRDefault="00167379" w:rsidP="006E5466">
            <w:pPr>
              <w:jc w:val="center"/>
              <w:rPr>
                <w:rFonts w:ascii="Cambria" w:eastAsia="Calibri" w:hAnsi="Cambria" w:cs="Calibri"/>
                <w:color w:val="000000" w:themeColor="text1"/>
                <w:sz w:val="16"/>
                <w:szCs w:val="16"/>
              </w:rPr>
            </w:pPr>
          </w:p>
          <w:p w14:paraId="540C5F35" w14:textId="77777777" w:rsidR="00167379" w:rsidRPr="00F04AFD" w:rsidRDefault="00167379" w:rsidP="006E5466">
            <w:pPr>
              <w:jc w:val="center"/>
              <w:rPr>
                <w:rFonts w:ascii="Cambria" w:eastAsia="Calibri" w:hAnsi="Cambria" w:cs="Calibri"/>
                <w:color w:val="000000" w:themeColor="text1"/>
                <w:sz w:val="16"/>
                <w:szCs w:val="16"/>
              </w:rPr>
            </w:pPr>
          </w:p>
          <w:p w14:paraId="79AD4626" w14:textId="77777777" w:rsidR="00167379" w:rsidRPr="00F04AFD" w:rsidRDefault="00167379" w:rsidP="006E5466">
            <w:pPr>
              <w:jc w:val="center"/>
              <w:rPr>
                <w:rFonts w:ascii="Cambria" w:eastAsia="Calibri" w:hAnsi="Cambria" w:cs="Calibri"/>
                <w:color w:val="000000" w:themeColor="text1"/>
                <w:sz w:val="16"/>
                <w:szCs w:val="16"/>
              </w:rPr>
            </w:pPr>
          </w:p>
          <w:p w14:paraId="07690E1A"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In-person </w:t>
            </w:r>
          </w:p>
          <w:p w14:paraId="644EBD4E" w14:textId="77777777" w:rsidR="00167379" w:rsidRPr="00F04AFD" w:rsidRDefault="00167379" w:rsidP="006E5466">
            <w:pPr>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BC14C94"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April 21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1A38B2F"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launch the Report on Trans and Gender-diverse Persons and their ESCE Rights </w:t>
            </w:r>
          </w:p>
          <w:p w14:paraId="7A1F2D23" w14:textId="77777777" w:rsidR="00167379" w:rsidRPr="00F04AFD" w:rsidRDefault="00167379" w:rsidP="006E5466">
            <w:pPr>
              <w:rPr>
                <w:rFonts w:ascii="Cambria" w:eastAsia="Calibri" w:hAnsi="Cambria" w:cs="Calibri"/>
                <w:color w:val="000000" w:themeColor="text1"/>
                <w:sz w:val="16"/>
                <w:szCs w:val="16"/>
              </w:rPr>
            </w:pPr>
          </w:p>
        </w:tc>
      </w:tr>
      <w:tr w:rsidR="00167379" w:rsidRPr="00F04AFD" w14:paraId="089AE4C9" w14:textId="77777777" w:rsidTr="00A72DE9">
        <w:trPr>
          <w:trHeight w:val="1434"/>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78B86E8" w14:textId="15DEB419"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Presentation of the annual report on the human rights of LGBTI persons in Peru, 2021</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EC3290E" w14:textId="77777777" w:rsidR="00167379" w:rsidRPr="00F04AFD" w:rsidRDefault="00167379" w:rsidP="006E5466">
            <w:pPr>
              <w:jc w:val="center"/>
              <w:rPr>
                <w:rFonts w:ascii="Cambria" w:eastAsia="Calibri" w:hAnsi="Cambria" w:cs="Calibri"/>
                <w:color w:val="000000" w:themeColor="text1"/>
                <w:sz w:val="16"/>
                <w:szCs w:val="16"/>
              </w:rPr>
            </w:pPr>
          </w:p>
          <w:p w14:paraId="100ACF7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PROMSEX</w:t>
            </w:r>
          </w:p>
          <w:p w14:paraId="09C59F63" w14:textId="77777777" w:rsidR="00167379" w:rsidRPr="00F04AFD" w:rsidRDefault="00167379" w:rsidP="006E5466">
            <w:pPr>
              <w:jc w:val="center"/>
              <w:rPr>
                <w:rFonts w:ascii="Cambria" w:eastAsia="Calibri" w:hAnsi="Cambria" w:cs="Calibri"/>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D80514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EBC3451" w14:textId="77777777" w:rsidR="00167379" w:rsidRPr="00F04AFD" w:rsidRDefault="00167379" w:rsidP="006E5466">
            <w:pPr>
              <w:jc w:val="center"/>
              <w:rPr>
                <w:rFonts w:ascii="Cambria" w:eastAsia="Calibri" w:hAnsi="Cambria" w:cs="Calibri"/>
                <w:color w:val="000000" w:themeColor="text1"/>
                <w:sz w:val="16"/>
                <w:szCs w:val="16"/>
              </w:rPr>
            </w:pPr>
          </w:p>
          <w:p w14:paraId="552FE19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Lima, Peru</w:t>
            </w:r>
          </w:p>
          <w:p w14:paraId="28ED3EDC" w14:textId="77777777" w:rsidR="00167379" w:rsidRPr="00F04AFD" w:rsidRDefault="00167379" w:rsidP="006E5466">
            <w:pPr>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09146D4" w14:textId="77777777" w:rsidR="00167379" w:rsidRPr="00F04AFD" w:rsidRDefault="00167379" w:rsidP="006E5466">
            <w:pPr>
              <w:jc w:val="center"/>
              <w:rPr>
                <w:rFonts w:ascii="Cambria" w:eastAsia="Calibri" w:hAnsi="Cambria" w:cs="Calibri"/>
                <w:color w:val="000000" w:themeColor="text1"/>
                <w:sz w:val="16"/>
                <w:szCs w:val="16"/>
              </w:rPr>
            </w:pPr>
          </w:p>
          <w:p w14:paraId="505702BD" w14:textId="77777777" w:rsidR="00167379" w:rsidRPr="00F04AFD" w:rsidRDefault="00167379" w:rsidP="006E5466">
            <w:pPr>
              <w:jc w:val="center"/>
              <w:rPr>
                <w:rFonts w:ascii="Cambria" w:eastAsia="Calibri" w:hAnsi="Cambria" w:cs="Calibri"/>
                <w:color w:val="000000" w:themeColor="text1"/>
                <w:sz w:val="16"/>
                <w:szCs w:val="16"/>
              </w:rPr>
            </w:pPr>
          </w:p>
          <w:p w14:paraId="3510F0B1" w14:textId="77777777" w:rsidR="00167379" w:rsidRPr="00F04AFD" w:rsidRDefault="00167379" w:rsidP="006E5466">
            <w:pPr>
              <w:jc w:val="center"/>
              <w:rPr>
                <w:rFonts w:ascii="Cambria" w:eastAsia="Calibri" w:hAnsi="Cambria" w:cs="Calibri"/>
                <w:color w:val="000000" w:themeColor="text1"/>
                <w:sz w:val="16"/>
                <w:szCs w:val="16"/>
              </w:rPr>
            </w:pPr>
          </w:p>
          <w:p w14:paraId="65EE7C95" w14:textId="77777777" w:rsidR="00167379" w:rsidRPr="00F04AFD" w:rsidRDefault="00167379" w:rsidP="006E5466">
            <w:pPr>
              <w:jc w:val="center"/>
              <w:rPr>
                <w:rFonts w:ascii="Cambria" w:eastAsia="Calibri" w:hAnsi="Cambria" w:cs="Calibri"/>
                <w:color w:val="000000" w:themeColor="text1"/>
                <w:sz w:val="16"/>
                <w:szCs w:val="16"/>
              </w:rPr>
            </w:pPr>
          </w:p>
          <w:p w14:paraId="092E488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FA057AD"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May 17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550676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To disseminate the standards of the report on trans and gender-diverse persons and their ESCE rights; to receive information on the situation of LGBTI persons in Peru in 2021</w:t>
            </w:r>
          </w:p>
        </w:tc>
      </w:tr>
      <w:tr w:rsidR="00167379" w:rsidRPr="00F04AFD" w14:paraId="0BDE7A40" w14:textId="77777777" w:rsidTr="00A72DE9">
        <w:trPr>
          <w:trHeight w:val="1146"/>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BC87374" w14:textId="2C2D513A" w:rsidR="00167379" w:rsidRPr="00F04AFD" w:rsidRDefault="00167379" w:rsidP="006E5466">
            <w:pPr>
              <w:rPr>
                <w:rFonts w:ascii="Cambria" w:eastAsia="Calibri" w:hAnsi="Cambria" w:cs="Calibri"/>
                <w:b/>
                <w:bCs/>
                <w:color w:val="000000" w:themeColor="text1"/>
                <w:sz w:val="16"/>
                <w:szCs w:val="16"/>
              </w:rPr>
            </w:pPr>
            <w:r w:rsidRPr="00F04AFD">
              <w:rPr>
                <w:rFonts w:ascii="Cambria" w:eastAsia="Calibri" w:hAnsi="Cambria" w:cs="Calibri"/>
                <w:b/>
                <w:bCs/>
                <w:color w:val="000000" w:themeColor="text1"/>
                <w:sz w:val="16"/>
                <w:szCs w:val="16"/>
              </w:rPr>
              <w:t xml:space="preserve">Keynote Lecture in Central American Forum on Human Rights and Diversity </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401CF6E"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SOMOS CDC Honduras</w:t>
            </w:r>
          </w:p>
          <w:p w14:paraId="747F81D4"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A49E2C"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854D712"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Tegucigalpa, Honduras</w:t>
            </w:r>
          </w:p>
          <w:p w14:paraId="69CBCC9D"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A75A5A3"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p w14:paraId="6A05FD44" w14:textId="77777777" w:rsidR="00167379" w:rsidRPr="00F04AFD" w:rsidRDefault="00167379" w:rsidP="007753B3">
            <w:pPr>
              <w:spacing w:line="259" w:lineRule="auto"/>
              <w:rPr>
                <w:rFonts w:ascii="Cambria" w:eastAsia="Calibri" w:hAnsi="Cambria" w:cs="Calibri"/>
                <w:color w:val="000000" w:themeColor="text1"/>
                <w:sz w:val="16"/>
                <w:szCs w:val="16"/>
              </w:rPr>
            </w:pPr>
          </w:p>
          <w:p w14:paraId="02D21A49"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Hybrid</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1470A4E"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May 20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D633D7D"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present the human rights situation of LGBTI persons in human mobility </w:t>
            </w:r>
          </w:p>
          <w:p w14:paraId="533AA526"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tc>
      </w:tr>
      <w:tr w:rsidR="00167379" w:rsidRPr="00F04AFD" w14:paraId="3ABBD67A" w14:textId="77777777" w:rsidTr="00A72DE9">
        <w:trPr>
          <w:trHeight w:val="1974"/>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8D7FEEC" w14:textId="78511CF2" w:rsidR="00167379" w:rsidRPr="00F04AFD" w:rsidRDefault="00167379" w:rsidP="006E5466">
            <w:pPr>
              <w:rPr>
                <w:rFonts w:ascii="Cambria" w:eastAsia="Calibri" w:hAnsi="Cambria" w:cs="Calibri"/>
                <w:b/>
                <w:bCs/>
                <w:color w:val="000000" w:themeColor="text1"/>
                <w:sz w:val="16"/>
                <w:szCs w:val="16"/>
              </w:rPr>
            </w:pPr>
            <w:r w:rsidRPr="00F04AFD">
              <w:rPr>
                <w:rFonts w:ascii="Cambria" w:eastAsia="Calibri" w:hAnsi="Cambria" w:cs="Calibri"/>
                <w:b/>
                <w:bCs/>
                <w:color w:val="000000" w:themeColor="text1"/>
                <w:sz w:val="16"/>
                <w:szCs w:val="16"/>
              </w:rPr>
              <w:t xml:space="preserve">Trans and gender-diverse persons and their economic, social, cultural, and environmental rights </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15B8C68"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IACHR, with the support of the Department of Sexual Diversity of the Illustrious Municipality of Santiago</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0266877"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C8292A5"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Santiago, Chile</w:t>
            </w:r>
          </w:p>
          <w:p w14:paraId="78408F9E"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FD28BC5"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p w14:paraId="2B48E9A5"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p w14:paraId="27383A0E"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p w14:paraId="33180021"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p w14:paraId="3AC9D20C"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In-person</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B8BEAF3"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May 24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1C16F40"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launch the report on trans and gender-diverse persons and their ESCE rights </w:t>
            </w:r>
          </w:p>
          <w:p w14:paraId="24D5D793"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tc>
      </w:tr>
      <w:tr w:rsidR="00167379" w:rsidRPr="00F04AFD" w14:paraId="467498E9" w14:textId="77777777" w:rsidTr="007753B3">
        <w:trPr>
          <w:trHeight w:val="2847"/>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A48E6AA" w14:textId="27E31A48" w:rsidR="00167379" w:rsidRPr="00F04AFD" w:rsidRDefault="00167379" w:rsidP="006E5466">
            <w:pPr>
              <w:rPr>
                <w:rFonts w:ascii="Cambria" w:eastAsia="Calibri" w:hAnsi="Cambria" w:cs="Calibri"/>
                <w:b/>
                <w:bCs/>
                <w:color w:val="000000" w:themeColor="text1"/>
                <w:sz w:val="16"/>
                <w:szCs w:val="16"/>
              </w:rPr>
            </w:pPr>
            <w:r w:rsidRPr="007A794E">
              <w:rPr>
                <w:rFonts w:ascii="Cambria" w:eastAsia="Calibri" w:hAnsi="Cambria" w:cs="Calibri"/>
                <w:b/>
                <w:bCs/>
                <w:color w:val="000000" w:themeColor="text1"/>
                <w:sz w:val="16"/>
                <w:szCs w:val="16"/>
                <w:lang w:val="en"/>
              </w:rPr>
              <w:t>VIRTUAL EVENT FOR CIVIL SOCIETY ORGANIZATIONS IN PREPARATION FOR THE 52nd GENERAL ASSEMBLY OF THE OAS. THEME: Breaking down prejudices: rights of LGBTI+ people in the Americas</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0622D58" w14:textId="45DDC3E9" w:rsidR="00167379" w:rsidRPr="00F04AFD" w:rsidRDefault="00167379" w:rsidP="007753B3">
            <w:pPr>
              <w:spacing w:line="259" w:lineRule="auto"/>
              <w:jc w:val="center"/>
              <w:rPr>
                <w:rFonts w:ascii="Cambria" w:eastAsia="Calibri" w:hAnsi="Cambria" w:cs="Calibri"/>
                <w:color w:val="000000" w:themeColor="text1"/>
                <w:sz w:val="16"/>
                <w:szCs w:val="16"/>
              </w:rPr>
            </w:pPr>
            <w:r w:rsidRPr="0028462C">
              <w:rPr>
                <w:rFonts w:ascii="Cambria" w:eastAsia="Calibri" w:hAnsi="Cambria" w:cs="Calibri"/>
                <w:color w:val="000000" w:themeColor="text1"/>
                <w:sz w:val="16"/>
                <w:szCs w:val="16"/>
                <w:lang w:val="en"/>
              </w:rPr>
              <w:t>Relations with Civil Society Section of the OAS Secretariat for Access to Rights and Equity (SARE), at the initiative of the Permanent Mission of Peru Civil society</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172498E"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Pr>
                <w:rFonts w:ascii="Cambria" w:eastAsia="Calibri" w:hAnsi="Cambria" w:cs="Calibri"/>
                <w:color w:val="000000" w:themeColor="text1"/>
                <w:sz w:val="16"/>
                <w:szCs w:val="16"/>
              </w:rPr>
              <w:t>Civil Society</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87CBC74"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Pr>
                <w:rFonts w:ascii="Cambria" w:eastAsia="Calibri" w:hAnsi="Cambria" w:cs="Calibri"/>
                <w:color w:val="000000" w:themeColor="text1"/>
                <w:sz w:val="16"/>
                <w:szCs w:val="16"/>
              </w:rPr>
              <w:t>Washington, DC, USA</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4568F52" w14:textId="77777777" w:rsidR="00167379" w:rsidRDefault="00167379" w:rsidP="006E5466">
            <w:pPr>
              <w:spacing w:line="259" w:lineRule="auto"/>
              <w:jc w:val="center"/>
              <w:rPr>
                <w:rFonts w:ascii="Cambria" w:eastAsia="Calibri" w:hAnsi="Cambria" w:cs="Calibri"/>
                <w:color w:val="000000" w:themeColor="text1"/>
                <w:sz w:val="16"/>
                <w:szCs w:val="16"/>
              </w:rPr>
            </w:pPr>
          </w:p>
          <w:p w14:paraId="37C52D2F" w14:textId="77777777" w:rsidR="00167379" w:rsidRDefault="00167379" w:rsidP="006E5466">
            <w:pPr>
              <w:spacing w:line="259" w:lineRule="auto"/>
              <w:jc w:val="center"/>
              <w:rPr>
                <w:rFonts w:ascii="Cambria" w:eastAsia="Calibri" w:hAnsi="Cambria" w:cs="Calibri"/>
                <w:color w:val="000000" w:themeColor="text1"/>
                <w:sz w:val="16"/>
                <w:szCs w:val="16"/>
              </w:rPr>
            </w:pPr>
          </w:p>
          <w:p w14:paraId="2263293C" w14:textId="77777777" w:rsidR="00167379" w:rsidRDefault="00167379" w:rsidP="006E5466">
            <w:pPr>
              <w:spacing w:line="259" w:lineRule="auto"/>
              <w:jc w:val="center"/>
              <w:rPr>
                <w:rFonts w:ascii="Cambria" w:eastAsia="Calibri" w:hAnsi="Cambria" w:cs="Calibri"/>
                <w:color w:val="000000" w:themeColor="text1"/>
                <w:sz w:val="16"/>
                <w:szCs w:val="16"/>
              </w:rPr>
            </w:pPr>
          </w:p>
          <w:p w14:paraId="5131AF5F" w14:textId="77777777" w:rsidR="00167379" w:rsidRDefault="00167379" w:rsidP="006E5466">
            <w:pPr>
              <w:spacing w:line="259" w:lineRule="auto"/>
              <w:jc w:val="center"/>
              <w:rPr>
                <w:rFonts w:ascii="Cambria" w:eastAsia="Calibri" w:hAnsi="Cambria" w:cs="Calibri"/>
                <w:color w:val="000000" w:themeColor="text1"/>
                <w:sz w:val="16"/>
                <w:szCs w:val="16"/>
              </w:rPr>
            </w:pPr>
          </w:p>
          <w:p w14:paraId="7A21C1C6" w14:textId="77777777" w:rsidR="00167379" w:rsidRDefault="00167379" w:rsidP="006E5466">
            <w:pPr>
              <w:spacing w:line="259" w:lineRule="auto"/>
              <w:jc w:val="center"/>
              <w:rPr>
                <w:rFonts w:ascii="Cambria" w:eastAsia="Calibri" w:hAnsi="Cambria" w:cs="Calibri"/>
                <w:color w:val="000000" w:themeColor="text1"/>
                <w:sz w:val="16"/>
                <w:szCs w:val="16"/>
              </w:rPr>
            </w:pPr>
          </w:p>
          <w:p w14:paraId="057FFC8A" w14:textId="77777777" w:rsidR="00167379" w:rsidRDefault="00167379" w:rsidP="007753B3">
            <w:pPr>
              <w:spacing w:line="259" w:lineRule="auto"/>
              <w:rPr>
                <w:rFonts w:ascii="Cambria" w:eastAsia="Calibri" w:hAnsi="Cambria" w:cs="Calibri"/>
                <w:color w:val="000000" w:themeColor="text1"/>
                <w:sz w:val="16"/>
                <w:szCs w:val="16"/>
              </w:rPr>
            </w:pPr>
          </w:p>
          <w:p w14:paraId="1A07E957" w14:textId="77777777" w:rsidR="00167379" w:rsidRDefault="00167379" w:rsidP="006E5466">
            <w:pPr>
              <w:spacing w:line="259" w:lineRule="auto"/>
              <w:jc w:val="center"/>
              <w:rPr>
                <w:rFonts w:ascii="Cambria" w:eastAsia="Calibri" w:hAnsi="Cambria" w:cs="Calibri"/>
                <w:color w:val="000000" w:themeColor="text1"/>
                <w:sz w:val="16"/>
                <w:szCs w:val="16"/>
              </w:rPr>
            </w:pPr>
          </w:p>
          <w:p w14:paraId="3C8F72B7"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Pr>
                <w:rFonts w:ascii="Cambria" w:eastAsia="Calibri" w:hAnsi="Cambria" w:cs="Calibri"/>
                <w:color w:val="000000" w:themeColor="text1"/>
                <w:sz w:val="16"/>
                <w:szCs w:val="16"/>
              </w:rPr>
              <w:t>Virtual</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630B497"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Pr>
                <w:rFonts w:ascii="Cambria" w:eastAsia="Calibri" w:hAnsi="Cambria" w:cs="Calibri"/>
                <w:color w:val="000000" w:themeColor="text1"/>
                <w:sz w:val="16"/>
                <w:szCs w:val="16"/>
              </w:rPr>
              <w:t>June 23</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58CE416" w14:textId="77777777" w:rsidR="00167379" w:rsidRPr="00073B37" w:rsidRDefault="00167379" w:rsidP="006E5466">
            <w:pPr>
              <w:spacing w:line="259" w:lineRule="auto"/>
              <w:jc w:val="center"/>
              <w:rPr>
                <w:rFonts w:ascii="Cambria" w:eastAsia="Calibri" w:hAnsi="Cambria" w:cs="Calibri"/>
                <w:color w:val="000000" w:themeColor="text1"/>
                <w:sz w:val="16"/>
                <w:szCs w:val="16"/>
              </w:rPr>
            </w:pPr>
            <w:r w:rsidRPr="00073B37">
              <w:rPr>
                <w:rFonts w:ascii="Cambria" w:eastAsia="Calibri" w:hAnsi="Cambria" w:cs="Calibri"/>
                <w:color w:val="000000" w:themeColor="text1"/>
                <w:sz w:val="16"/>
                <w:szCs w:val="16"/>
                <w:lang w:val="en"/>
              </w:rPr>
              <w:t>To be a space for reflection on prejudices against LGBTI+ people in the Americas, the current challenges in the countries of the region, and the necessary tools to combat them.</w:t>
            </w:r>
          </w:p>
          <w:p w14:paraId="39171B06" w14:textId="77777777" w:rsidR="00167379" w:rsidRPr="00F04AFD" w:rsidRDefault="00167379" w:rsidP="006E5466">
            <w:pPr>
              <w:spacing w:line="259" w:lineRule="auto"/>
              <w:jc w:val="center"/>
              <w:rPr>
                <w:rFonts w:ascii="Cambria" w:eastAsia="Calibri" w:hAnsi="Cambria" w:cs="Calibri"/>
                <w:color w:val="000000" w:themeColor="text1"/>
                <w:sz w:val="16"/>
                <w:szCs w:val="16"/>
              </w:rPr>
            </w:pPr>
          </w:p>
        </w:tc>
      </w:tr>
      <w:tr w:rsidR="00167379" w:rsidRPr="00F04AFD" w14:paraId="6D8982C7" w14:textId="77777777" w:rsidTr="00A72DE9">
        <w:trPr>
          <w:trHeight w:val="2325"/>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21AF36C" w14:textId="77777777"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Panel on hate speech and the criminalization of LGBTI </w:t>
            </w:r>
            <w:r>
              <w:rPr>
                <w:rFonts w:ascii="Cambria" w:eastAsia="Calibri" w:hAnsi="Cambria" w:cs="Calibri"/>
                <w:b/>
                <w:bCs/>
                <w:color w:val="000000" w:themeColor="text1"/>
                <w:sz w:val="16"/>
                <w:szCs w:val="16"/>
              </w:rPr>
              <w:t xml:space="preserve">persons </w:t>
            </w:r>
            <w:r w:rsidRPr="00F04AFD">
              <w:rPr>
                <w:rFonts w:ascii="Cambria" w:eastAsia="Calibri" w:hAnsi="Cambria" w:cs="Calibri"/>
                <w:b/>
                <w:bCs/>
                <w:color w:val="000000" w:themeColor="text1"/>
                <w:sz w:val="16"/>
                <w:szCs w:val="16"/>
              </w:rPr>
              <w:t xml:space="preserve">in the Americas – Fourth </w:t>
            </w:r>
            <w:r>
              <w:rPr>
                <w:rFonts w:ascii="Cambria" w:eastAsia="Calibri" w:hAnsi="Cambria" w:cs="Calibri"/>
                <w:b/>
                <w:bCs/>
                <w:color w:val="000000" w:themeColor="text1"/>
                <w:sz w:val="16"/>
                <w:szCs w:val="16"/>
              </w:rPr>
              <w:t xml:space="preserve">Conference of the South on </w:t>
            </w:r>
            <w:r w:rsidRPr="00F04AFD">
              <w:rPr>
                <w:rFonts w:ascii="Cambria" w:eastAsia="Calibri" w:hAnsi="Cambria" w:cs="Calibri"/>
                <w:b/>
                <w:bCs/>
                <w:color w:val="000000" w:themeColor="text1"/>
                <w:sz w:val="16"/>
                <w:szCs w:val="16"/>
              </w:rPr>
              <w:t xml:space="preserve">International Human Rights Law  </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EF9225E"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CEDIDH</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6A84978"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p w14:paraId="5117387D" w14:textId="77777777" w:rsidR="00167379" w:rsidRPr="00F04AFD" w:rsidRDefault="00167379" w:rsidP="006E5466">
            <w:pPr>
              <w:jc w:val="center"/>
              <w:rPr>
                <w:rFonts w:ascii="Cambria" w:eastAsia="Calibri" w:hAnsi="Cambria" w:cs="Calibri"/>
                <w:color w:val="000000" w:themeColor="text1"/>
                <w:sz w:val="16"/>
                <w:szCs w:val="16"/>
              </w:rPr>
            </w:pP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2DF009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Washington D.C., U.S.A. </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026208E" w14:textId="77777777" w:rsidR="00167379" w:rsidRPr="00F04AFD" w:rsidRDefault="00167379" w:rsidP="006E5466">
            <w:pPr>
              <w:jc w:val="center"/>
              <w:rPr>
                <w:rFonts w:ascii="Cambria" w:eastAsia="Calibri" w:hAnsi="Cambria" w:cs="Calibri"/>
                <w:color w:val="000000" w:themeColor="text1"/>
                <w:sz w:val="16"/>
                <w:szCs w:val="16"/>
              </w:rPr>
            </w:pPr>
          </w:p>
          <w:p w14:paraId="11BBCBEC" w14:textId="77777777" w:rsidR="00167379" w:rsidRPr="00F04AFD" w:rsidRDefault="00167379" w:rsidP="006E5466">
            <w:pPr>
              <w:jc w:val="center"/>
              <w:rPr>
                <w:rFonts w:ascii="Cambria" w:eastAsia="Calibri" w:hAnsi="Cambria" w:cs="Calibri"/>
                <w:color w:val="000000" w:themeColor="text1"/>
                <w:sz w:val="16"/>
                <w:szCs w:val="16"/>
              </w:rPr>
            </w:pPr>
          </w:p>
          <w:p w14:paraId="6C8AC92A" w14:textId="77777777" w:rsidR="00167379" w:rsidRPr="00F04AFD" w:rsidRDefault="00167379" w:rsidP="006E5466">
            <w:pPr>
              <w:jc w:val="center"/>
              <w:rPr>
                <w:rFonts w:ascii="Cambria" w:eastAsia="Calibri" w:hAnsi="Cambria" w:cs="Calibri"/>
                <w:color w:val="000000" w:themeColor="text1"/>
                <w:sz w:val="16"/>
                <w:szCs w:val="16"/>
              </w:rPr>
            </w:pPr>
          </w:p>
          <w:p w14:paraId="23544573" w14:textId="77777777" w:rsidR="00167379" w:rsidRPr="00F04AFD" w:rsidRDefault="00167379" w:rsidP="006E5466">
            <w:pPr>
              <w:jc w:val="center"/>
              <w:rPr>
                <w:rFonts w:ascii="Cambria" w:eastAsia="Calibri" w:hAnsi="Cambria" w:cs="Calibri"/>
                <w:color w:val="000000" w:themeColor="text1"/>
                <w:sz w:val="16"/>
                <w:szCs w:val="16"/>
              </w:rPr>
            </w:pPr>
          </w:p>
          <w:p w14:paraId="72F9038C" w14:textId="77777777" w:rsidR="00167379" w:rsidRPr="00F04AFD" w:rsidRDefault="00167379" w:rsidP="006E5466">
            <w:pPr>
              <w:jc w:val="center"/>
              <w:rPr>
                <w:rFonts w:ascii="Cambria" w:eastAsia="Calibri" w:hAnsi="Cambria" w:cs="Calibri"/>
                <w:color w:val="000000" w:themeColor="text1"/>
                <w:sz w:val="16"/>
                <w:szCs w:val="16"/>
              </w:rPr>
            </w:pPr>
          </w:p>
          <w:p w14:paraId="560A0998"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1EF03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August 10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FF38D88" w14:textId="3BCC1C5C"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Presentation on hate speech and </w:t>
            </w:r>
            <w:r w:rsidR="00A72DE9" w:rsidRPr="00F04AFD">
              <w:rPr>
                <w:rFonts w:ascii="Cambria" w:eastAsia="Calibri" w:hAnsi="Cambria" w:cs="Calibri"/>
                <w:color w:val="000000" w:themeColor="text1"/>
                <w:sz w:val="16"/>
                <w:szCs w:val="16"/>
              </w:rPr>
              <w:t>the criminalization</w:t>
            </w:r>
            <w:r w:rsidRPr="00F04AFD">
              <w:rPr>
                <w:rFonts w:ascii="Cambria" w:eastAsia="Calibri" w:hAnsi="Cambria" w:cs="Calibri"/>
                <w:color w:val="000000" w:themeColor="text1"/>
                <w:sz w:val="16"/>
                <w:szCs w:val="16"/>
              </w:rPr>
              <w:t xml:space="preserve"> of LGBTI persons in the Americas in the Fourth </w:t>
            </w:r>
            <w:r>
              <w:rPr>
                <w:rFonts w:ascii="Cambria" w:eastAsia="Calibri" w:hAnsi="Cambria" w:cs="Calibri"/>
                <w:color w:val="000000" w:themeColor="text1"/>
                <w:sz w:val="16"/>
                <w:szCs w:val="16"/>
              </w:rPr>
              <w:t xml:space="preserve">Conference of the South on </w:t>
            </w:r>
            <w:r w:rsidRPr="00F04AFD">
              <w:rPr>
                <w:rFonts w:ascii="Cambria" w:eastAsia="Calibri" w:hAnsi="Cambria" w:cs="Calibri"/>
                <w:color w:val="000000" w:themeColor="text1"/>
                <w:sz w:val="16"/>
                <w:szCs w:val="16"/>
              </w:rPr>
              <w:t xml:space="preserve">International Human Rights Law </w:t>
            </w:r>
          </w:p>
        </w:tc>
      </w:tr>
      <w:tr w:rsidR="00167379" w:rsidRPr="00F04AFD" w14:paraId="022C1A24" w14:textId="77777777" w:rsidTr="00A72DE9">
        <w:trPr>
          <w:trHeight w:val="1308"/>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8F37412" w14:textId="677FA2E4" w:rsidR="00167379" w:rsidRPr="00F04AFD" w:rsidRDefault="00167379" w:rsidP="006E5466">
            <w:pPr>
              <w:rPr>
                <w:rFonts w:ascii="Cambria" w:eastAsia="Calibri" w:hAnsi="Cambria" w:cs="Calibri"/>
                <w:b/>
                <w:bCs/>
                <w:color w:val="000000" w:themeColor="text1"/>
                <w:sz w:val="16"/>
                <w:szCs w:val="16"/>
              </w:rPr>
            </w:pPr>
            <w:r w:rsidRPr="00F04AFD">
              <w:rPr>
                <w:rFonts w:ascii="Cambria" w:eastAsia="Calibri" w:hAnsi="Cambria" w:cs="Calibri"/>
                <w:b/>
                <w:bCs/>
                <w:color w:val="000000" w:themeColor="text1"/>
                <w:sz w:val="16"/>
                <w:szCs w:val="16"/>
              </w:rPr>
              <w:t xml:space="preserve">Promotional event on international mechanisms and the rights of </w:t>
            </w:r>
            <w:r w:rsidR="00A72DE9" w:rsidRPr="00F04AFD">
              <w:rPr>
                <w:rFonts w:ascii="Cambria" w:eastAsia="Calibri" w:hAnsi="Cambria" w:cs="Calibri"/>
                <w:b/>
                <w:bCs/>
                <w:color w:val="000000" w:themeColor="text1"/>
                <w:sz w:val="16"/>
                <w:szCs w:val="16"/>
              </w:rPr>
              <w:t>LGBTI persons</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EB8C9E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UN SOGI+ Race</w:t>
            </w:r>
            <w:r>
              <w:rPr>
                <w:rFonts w:ascii="Cambria" w:eastAsia="Calibri" w:hAnsi="Cambria" w:cs="Calibri"/>
                <w:color w:val="000000" w:themeColor="text1"/>
                <w:sz w:val="16"/>
                <w:szCs w:val="16"/>
              </w:rPr>
              <w:t xml:space="preserve"> </w:t>
            </w:r>
            <w:r w:rsidRPr="00F04AFD">
              <w:rPr>
                <w:rFonts w:ascii="Cambria" w:eastAsia="Calibri" w:hAnsi="Cambria" w:cs="Calibri"/>
                <w:color w:val="000000" w:themeColor="text1"/>
                <w:sz w:val="16"/>
                <w:szCs w:val="16"/>
              </w:rPr>
              <w:t>&amp;</w:t>
            </w:r>
            <w:r>
              <w:rPr>
                <w:rFonts w:ascii="Cambria" w:eastAsia="Calibri" w:hAnsi="Cambria" w:cs="Calibri"/>
                <w:color w:val="000000" w:themeColor="text1"/>
                <w:sz w:val="16"/>
                <w:szCs w:val="16"/>
              </w:rPr>
              <w:t xml:space="preserve"> </w:t>
            </w:r>
            <w:r w:rsidRPr="00F04AFD">
              <w:rPr>
                <w:rFonts w:ascii="Cambria" w:eastAsia="Calibri" w:hAnsi="Cambria" w:cs="Calibri"/>
                <w:color w:val="000000" w:themeColor="text1"/>
                <w:sz w:val="16"/>
                <w:szCs w:val="16"/>
              </w:rPr>
              <w:t>Equality, ECADE, Raise your Voice Saint Lucia</w:t>
            </w:r>
          </w:p>
          <w:p w14:paraId="62277ECF" w14:textId="77777777" w:rsidR="00167379" w:rsidRPr="00F04AFD" w:rsidRDefault="00167379" w:rsidP="006E5466">
            <w:pPr>
              <w:jc w:val="center"/>
              <w:rPr>
                <w:rFonts w:ascii="Cambria" w:eastAsia="Calibri" w:hAnsi="Cambria" w:cs="Calibri"/>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038B2C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Civil society </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A2E4AA4" w14:textId="77777777" w:rsidR="00167379" w:rsidRPr="00F04AFD" w:rsidRDefault="00167379" w:rsidP="006E5466">
            <w:pPr>
              <w:jc w:val="center"/>
              <w:rPr>
                <w:rFonts w:ascii="Cambria" w:eastAsia="Calibri" w:hAnsi="Cambria" w:cs="Calibri"/>
                <w:color w:val="000000" w:themeColor="text1"/>
                <w:sz w:val="16"/>
                <w:szCs w:val="16"/>
              </w:rPr>
            </w:pPr>
          </w:p>
          <w:p w14:paraId="1CF235B8"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Castries, Saint Lucia</w:t>
            </w:r>
          </w:p>
          <w:p w14:paraId="130399E8" w14:textId="77777777" w:rsidR="00167379" w:rsidRPr="00F04AFD" w:rsidRDefault="00167379" w:rsidP="006E5466">
            <w:pPr>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C340664" w14:textId="77777777" w:rsidR="00167379" w:rsidRPr="00F04AFD" w:rsidRDefault="00167379" w:rsidP="006E5466">
            <w:pPr>
              <w:jc w:val="center"/>
              <w:rPr>
                <w:rFonts w:ascii="Cambria" w:eastAsia="Calibri" w:hAnsi="Cambria" w:cs="Calibri"/>
                <w:color w:val="000000" w:themeColor="text1"/>
                <w:sz w:val="16"/>
                <w:szCs w:val="16"/>
              </w:rPr>
            </w:pPr>
          </w:p>
          <w:p w14:paraId="42E5EB24" w14:textId="77777777" w:rsidR="00167379" w:rsidRPr="00F04AFD" w:rsidRDefault="00167379" w:rsidP="006E5466">
            <w:pPr>
              <w:jc w:val="center"/>
              <w:rPr>
                <w:rFonts w:ascii="Cambria" w:eastAsia="Calibri" w:hAnsi="Cambria" w:cs="Calibri"/>
                <w:color w:val="000000" w:themeColor="text1"/>
                <w:sz w:val="16"/>
                <w:szCs w:val="16"/>
              </w:rPr>
            </w:pPr>
          </w:p>
          <w:p w14:paraId="097AA27E" w14:textId="77777777" w:rsidR="00167379" w:rsidRPr="00F04AFD" w:rsidRDefault="00167379" w:rsidP="006E5466">
            <w:pPr>
              <w:jc w:val="center"/>
              <w:rPr>
                <w:rFonts w:ascii="Cambria" w:eastAsia="Calibri" w:hAnsi="Cambria" w:cs="Calibri"/>
                <w:color w:val="000000" w:themeColor="text1"/>
                <w:sz w:val="16"/>
                <w:szCs w:val="16"/>
              </w:rPr>
            </w:pPr>
          </w:p>
          <w:p w14:paraId="40B86A28"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In-person </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DCD44B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September 12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6D2058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Presentation on standards for the rights of LGBTI persons </w:t>
            </w:r>
          </w:p>
        </w:tc>
      </w:tr>
      <w:tr w:rsidR="00167379" w:rsidRPr="00F04AFD" w14:paraId="7DA74693" w14:textId="77777777" w:rsidTr="00A72DE9">
        <w:trPr>
          <w:trHeight w:val="1515"/>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A6A9782" w14:textId="428B1554" w:rsidR="00167379" w:rsidRPr="00F04AFD" w:rsidRDefault="00167379" w:rsidP="006E5466">
            <w:pPr>
              <w:rPr>
                <w:rFonts w:ascii="Cambria" w:eastAsia="Calibri" w:hAnsi="Cambria" w:cs="Calibri"/>
                <w:b/>
                <w:bCs/>
                <w:color w:val="000000" w:themeColor="text1"/>
                <w:sz w:val="16"/>
                <w:szCs w:val="16"/>
              </w:rPr>
            </w:pPr>
            <w:r w:rsidRPr="00F04AFD">
              <w:rPr>
                <w:rFonts w:ascii="Cambria" w:eastAsia="Calibri" w:hAnsi="Cambria" w:cs="Calibri"/>
                <w:b/>
                <w:bCs/>
                <w:color w:val="000000" w:themeColor="text1"/>
                <w:sz w:val="16"/>
                <w:szCs w:val="16"/>
              </w:rPr>
              <w:t xml:space="preserve">Keynote lecture </w:t>
            </w:r>
            <w:r>
              <w:rPr>
                <w:rFonts w:ascii="Cambria" w:eastAsia="Calibri" w:hAnsi="Cambria" w:cs="Calibri"/>
                <w:b/>
                <w:bCs/>
                <w:color w:val="000000" w:themeColor="text1"/>
                <w:sz w:val="16"/>
                <w:szCs w:val="16"/>
              </w:rPr>
              <w:t xml:space="preserve">at </w:t>
            </w:r>
            <w:r w:rsidRPr="00F04AFD">
              <w:rPr>
                <w:rFonts w:ascii="Cambria" w:eastAsia="Calibri" w:hAnsi="Cambria" w:cs="Calibri"/>
                <w:b/>
                <w:bCs/>
                <w:color w:val="000000" w:themeColor="text1"/>
                <w:sz w:val="16"/>
                <w:szCs w:val="16"/>
              </w:rPr>
              <w:t>the regional event “The Caribbean Regional Dialogue on LGBTQI+ data”</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643423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UNIBAM, EOLAS Consulting Inc, UNDP, ECADE, Colours Caribbean</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D4F6E8E"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B50F0C3" w14:textId="77777777" w:rsidR="00167379" w:rsidRPr="00F04AFD" w:rsidRDefault="00167379" w:rsidP="006E5466">
            <w:pPr>
              <w:jc w:val="center"/>
              <w:rPr>
                <w:rFonts w:ascii="Cambria" w:eastAsia="Calibri" w:hAnsi="Cambria" w:cs="Calibri"/>
                <w:color w:val="000000" w:themeColor="text1"/>
                <w:sz w:val="16"/>
                <w:szCs w:val="16"/>
              </w:rPr>
            </w:pPr>
          </w:p>
          <w:p w14:paraId="2B31450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Bridgetown, Barbados</w:t>
            </w:r>
          </w:p>
          <w:p w14:paraId="1C30FAE0" w14:textId="77777777" w:rsidR="00167379" w:rsidRPr="00F04AFD" w:rsidRDefault="00167379" w:rsidP="006E5466">
            <w:pPr>
              <w:jc w:val="center"/>
              <w:rPr>
                <w:rFonts w:ascii="Cambria" w:eastAsia="Calibri" w:hAnsi="Cambria" w:cs="Calibri"/>
                <w:color w:val="000000" w:themeColor="text1"/>
                <w:sz w:val="16"/>
                <w:szCs w:val="16"/>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1E15301B" w14:textId="77777777" w:rsidR="00167379" w:rsidRPr="00F04AFD" w:rsidRDefault="00167379" w:rsidP="006E5466">
            <w:pPr>
              <w:jc w:val="center"/>
              <w:rPr>
                <w:rFonts w:ascii="Cambria" w:eastAsia="Calibri" w:hAnsi="Cambria" w:cs="Calibri"/>
                <w:color w:val="000000" w:themeColor="text1"/>
                <w:sz w:val="16"/>
                <w:szCs w:val="16"/>
              </w:rPr>
            </w:pPr>
          </w:p>
          <w:p w14:paraId="2DE32F49" w14:textId="77777777" w:rsidR="00167379" w:rsidRPr="00F04AFD" w:rsidRDefault="00167379" w:rsidP="006E5466">
            <w:pPr>
              <w:jc w:val="center"/>
              <w:rPr>
                <w:rFonts w:ascii="Cambria" w:eastAsia="Calibri" w:hAnsi="Cambria" w:cs="Calibri"/>
                <w:color w:val="000000" w:themeColor="text1"/>
                <w:sz w:val="16"/>
                <w:szCs w:val="16"/>
              </w:rPr>
            </w:pPr>
          </w:p>
          <w:p w14:paraId="7F99D530" w14:textId="77777777" w:rsidR="00167379" w:rsidRPr="00F04AFD" w:rsidRDefault="00167379" w:rsidP="006E5466">
            <w:pPr>
              <w:jc w:val="center"/>
              <w:rPr>
                <w:rFonts w:ascii="Cambria" w:eastAsia="Calibri" w:hAnsi="Cambria" w:cs="Calibri"/>
                <w:color w:val="000000" w:themeColor="text1"/>
                <w:sz w:val="16"/>
                <w:szCs w:val="16"/>
              </w:rPr>
            </w:pPr>
          </w:p>
          <w:p w14:paraId="4B94923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In-person </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DB9301A" w14:textId="77777777" w:rsidR="00167379" w:rsidRPr="00F04AFD" w:rsidRDefault="00167379" w:rsidP="006E5466">
            <w:pPr>
              <w:spacing w:line="259" w:lineRule="auto"/>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September 16</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477282A"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Presentation on standards for the rights of LGBTI persons</w:t>
            </w:r>
          </w:p>
          <w:p w14:paraId="4A4CC17A" w14:textId="77777777" w:rsidR="00167379" w:rsidRPr="00F04AFD" w:rsidRDefault="00167379" w:rsidP="006E5466">
            <w:pPr>
              <w:jc w:val="center"/>
              <w:rPr>
                <w:rFonts w:ascii="Cambria" w:eastAsia="Calibri" w:hAnsi="Cambria" w:cs="Calibri"/>
                <w:color w:val="000000" w:themeColor="text1"/>
                <w:sz w:val="16"/>
                <w:szCs w:val="16"/>
              </w:rPr>
            </w:pPr>
          </w:p>
        </w:tc>
      </w:tr>
      <w:tr w:rsidR="00167379" w:rsidRPr="00F04AFD" w14:paraId="6C716E29" w14:textId="77777777" w:rsidTr="00A72DE9">
        <w:trPr>
          <w:trHeight w:val="1344"/>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54B6CC4" w14:textId="77777777" w:rsidR="00167379" w:rsidRPr="00F04AFD" w:rsidRDefault="00167379" w:rsidP="006E5466">
            <w:pPr>
              <w:rPr>
                <w:rFonts w:ascii="Cambria" w:eastAsia="Calibri" w:hAnsi="Cambria" w:cs="Calibri"/>
                <w:b/>
                <w:bCs/>
                <w:color w:val="000000" w:themeColor="text1"/>
                <w:sz w:val="16"/>
                <w:szCs w:val="16"/>
              </w:rPr>
            </w:pPr>
            <w:r w:rsidRPr="00F04AFD">
              <w:rPr>
                <w:rFonts w:ascii="Cambria" w:eastAsia="Calibri" w:hAnsi="Cambria" w:cs="Calibri"/>
                <w:b/>
                <w:bCs/>
                <w:color w:val="000000" w:themeColor="text1"/>
                <w:sz w:val="16"/>
                <w:szCs w:val="16"/>
              </w:rPr>
              <w:t xml:space="preserve">Genders and corruption in Latin America – Presentation of the 2022 Regional Report  </w:t>
            </w: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9985C52"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Poder Ciudadano</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51A635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062119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Buenos Aires, Argentina</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D49B9E7" w14:textId="77777777" w:rsidR="00167379" w:rsidRPr="00F04AFD" w:rsidRDefault="00167379" w:rsidP="006E5466">
            <w:pPr>
              <w:jc w:val="center"/>
              <w:rPr>
                <w:rFonts w:ascii="Cambria" w:eastAsia="Calibri" w:hAnsi="Cambria" w:cs="Calibri"/>
                <w:color w:val="000000" w:themeColor="text1"/>
                <w:sz w:val="16"/>
                <w:szCs w:val="16"/>
              </w:rPr>
            </w:pPr>
          </w:p>
          <w:p w14:paraId="706DA9E8" w14:textId="77777777" w:rsidR="00167379" w:rsidRPr="00F04AFD" w:rsidRDefault="00167379" w:rsidP="006E5466">
            <w:pPr>
              <w:jc w:val="center"/>
              <w:rPr>
                <w:rFonts w:ascii="Cambria" w:eastAsia="Calibri" w:hAnsi="Cambria" w:cs="Calibri"/>
                <w:color w:val="000000" w:themeColor="text1"/>
                <w:sz w:val="16"/>
                <w:szCs w:val="16"/>
              </w:rPr>
            </w:pPr>
          </w:p>
          <w:p w14:paraId="3A1C2510" w14:textId="77777777" w:rsidR="00167379" w:rsidRPr="00F04AFD" w:rsidRDefault="00167379" w:rsidP="006E5466">
            <w:pPr>
              <w:jc w:val="center"/>
              <w:rPr>
                <w:rFonts w:ascii="Cambria" w:eastAsia="Calibri" w:hAnsi="Cambria" w:cs="Calibri"/>
                <w:color w:val="000000" w:themeColor="text1"/>
                <w:sz w:val="16"/>
                <w:szCs w:val="16"/>
              </w:rPr>
            </w:pPr>
          </w:p>
          <w:p w14:paraId="64C6B359"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5DB43A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September 30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7C06F0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Presentation o</w:t>
            </w:r>
            <w:r>
              <w:rPr>
                <w:rFonts w:ascii="Cambria" w:eastAsia="Calibri" w:hAnsi="Cambria" w:cs="Calibri"/>
                <w:color w:val="000000" w:themeColor="text1"/>
                <w:sz w:val="16"/>
                <w:szCs w:val="16"/>
              </w:rPr>
              <w:t>n</w:t>
            </w:r>
            <w:r w:rsidRPr="00F04AFD">
              <w:rPr>
                <w:rFonts w:ascii="Cambria" w:eastAsia="Calibri" w:hAnsi="Cambria" w:cs="Calibri"/>
                <w:color w:val="000000" w:themeColor="text1"/>
                <w:sz w:val="16"/>
                <w:szCs w:val="16"/>
              </w:rPr>
              <w:t xml:space="preserve"> challenges for the gender, diversity, and corruption agendas in Latin America </w:t>
            </w:r>
          </w:p>
        </w:tc>
      </w:tr>
      <w:tr w:rsidR="00167379" w:rsidRPr="00F04AFD" w14:paraId="3B6EC4FE" w14:textId="77777777" w:rsidTr="00A72DE9">
        <w:trPr>
          <w:trHeight w:val="2136"/>
        </w:trPr>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69C0152" w14:textId="77777777" w:rsidR="00167379" w:rsidRPr="00F04AFD" w:rsidRDefault="00167379" w:rsidP="006E5466">
            <w:pPr>
              <w:rPr>
                <w:rFonts w:ascii="Cambria" w:eastAsia="Calibri" w:hAnsi="Cambria" w:cs="Calibri"/>
                <w:b/>
                <w:bCs/>
                <w:color w:val="000000" w:themeColor="text1"/>
                <w:sz w:val="16"/>
                <w:szCs w:val="16"/>
              </w:rPr>
            </w:pPr>
            <w:r w:rsidRPr="00F04AFD">
              <w:rPr>
                <w:rFonts w:ascii="Cambria" w:eastAsia="Calibri" w:hAnsi="Cambria" w:cs="Calibri"/>
                <w:b/>
                <w:bCs/>
                <w:color w:val="000000" w:themeColor="text1"/>
                <w:sz w:val="16"/>
                <w:szCs w:val="16"/>
              </w:rPr>
              <w:t xml:space="preserve">FOURTH PLENARY MEETING OF THE NETWORK SPECIALIZED IN GENDER (REG) OF THE IBERO-AMERICAN ASSOCIATION OF </w:t>
            </w:r>
            <w:r>
              <w:rPr>
                <w:rFonts w:ascii="Cambria" w:eastAsia="Calibri" w:hAnsi="Cambria" w:cs="Calibri"/>
                <w:b/>
                <w:bCs/>
                <w:color w:val="000000" w:themeColor="text1"/>
                <w:sz w:val="16"/>
                <w:szCs w:val="16"/>
              </w:rPr>
              <w:t xml:space="preserve">PUBLIC PROSECUTORS </w:t>
            </w:r>
          </w:p>
          <w:p w14:paraId="39EB8C51" w14:textId="77777777" w:rsidR="00167379" w:rsidRPr="00F04AFD" w:rsidRDefault="00167379" w:rsidP="006E5466">
            <w:pPr>
              <w:rPr>
                <w:rFonts w:ascii="Cambria" w:eastAsia="Calibri" w:hAnsi="Cambria" w:cs="Calibri"/>
                <w:b/>
                <w:bCs/>
                <w:color w:val="000000" w:themeColor="text1"/>
                <w:sz w:val="16"/>
                <w:szCs w:val="16"/>
              </w:rPr>
            </w:pPr>
          </w:p>
        </w:tc>
        <w:tc>
          <w:tcPr>
            <w:tcW w:w="12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C72DDFD"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ASOCIACIÓN IBEROAMERICANA DE MINISTERIOS PÚBLICOS </w:t>
            </w:r>
          </w:p>
          <w:p w14:paraId="7DBAEF39" w14:textId="77777777" w:rsidR="00167379" w:rsidRPr="00F04AFD" w:rsidRDefault="00167379" w:rsidP="006E5466">
            <w:pPr>
              <w:jc w:val="center"/>
              <w:rPr>
                <w:rFonts w:ascii="Cambria" w:eastAsia="Calibri" w:hAnsi="Cambria" w:cs="Calibri"/>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778666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State </w:t>
            </w:r>
          </w:p>
        </w:tc>
        <w:tc>
          <w:tcPr>
            <w:tcW w:w="103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0FC56B4"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Buenos Aires, Argentina</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B970B75" w14:textId="77777777" w:rsidR="00167379" w:rsidRPr="00F04AFD" w:rsidRDefault="00167379" w:rsidP="006E5466">
            <w:pPr>
              <w:jc w:val="center"/>
              <w:rPr>
                <w:rFonts w:ascii="Cambria" w:eastAsia="Calibri" w:hAnsi="Cambria" w:cs="Calibri"/>
                <w:color w:val="000000" w:themeColor="text1"/>
                <w:sz w:val="16"/>
                <w:szCs w:val="16"/>
              </w:rPr>
            </w:pPr>
          </w:p>
          <w:p w14:paraId="4C9F8010" w14:textId="77777777" w:rsidR="00167379" w:rsidRPr="00F04AFD" w:rsidRDefault="00167379" w:rsidP="006E5466">
            <w:pPr>
              <w:jc w:val="center"/>
              <w:rPr>
                <w:rFonts w:ascii="Cambria" w:eastAsia="Calibri" w:hAnsi="Cambria" w:cs="Calibri"/>
                <w:color w:val="000000" w:themeColor="text1"/>
                <w:sz w:val="16"/>
                <w:szCs w:val="16"/>
              </w:rPr>
            </w:pPr>
          </w:p>
          <w:p w14:paraId="1E00C99F" w14:textId="77777777" w:rsidR="00167379" w:rsidRPr="00F04AFD" w:rsidRDefault="00167379" w:rsidP="006E5466">
            <w:pPr>
              <w:jc w:val="center"/>
              <w:rPr>
                <w:rFonts w:ascii="Cambria" w:eastAsia="Calibri" w:hAnsi="Cambria" w:cs="Calibri"/>
                <w:color w:val="000000" w:themeColor="text1"/>
                <w:sz w:val="16"/>
                <w:szCs w:val="16"/>
              </w:rPr>
            </w:pPr>
          </w:p>
          <w:p w14:paraId="1F438A24" w14:textId="77777777" w:rsidR="00167379" w:rsidRPr="00F04AFD" w:rsidRDefault="00167379" w:rsidP="006E5466">
            <w:pPr>
              <w:jc w:val="center"/>
              <w:rPr>
                <w:rFonts w:ascii="Cambria" w:eastAsia="Calibri" w:hAnsi="Cambria" w:cs="Calibri"/>
                <w:color w:val="000000" w:themeColor="text1"/>
                <w:sz w:val="16"/>
                <w:szCs w:val="16"/>
              </w:rPr>
            </w:pPr>
          </w:p>
          <w:p w14:paraId="7D175573"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3361CD5"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November 16 </w:t>
            </w:r>
          </w:p>
        </w:tc>
        <w:tc>
          <w:tcPr>
            <w:tcW w:w="229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DFCDB3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Presentation on standards for rights of LGBTI persons</w:t>
            </w:r>
          </w:p>
          <w:p w14:paraId="7871A909" w14:textId="77777777" w:rsidR="00167379" w:rsidRPr="00F04AFD" w:rsidRDefault="00167379" w:rsidP="006E5466">
            <w:pPr>
              <w:jc w:val="center"/>
              <w:rPr>
                <w:rFonts w:ascii="Cambria" w:eastAsia="Calibri" w:hAnsi="Cambria" w:cs="Calibri"/>
                <w:color w:val="000000" w:themeColor="text1"/>
                <w:sz w:val="16"/>
                <w:szCs w:val="16"/>
              </w:rPr>
            </w:pPr>
          </w:p>
        </w:tc>
      </w:tr>
    </w:tbl>
    <w:p w14:paraId="35A22B1C" w14:textId="77777777" w:rsidR="00167379" w:rsidRPr="00F04AFD" w:rsidRDefault="00167379" w:rsidP="007753B3">
      <w:pPr>
        <w:pStyle w:val="parrafos"/>
        <w:numPr>
          <w:ilvl w:val="0"/>
          <w:numId w:val="0"/>
        </w:numPr>
        <w:spacing w:after="0"/>
      </w:pPr>
    </w:p>
    <w:tbl>
      <w:tblPr>
        <w:tblW w:w="9352" w:type="dxa"/>
        <w:tblLayout w:type="fixed"/>
        <w:tblLook w:val="04A0" w:firstRow="1" w:lastRow="0" w:firstColumn="1" w:lastColumn="0" w:noHBand="0" w:noVBand="1"/>
      </w:tblPr>
      <w:tblGrid>
        <w:gridCol w:w="1575"/>
        <w:gridCol w:w="2070"/>
        <w:gridCol w:w="1027"/>
        <w:gridCol w:w="1080"/>
        <w:gridCol w:w="977"/>
        <w:gridCol w:w="1003"/>
        <w:gridCol w:w="1620"/>
      </w:tblGrid>
      <w:tr w:rsidR="00167379" w:rsidRPr="00F04AFD" w14:paraId="7CCA68F2" w14:textId="77777777" w:rsidTr="00A72DE9">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295C9163" w14:textId="77777777" w:rsidR="00167379" w:rsidRPr="00A72DE9" w:rsidRDefault="00167379" w:rsidP="006E5466">
            <w:pPr>
              <w:jc w:val="center"/>
              <w:rPr>
                <w:rFonts w:ascii="Cambria" w:eastAsiaTheme="minorEastAsia" w:hAnsi="Cambria"/>
                <w:color w:val="FFFFFF" w:themeColor="background1"/>
                <w:sz w:val="16"/>
                <w:szCs w:val="16"/>
              </w:rPr>
            </w:pPr>
          </w:p>
          <w:p w14:paraId="5F424FFD" w14:textId="77777777" w:rsidR="00167379" w:rsidRPr="00A72DE9" w:rsidRDefault="00167379" w:rsidP="006E5466">
            <w:pPr>
              <w:jc w:val="center"/>
              <w:rPr>
                <w:rFonts w:ascii="Cambria" w:eastAsiaTheme="minorEastAsia" w:hAnsi="Cambria"/>
                <w:color w:val="FFFFFF" w:themeColor="background1"/>
                <w:sz w:val="16"/>
                <w:szCs w:val="16"/>
              </w:rPr>
            </w:pPr>
            <w:r w:rsidRPr="00A72DE9">
              <w:rPr>
                <w:rFonts w:ascii="Cambria" w:eastAsiaTheme="minorEastAsia" w:hAnsi="Cambria"/>
                <w:b/>
                <w:bCs/>
                <w:color w:val="FFFFFF" w:themeColor="background1"/>
                <w:sz w:val="16"/>
                <w:szCs w:val="16"/>
              </w:rPr>
              <w:t>RAPPORTEURSHIP ON THE RIGHTS OF LGBTI PERSONS</w:t>
            </w:r>
          </w:p>
          <w:p w14:paraId="0E0392A0" w14:textId="77777777" w:rsidR="00167379" w:rsidRPr="00A72DE9" w:rsidRDefault="00167379" w:rsidP="006E5466">
            <w:pPr>
              <w:jc w:val="center"/>
              <w:rPr>
                <w:rFonts w:ascii="Cambria" w:eastAsiaTheme="minorEastAsia" w:hAnsi="Cambria"/>
                <w:b/>
                <w:bCs/>
                <w:color w:val="FFFFFF" w:themeColor="background1"/>
                <w:sz w:val="16"/>
                <w:szCs w:val="16"/>
              </w:rPr>
            </w:pPr>
            <w:r w:rsidRPr="00A72DE9">
              <w:rPr>
                <w:rFonts w:ascii="Cambria" w:eastAsiaTheme="minorEastAsia" w:hAnsi="Cambria"/>
                <w:b/>
                <w:bCs/>
                <w:color w:val="FFFFFF" w:themeColor="background1"/>
                <w:sz w:val="16"/>
                <w:szCs w:val="16"/>
              </w:rPr>
              <w:t xml:space="preserve">TRAINING ACTIVITIES </w:t>
            </w:r>
          </w:p>
          <w:p w14:paraId="3A1CC550" w14:textId="77777777" w:rsidR="00167379" w:rsidRPr="00A72DE9" w:rsidRDefault="00167379" w:rsidP="006E5466">
            <w:pPr>
              <w:rPr>
                <w:rFonts w:ascii="Cambria" w:eastAsiaTheme="minorEastAsia" w:hAnsi="Cambria"/>
                <w:color w:val="FFFFFF" w:themeColor="background1"/>
                <w:sz w:val="16"/>
                <w:szCs w:val="16"/>
              </w:rPr>
            </w:pPr>
          </w:p>
        </w:tc>
      </w:tr>
      <w:tr w:rsidR="00167379" w:rsidRPr="00F04AFD" w14:paraId="66CAD8C7" w14:textId="77777777" w:rsidTr="007753B3">
        <w:trPr>
          <w:trHeight w:val="450"/>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C2918C7" w14:textId="77777777" w:rsidR="00167379" w:rsidRPr="00A72DE9" w:rsidRDefault="00167379" w:rsidP="00A72DE9">
            <w:pPr>
              <w:jc w:val="center"/>
              <w:rPr>
                <w:rFonts w:ascii="Cambria" w:eastAsiaTheme="minorEastAsia" w:hAnsi="Cambria"/>
                <w:color w:val="FFFFFF" w:themeColor="background1"/>
                <w:sz w:val="16"/>
                <w:szCs w:val="16"/>
              </w:rPr>
            </w:pPr>
            <w:r w:rsidRPr="00A72DE9">
              <w:rPr>
                <w:rFonts w:ascii="Cambria" w:eastAsiaTheme="minorEastAsia" w:hAnsi="Cambria"/>
                <w:b/>
                <w:bCs/>
                <w:color w:val="FFFFFF" w:themeColor="background1"/>
                <w:sz w:val="16"/>
                <w:szCs w:val="16"/>
              </w:rPr>
              <w:t>Name of the Activity</w: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FA876B7" w14:textId="77777777" w:rsidR="00167379" w:rsidRPr="00A72DE9" w:rsidRDefault="00167379" w:rsidP="00A72DE9">
            <w:pPr>
              <w:jc w:val="center"/>
              <w:rPr>
                <w:rFonts w:ascii="Cambria" w:eastAsiaTheme="minorEastAsia" w:hAnsi="Cambria"/>
                <w:color w:val="FFFFFF" w:themeColor="background1"/>
                <w:sz w:val="16"/>
                <w:szCs w:val="16"/>
              </w:rPr>
            </w:pPr>
            <w:r w:rsidRPr="00A72DE9">
              <w:rPr>
                <w:rFonts w:ascii="Cambria" w:eastAsiaTheme="minorEastAsia" w:hAnsi="Cambria"/>
                <w:b/>
                <w:bCs/>
                <w:color w:val="FFFFFF" w:themeColor="background1"/>
                <w:sz w:val="16"/>
                <w:szCs w:val="16"/>
              </w:rPr>
              <w:t>Objective</w:t>
            </w:r>
          </w:p>
        </w:tc>
        <w:tc>
          <w:tcPr>
            <w:tcW w:w="10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CDF1E07" w14:textId="6B80B1C8" w:rsidR="00167379" w:rsidRPr="00A72DE9" w:rsidRDefault="00167379" w:rsidP="00A72DE9">
            <w:pPr>
              <w:jc w:val="center"/>
              <w:rPr>
                <w:rFonts w:ascii="Cambria" w:eastAsiaTheme="minorEastAsia" w:hAnsi="Cambria"/>
                <w:color w:val="FFFFFF" w:themeColor="background1"/>
                <w:sz w:val="16"/>
                <w:szCs w:val="16"/>
              </w:rPr>
            </w:pPr>
            <w:r w:rsidRPr="00A72DE9">
              <w:rPr>
                <w:rFonts w:ascii="Cambria" w:eastAsiaTheme="minorEastAsia" w:hAnsi="Cambria"/>
                <w:b/>
                <w:bCs/>
                <w:color w:val="FFFFFF" w:themeColor="background1"/>
                <w:sz w:val="16"/>
                <w:szCs w:val="16"/>
              </w:rPr>
              <w:t>Audience</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68FBA52" w14:textId="43312FFB" w:rsidR="00167379" w:rsidRPr="00A72DE9" w:rsidRDefault="00167379" w:rsidP="00A72DE9">
            <w:pPr>
              <w:jc w:val="center"/>
              <w:rPr>
                <w:rFonts w:ascii="Cambria" w:eastAsiaTheme="minorEastAsia" w:hAnsi="Cambria"/>
                <w:color w:val="FFFFFF" w:themeColor="background1"/>
                <w:sz w:val="16"/>
                <w:szCs w:val="16"/>
              </w:rPr>
            </w:pPr>
            <w:r w:rsidRPr="00A72DE9">
              <w:rPr>
                <w:rFonts w:ascii="Cambria" w:eastAsiaTheme="minorEastAsia" w:hAnsi="Cambria"/>
                <w:b/>
                <w:bCs/>
                <w:color w:val="FFFFFF" w:themeColor="background1"/>
                <w:sz w:val="16"/>
                <w:szCs w:val="16"/>
              </w:rPr>
              <w:t>Place</w:t>
            </w:r>
          </w:p>
        </w:tc>
        <w:tc>
          <w:tcPr>
            <w:tcW w:w="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2EBDC71" w14:textId="77777777" w:rsidR="00167379" w:rsidRPr="00A72DE9" w:rsidRDefault="00167379" w:rsidP="00A72DE9">
            <w:pPr>
              <w:jc w:val="center"/>
              <w:rPr>
                <w:rFonts w:ascii="Cambria" w:eastAsiaTheme="minorEastAsia" w:hAnsi="Cambria"/>
                <w:color w:val="FFFFFF" w:themeColor="background1"/>
                <w:sz w:val="16"/>
                <w:szCs w:val="16"/>
              </w:rPr>
            </w:pPr>
            <w:r w:rsidRPr="00A72DE9">
              <w:rPr>
                <w:rFonts w:ascii="Cambria" w:eastAsiaTheme="minorEastAsia" w:hAnsi="Cambria"/>
                <w:b/>
                <w:bCs/>
                <w:color w:val="FFFFFF" w:themeColor="background1"/>
                <w:sz w:val="16"/>
                <w:szCs w:val="16"/>
              </w:rPr>
              <w:t>Modality</w:t>
            </w:r>
          </w:p>
        </w:tc>
        <w:tc>
          <w:tcPr>
            <w:tcW w:w="10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D74B02C" w14:textId="510A806E" w:rsidR="00167379" w:rsidRPr="00A72DE9" w:rsidRDefault="00167379" w:rsidP="00A72DE9">
            <w:pPr>
              <w:jc w:val="center"/>
              <w:rPr>
                <w:rFonts w:ascii="Cambria" w:eastAsiaTheme="minorEastAsia" w:hAnsi="Cambria"/>
                <w:color w:val="FFFFFF" w:themeColor="background1"/>
                <w:sz w:val="16"/>
                <w:szCs w:val="16"/>
              </w:rPr>
            </w:pPr>
            <w:r w:rsidRPr="00A72DE9">
              <w:rPr>
                <w:rFonts w:ascii="Cambria" w:eastAsiaTheme="minorEastAsia" w:hAnsi="Cambria"/>
                <w:b/>
                <w:bCs/>
                <w:color w:val="FFFFFF" w:themeColor="background1"/>
                <w:sz w:val="16"/>
                <w:szCs w:val="16"/>
              </w:rPr>
              <w:t>Date</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09748A6" w14:textId="1AEDEA68" w:rsidR="00167379" w:rsidRPr="00A72DE9" w:rsidRDefault="00167379" w:rsidP="00A72DE9">
            <w:pPr>
              <w:jc w:val="center"/>
              <w:rPr>
                <w:rFonts w:ascii="Cambria" w:eastAsiaTheme="minorEastAsia" w:hAnsi="Cambria"/>
                <w:color w:val="FFFFFF" w:themeColor="background1"/>
                <w:sz w:val="16"/>
                <w:szCs w:val="16"/>
              </w:rPr>
            </w:pPr>
            <w:r w:rsidRPr="00A72DE9">
              <w:rPr>
                <w:rFonts w:ascii="Cambria" w:eastAsiaTheme="minorEastAsia" w:hAnsi="Cambria"/>
                <w:b/>
                <w:bCs/>
                <w:color w:val="FFFFFF" w:themeColor="background1"/>
                <w:sz w:val="16"/>
                <w:szCs w:val="16"/>
              </w:rPr>
              <w:t>Number of persons trained</w:t>
            </w:r>
          </w:p>
        </w:tc>
      </w:tr>
      <w:tr w:rsidR="00167379" w:rsidRPr="00F04AFD" w14:paraId="2911B473" w14:textId="77777777" w:rsidTr="007753B3">
        <w:trPr>
          <w:trHeight w:val="2115"/>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E4EB897" w14:textId="019C4AAC" w:rsidR="00167379" w:rsidRPr="00A72DE9" w:rsidRDefault="00167379" w:rsidP="006E5466">
            <w:pPr>
              <w:rPr>
                <w:rFonts w:ascii="Cambria" w:eastAsiaTheme="minorEastAsia" w:hAnsi="Cambria"/>
                <w:color w:val="000000" w:themeColor="text1"/>
                <w:sz w:val="16"/>
                <w:szCs w:val="16"/>
              </w:rPr>
            </w:pPr>
            <w:r w:rsidRPr="00A72DE9">
              <w:rPr>
                <w:rFonts w:ascii="Cambria" w:eastAsiaTheme="minorEastAsia" w:hAnsi="Cambria"/>
                <w:b/>
                <w:bCs/>
                <w:color w:val="000000" w:themeColor="text1"/>
                <w:sz w:val="16"/>
                <w:szCs w:val="16"/>
              </w:rPr>
              <w:t>Workshop on the structure and functioning of the IACHR with focus on the LGBTI Rapporteurship</w: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D0C64FA"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To present the inter-American system; share inter-American standards in relation to LGBTI persons; show how to use the system of cases, petitions and precautionary measures </w:t>
            </w:r>
          </w:p>
        </w:tc>
        <w:tc>
          <w:tcPr>
            <w:tcW w:w="10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57CB1D3" w14:textId="769EE889" w:rsidR="00167379" w:rsidRPr="00A72DE9" w:rsidRDefault="00167379" w:rsidP="007753B3">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Civil society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0830642" w14:textId="519187AC" w:rsidR="00167379" w:rsidRPr="00A72DE9" w:rsidRDefault="00167379" w:rsidP="007753B3">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Washington D.C., U.S.A.</w:t>
            </w:r>
          </w:p>
        </w:tc>
        <w:tc>
          <w:tcPr>
            <w:tcW w:w="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7D93D855" w14:textId="77777777" w:rsidR="00167379" w:rsidRPr="00A72DE9" w:rsidRDefault="00167379" w:rsidP="006E5466">
            <w:pPr>
              <w:jc w:val="center"/>
              <w:rPr>
                <w:rFonts w:ascii="Cambria" w:eastAsiaTheme="minorEastAsia" w:hAnsi="Cambria"/>
                <w:color w:val="000000" w:themeColor="text1"/>
                <w:sz w:val="16"/>
                <w:szCs w:val="16"/>
              </w:rPr>
            </w:pPr>
          </w:p>
          <w:p w14:paraId="2BDF2439" w14:textId="77777777" w:rsidR="00167379" w:rsidRPr="00A72DE9" w:rsidRDefault="00167379" w:rsidP="006E5466">
            <w:pPr>
              <w:jc w:val="center"/>
              <w:rPr>
                <w:rFonts w:ascii="Cambria" w:eastAsiaTheme="minorEastAsia" w:hAnsi="Cambria"/>
                <w:color w:val="000000" w:themeColor="text1"/>
                <w:sz w:val="16"/>
                <w:szCs w:val="16"/>
              </w:rPr>
            </w:pPr>
          </w:p>
          <w:p w14:paraId="2A7D758D" w14:textId="77777777" w:rsidR="00167379" w:rsidRPr="00A72DE9" w:rsidRDefault="00167379" w:rsidP="006E5466">
            <w:pPr>
              <w:jc w:val="center"/>
              <w:rPr>
                <w:rFonts w:ascii="Cambria" w:eastAsiaTheme="minorEastAsia" w:hAnsi="Cambria"/>
                <w:color w:val="000000" w:themeColor="text1"/>
                <w:sz w:val="16"/>
                <w:szCs w:val="16"/>
              </w:rPr>
            </w:pPr>
          </w:p>
          <w:p w14:paraId="2A1369B5" w14:textId="77777777" w:rsidR="00167379" w:rsidRPr="00A72DE9" w:rsidRDefault="00167379" w:rsidP="006E5466">
            <w:pPr>
              <w:jc w:val="center"/>
              <w:rPr>
                <w:rFonts w:ascii="Cambria" w:eastAsiaTheme="minorEastAsia" w:hAnsi="Cambria"/>
                <w:color w:val="000000" w:themeColor="text1"/>
                <w:sz w:val="16"/>
                <w:szCs w:val="16"/>
              </w:rPr>
            </w:pPr>
          </w:p>
          <w:p w14:paraId="28588783" w14:textId="77777777" w:rsidR="007753B3" w:rsidRDefault="007753B3" w:rsidP="006E5466">
            <w:pPr>
              <w:jc w:val="center"/>
              <w:rPr>
                <w:rFonts w:ascii="Cambria" w:eastAsiaTheme="minorEastAsia" w:hAnsi="Cambria"/>
                <w:color w:val="000000" w:themeColor="text1"/>
                <w:sz w:val="16"/>
                <w:szCs w:val="16"/>
              </w:rPr>
            </w:pPr>
          </w:p>
          <w:p w14:paraId="45CB032B" w14:textId="6E4D58E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Virtual</w:t>
            </w:r>
          </w:p>
          <w:p w14:paraId="18456E3A" w14:textId="77777777" w:rsidR="00167379" w:rsidRPr="00A72DE9" w:rsidRDefault="00167379" w:rsidP="006E5466">
            <w:pPr>
              <w:jc w:val="center"/>
              <w:rPr>
                <w:rFonts w:ascii="Cambria" w:eastAsiaTheme="minorEastAsia" w:hAnsi="Cambria"/>
                <w:color w:val="000000" w:themeColor="text1"/>
                <w:sz w:val="16"/>
                <w:szCs w:val="16"/>
              </w:rPr>
            </w:pPr>
          </w:p>
          <w:p w14:paraId="3AA2663C" w14:textId="77777777" w:rsidR="00167379" w:rsidRPr="00A72DE9" w:rsidRDefault="00167379" w:rsidP="006E5466">
            <w:pPr>
              <w:jc w:val="center"/>
              <w:rPr>
                <w:rFonts w:ascii="Cambria" w:eastAsiaTheme="minorEastAsia" w:hAnsi="Cambria"/>
                <w:color w:val="000000" w:themeColor="text1"/>
                <w:sz w:val="16"/>
                <w:szCs w:val="16"/>
              </w:rPr>
            </w:pPr>
          </w:p>
          <w:p w14:paraId="0338EA5C" w14:textId="77777777" w:rsidR="00167379" w:rsidRPr="00A72DE9" w:rsidRDefault="00167379" w:rsidP="006E5466">
            <w:pPr>
              <w:jc w:val="center"/>
              <w:rPr>
                <w:rFonts w:ascii="Cambria" w:eastAsiaTheme="minorEastAsia" w:hAnsi="Cambria"/>
                <w:color w:val="000000" w:themeColor="text1"/>
                <w:sz w:val="16"/>
                <w:szCs w:val="16"/>
              </w:rPr>
            </w:pPr>
          </w:p>
          <w:p w14:paraId="398387BD" w14:textId="77777777" w:rsidR="00167379" w:rsidRPr="00A72DE9" w:rsidRDefault="00167379" w:rsidP="006E5466">
            <w:pPr>
              <w:jc w:val="center"/>
              <w:rPr>
                <w:rFonts w:ascii="Cambria" w:eastAsiaTheme="minorEastAsia" w:hAnsi="Cambria"/>
                <w:color w:val="000000" w:themeColor="text1"/>
                <w:sz w:val="16"/>
                <w:szCs w:val="16"/>
              </w:rPr>
            </w:pPr>
          </w:p>
        </w:tc>
        <w:tc>
          <w:tcPr>
            <w:tcW w:w="10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2D1E390" w14:textId="3B4557FD" w:rsidR="00167379" w:rsidRPr="00A72DE9" w:rsidRDefault="00167379" w:rsidP="007753B3">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April 5 </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913D652"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17</w:t>
            </w:r>
          </w:p>
        </w:tc>
      </w:tr>
      <w:tr w:rsidR="00167379" w:rsidRPr="00F04AFD" w14:paraId="4497F6A3" w14:textId="77777777" w:rsidTr="007753B3">
        <w:trPr>
          <w:trHeight w:val="1938"/>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4B62538" w14:textId="0ACBB85E" w:rsidR="00167379" w:rsidRPr="00A72DE9" w:rsidRDefault="00167379" w:rsidP="006E5466">
            <w:pPr>
              <w:rPr>
                <w:rFonts w:ascii="Cambria" w:eastAsiaTheme="minorEastAsia" w:hAnsi="Cambria"/>
                <w:b/>
                <w:bCs/>
                <w:color w:val="000000" w:themeColor="text1"/>
                <w:sz w:val="16"/>
                <w:szCs w:val="16"/>
              </w:rPr>
            </w:pPr>
            <w:r w:rsidRPr="00A72DE9">
              <w:rPr>
                <w:rFonts w:ascii="Cambria" w:eastAsiaTheme="minorEastAsia" w:hAnsi="Cambria"/>
                <w:b/>
                <w:bCs/>
                <w:color w:val="000000" w:themeColor="text1"/>
                <w:sz w:val="16"/>
                <w:szCs w:val="16"/>
              </w:rPr>
              <w:t xml:space="preserve">Workshop on basic concepts on sexual orientation, gender identity and expression and non-normative sexual characteristics </w: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ABE817A"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To present basic concepts on sexual orientation, gender identity and expression, and non-normative sexual characteristics </w:t>
            </w:r>
          </w:p>
        </w:tc>
        <w:tc>
          <w:tcPr>
            <w:tcW w:w="10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82A7A79" w14:textId="07BF8E9F" w:rsidR="00167379" w:rsidRPr="00A72DE9" w:rsidRDefault="00167379" w:rsidP="007753B3">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State and civil society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89C0DFC" w14:textId="14463822" w:rsidR="00167379" w:rsidRPr="00A72DE9" w:rsidRDefault="00167379" w:rsidP="007753B3">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Lima, Peru</w:t>
            </w:r>
          </w:p>
        </w:tc>
        <w:tc>
          <w:tcPr>
            <w:tcW w:w="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65D13A96" w14:textId="77777777" w:rsidR="00167379" w:rsidRPr="00A72DE9" w:rsidRDefault="00167379" w:rsidP="006E5466">
            <w:pPr>
              <w:jc w:val="center"/>
              <w:rPr>
                <w:rFonts w:ascii="Cambria" w:eastAsiaTheme="minorEastAsia" w:hAnsi="Cambria"/>
                <w:color w:val="000000" w:themeColor="text1"/>
                <w:sz w:val="16"/>
                <w:szCs w:val="16"/>
              </w:rPr>
            </w:pPr>
          </w:p>
          <w:p w14:paraId="26C1759E" w14:textId="77777777" w:rsidR="00167379" w:rsidRPr="00A72DE9" w:rsidRDefault="00167379" w:rsidP="006E5466">
            <w:pPr>
              <w:jc w:val="center"/>
              <w:rPr>
                <w:rFonts w:ascii="Cambria" w:eastAsiaTheme="minorEastAsia" w:hAnsi="Cambria"/>
                <w:color w:val="000000" w:themeColor="text1"/>
                <w:sz w:val="16"/>
                <w:szCs w:val="16"/>
              </w:rPr>
            </w:pPr>
          </w:p>
          <w:p w14:paraId="66CA022B" w14:textId="77777777" w:rsidR="00167379" w:rsidRPr="00A72DE9" w:rsidRDefault="00167379" w:rsidP="006E5466">
            <w:pPr>
              <w:jc w:val="center"/>
              <w:rPr>
                <w:rFonts w:ascii="Cambria" w:eastAsiaTheme="minorEastAsia" w:hAnsi="Cambria"/>
                <w:color w:val="000000" w:themeColor="text1"/>
                <w:sz w:val="16"/>
                <w:szCs w:val="16"/>
              </w:rPr>
            </w:pPr>
          </w:p>
          <w:p w14:paraId="6EC2084E" w14:textId="77777777" w:rsidR="00167379" w:rsidRPr="00A72DE9" w:rsidRDefault="00167379" w:rsidP="006E5466">
            <w:pPr>
              <w:jc w:val="center"/>
              <w:rPr>
                <w:rFonts w:ascii="Cambria" w:eastAsiaTheme="minorEastAsia" w:hAnsi="Cambria"/>
                <w:color w:val="000000" w:themeColor="text1"/>
                <w:sz w:val="16"/>
                <w:szCs w:val="16"/>
              </w:rPr>
            </w:pPr>
          </w:p>
          <w:p w14:paraId="49B0AC5E" w14:textId="3C977816" w:rsidR="00167379" w:rsidRPr="00A72DE9" w:rsidRDefault="00167379" w:rsidP="007753B3">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In-person </w:t>
            </w:r>
          </w:p>
        </w:tc>
        <w:tc>
          <w:tcPr>
            <w:tcW w:w="10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28D360F" w14:textId="5CD789D1" w:rsidR="00167379" w:rsidRPr="00A72DE9" w:rsidRDefault="00167379" w:rsidP="007753B3">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April 19 </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E5F99B1"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n/a</w:t>
            </w:r>
          </w:p>
        </w:tc>
      </w:tr>
      <w:tr w:rsidR="00167379" w:rsidRPr="00F04AFD" w14:paraId="359244C8" w14:textId="77777777" w:rsidTr="007753B3">
        <w:trPr>
          <w:trHeight w:val="1884"/>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87BDFF5" w14:textId="43022F9C" w:rsidR="00167379" w:rsidRPr="00A72DE9" w:rsidRDefault="00167379" w:rsidP="006E5466">
            <w:pPr>
              <w:rPr>
                <w:rFonts w:ascii="Cambria" w:eastAsiaTheme="minorEastAsia" w:hAnsi="Cambria"/>
                <w:b/>
                <w:bCs/>
                <w:color w:val="000000" w:themeColor="text1"/>
                <w:sz w:val="16"/>
                <w:szCs w:val="16"/>
                <w:lang w:val="en"/>
              </w:rPr>
            </w:pPr>
            <w:r w:rsidRPr="00A72DE9">
              <w:rPr>
                <w:rFonts w:ascii="Cambria" w:eastAsiaTheme="minorEastAsia" w:hAnsi="Cambria"/>
                <w:b/>
                <w:bCs/>
                <w:color w:val="000000" w:themeColor="text1"/>
                <w:sz w:val="16"/>
                <w:szCs w:val="16"/>
                <w:lang w:val="en"/>
              </w:rPr>
              <w:t>Regional workshop for judicial and civil society personnel on open justice and open data with a gender and diversity approach</w: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34B695B"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lang w:val="en"/>
              </w:rPr>
              <w:t>Participate in the opening panel of the workshop for judicial officers and civil society on open justice with a gender perspective and diversity.</w:t>
            </w:r>
          </w:p>
          <w:p w14:paraId="5F15C077" w14:textId="77777777" w:rsidR="00167379" w:rsidRPr="00A72DE9" w:rsidRDefault="00167379" w:rsidP="006E5466">
            <w:pPr>
              <w:jc w:val="center"/>
              <w:rPr>
                <w:rFonts w:ascii="Cambria" w:eastAsiaTheme="minorEastAsia" w:hAnsi="Cambria"/>
                <w:color w:val="000000" w:themeColor="text1"/>
                <w:sz w:val="16"/>
                <w:szCs w:val="16"/>
              </w:rPr>
            </w:pPr>
          </w:p>
        </w:tc>
        <w:tc>
          <w:tcPr>
            <w:tcW w:w="10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0859176"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State and Civil SOciety</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F2A3BD9"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HIVOS Latinoamerica</w:t>
            </w:r>
          </w:p>
        </w:tc>
        <w:tc>
          <w:tcPr>
            <w:tcW w:w="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1246E7D3" w14:textId="77777777" w:rsidR="00167379" w:rsidRPr="00A72DE9" w:rsidRDefault="00167379" w:rsidP="006E5466">
            <w:pPr>
              <w:jc w:val="center"/>
              <w:rPr>
                <w:rFonts w:ascii="Cambria" w:eastAsiaTheme="minorEastAsia" w:hAnsi="Cambria"/>
                <w:color w:val="000000" w:themeColor="text1"/>
                <w:sz w:val="16"/>
                <w:szCs w:val="16"/>
              </w:rPr>
            </w:pPr>
          </w:p>
          <w:p w14:paraId="45384406" w14:textId="77777777" w:rsidR="00167379" w:rsidRPr="00A72DE9" w:rsidRDefault="00167379" w:rsidP="006E5466">
            <w:pPr>
              <w:jc w:val="center"/>
              <w:rPr>
                <w:rFonts w:ascii="Cambria" w:eastAsiaTheme="minorEastAsia" w:hAnsi="Cambria"/>
                <w:color w:val="000000" w:themeColor="text1"/>
                <w:sz w:val="16"/>
                <w:szCs w:val="16"/>
              </w:rPr>
            </w:pPr>
          </w:p>
          <w:p w14:paraId="1A9660C4" w14:textId="77777777" w:rsidR="00167379" w:rsidRPr="00A72DE9" w:rsidRDefault="00167379" w:rsidP="006E5466">
            <w:pPr>
              <w:jc w:val="center"/>
              <w:rPr>
                <w:rFonts w:ascii="Cambria" w:eastAsiaTheme="minorEastAsia" w:hAnsi="Cambria"/>
                <w:color w:val="000000" w:themeColor="text1"/>
                <w:sz w:val="16"/>
                <w:szCs w:val="16"/>
              </w:rPr>
            </w:pPr>
          </w:p>
          <w:p w14:paraId="160AF6BA" w14:textId="77777777" w:rsidR="00167379" w:rsidRPr="00A72DE9" w:rsidRDefault="00167379" w:rsidP="006E5466">
            <w:pPr>
              <w:jc w:val="center"/>
              <w:rPr>
                <w:rFonts w:ascii="Cambria" w:eastAsiaTheme="minorEastAsia" w:hAnsi="Cambria"/>
                <w:color w:val="000000" w:themeColor="text1"/>
                <w:sz w:val="16"/>
                <w:szCs w:val="16"/>
              </w:rPr>
            </w:pPr>
          </w:p>
          <w:p w14:paraId="3DA807E6" w14:textId="77777777" w:rsidR="00167379" w:rsidRPr="00A72DE9" w:rsidRDefault="00167379" w:rsidP="006E5466">
            <w:pPr>
              <w:jc w:val="center"/>
              <w:rPr>
                <w:rFonts w:ascii="Cambria" w:eastAsiaTheme="minorEastAsia" w:hAnsi="Cambria"/>
                <w:color w:val="000000" w:themeColor="text1"/>
                <w:sz w:val="16"/>
                <w:szCs w:val="16"/>
              </w:rPr>
            </w:pPr>
          </w:p>
          <w:p w14:paraId="7243E396"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Virtual</w:t>
            </w:r>
          </w:p>
        </w:tc>
        <w:tc>
          <w:tcPr>
            <w:tcW w:w="10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17ED3F3"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June 2</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995DED3"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n/a</w:t>
            </w:r>
          </w:p>
        </w:tc>
      </w:tr>
      <w:tr w:rsidR="00167379" w:rsidRPr="00F04AFD" w14:paraId="55095591" w14:textId="77777777" w:rsidTr="007753B3">
        <w:trPr>
          <w:trHeight w:val="1875"/>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765775C" w14:textId="77777777" w:rsidR="00167379" w:rsidRPr="00A72DE9" w:rsidRDefault="00167379" w:rsidP="006E5466">
            <w:pPr>
              <w:rPr>
                <w:rFonts w:ascii="Cambria" w:eastAsiaTheme="minorEastAsia" w:hAnsi="Cambria"/>
                <w:b/>
                <w:bCs/>
                <w:color w:val="000000" w:themeColor="text1"/>
                <w:sz w:val="16"/>
                <w:szCs w:val="16"/>
              </w:rPr>
            </w:pPr>
            <w:r w:rsidRPr="00A72DE9">
              <w:rPr>
                <w:rFonts w:ascii="Cambria" w:eastAsiaTheme="minorEastAsia" w:hAnsi="Cambria"/>
                <w:b/>
                <w:bCs/>
                <w:color w:val="000000" w:themeColor="text1"/>
                <w:sz w:val="16"/>
                <w:szCs w:val="16"/>
              </w:rPr>
              <w:t>”Héctor Fix Zamudio” Diplomate program on the  Inter-American Human Rights System, tenth edition (2022) -</w:t>
            </w:r>
          </w:p>
          <w:p w14:paraId="29085BAD" w14:textId="32B7D8EC" w:rsidR="00167379" w:rsidRPr="00A72DE9" w:rsidRDefault="00167379" w:rsidP="006E5466">
            <w:pPr>
              <w:rPr>
                <w:rFonts w:ascii="Cambria" w:eastAsiaTheme="minorEastAsia" w:hAnsi="Cambria"/>
                <w:b/>
                <w:bCs/>
                <w:color w:val="000000" w:themeColor="text1"/>
                <w:sz w:val="16"/>
                <w:szCs w:val="16"/>
              </w:rPr>
            </w:pPr>
            <w:r w:rsidRPr="00A72DE9">
              <w:rPr>
                <w:rFonts w:ascii="Cambria" w:eastAsiaTheme="minorEastAsia" w:hAnsi="Cambria"/>
                <w:b/>
                <w:bCs/>
                <w:color w:val="000000" w:themeColor="text1"/>
                <w:sz w:val="16"/>
                <w:szCs w:val="16"/>
              </w:rPr>
              <w:t>LGBTI</w:t>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0B1CB1F"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Presentation on standards for the rights of LGBTI persons</w:t>
            </w:r>
          </w:p>
          <w:p w14:paraId="7FCA44D7" w14:textId="77777777" w:rsidR="00167379" w:rsidRPr="00A72DE9" w:rsidRDefault="00167379" w:rsidP="006E5466">
            <w:pPr>
              <w:jc w:val="center"/>
              <w:rPr>
                <w:rFonts w:ascii="Cambria" w:eastAsiaTheme="minorEastAsia" w:hAnsi="Cambria"/>
                <w:color w:val="000000" w:themeColor="text1"/>
                <w:sz w:val="16"/>
                <w:szCs w:val="16"/>
              </w:rPr>
            </w:pPr>
          </w:p>
        </w:tc>
        <w:tc>
          <w:tcPr>
            <w:tcW w:w="10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DBFF17B"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79FBB73"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Mexico City, Mexico </w:t>
            </w:r>
          </w:p>
          <w:p w14:paraId="65E6F45B" w14:textId="77777777" w:rsidR="00167379" w:rsidRPr="00A72DE9" w:rsidRDefault="00167379" w:rsidP="006E5466">
            <w:pPr>
              <w:jc w:val="center"/>
              <w:rPr>
                <w:rFonts w:ascii="Cambria" w:eastAsiaTheme="minorEastAsia" w:hAnsi="Cambria"/>
                <w:color w:val="000000" w:themeColor="text1"/>
                <w:sz w:val="16"/>
                <w:szCs w:val="16"/>
              </w:rPr>
            </w:pPr>
          </w:p>
        </w:tc>
        <w:tc>
          <w:tcPr>
            <w:tcW w:w="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68392F22" w14:textId="77777777" w:rsidR="00167379" w:rsidRPr="00A72DE9" w:rsidRDefault="00167379" w:rsidP="006E5466">
            <w:pPr>
              <w:jc w:val="center"/>
              <w:rPr>
                <w:rFonts w:ascii="Cambria" w:eastAsiaTheme="minorEastAsia" w:hAnsi="Cambria"/>
                <w:color w:val="000000" w:themeColor="text1"/>
                <w:sz w:val="16"/>
                <w:szCs w:val="16"/>
              </w:rPr>
            </w:pPr>
          </w:p>
          <w:p w14:paraId="74D210A7" w14:textId="77777777" w:rsidR="00167379" w:rsidRPr="00A72DE9" w:rsidRDefault="00167379" w:rsidP="006E5466">
            <w:pPr>
              <w:jc w:val="center"/>
              <w:rPr>
                <w:rFonts w:ascii="Cambria" w:eastAsiaTheme="minorEastAsia" w:hAnsi="Cambria"/>
                <w:color w:val="000000" w:themeColor="text1"/>
                <w:sz w:val="16"/>
                <w:szCs w:val="16"/>
              </w:rPr>
            </w:pPr>
          </w:p>
          <w:p w14:paraId="39D5C6B0" w14:textId="77777777" w:rsidR="00167379" w:rsidRPr="00A72DE9" w:rsidRDefault="00167379" w:rsidP="006E5466">
            <w:pPr>
              <w:jc w:val="center"/>
              <w:rPr>
                <w:rFonts w:ascii="Cambria" w:eastAsiaTheme="minorEastAsia" w:hAnsi="Cambria"/>
                <w:color w:val="000000" w:themeColor="text1"/>
                <w:sz w:val="16"/>
                <w:szCs w:val="16"/>
              </w:rPr>
            </w:pPr>
          </w:p>
          <w:p w14:paraId="593416B1" w14:textId="77777777" w:rsidR="00167379" w:rsidRPr="00A72DE9" w:rsidRDefault="00167379" w:rsidP="006E5466">
            <w:pPr>
              <w:jc w:val="center"/>
              <w:rPr>
                <w:rFonts w:ascii="Cambria" w:eastAsiaTheme="minorEastAsia" w:hAnsi="Cambria"/>
                <w:color w:val="000000" w:themeColor="text1"/>
                <w:sz w:val="16"/>
                <w:szCs w:val="16"/>
              </w:rPr>
            </w:pPr>
          </w:p>
          <w:p w14:paraId="3E576C74" w14:textId="77777777" w:rsidR="00167379" w:rsidRPr="00A72DE9" w:rsidRDefault="00167379" w:rsidP="006E5466">
            <w:pPr>
              <w:jc w:val="center"/>
              <w:rPr>
                <w:rFonts w:ascii="Cambria" w:eastAsiaTheme="minorEastAsia" w:hAnsi="Cambria"/>
                <w:color w:val="000000" w:themeColor="text1"/>
                <w:sz w:val="16"/>
                <w:szCs w:val="16"/>
              </w:rPr>
            </w:pPr>
          </w:p>
          <w:p w14:paraId="3AE8640D"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In-person </w:t>
            </w:r>
          </w:p>
        </w:tc>
        <w:tc>
          <w:tcPr>
            <w:tcW w:w="10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0530C43"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September 8 </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D0A0909"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n/a</w:t>
            </w:r>
          </w:p>
        </w:tc>
      </w:tr>
      <w:tr w:rsidR="00167379" w:rsidRPr="00F04AFD" w14:paraId="63683561" w14:textId="77777777" w:rsidTr="007753B3">
        <w:trPr>
          <w:trHeight w:val="786"/>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22485D7" w14:textId="77777777" w:rsidR="00167379" w:rsidRPr="00A72DE9" w:rsidRDefault="00167379" w:rsidP="006E5466">
            <w:pPr>
              <w:rPr>
                <w:rFonts w:ascii="Cambria" w:eastAsiaTheme="minorEastAsia" w:hAnsi="Cambria"/>
                <w:b/>
                <w:bCs/>
                <w:color w:val="000000" w:themeColor="text1"/>
                <w:sz w:val="16"/>
                <w:szCs w:val="16"/>
              </w:rPr>
            </w:pPr>
            <w:r w:rsidRPr="00A72DE9">
              <w:rPr>
                <w:rFonts w:ascii="Cambria" w:eastAsiaTheme="minorEastAsia" w:hAnsi="Cambria"/>
                <w:b/>
                <w:bCs/>
                <w:color w:val="000000" w:themeColor="text1"/>
                <w:sz w:val="16"/>
                <w:szCs w:val="16"/>
              </w:rPr>
              <w:t>Training with CARICOM</w:t>
            </w:r>
          </w:p>
          <w:p w14:paraId="2E2F626C" w14:textId="77777777" w:rsidR="00167379" w:rsidRPr="00A72DE9" w:rsidRDefault="00167379" w:rsidP="006E5466">
            <w:pPr>
              <w:rPr>
                <w:rFonts w:ascii="Cambria" w:eastAsiaTheme="minorEastAsia" w:hAnsi="Cambria"/>
                <w:b/>
                <w:bCs/>
                <w:color w:val="000000" w:themeColor="text1"/>
                <w:sz w:val="16"/>
                <w:szCs w:val="16"/>
              </w:rPr>
            </w:pP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ADF907D"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Presentation on standards for rights of LGBTI persons</w:t>
            </w:r>
          </w:p>
          <w:p w14:paraId="1DB701A6" w14:textId="77777777" w:rsidR="00167379" w:rsidRPr="00A72DE9" w:rsidRDefault="00167379" w:rsidP="006E5466">
            <w:pPr>
              <w:jc w:val="center"/>
              <w:rPr>
                <w:rFonts w:ascii="Cambria" w:eastAsiaTheme="minorEastAsia" w:hAnsi="Cambria"/>
                <w:color w:val="000000" w:themeColor="text1"/>
                <w:sz w:val="16"/>
                <w:szCs w:val="16"/>
              </w:rPr>
            </w:pPr>
          </w:p>
        </w:tc>
        <w:tc>
          <w:tcPr>
            <w:tcW w:w="10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0C7090F"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State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EB3506D" w14:textId="77777777" w:rsidR="00167379" w:rsidRPr="00A72DE9" w:rsidRDefault="00167379" w:rsidP="006E5466">
            <w:pPr>
              <w:jc w:val="center"/>
              <w:rPr>
                <w:rFonts w:ascii="Cambria" w:eastAsiaTheme="minorEastAsia" w:hAnsi="Cambria"/>
                <w:color w:val="000000" w:themeColor="text1"/>
                <w:sz w:val="16"/>
                <w:szCs w:val="16"/>
              </w:rPr>
            </w:pPr>
          </w:p>
          <w:p w14:paraId="0021467C"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Washington D.C., U.S.A.</w:t>
            </w:r>
          </w:p>
          <w:p w14:paraId="1799B135" w14:textId="77777777" w:rsidR="00167379" w:rsidRPr="00A72DE9" w:rsidRDefault="00167379" w:rsidP="006E5466">
            <w:pPr>
              <w:jc w:val="center"/>
              <w:rPr>
                <w:rFonts w:ascii="Cambria" w:eastAsiaTheme="minorEastAsia" w:hAnsi="Cambria"/>
                <w:color w:val="000000" w:themeColor="text1"/>
                <w:sz w:val="16"/>
                <w:szCs w:val="16"/>
              </w:rPr>
            </w:pPr>
          </w:p>
        </w:tc>
        <w:tc>
          <w:tcPr>
            <w:tcW w:w="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7E2FED88" w14:textId="77777777" w:rsidR="00167379" w:rsidRPr="00A72DE9" w:rsidRDefault="00167379" w:rsidP="006E5466">
            <w:pPr>
              <w:jc w:val="center"/>
              <w:rPr>
                <w:rFonts w:ascii="Cambria" w:eastAsiaTheme="minorEastAsia" w:hAnsi="Cambria"/>
                <w:color w:val="000000" w:themeColor="text1"/>
                <w:sz w:val="16"/>
                <w:szCs w:val="16"/>
              </w:rPr>
            </w:pPr>
          </w:p>
          <w:p w14:paraId="0FB87A38" w14:textId="77777777" w:rsidR="00167379" w:rsidRPr="00A72DE9" w:rsidRDefault="00167379" w:rsidP="006E5466">
            <w:pPr>
              <w:jc w:val="center"/>
              <w:rPr>
                <w:rFonts w:ascii="Cambria" w:eastAsiaTheme="minorEastAsia" w:hAnsi="Cambria"/>
                <w:color w:val="000000" w:themeColor="text1"/>
                <w:sz w:val="16"/>
                <w:szCs w:val="16"/>
              </w:rPr>
            </w:pPr>
          </w:p>
          <w:p w14:paraId="33356D1E"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In-person </w:t>
            </w:r>
          </w:p>
        </w:tc>
        <w:tc>
          <w:tcPr>
            <w:tcW w:w="10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3A7E946" w14:textId="77777777" w:rsidR="00167379" w:rsidRPr="00A72DE9" w:rsidRDefault="00167379" w:rsidP="006E5466">
            <w:pPr>
              <w:jc w:val="center"/>
              <w:rPr>
                <w:rFonts w:ascii="Cambria" w:eastAsiaTheme="minorEastAsia" w:hAnsi="Cambria"/>
                <w:color w:val="000000" w:themeColor="text1"/>
                <w:sz w:val="16"/>
                <w:szCs w:val="16"/>
              </w:rPr>
            </w:pPr>
          </w:p>
          <w:p w14:paraId="7BACDFF1"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November 8 </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21825A0"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72</w:t>
            </w:r>
          </w:p>
        </w:tc>
      </w:tr>
      <w:tr w:rsidR="00167379" w:rsidRPr="00F04AFD" w14:paraId="7C628CB6" w14:textId="77777777" w:rsidTr="007753B3">
        <w:trPr>
          <w:trHeight w:val="2514"/>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FD4A44E" w14:textId="4732BBEA" w:rsidR="00167379" w:rsidRPr="00A72DE9" w:rsidRDefault="00167379" w:rsidP="006E5466">
            <w:pPr>
              <w:rPr>
                <w:rFonts w:ascii="Cambria" w:eastAsiaTheme="minorEastAsia" w:hAnsi="Cambria"/>
                <w:b/>
                <w:bCs/>
                <w:color w:val="000000" w:themeColor="text1"/>
                <w:sz w:val="16"/>
                <w:szCs w:val="16"/>
              </w:rPr>
            </w:pPr>
            <w:r w:rsidRPr="00A72DE9">
              <w:rPr>
                <w:rFonts w:ascii="Cambria" w:eastAsiaTheme="minorEastAsia" w:hAnsi="Cambria"/>
                <w:b/>
                <w:bCs/>
                <w:color w:val="000000" w:themeColor="text1"/>
                <w:sz w:val="16"/>
                <w:szCs w:val="16"/>
              </w:rPr>
              <w:t xml:space="preserve">Workshop on the structure and functioning of the IACHR with a focus on the </w:t>
            </w:r>
            <w:r w:rsidR="00A72DE9" w:rsidRPr="00A72DE9">
              <w:rPr>
                <w:rFonts w:ascii="Cambria" w:eastAsiaTheme="minorEastAsia" w:hAnsi="Cambria"/>
                <w:b/>
                <w:bCs/>
                <w:color w:val="000000" w:themeColor="text1"/>
                <w:sz w:val="16"/>
                <w:szCs w:val="16"/>
              </w:rPr>
              <w:t>LGBTI Rapporteurship</w:t>
            </w:r>
          </w:p>
          <w:p w14:paraId="0BB0048E" w14:textId="77777777" w:rsidR="00167379" w:rsidRPr="00A72DE9" w:rsidRDefault="00167379" w:rsidP="006E5466">
            <w:pPr>
              <w:rPr>
                <w:rFonts w:ascii="Cambria" w:eastAsiaTheme="minorEastAsia" w:hAnsi="Cambria"/>
                <w:b/>
                <w:bCs/>
                <w:color w:val="000000" w:themeColor="text1"/>
                <w:sz w:val="16"/>
                <w:szCs w:val="16"/>
              </w:rPr>
            </w:pPr>
            <w:r w:rsidRPr="00A72DE9">
              <w:rPr>
                <w:rFonts w:ascii="Cambria" w:eastAsiaTheme="minorEastAsia" w:hAnsi="Cambria"/>
                <w:b/>
                <w:bCs/>
                <w:color w:val="000000" w:themeColor="text1"/>
                <w:sz w:val="16"/>
                <w:szCs w:val="16"/>
              </w:rPr>
              <w:t> </w:t>
            </w:r>
          </w:p>
          <w:p w14:paraId="7AAB623F" w14:textId="77777777" w:rsidR="00167379" w:rsidRPr="00A72DE9" w:rsidRDefault="00167379" w:rsidP="006E5466">
            <w:pPr>
              <w:jc w:val="center"/>
              <w:rPr>
                <w:rFonts w:ascii="Cambria" w:eastAsiaTheme="minorEastAsia" w:hAnsi="Cambria"/>
                <w:b/>
                <w:bCs/>
                <w:color w:val="000000" w:themeColor="text1"/>
                <w:sz w:val="16"/>
                <w:szCs w:val="16"/>
              </w:rPr>
            </w:pPr>
          </w:p>
          <w:p w14:paraId="1BE5009A" w14:textId="77777777" w:rsidR="00167379" w:rsidRPr="00A72DE9" w:rsidRDefault="00167379" w:rsidP="006E5466">
            <w:pPr>
              <w:rPr>
                <w:rFonts w:ascii="Cambria" w:eastAsiaTheme="minorEastAsia" w:hAnsi="Cambria"/>
                <w:b/>
                <w:bCs/>
                <w:color w:val="000000" w:themeColor="text1"/>
                <w:sz w:val="16"/>
                <w:szCs w:val="16"/>
              </w:rPr>
            </w:pP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B54D535" w14:textId="08F6989B"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To present the inter-American system; share inter-American standards related to LGBTI persons; show how to use the system of cases, petitions and precautionary </w:t>
            </w:r>
            <w:r w:rsidR="00A72DE9" w:rsidRPr="00A72DE9">
              <w:rPr>
                <w:rFonts w:ascii="Cambria" w:eastAsiaTheme="minorEastAsia" w:hAnsi="Cambria"/>
                <w:color w:val="000000" w:themeColor="text1"/>
                <w:sz w:val="16"/>
                <w:szCs w:val="16"/>
              </w:rPr>
              <w:t>measures</w:t>
            </w:r>
          </w:p>
          <w:p w14:paraId="4084341C" w14:textId="77777777" w:rsidR="00167379" w:rsidRPr="00A72DE9" w:rsidRDefault="00167379" w:rsidP="006E5466">
            <w:pPr>
              <w:jc w:val="center"/>
              <w:rPr>
                <w:rFonts w:ascii="Cambria" w:eastAsiaTheme="minorEastAsia" w:hAnsi="Cambria"/>
                <w:color w:val="000000" w:themeColor="text1"/>
                <w:sz w:val="16"/>
                <w:szCs w:val="16"/>
              </w:rPr>
            </w:pPr>
          </w:p>
        </w:tc>
        <w:tc>
          <w:tcPr>
            <w:tcW w:w="10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ACFF88E"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LGBTI activists and personnel of the Offices of Public Defenders, NHRIs, and judicial personnel of Central America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77F2606"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San José, Costa Rica</w:t>
            </w:r>
          </w:p>
          <w:p w14:paraId="33E25DC4" w14:textId="77777777" w:rsidR="00167379" w:rsidRPr="00A72DE9" w:rsidRDefault="00167379" w:rsidP="006E5466">
            <w:pPr>
              <w:jc w:val="center"/>
              <w:rPr>
                <w:rFonts w:ascii="Cambria" w:eastAsiaTheme="minorEastAsia" w:hAnsi="Cambria"/>
                <w:color w:val="000000" w:themeColor="text1"/>
                <w:sz w:val="16"/>
                <w:szCs w:val="16"/>
              </w:rPr>
            </w:pPr>
          </w:p>
        </w:tc>
        <w:tc>
          <w:tcPr>
            <w:tcW w:w="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0E33FAC7" w14:textId="77777777" w:rsidR="00167379" w:rsidRPr="00A72DE9" w:rsidRDefault="00167379" w:rsidP="006E5466">
            <w:pPr>
              <w:jc w:val="center"/>
              <w:rPr>
                <w:rFonts w:ascii="Cambria" w:eastAsiaTheme="minorEastAsia" w:hAnsi="Cambria"/>
                <w:color w:val="000000" w:themeColor="text1"/>
                <w:sz w:val="16"/>
                <w:szCs w:val="16"/>
              </w:rPr>
            </w:pPr>
          </w:p>
          <w:p w14:paraId="7B285E36" w14:textId="77777777" w:rsidR="00167379" w:rsidRPr="00A72DE9" w:rsidRDefault="00167379" w:rsidP="006E5466">
            <w:pPr>
              <w:jc w:val="center"/>
              <w:rPr>
                <w:rFonts w:ascii="Cambria" w:eastAsiaTheme="minorEastAsia" w:hAnsi="Cambria"/>
                <w:color w:val="000000" w:themeColor="text1"/>
                <w:sz w:val="16"/>
                <w:szCs w:val="16"/>
              </w:rPr>
            </w:pPr>
          </w:p>
          <w:p w14:paraId="56B3271D" w14:textId="77777777" w:rsidR="00167379" w:rsidRPr="00A72DE9" w:rsidRDefault="00167379" w:rsidP="006E5466">
            <w:pPr>
              <w:jc w:val="center"/>
              <w:rPr>
                <w:rFonts w:ascii="Cambria" w:eastAsiaTheme="minorEastAsia" w:hAnsi="Cambria"/>
                <w:color w:val="000000" w:themeColor="text1"/>
                <w:sz w:val="16"/>
                <w:szCs w:val="16"/>
              </w:rPr>
            </w:pPr>
          </w:p>
          <w:p w14:paraId="31F07A26" w14:textId="77777777" w:rsidR="00167379" w:rsidRPr="00A72DE9" w:rsidRDefault="00167379" w:rsidP="006E5466">
            <w:pPr>
              <w:jc w:val="center"/>
              <w:rPr>
                <w:rFonts w:ascii="Cambria" w:eastAsiaTheme="minorEastAsia" w:hAnsi="Cambria"/>
                <w:color w:val="000000" w:themeColor="text1"/>
                <w:sz w:val="16"/>
                <w:szCs w:val="16"/>
              </w:rPr>
            </w:pPr>
          </w:p>
          <w:p w14:paraId="718ACBE2" w14:textId="77777777" w:rsidR="00167379" w:rsidRPr="00A72DE9" w:rsidRDefault="00167379" w:rsidP="006E5466">
            <w:pPr>
              <w:jc w:val="center"/>
              <w:rPr>
                <w:rFonts w:ascii="Cambria" w:eastAsiaTheme="minorEastAsia" w:hAnsi="Cambria"/>
                <w:color w:val="000000" w:themeColor="text1"/>
                <w:sz w:val="16"/>
                <w:szCs w:val="16"/>
              </w:rPr>
            </w:pPr>
          </w:p>
          <w:p w14:paraId="74BC9343"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In-person </w:t>
            </w:r>
          </w:p>
        </w:tc>
        <w:tc>
          <w:tcPr>
            <w:tcW w:w="10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16A5C6B"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September 16 and 17 </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86817B6"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17</w:t>
            </w:r>
          </w:p>
        </w:tc>
      </w:tr>
      <w:tr w:rsidR="00167379" w:rsidRPr="00F04AFD" w14:paraId="5555993C" w14:textId="77777777" w:rsidTr="007753B3">
        <w:trPr>
          <w:trHeight w:val="1695"/>
        </w:trPr>
        <w:tc>
          <w:tcPr>
            <w:tcW w:w="15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BBD277D" w14:textId="01C6228F" w:rsidR="00167379" w:rsidRPr="00A72DE9" w:rsidRDefault="00167379" w:rsidP="006E5466">
            <w:pPr>
              <w:rPr>
                <w:rFonts w:ascii="Cambria" w:eastAsiaTheme="minorEastAsia" w:hAnsi="Cambria"/>
                <w:b/>
                <w:bCs/>
                <w:color w:val="000000" w:themeColor="text1"/>
                <w:sz w:val="16"/>
                <w:szCs w:val="16"/>
              </w:rPr>
            </w:pPr>
            <w:r w:rsidRPr="00A72DE9">
              <w:rPr>
                <w:rFonts w:ascii="Cambria" w:eastAsiaTheme="minorEastAsia" w:hAnsi="Cambria"/>
                <w:b/>
                <w:bCs/>
                <w:color w:val="000000" w:themeColor="text1"/>
                <w:sz w:val="16"/>
                <w:szCs w:val="16"/>
              </w:rPr>
              <w:t xml:space="preserve">Trainings for public </w:t>
            </w:r>
            <w:r w:rsidR="00A72DE9" w:rsidRPr="00A72DE9">
              <w:rPr>
                <w:rFonts w:ascii="Cambria" w:eastAsiaTheme="minorEastAsia" w:hAnsi="Cambria"/>
                <w:b/>
                <w:bCs/>
                <w:color w:val="000000" w:themeColor="text1"/>
                <w:sz w:val="16"/>
                <w:szCs w:val="16"/>
              </w:rPr>
              <w:t>servants -</w:t>
            </w:r>
            <w:r w:rsidRPr="00A72DE9">
              <w:rPr>
                <w:rFonts w:ascii="Cambria" w:eastAsiaTheme="minorEastAsia" w:hAnsi="Cambria"/>
                <w:b/>
                <w:bCs/>
                <w:color w:val="000000" w:themeColor="text1"/>
                <w:sz w:val="16"/>
                <w:szCs w:val="16"/>
              </w:rPr>
              <w:t xml:space="preserve"> Visit to Panama </w:t>
            </w:r>
          </w:p>
          <w:p w14:paraId="52A0CC89" w14:textId="77777777" w:rsidR="00167379" w:rsidRPr="00A72DE9" w:rsidRDefault="00167379" w:rsidP="006E5466">
            <w:pPr>
              <w:rPr>
                <w:rFonts w:ascii="Cambria" w:eastAsiaTheme="minorEastAsia" w:hAnsi="Cambria"/>
                <w:b/>
                <w:bCs/>
                <w:color w:val="000000" w:themeColor="text1"/>
                <w:sz w:val="16"/>
                <w:szCs w:val="16"/>
              </w:rPr>
            </w:pPr>
            <w:r w:rsidRPr="00A72DE9">
              <w:rPr>
                <w:rFonts w:ascii="Cambria" w:hAnsi="Cambria"/>
                <w:sz w:val="16"/>
                <w:szCs w:val="16"/>
              </w:rPr>
              <w:br/>
            </w:r>
          </w:p>
        </w:tc>
        <w:tc>
          <w:tcPr>
            <w:tcW w:w="20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DD393C9" w14:textId="77777777" w:rsidR="00167379" w:rsidRPr="00A72DE9" w:rsidRDefault="00167379" w:rsidP="006E5466">
            <w:pPr>
              <w:jc w:val="center"/>
              <w:rPr>
                <w:rFonts w:ascii="Cambria" w:eastAsiaTheme="minorEastAsia" w:hAnsi="Cambria"/>
                <w:color w:val="333333"/>
                <w:sz w:val="16"/>
                <w:szCs w:val="16"/>
              </w:rPr>
            </w:pPr>
            <w:r w:rsidRPr="00A72DE9">
              <w:rPr>
                <w:rFonts w:ascii="Cambria" w:eastAsiaTheme="minorEastAsia" w:hAnsi="Cambria"/>
                <w:color w:val="333333"/>
                <w:sz w:val="16"/>
                <w:szCs w:val="16"/>
              </w:rPr>
              <w:t>To train public servants of the Panamanian State about inter-American standards for the rights of children and adolescents, migrants, and the standards on equality and non-discrimination.</w:t>
            </w:r>
          </w:p>
        </w:tc>
        <w:tc>
          <w:tcPr>
            <w:tcW w:w="102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8D97510"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State </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96CC826" w14:textId="77777777" w:rsidR="00167379" w:rsidRPr="00A72DE9" w:rsidRDefault="00167379" w:rsidP="006E5466">
            <w:pPr>
              <w:jc w:val="center"/>
              <w:rPr>
                <w:rFonts w:ascii="Cambria" w:eastAsiaTheme="minorEastAsia" w:hAnsi="Cambria"/>
                <w:color w:val="333333"/>
                <w:sz w:val="16"/>
                <w:szCs w:val="16"/>
              </w:rPr>
            </w:pPr>
            <w:r w:rsidRPr="00A72DE9">
              <w:rPr>
                <w:rFonts w:ascii="Cambria" w:eastAsiaTheme="minorEastAsia" w:hAnsi="Cambria"/>
                <w:color w:val="333333"/>
                <w:sz w:val="16"/>
                <w:szCs w:val="16"/>
              </w:rPr>
              <w:t xml:space="preserve">Panama City, Panama </w:t>
            </w:r>
          </w:p>
        </w:tc>
        <w:tc>
          <w:tcPr>
            <w:tcW w:w="9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2D470B69" w14:textId="77777777" w:rsidR="00167379" w:rsidRPr="00A72DE9" w:rsidRDefault="00167379" w:rsidP="006E5466">
            <w:pPr>
              <w:jc w:val="center"/>
              <w:rPr>
                <w:rFonts w:ascii="Cambria" w:eastAsiaTheme="minorEastAsia" w:hAnsi="Cambria"/>
                <w:color w:val="000000" w:themeColor="text1"/>
                <w:sz w:val="16"/>
                <w:szCs w:val="16"/>
              </w:rPr>
            </w:pPr>
          </w:p>
          <w:p w14:paraId="198D7810" w14:textId="77777777" w:rsidR="00167379" w:rsidRPr="00A72DE9" w:rsidRDefault="00167379" w:rsidP="006E5466">
            <w:pPr>
              <w:jc w:val="center"/>
              <w:rPr>
                <w:rFonts w:ascii="Cambria" w:eastAsiaTheme="minorEastAsia" w:hAnsi="Cambria"/>
                <w:color w:val="000000" w:themeColor="text1"/>
                <w:sz w:val="16"/>
                <w:szCs w:val="16"/>
              </w:rPr>
            </w:pPr>
          </w:p>
          <w:p w14:paraId="6343CB23" w14:textId="77777777" w:rsidR="00167379" w:rsidRPr="00A72DE9" w:rsidRDefault="00167379" w:rsidP="006E5466">
            <w:pPr>
              <w:jc w:val="center"/>
              <w:rPr>
                <w:rFonts w:ascii="Cambria" w:eastAsiaTheme="minorEastAsia" w:hAnsi="Cambria"/>
                <w:color w:val="000000" w:themeColor="text1"/>
                <w:sz w:val="16"/>
                <w:szCs w:val="16"/>
              </w:rPr>
            </w:pPr>
          </w:p>
          <w:p w14:paraId="3AD4E8F0"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In-person</w:t>
            </w:r>
          </w:p>
          <w:p w14:paraId="14F91642" w14:textId="77777777" w:rsidR="00167379" w:rsidRPr="00A72DE9" w:rsidRDefault="00167379" w:rsidP="006E5466">
            <w:pPr>
              <w:jc w:val="center"/>
              <w:rPr>
                <w:rFonts w:ascii="Cambria" w:eastAsiaTheme="minorEastAsia" w:hAnsi="Cambria"/>
                <w:color w:val="000000" w:themeColor="text1"/>
                <w:sz w:val="16"/>
                <w:szCs w:val="16"/>
              </w:rPr>
            </w:pPr>
          </w:p>
        </w:tc>
        <w:tc>
          <w:tcPr>
            <w:tcW w:w="10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2D79800"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 xml:space="preserve">November 16 </w:t>
            </w:r>
          </w:p>
        </w:tc>
        <w:tc>
          <w:tcPr>
            <w:tcW w:w="16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3EF106B" w14:textId="77777777" w:rsidR="00167379" w:rsidRPr="00A72DE9" w:rsidRDefault="00167379" w:rsidP="006E5466">
            <w:pPr>
              <w:jc w:val="center"/>
              <w:rPr>
                <w:rFonts w:ascii="Cambria" w:eastAsiaTheme="minorEastAsia" w:hAnsi="Cambria"/>
                <w:color w:val="000000" w:themeColor="text1"/>
                <w:sz w:val="16"/>
                <w:szCs w:val="16"/>
              </w:rPr>
            </w:pPr>
            <w:r w:rsidRPr="00A72DE9">
              <w:rPr>
                <w:rFonts w:ascii="Cambria" w:eastAsiaTheme="minorEastAsia" w:hAnsi="Cambria"/>
                <w:color w:val="000000" w:themeColor="text1"/>
                <w:sz w:val="16"/>
                <w:szCs w:val="16"/>
              </w:rPr>
              <w:t>105</w:t>
            </w:r>
          </w:p>
        </w:tc>
      </w:tr>
    </w:tbl>
    <w:p w14:paraId="4FE46DC2" w14:textId="77777777" w:rsidR="00167379" w:rsidRPr="00F04AFD" w:rsidRDefault="00167379" w:rsidP="00132D24">
      <w:pPr>
        <w:pStyle w:val="parrafos"/>
        <w:numPr>
          <w:ilvl w:val="0"/>
          <w:numId w:val="0"/>
        </w:numPr>
        <w:spacing w:after="0"/>
      </w:pPr>
    </w:p>
    <w:p w14:paraId="095398F3" w14:textId="72CFFB61" w:rsidR="00167379" w:rsidRDefault="00F27AAE" w:rsidP="00C52B36">
      <w:pPr>
        <w:pStyle w:val="parrafos"/>
        <w:numPr>
          <w:ilvl w:val="0"/>
          <w:numId w:val="23"/>
        </w:numPr>
        <w:spacing w:after="0"/>
        <w:ind w:left="1440" w:hanging="720"/>
        <w:rPr>
          <w:b/>
          <w:bCs/>
        </w:rPr>
      </w:pPr>
      <w:r w:rsidRPr="00F27AAE">
        <w:rPr>
          <w:b/>
          <w:bCs/>
        </w:rPr>
        <w:t xml:space="preserve">Rapporteurship on Memory, Truth, and Justice </w:t>
      </w:r>
    </w:p>
    <w:p w14:paraId="7FD63233" w14:textId="77777777" w:rsidR="007753B3" w:rsidRPr="00F27AAE" w:rsidRDefault="007753B3" w:rsidP="007753B3">
      <w:pPr>
        <w:pStyle w:val="parrafos"/>
        <w:numPr>
          <w:ilvl w:val="0"/>
          <w:numId w:val="0"/>
        </w:numPr>
        <w:spacing w:after="0"/>
        <w:ind w:left="1440"/>
        <w:rPr>
          <w:b/>
          <w:bCs/>
        </w:rPr>
      </w:pPr>
    </w:p>
    <w:p w14:paraId="3A5465D3" w14:textId="32BDAF84" w:rsidR="00167379" w:rsidRPr="00132D24" w:rsidRDefault="00167379" w:rsidP="00132D24">
      <w:pPr>
        <w:numPr>
          <w:ilvl w:val="0"/>
          <w:numId w:val="33"/>
        </w:numPr>
        <w:ind w:left="0" w:firstLine="720"/>
        <w:jc w:val="both"/>
        <w:rPr>
          <w:rStyle w:val="Hyperlink"/>
          <w:rFonts w:ascii="Cambria" w:hAnsi="Cambria"/>
          <w:color w:val="auto"/>
          <w:sz w:val="20"/>
          <w:szCs w:val="20"/>
          <w:u w:val="none"/>
        </w:rPr>
      </w:pPr>
      <w:r w:rsidRPr="00132D24">
        <w:rPr>
          <w:rFonts w:ascii="Cambria" w:hAnsi="Cambria"/>
          <w:sz w:val="20"/>
          <w:szCs w:val="20"/>
        </w:rPr>
        <w:t xml:space="preserve">The Rapporteurship on Memory, Truth and Justice of the IACHR was established in 2019. The decision resulted from an analysis of the regional challenges implementing legal and policy measures in response to serious human rights violations. The IACHR considered that the issue continued to be a priority for the countries of the region, demanding its close follow-up.  Accordingly, the IACHR determined that the rapporteurship would support contributions to fighting impunity and promoting integral reparations, truth, and memory in the Americas, shedding light on the structural ties between past and present. For more information see: </w:t>
      </w:r>
      <w:hyperlink r:id="rId171">
        <w:r w:rsidRPr="00132D24">
          <w:rPr>
            <w:rStyle w:val="Hyperlink"/>
            <w:rFonts w:ascii="Cambria" w:hAnsi="Cambria"/>
            <w:sz w:val="20"/>
            <w:szCs w:val="20"/>
          </w:rPr>
          <w:t>OAS :: IACHR:: Rapporteurship on Memory, Truth and Justice (oas.org)</w:t>
        </w:r>
      </w:hyperlink>
    </w:p>
    <w:p w14:paraId="544B1455" w14:textId="77777777" w:rsidR="007753B3" w:rsidRDefault="007753B3" w:rsidP="007753B3">
      <w:pPr>
        <w:pStyle w:val="parrafos"/>
        <w:numPr>
          <w:ilvl w:val="0"/>
          <w:numId w:val="0"/>
        </w:numPr>
        <w:ind w:left="1080" w:hanging="360"/>
      </w:pPr>
    </w:p>
    <w:p w14:paraId="7067ECE3" w14:textId="77777777" w:rsidR="00132D24" w:rsidRPr="00F04AFD" w:rsidRDefault="00132D24" w:rsidP="007753B3">
      <w:pPr>
        <w:pStyle w:val="parrafos"/>
        <w:numPr>
          <w:ilvl w:val="0"/>
          <w:numId w:val="0"/>
        </w:numPr>
        <w:ind w:left="1080" w:hanging="360"/>
      </w:pPr>
    </w:p>
    <w:tbl>
      <w:tblPr>
        <w:tblW w:w="9352" w:type="dxa"/>
        <w:tblLayout w:type="fixed"/>
        <w:tblLook w:val="04A0" w:firstRow="1" w:lastRow="0" w:firstColumn="1" w:lastColumn="0" w:noHBand="0" w:noVBand="1"/>
      </w:tblPr>
      <w:tblGrid>
        <w:gridCol w:w="1785"/>
        <w:gridCol w:w="1357"/>
        <w:gridCol w:w="990"/>
        <w:gridCol w:w="1092"/>
        <w:gridCol w:w="960"/>
        <w:gridCol w:w="1008"/>
        <w:gridCol w:w="2160"/>
      </w:tblGrid>
      <w:tr w:rsidR="00167379" w:rsidRPr="00F04AFD" w14:paraId="577915E7" w14:textId="77777777" w:rsidTr="00F27AAE">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52D3334E" w14:textId="77777777" w:rsidR="00167379" w:rsidRPr="00F04AFD" w:rsidRDefault="00167379" w:rsidP="006E5466">
            <w:pPr>
              <w:jc w:val="center"/>
              <w:rPr>
                <w:rFonts w:ascii="Cambria" w:eastAsiaTheme="minorEastAsia" w:hAnsi="Cambria"/>
                <w:color w:val="FFFFFF" w:themeColor="background1"/>
                <w:sz w:val="16"/>
                <w:szCs w:val="16"/>
              </w:rPr>
            </w:pPr>
          </w:p>
          <w:p w14:paraId="0B642782" w14:textId="77777777" w:rsidR="00167379" w:rsidRPr="00F27AAE" w:rsidRDefault="00167379" w:rsidP="006E5466">
            <w:pPr>
              <w:jc w:val="center"/>
              <w:rPr>
                <w:rFonts w:ascii="Cambria" w:eastAsiaTheme="minorEastAsia" w:hAnsi="Cambria"/>
                <w:color w:val="FFFFFF" w:themeColor="background1"/>
                <w:sz w:val="16"/>
                <w:szCs w:val="16"/>
              </w:rPr>
            </w:pPr>
            <w:r w:rsidRPr="00F27AAE">
              <w:rPr>
                <w:rFonts w:ascii="Cambria" w:eastAsiaTheme="minorEastAsia" w:hAnsi="Cambria"/>
                <w:b/>
                <w:bCs/>
                <w:color w:val="FFFFFF" w:themeColor="background1"/>
                <w:sz w:val="16"/>
                <w:szCs w:val="16"/>
              </w:rPr>
              <w:t xml:space="preserve">RAPPORTEURSHIP ON MEMORY, TRUTH AND JUSTICE </w:t>
            </w:r>
          </w:p>
          <w:p w14:paraId="1C4C567C" w14:textId="77777777" w:rsidR="00167379" w:rsidRPr="00F27AAE" w:rsidRDefault="00167379" w:rsidP="006E5466">
            <w:pPr>
              <w:jc w:val="center"/>
              <w:rPr>
                <w:rFonts w:ascii="Cambria" w:eastAsiaTheme="minorEastAsia" w:hAnsi="Cambria"/>
                <w:b/>
                <w:bCs/>
                <w:color w:val="FFFFFF" w:themeColor="background1"/>
                <w:sz w:val="16"/>
                <w:szCs w:val="16"/>
              </w:rPr>
            </w:pPr>
            <w:r w:rsidRPr="00F27AAE">
              <w:rPr>
                <w:rFonts w:ascii="Cambria" w:eastAsiaTheme="minorEastAsia" w:hAnsi="Cambria"/>
                <w:b/>
                <w:bCs/>
                <w:color w:val="FFFFFF" w:themeColor="background1"/>
                <w:sz w:val="16"/>
                <w:szCs w:val="16"/>
              </w:rPr>
              <w:t>PROMOTIONAL ACTIVITIES</w:t>
            </w:r>
          </w:p>
          <w:p w14:paraId="379E85A0" w14:textId="77777777" w:rsidR="00167379" w:rsidRPr="00F04AFD" w:rsidRDefault="00167379" w:rsidP="006E5466">
            <w:pPr>
              <w:rPr>
                <w:rFonts w:ascii="Cambria" w:eastAsiaTheme="minorEastAsia" w:hAnsi="Cambria"/>
                <w:color w:val="FFFFFF" w:themeColor="background1"/>
                <w:sz w:val="16"/>
                <w:szCs w:val="16"/>
              </w:rPr>
            </w:pPr>
            <w:r w:rsidRPr="00F04AFD">
              <w:rPr>
                <w:rFonts w:ascii="Cambria" w:eastAsiaTheme="minorEastAsia" w:hAnsi="Cambria"/>
                <w:color w:val="FFFFFF" w:themeColor="background1"/>
                <w:sz w:val="16"/>
                <w:szCs w:val="16"/>
              </w:rPr>
              <w:t xml:space="preserve"> </w:t>
            </w:r>
          </w:p>
        </w:tc>
      </w:tr>
      <w:tr w:rsidR="00167379" w:rsidRPr="00F04AFD" w14:paraId="4A59FE66" w14:textId="77777777" w:rsidTr="00191F34">
        <w:trPr>
          <w:trHeight w:val="450"/>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B4A2365" w14:textId="32032728"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Name of the Activity</w:t>
            </w:r>
          </w:p>
        </w:tc>
        <w:tc>
          <w:tcPr>
            <w:tcW w:w="1357"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463CC9C9" w14:textId="3E01F8F5"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Organized by</w:t>
            </w:r>
          </w:p>
        </w:tc>
        <w:tc>
          <w:tcPr>
            <w:tcW w:w="99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515F3AC" w14:textId="77777777"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Audience</w:t>
            </w:r>
          </w:p>
        </w:tc>
        <w:tc>
          <w:tcPr>
            <w:tcW w:w="1092"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631C42E" w14:textId="6CB89728"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Place</w:t>
            </w:r>
          </w:p>
        </w:tc>
        <w:tc>
          <w:tcPr>
            <w:tcW w:w="96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4E40097A" w14:textId="77777777"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Modality</w:t>
            </w:r>
          </w:p>
        </w:tc>
        <w:tc>
          <w:tcPr>
            <w:tcW w:w="1008"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9B87553" w14:textId="008BD6AA"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Date</w:t>
            </w:r>
          </w:p>
        </w:tc>
        <w:tc>
          <w:tcPr>
            <w:tcW w:w="2160" w:type="dxa"/>
            <w:tcBorders>
              <w:top w:val="nil"/>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479A921" w14:textId="0FB6F86D"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Objective</w:t>
            </w:r>
          </w:p>
        </w:tc>
      </w:tr>
      <w:tr w:rsidR="00167379" w:rsidRPr="00F04AFD" w14:paraId="47F5F0E4" w14:textId="77777777" w:rsidTr="00191F34">
        <w:trPr>
          <w:trHeight w:val="1704"/>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7C106E8" w14:textId="5FDF21F1"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International Standards On The Search For Disappeared Persons: Gaps, Advances, And Contemporary Challenges</w:t>
            </w:r>
            <w:r w:rsidRPr="00F04AFD">
              <w:rPr>
                <w:rFonts w:ascii="Cambria" w:eastAsiaTheme="minorEastAsia" w:hAnsi="Cambria"/>
                <w:color w:val="000000" w:themeColor="text1"/>
                <w:sz w:val="16"/>
                <w:szCs w:val="16"/>
              </w:rPr>
              <w:t xml:space="preserve">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332F747" w14:textId="77777777" w:rsidR="00167379" w:rsidRPr="00F57757" w:rsidRDefault="00167379" w:rsidP="006E5466">
            <w:pPr>
              <w:jc w:val="center"/>
              <w:rPr>
                <w:rFonts w:ascii="Cambria" w:eastAsiaTheme="minorEastAsia" w:hAnsi="Cambria"/>
                <w:color w:val="000000" w:themeColor="text1"/>
                <w:sz w:val="16"/>
                <w:szCs w:val="16"/>
                <w:lang w:val="pt-BR"/>
              </w:rPr>
            </w:pPr>
            <w:r w:rsidRPr="00F57757">
              <w:rPr>
                <w:rFonts w:ascii="Cambria" w:eastAsiaTheme="minorEastAsia" w:hAnsi="Cambria"/>
                <w:color w:val="000000" w:themeColor="text1"/>
                <w:sz w:val="16"/>
                <w:szCs w:val="16"/>
                <w:lang w:val="pt-BR"/>
              </w:rPr>
              <w:t xml:space="preserve">IBAHRI and Núcleo de Direitos Humanos of the PUC-Rio  </w:t>
            </w:r>
          </w:p>
          <w:p w14:paraId="15454885" w14:textId="77777777" w:rsidR="00167379" w:rsidRPr="00F57757" w:rsidRDefault="00167379" w:rsidP="006E5466">
            <w:pPr>
              <w:jc w:val="center"/>
              <w:rPr>
                <w:rFonts w:ascii="Cambria" w:eastAsiaTheme="minorEastAsia" w:hAnsi="Cambria"/>
                <w:color w:val="000000" w:themeColor="text1"/>
                <w:sz w:val="16"/>
                <w:szCs w:val="16"/>
                <w:lang w:val="pt-BR"/>
              </w:rPr>
            </w:pPr>
            <w:r w:rsidRPr="00F57757">
              <w:rPr>
                <w:rFonts w:ascii="Cambria" w:eastAsiaTheme="minorEastAsia" w:hAnsi="Cambria"/>
                <w:color w:val="000000" w:themeColor="text1"/>
                <w:sz w:val="16"/>
                <w:szCs w:val="16"/>
                <w:lang w:val="pt-BR"/>
              </w:rPr>
              <w:t xml:space="preserve">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DFBD51C"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Mixed </w:t>
            </w:r>
          </w:p>
          <w:p w14:paraId="612B4EE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57E51C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Brazil, Rio de Janeiro </w:t>
            </w:r>
          </w:p>
          <w:p w14:paraId="6A13132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8D3C32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6EF250C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6113047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2111BAAE" w14:textId="7AD028B1" w:rsidR="00167379" w:rsidRPr="00F04AFD" w:rsidRDefault="00167379" w:rsidP="007753B3">
            <w:pPr>
              <w:jc w:val="center"/>
              <w:rPr>
                <w:rFonts w:ascii="Cambria" w:eastAsiaTheme="minorEastAsia" w:hAnsi="Cambria"/>
                <w:color w:val="000000" w:themeColor="text1"/>
                <w:sz w:val="16"/>
                <w:szCs w:val="16"/>
              </w:rPr>
            </w:pPr>
          </w:p>
          <w:p w14:paraId="4033679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Virtual </w:t>
            </w:r>
          </w:p>
          <w:p w14:paraId="0F1A2FE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AAB6F4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March 24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DD9CF6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analyze the gains and challenges in the region with respect to the right to the truth and the search for disappeared persons. </w:t>
            </w:r>
          </w:p>
        </w:tc>
      </w:tr>
      <w:tr w:rsidR="00167379" w:rsidRPr="00F04AFD" w14:paraId="13D97049" w14:textId="77777777" w:rsidTr="00191F34">
        <w:trPr>
          <w:trHeight w:val="1344"/>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7BD7A10" w14:textId="20A8194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THEMATIC DIALOGUES WITH THE SUPREME COURT OF MEXICO. Third dialogue: Transitional Justice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B007FB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r w:rsidRPr="00F04AFD">
              <w:rPr>
                <w:rFonts w:ascii="Cambria" w:hAnsi="Cambria"/>
              </w:rPr>
              <w:br/>
            </w:r>
            <w:r w:rsidRPr="00F04AFD">
              <w:rPr>
                <w:rFonts w:ascii="Cambria" w:eastAsiaTheme="minorEastAsia" w:hAnsi="Cambria"/>
                <w:color w:val="000000" w:themeColor="text1"/>
                <w:sz w:val="16"/>
                <w:szCs w:val="16"/>
              </w:rPr>
              <w:t xml:space="preserve"> Supreme Court of Mexico </w:t>
            </w:r>
          </w:p>
          <w:p w14:paraId="3D31844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FAB582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p w14:paraId="5B60AB6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69C57D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Mexico City, Mexico </w:t>
            </w:r>
          </w:p>
          <w:p w14:paraId="56E2F9F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C9C8CA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7CCC387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419FBCC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Virtual </w:t>
            </w:r>
          </w:p>
          <w:p w14:paraId="2819B59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D5874D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April 11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5882AA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discuss the concept, standards and good practices in transitional justice in the region. </w:t>
            </w:r>
          </w:p>
        </w:tc>
      </w:tr>
      <w:tr w:rsidR="00167379" w:rsidRPr="00F04AFD" w14:paraId="3BC6BD48" w14:textId="77777777" w:rsidTr="00191F34">
        <w:trPr>
          <w:trHeight w:val="2667"/>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7B560A9"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Second Regional Meeting on Memory: International standards on historical memory and what to expect from the inter-American system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449F97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COFADEH; Red Centroamericana de Memoria; Cinemateca Enrique Ponce Garay; with contribution from Swiss cooperation in Centra</w:t>
            </w:r>
            <w:r>
              <w:rPr>
                <w:rFonts w:ascii="Cambria" w:eastAsiaTheme="minorEastAsia" w:hAnsi="Cambria"/>
                <w:color w:val="000000" w:themeColor="text1"/>
                <w:sz w:val="16"/>
                <w:szCs w:val="16"/>
              </w:rPr>
              <w:t>l</w:t>
            </w:r>
            <w:r w:rsidRPr="00F04AFD">
              <w:rPr>
                <w:rFonts w:ascii="Cambria" w:eastAsiaTheme="minorEastAsia" w:hAnsi="Cambria"/>
                <w:color w:val="000000" w:themeColor="text1"/>
                <w:sz w:val="16"/>
                <w:szCs w:val="16"/>
              </w:rPr>
              <w:t xml:space="preserve"> America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4F3AA9C"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Mixed </w:t>
            </w:r>
          </w:p>
          <w:p w14:paraId="52E509D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7B7A83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Honduras </w:t>
            </w:r>
          </w:p>
          <w:p w14:paraId="1BBE274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8F5464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2494EA5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7FEE73A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79D6BC8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3E0B8D8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5C41C2C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61D9DF0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Virtual </w:t>
            </w:r>
          </w:p>
          <w:p w14:paraId="7E4DD2C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A9B0D5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May 25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95B39D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disseminate international standards on historical memory and what to expect from the inter-American system. </w:t>
            </w:r>
          </w:p>
        </w:tc>
      </w:tr>
      <w:tr w:rsidR="00167379" w:rsidRPr="00F04AFD" w14:paraId="466CDB3A" w14:textId="77777777" w:rsidTr="00191F34">
        <w:trPr>
          <w:trHeight w:val="3165"/>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258346B"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Opening presentation: “Gender Perspective and Transitional Justice” for International Summer/Fall 2022 Course on Gender perspective on reparation for victims of serious human rights violations and their application to the victims of repression </w:t>
            </w:r>
            <w:r>
              <w:rPr>
                <w:rFonts w:ascii="Cambria" w:eastAsiaTheme="minorEastAsia" w:hAnsi="Cambria"/>
                <w:b/>
                <w:bCs/>
                <w:color w:val="000000" w:themeColor="text1"/>
                <w:sz w:val="16"/>
                <w:szCs w:val="16"/>
              </w:rPr>
              <w:t xml:space="preserve">under </w:t>
            </w:r>
            <w:r w:rsidRPr="00F04AFD">
              <w:rPr>
                <w:rFonts w:ascii="Cambria" w:eastAsiaTheme="minorEastAsia" w:hAnsi="Cambria"/>
                <w:b/>
                <w:bCs/>
                <w:color w:val="000000" w:themeColor="text1"/>
                <w:sz w:val="16"/>
                <w:szCs w:val="16"/>
              </w:rPr>
              <w:t xml:space="preserve">Franco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CDFCEB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Universidad de Extremadura </w:t>
            </w:r>
          </w:p>
          <w:p w14:paraId="510A97F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74321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Academia </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AB1D2D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Badajoz, Spain </w:t>
            </w:r>
          </w:p>
          <w:p w14:paraId="42F2C7C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76E68A7C"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055BA08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272AEB1C"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348A594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3A8EE26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1690C12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4A4E6A9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3D5C7EB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Hybrid </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07549F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July 13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A306E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promote standards and good practices for incorporating a gender perspective in transitional justice; and to give visibility to challenges. </w:t>
            </w:r>
          </w:p>
          <w:p w14:paraId="5F4DCAE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tc>
      </w:tr>
      <w:tr w:rsidR="00167379" w:rsidRPr="00F04AFD" w14:paraId="523E6F49" w14:textId="77777777" w:rsidTr="00191F34">
        <w:trPr>
          <w:trHeight w:val="948"/>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13BA19D" w14:textId="56F16142"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Colloquium on the report of the Colombian Truth Commission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7B3CB9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Universidad</w:t>
            </w:r>
          </w:p>
          <w:p w14:paraId="27964B9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Externado de Colombia</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BDF346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Academia</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CEB1F8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Bogotá, Colombia</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3244C89"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299183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July 26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6428D9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discuss the contributions of the Colombian Truth Commission from an international human rights law perspective. </w:t>
            </w:r>
          </w:p>
        </w:tc>
      </w:tr>
      <w:tr w:rsidR="00167379" w:rsidRPr="00F04AFD" w14:paraId="1715C773" w14:textId="77777777" w:rsidTr="00191F34">
        <w:trPr>
          <w:trHeight w:val="3585"/>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40401B69"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Public colloquium “Truth Commission</w:t>
            </w:r>
            <w:r>
              <w:rPr>
                <w:rFonts w:ascii="Cambria" w:eastAsiaTheme="minorEastAsia" w:hAnsi="Cambria"/>
                <w:b/>
                <w:bCs/>
                <w:color w:val="000000" w:themeColor="text1"/>
                <w:sz w:val="16"/>
                <w:szCs w:val="16"/>
              </w:rPr>
              <w:t>s</w:t>
            </w:r>
            <w:r w:rsidRPr="00F04AFD">
              <w:rPr>
                <w:rFonts w:ascii="Cambria" w:eastAsiaTheme="minorEastAsia" w:hAnsi="Cambria"/>
                <w:b/>
                <w:bCs/>
                <w:color w:val="000000" w:themeColor="text1"/>
                <w:sz w:val="16"/>
                <w:szCs w:val="16"/>
              </w:rPr>
              <w:t xml:space="preserve"> and their social construction. Their methods and their definitions”: The Inter-American Commission on Human Rights and its collaboration with truth commissions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6686774" w14:textId="00DF6009"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Mechanism for the truth and historical </w:t>
            </w:r>
            <w:r w:rsidR="00F27AAE" w:rsidRPr="00F04AFD">
              <w:rPr>
                <w:rFonts w:ascii="Cambria" w:eastAsiaTheme="minorEastAsia" w:hAnsi="Cambria"/>
                <w:color w:val="000000" w:themeColor="text1"/>
                <w:sz w:val="16"/>
                <w:szCs w:val="16"/>
              </w:rPr>
              <w:t>clarification of</w:t>
            </w:r>
            <w:r w:rsidRPr="00F04AFD">
              <w:rPr>
                <w:rFonts w:ascii="Cambria" w:eastAsiaTheme="minorEastAsia" w:hAnsi="Cambria"/>
                <w:color w:val="000000" w:themeColor="text1"/>
                <w:sz w:val="16"/>
                <w:szCs w:val="16"/>
              </w:rPr>
              <w:t xml:space="preserve"> the Commission to Access the Truth, Historical Clarification, and Impetus for Justice for the Grave Human Rights Violations Committed from 1965 to 1990</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55C4F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B71893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Mexico City, Mexico</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DA94B1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52B2518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In-person </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DED726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August 4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94B415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promote inter-American standards on truth commissions and experiences of technical cooperation with these entities </w:t>
            </w:r>
          </w:p>
        </w:tc>
      </w:tr>
      <w:tr w:rsidR="00167379" w:rsidRPr="00F04AFD" w14:paraId="35E9AA8D" w14:textId="77777777" w:rsidTr="00191F34">
        <w:trPr>
          <w:trHeight w:val="2835"/>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39914664" w14:textId="77777777" w:rsidR="00167379" w:rsidRPr="00F04AFD" w:rsidRDefault="00167379" w:rsidP="006E5466">
            <w:pPr>
              <w:rPr>
                <w:rFonts w:ascii="Cambria" w:eastAsiaTheme="minorEastAsia" w:hAnsi="Cambria"/>
                <w:color w:val="000000" w:themeColor="text1"/>
                <w:sz w:val="16"/>
                <w:szCs w:val="16"/>
              </w:rPr>
            </w:pPr>
            <w:r>
              <w:rPr>
                <w:rFonts w:ascii="Cambria" w:eastAsiaTheme="minorEastAsia" w:hAnsi="Cambria"/>
                <w:b/>
                <w:bCs/>
                <w:color w:val="000000" w:themeColor="text1"/>
                <w:sz w:val="16"/>
                <w:szCs w:val="16"/>
              </w:rPr>
              <w:t xml:space="preserve">Overview </w:t>
            </w:r>
            <w:r w:rsidRPr="00F04AFD">
              <w:rPr>
                <w:rFonts w:ascii="Cambria" w:eastAsiaTheme="minorEastAsia" w:hAnsi="Cambria"/>
                <w:b/>
                <w:bCs/>
                <w:color w:val="000000" w:themeColor="text1"/>
                <w:sz w:val="16"/>
                <w:szCs w:val="16"/>
              </w:rPr>
              <w:t>of truth commissions in the inter-American human rights system. Good practices. Ideas for action.</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5464C56" w14:textId="59961D3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Mechanism for the truth and historical </w:t>
            </w:r>
            <w:r w:rsidR="00F27AAE" w:rsidRPr="00F04AFD">
              <w:rPr>
                <w:rFonts w:ascii="Cambria" w:eastAsiaTheme="minorEastAsia" w:hAnsi="Cambria"/>
                <w:color w:val="000000" w:themeColor="text1"/>
                <w:sz w:val="16"/>
                <w:szCs w:val="16"/>
              </w:rPr>
              <w:t>clarification of</w:t>
            </w:r>
            <w:r w:rsidRPr="00F04AFD">
              <w:rPr>
                <w:rFonts w:ascii="Cambria" w:eastAsiaTheme="minorEastAsia" w:hAnsi="Cambria"/>
                <w:color w:val="000000" w:themeColor="text1"/>
                <w:sz w:val="16"/>
                <w:szCs w:val="16"/>
              </w:rPr>
              <w:t xml:space="preserve"> the Commission to Access the Truth, Historical Clarification, and Impetus for Justice for the Grave Human Rights Violations Committed from 1965 to 1990</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4EB493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163E7B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Mexico City, Mexico </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0BD4E8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 </w:t>
            </w:r>
          </w:p>
          <w:p w14:paraId="397AF60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In-person </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D3D219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August 5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D3F714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promote inter-American standards on truth commissions and technical cooperation experiences with these entities </w:t>
            </w:r>
          </w:p>
        </w:tc>
      </w:tr>
      <w:tr w:rsidR="00167379" w:rsidRPr="00F04AFD" w14:paraId="772220FE" w14:textId="77777777" w:rsidTr="00191F34">
        <w:trPr>
          <w:trHeight w:val="2325"/>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040C381" w14:textId="5C6CA392"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International Seminar “the State Obligation to Search for Disappeared Persons” – The state obligation to </w:t>
            </w:r>
            <w:r w:rsidR="00F27AAE" w:rsidRPr="00F04AFD">
              <w:rPr>
                <w:rFonts w:ascii="Cambria" w:eastAsiaTheme="minorEastAsia" w:hAnsi="Cambria"/>
                <w:b/>
                <w:bCs/>
                <w:color w:val="000000" w:themeColor="text1"/>
                <w:sz w:val="16"/>
                <w:szCs w:val="16"/>
              </w:rPr>
              <w:t>search</w:t>
            </w:r>
            <w:r w:rsidR="00F27AAE">
              <w:rPr>
                <w:rFonts w:ascii="Cambria" w:eastAsiaTheme="minorEastAsia" w:hAnsi="Cambria"/>
                <w:b/>
                <w:bCs/>
                <w:color w:val="000000" w:themeColor="text1"/>
                <w:sz w:val="16"/>
                <w:szCs w:val="16"/>
              </w:rPr>
              <w:t>:</w:t>
            </w:r>
            <w:r w:rsidRPr="00F04AFD">
              <w:rPr>
                <w:rFonts w:ascii="Cambria" w:eastAsiaTheme="minorEastAsia" w:hAnsi="Cambria"/>
                <w:b/>
                <w:bCs/>
                <w:color w:val="000000" w:themeColor="text1"/>
                <w:sz w:val="16"/>
                <w:szCs w:val="16"/>
              </w:rPr>
              <w:t xml:space="preserve"> international provisions and follow-up mechanisms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F99155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Unit for Search of Persons Disappeared of Colombia</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D5610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AF85E5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Bogotá, Colombia</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548727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In-person</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75D36D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September 5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E0DEBF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promote inter-American standards on forced disappearance and search </w:t>
            </w:r>
          </w:p>
        </w:tc>
      </w:tr>
      <w:tr w:rsidR="00167379" w:rsidRPr="00F04AFD" w14:paraId="037066A2" w14:textId="77777777" w:rsidTr="00191F34">
        <w:trPr>
          <w:trHeight w:val="2478"/>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358AE60" w14:textId="77777777" w:rsidR="00167379" w:rsidRPr="00F04AFD" w:rsidRDefault="00167379" w:rsidP="006E5466">
            <w:pPr>
              <w:rPr>
                <w:rFonts w:ascii="Cambria" w:eastAsiaTheme="minorEastAsia" w:hAnsi="Cambria"/>
                <w:b/>
                <w:bCs/>
                <w:color w:val="000000" w:themeColor="text1"/>
                <w:sz w:val="16"/>
                <w:szCs w:val="16"/>
              </w:rPr>
            </w:pPr>
            <w:r w:rsidRPr="00F04AFD">
              <w:rPr>
                <w:rFonts w:ascii="Cambria" w:eastAsiaTheme="minorEastAsia" w:hAnsi="Cambria"/>
                <w:b/>
                <w:bCs/>
                <w:color w:val="000000" w:themeColor="text1"/>
                <w:sz w:val="16"/>
                <w:szCs w:val="16"/>
              </w:rPr>
              <w:t xml:space="preserve">International Seminar “the State Obligation to Search for Disappeared Persons” – </w:t>
            </w:r>
            <w:r>
              <w:rPr>
                <w:rFonts w:ascii="Cambria" w:eastAsiaTheme="minorEastAsia" w:hAnsi="Cambria"/>
                <w:b/>
                <w:bCs/>
                <w:color w:val="000000" w:themeColor="text1"/>
                <w:sz w:val="16"/>
                <w:szCs w:val="16"/>
              </w:rPr>
              <w:t>C</w:t>
            </w:r>
            <w:r w:rsidRPr="00F04AFD">
              <w:rPr>
                <w:rFonts w:ascii="Cambria" w:eastAsiaTheme="minorEastAsia" w:hAnsi="Cambria"/>
                <w:b/>
                <w:bCs/>
                <w:color w:val="000000" w:themeColor="text1"/>
                <w:sz w:val="16"/>
                <w:szCs w:val="16"/>
              </w:rPr>
              <w:t xml:space="preserve">omparative experience: international judicial and extrajudicial measures to search for disappeared persons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C268DB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Unit for Search of Persons Disappeared of Colombia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E1679A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F46821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Bogotá, Colombia</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EF8A40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In-person </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3BAC42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September 5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F037A1C"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discuss good practices and inter-American standards on forced disappearance and search </w:t>
            </w:r>
          </w:p>
        </w:tc>
      </w:tr>
      <w:tr w:rsidR="00167379" w:rsidRPr="00F04AFD" w14:paraId="64CEA70F" w14:textId="77777777" w:rsidTr="00191F34">
        <w:trPr>
          <w:trHeight w:val="3702"/>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A1DFBE5"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International Seminar “the State Obligation to Search for Disappeared Persons” –Fundamental elements in the design of the integral policy on forced disappearance and other forms of disappearance and incorporation of differential perspectives, including a general perspective, from international human rights law </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B5525A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Unit for Search of Persons Disappeared of Colombia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C9270F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905039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Bogotá, Colombia</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067400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In-person </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0FF84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September 6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3B57ED0"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promote inter-American standards and good practices on forced disappearance, search, with a gender perspective </w:t>
            </w:r>
          </w:p>
        </w:tc>
      </w:tr>
      <w:tr w:rsidR="00167379" w:rsidRPr="00F04AFD" w14:paraId="4C0B6A81" w14:textId="77777777" w:rsidTr="0064512E">
        <w:trPr>
          <w:trHeight w:val="2091"/>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6EBDED0"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Roma and Memorialization: Advancing Recognition and Remedy for the Dark Chapters of the Past and their Impact on the Present</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1CFAEC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The Indigenous Peoples and Minorities Section of the Office of the United Nations High Commissioner for Human Rights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770BA4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A6C8D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Geneva, Switzerland </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B733CB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Hybrid</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EE02B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September 15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BEA069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Address the inter-American standards on memory.</w:t>
            </w:r>
          </w:p>
        </w:tc>
      </w:tr>
      <w:tr w:rsidR="00167379" w:rsidRPr="00F04AFD" w14:paraId="1D6E1A73" w14:textId="77777777" w:rsidTr="00191F34">
        <w:trPr>
          <w:trHeight w:val="2535"/>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D01B1AD"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Interactive Dialogue with the United Nations Special Rapporteur on Minority Issues, the United Nations Special Rapporteur on the promotion of truth, justice, reparation and guarantees of non-repetition</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50A196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United Nations Special Rapporteur on the promotion of truth, justice, reparation and guarantees of non-repetition</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F7C8EDC"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88141B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Geneva, Switzerland </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1C2373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Hybrid</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2CCDB85"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September 16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80E7367"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promote inter-American standards on memory, truth, and justice with a gender perspective </w:t>
            </w:r>
          </w:p>
        </w:tc>
      </w:tr>
      <w:tr w:rsidR="00167379" w:rsidRPr="00F04AFD" w14:paraId="6446C26F" w14:textId="77777777" w:rsidTr="0064512E">
        <w:trPr>
          <w:trHeight w:val="948"/>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3F97410"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Interactive Dialogue with the Working Group on Enforced Disappearances</w:t>
            </w: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3E64BD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Working Group on Enforced or Involuntary Disappearances </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4F7B87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6C8CC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Geneva, Switzerland </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561056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Hybrid</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61853B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September 20 </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4FBE5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To promote inter-American standards on forced disappearance </w:t>
            </w:r>
          </w:p>
        </w:tc>
      </w:tr>
      <w:tr w:rsidR="00167379" w:rsidRPr="00F04AFD" w14:paraId="4C6C1536" w14:textId="77777777" w:rsidTr="0064512E">
        <w:trPr>
          <w:trHeight w:val="68"/>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99E1590" w14:textId="77777777" w:rsidR="00167379" w:rsidRPr="00A045DF" w:rsidRDefault="00167379" w:rsidP="006E5466">
            <w:pPr>
              <w:rPr>
                <w:rFonts w:ascii="Cambria" w:eastAsiaTheme="minorEastAsia" w:hAnsi="Cambria"/>
                <w:b/>
                <w:bCs/>
                <w:color w:val="000000" w:themeColor="text1"/>
                <w:sz w:val="16"/>
                <w:szCs w:val="16"/>
                <w:lang w:val="en"/>
              </w:rPr>
            </w:pPr>
            <w:r w:rsidRPr="00A045DF">
              <w:rPr>
                <w:rFonts w:ascii="Cambria" w:eastAsiaTheme="minorEastAsia" w:hAnsi="Cambria"/>
                <w:b/>
                <w:bCs/>
                <w:color w:val="000000" w:themeColor="text1"/>
                <w:sz w:val="16"/>
                <w:szCs w:val="16"/>
                <w:lang w:val="en"/>
              </w:rPr>
              <w:t>II International Conference Emerging responses to contemporary atrocities:</w:t>
            </w:r>
          </w:p>
          <w:p w14:paraId="10ADE4BF" w14:textId="77777777" w:rsidR="00167379" w:rsidRPr="00A045DF" w:rsidRDefault="00167379" w:rsidP="006E5466">
            <w:pPr>
              <w:rPr>
                <w:rFonts w:ascii="Cambria" w:eastAsiaTheme="minorEastAsia" w:hAnsi="Cambria"/>
                <w:b/>
                <w:bCs/>
                <w:color w:val="000000" w:themeColor="text1"/>
                <w:sz w:val="16"/>
                <w:szCs w:val="16"/>
                <w:lang w:val="en"/>
              </w:rPr>
            </w:pPr>
            <w:r w:rsidRPr="00A045DF">
              <w:rPr>
                <w:rFonts w:ascii="Cambria" w:eastAsiaTheme="minorEastAsia" w:hAnsi="Cambria"/>
                <w:b/>
                <w:bCs/>
                <w:color w:val="000000" w:themeColor="text1"/>
                <w:sz w:val="16"/>
                <w:szCs w:val="16"/>
                <w:lang w:val="en"/>
              </w:rPr>
              <w:t>Sanctions and reparations in terms of satisfaction of the victims, reconciliation</w:t>
            </w:r>
          </w:p>
          <w:p w14:paraId="7A2D2609" w14:textId="77777777" w:rsidR="00167379" w:rsidRPr="00A045DF" w:rsidRDefault="00167379" w:rsidP="006E5466">
            <w:pPr>
              <w:rPr>
                <w:rFonts w:ascii="Cambria" w:eastAsiaTheme="minorEastAsia" w:hAnsi="Cambria"/>
                <w:b/>
                <w:bCs/>
                <w:color w:val="000000" w:themeColor="text1"/>
                <w:sz w:val="16"/>
                <w:szCs w:val="16"/>
              </w:rPr>
            </w:pPr>
            <w:r w:rsidRPr="00A045DF">
              <w:rPr>
                <w:rFonts w:ascii="Cambria" w:eastAsiaTheme="minorEastAsia" w:hAnsi="Cambria"/>
                <w:b/>
                <w:bCs/>
                <w:color w:val="000000" w:themeColor="text1"/>
                <w:sz w:val="16"/>
                <w:szCs w:val="16"/>
                <w:lang w:val="en"/>
              </w:rPr>
              <w:t>social and institutional strengthening</w:t>
            </w:r>
          </w:p>
          <w:p w14:paraId="31191F61" w14:textId="77777777" w:rsidR="00167379" w:rsidRPr="00F04AFD" w:rsidRDefault="00167379" w:rsidP="006E5466">
            <w:pPr>
              <w:rPr>
                <w:rFonts w:ascii="Cambria" w:eastAsiaTheme="minorEastAsia" w:hAnsi="Cambria"/>
                <w:b/>
                <w:bCs/>
                <w:color w:val="000000" w:themeColor="text1"/>
                <w:sz w:val="16"/>
                <w:szCs w:val="16"/>
              </w:rPr>
            </w:pP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BD5ACAC" w14:textId="77777777" w:rsidR="00167379" w:rsidRPr="00C27367" w:rsidRDefault="00167379" w:rsidP="006E5466">
            <w:pPr>
              <w:jc w:val="center"/>
              <w:rPr>
                <w:rFonts w:ascii="Cambria" w:eastAsiaTheme="minorEastAsia" w:hAnsi="Cambria"/>
                <w:color w:val="000000" w:themeColor="text1"/>
                <w:sz w:val="16"/>
                <w:szCs w:val="16"/>
              </w:rPr>
            </w:pPr>
            <w:r w:rsidRPr="00C27367">
              <w:rPr>
                <w:rFonts w:ascii="Cambria" w:eastAsiaTheme="minorEastAsia" w:hAnsi="Cambria"/>
                <w:color w:val="000000" w:themeColor="text1"/>
                <w:sz w:val="16"/>
                <w:szCs w:val="16"/>
                <w:lang w:val="en"/>
              </w:rPr>
              <w:t>Special Jurisdiction for Peace</w:t>
            </w:r>
          </w:p>
          <w:p w14:paraId="3F4E138F" w14:textId="77777777" w:rsidR="00167379" w:rsidRPr="00F04AFD" w:rsidRDefault="00167379" w:rsidP="006E5466">
            <w:pPr>
              <w:jc w:val="center"/>
              <w:rPr>
                <w:rFonts w:ascii="Cambria" w:eastAsiaTheme="minorEastAsia" w:hAnsi="Cambria"/>
                <w:color w:val="000000" w:themeColor="text1"/>
                <w:sz w:val="16"/>
                <w:szCs w:val="16"/>
              </w:rPr>
            </w:pP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1511CF5"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D0ABD6"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Bogota, Colombia</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35CF97F"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Virtual</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0DC654A"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October 27</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2268DCB" w14:textId="77777777" w:rsidR="00167379" w:rsidRPr="00322ED0" w:rsidRDefault="00167379" w:rsidP="006E5466">
            <w:pPr>
              <w:jc w:val="center"/>
              <w:rPr>
                <w:rFonts w:ascii="Cambria" w:eastAsiaTheme="minorEastAsia" w:hAnsi="Cambria"/>
                <w:color w:val="000000" w:themeColor="text1"/>
                <w:sz w:val="16"/>
                <w:szCs w:val="16"/>
              </w:rPr>
            </w:pPr>
            <w:r w:rsidRPr="00322ED0">
              <w:rPr>
                <w:rFonts w:ascii="Cambria" w:eastAsiaTheme="minorEastAsia" w:hAnsi="Cambria"/>
                <w:color w:val="000000" w:themeColor="text1"/>
                <w:sz w:val="16"/>
                <w:szCs w:val="16"/>
                <w:lang w:val="en"/>
              </w:rPr>
              <w:t>Promote inter-American standards on comprehensive reparation and punishment for perpetrators in transitional justice; and the relevance of the differential approach to reparations, highlighting the recent action of the IACHR in the matter.</w:t>
            </w:r>
          </w:p>
          <w:p w14:paraId="6C1A6A47" w14:textId="77777777" w:rsidR="00167379" w:rsidRPr="00F04AFD" w:rsidRDefault="00167379" w:rsidP="006E5466">
            <w:pPr>
              <w:jc w:val="center"/>
              <w:rPr>
                <w:rFonts w:ascii="Cambria" w:eastAsiaTheme="minorEastAsia" w:hAnsi="Cambria"/>
                <w:color w:val="000000" w:themeColor="text1"/>
                <w:sz w:val="16"/>
                <w:szCs w:val="16"/>
              </w:rPr>
            </w:pPr>
          </w:p>
        </w:tc>
      </w:tr>
      <w:tr w:rsidR="00167379" w:rsidRPr="00F04AFD" w14:paraId="0C65D888" w14:textId="77777777" w:rsidTr="00191F34">
        <w:trPr>
          <w:trHeight w:val="1275"/>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976965A" w14:textId="77777777" w:rsidR="00167379" w:rsidRPr="00B56925" w:rsidRDefault="00167379" w:rsidP="006E5466">
            <w:pPr>
              <w:rPr>
                <w:rFonts w:ascii="Cambria" w:eastAsiaTheme="minorEastAsia" w:hAnsi="Cambria"/>
                <w:b/>
                <w:bCs/>
                <w:color w:val="000000" w:themeColor="text1"/>
                <w:sz w:val="16"/>
                <w:szCs w:val="16"/>
              </w:rPr>
            </w:pPr>
            <w:r w:rsidRPr="00B56925">
              <w:rPr>
                <w:rFonts w:ascii="Cambria" w:eastAsiaTheme="minorEastAsia" w:hAnsi="Cambria"/>
                <w:b/>
                <w:bCs/>
                <w:color w:val="000000" w:themeColor="text1"/>
                <w:sz w:val="16"/>
                <w:szCs w:val="16"/>
                <w:lang w:val="en"/>
              </w:rPr>
              <w:t>Event commemorating International Human Rights Day 2022</w:t>
            </w:r>
          </w:p>
          <w:p w14:paraId="0572DD74" w14:textId="77777777" w:rsidR="00167379" w:rsidRPr="00F04AFD" w:rsidRDefault="00167379" w:rsidP="006E5466">
            <w:pPr>
              <w:rPr>
                <w:rFonts w:ascii="Cambria" w:eastAsiaTheme="minorEastAsia" w:hAnsi="Cambria"/>
                <w:b/>
                <w:bCs/>
                <w:color w:val="000000" w:themeColor="text1"/>
                <w:sz w:val="16"/>
                <w:szCs w:val="16"/>
              </w:rPr>
            </w:pPr>
          </w:p>
        </w:tc>
        <w:tc>
          <w:tcPr>
            <w:tcW w:w="13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2A66E0E"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United Nations</w:t>
            </w:r>
          </w:p>
        </w:tc>
        <w:tc>
          <w:tcPr>
            <w:tcW w:w="9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5D8CA6D"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Mixed</w:t>
            </w:r>
          </w:p>
        </w:tc>
        <w:tc>
          <w:tcPr>
            <w:tcW w:w="109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8DAB268"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Santiago, Chile</w:t>
            </w:r>
          </w:p>
        </w:tc>
        <w:tc>
          <w:tcPr>
            <w:tcW w:w="9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8FB0E76"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In -person</w:t>
            </w:r>
          </w:p>
        </w:tc>
        <w:tc>
          <w:tcPr>
            <w:tcW w:w="10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2666DB5" w14:textId="77777777" w:rsidR="00167379" w:rsidRPr="00F04AFD" w:rsidRDefault="00167379" w:rsidP="006E5466">
            <w:pPr>
              <w:jc w:val="center"/>
              <w:rPr>
                <w:rFonts w:ascii="Cambria" w:eastAsiaTheme="minorEastAsia" w:hAnsi="Cambria"/>
                <w:color w:val="000000" w:themeColor="text1"/>
                <w:sz w:val="16"/>
                <w:szCs w:val="16"/>
              </w:rPr>
            </w:pPr>
            <w:r>
              <w:rPr>
                <w:rFonts w:ascii="Cambria" w:eastAsiaTheme="minorEastAsia" w:hAnsi="Cambria"/>
                <w:color w:val="000000" w:themeColor="text1"/>
                <w:sz w:val="16"/>
                <w:szCs w:val="16"/>
              </w:rPr>
              <w:t>December 12</w:t>
            </w:r>
          </w:p>
        </w:tc>
        <w:tc>
          <w:tcPr>
            <w:tcW w:w="2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8B6C01" w14:textId="77777777" w:rsidR="00167379" w:rsidRPr="00322ED0" w:rsidRDefault="00167379" w:rsidP="006E5466">
            <w:pPr>
              <w:jc w:val="center"/>
              <w:rPr>
                <w:rFonts w:ascii="Cambria" w:eastAsiaTheme="minorEastAsia" w:hAnsi="Cambria"/>
                <w:color w:val="000000" w:themeColor="text1"/>
                <w:sz w:val="16"/>
                <w:szCs w:val="16"/>
              </w:rPr>
            </w:pPr>
            <w:r w:rsidRPr="00322ED0">
              <w:rPr>
                <w:rFonts w:ascii="Cambria" w:eastAsiaTheme="minorEastAsia" w:hAnsi="Cambria"/>
                <w:color w:val="000000" w:themeColor="text1"/>
                <w:sz w:val="16"/>
                <w:szCs w:val="16"/>
                <w:lang w:val="en"/>
              </w:rPr>
              <w:t>Promote the historical work that the IACHR had in denouncing the serious violations of human rights during the Chilean civil-military dictatorship; Address challenges that persist in terms of memory, truth and justice.</w:t>
            </w:r>
          </w:p>
          <w:p w14:paraId="55BB457E" w14:textId="77777777" w:rsidR="00167379" w:rsidRPr="00F04AFD" w:rsidRDefault="00167379" w:rsidP="006E5466">
            <w:pPr>
              <w:jc w:val="center"/>
              <w:rPr>
                <w:rFonts w:ascii="Cambria" w:eastAsiaTheme="minorEastAsia" w:hAnsi="Cambria"/>
                <w:color w:val="000000" w:themeColor="text1"/>
                <w:sz w:val="16"/>
                <w:szCs w:val="16"/>
              </w:rPr>
            </w:pPr>
          </w:p>
        </w:tc>
      </w:tr>
    </w:tbl>
    <w:p w14:paraId="3A308025" w14:textId="77777777" w:rsidR="00167379" w:rsidRPr="00F04AFD" w:rsidRDefault="00167379" w:rsidP="00132D24">
      <w:pPr>
        <w:pStyle w:val="parrafos"/>
        <w:numPr>
          <w:ilvl w:val="0"/>
          <w:numId w:val="0"/>
        </w:numPr>
        <w:spacing w:after="0"/>
      </w:pPr>
    </w:p>
    <w:tbl>
      <w:tblPr>
        <w:tblW w:w="9352" w:type="dxa"/>
        <w:tblLayout w:type="fixed"/>
        <w:tblLook w:val="04A0" w:firstRow="1" w:lastRow="0" w:firstColumn="1" w:lastColumn="0" w:noHBand="0" w:noVBand="1"/>
      </w:tblPr>
      <w:tblGrid>
        <w:gridCol w:w="1830"/>
        <w:gridCol w:w="1710"/>
        <w:gridCol w:w="975"/>
        <w:gridCol w:w="1057"/>
        <w:gridCol w:w="983"/>
        <w:gridCol w:w="999"/>
        <w:gridCol w:w="1798"/>
      </w:tblGrid>
      <w:tr w:rsidR="00167379" w:rsidRPr="00F04AFD" w14:paraId="61BE562D" w14:textId="77777777" w:rsidTr="00F27AAE">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71B0E1C2" w14:textId="77777777" w:rsidR="00167379" w:rsidRPr="00F27AAE" w:rsidRDefault="00167379" w:rsidP="006E5466">
            <w:pPr>
              <w:jc w:val="center"/>
              <w:rPr>
                <w:rFonts w:ascii="Cambria" w:eastAsiaTheme="minorEastAsia" w:hAnsi="Cambria"/>
                <w:color w:val="FFFFFF" w:themeColor="background1"/>
                <w:sz w:val="16"/>
                <w:szCs w:val="16"/>
              </w:rPr>
            </w:pPr>
          </w:p>
          <w:p w14:paraId="29D1B2E8" w14:textId="77777777" w:rsidR="00167379" w:rsidRPr="00F27AAE" w:rsidRDefault="00167379" w:rsidP="006E5466">
            <w:pPr>
              <w:jc w:val="center"/>
              <w:rPr>
                <w:rFonts w:ascii="Cambria" w:eastAsiaTheme="minorEastAsia" w:hAnsi="Cambria"/>
                <w:color w:val="FFFFFF" w:themeColor="background1"/>
                <w:sz w:val="16"/>
                <w:szCs w:val="16"/>
              </w:rPr>
            </w:pPr>
            <w:r w:rsidRPr="00F27AAE">
              <w:rPr>
                <w:rFonts w:ascii="Cambria" w:eastAsiaTheme="minorEastAsia" w:hAnsi="Cambria"/>
                <w:b/>
                <w:bCs/>
                <w:color w:val="FFFFFF" w:themeColor="background1"/>
                <w:sz w:val="16"/>
                <w:szCs w:val="16"/>
              </w:rPr>
              <w:t>RAPPORTEURSHIP ON MEMORY, TRUTH AND JUSTICE</w:t>
            </w:r>
          </w:p>
          <w:p w14:paraId="6CC9499E" w14:textId="77777777" w:rsidR="00167379" w:rsidRPr="00F27AAE" w:rsidRDefault="00167379" w:rsidP="006E5466">
            <w:pPr>
              <w:jc w:val="center"/>
              <w:rPr>
                <w:rFonts w:ascii="Cambria" w:eastAsiaTheme="minorEastAsia" w:hAnsi="Cambria"/>
                <w:b/>
                <w:bCs/>
                <w:color w:val="FFFFFF" w:themeColor="background1"/>
                <w:sz w:val="16"/>
                <w:szCs w:val="16"/>
              </w:rPr>
            </w:pPr>
            <w:r w:rsidRPr="00F27AAE">
              <w:rPr>
                <w:rFonts w:ascii="Cambria" w:eastAsiaTheme="minorEastAsia" w:hAnsi="Cambria"/>
                <w:b/>
                <w:bCs/>
                <w:color w:val="FFFFFF" w:themeColor="background1"/>
                <w:sz w:val="16"/>
                <w:szCs w:val="16"/>
              </w:rPr>
              <w:t xml:space="preserve">TRAINING ACTIVITIES </w:t>
            </w:r>
          </w:p>
          <w:p w14:paraId="011A1C5A" w14:textId="77777777" w:rsidR="00167379" w:rsidRPr="00F04AFD" w:rsidRDefault="00167379" w:rsidP="006E5466">
            <w:pPr>
              <w:rPr>
                <w:rFonts w:ascii="Cambria" w:eastAsiaTheme="minorEastAsia" w:hAnsi="Cambria"/>
                <w:color w:val="FFFFFF" w:themeColor="background1"/>
                <w:sz w:val="16"/>
                <w:szCs w:val="16"/>
              </w:rPr>
            </w:pPr>
          </w:p>
        </w:tc>
      </w:tr>
      <w:tr w:rsidR="00167379" w:rsidRPr="00F04AFD" w14:paraId="5632E3E7" w14:textId="77777777" w:rsidTr="00F325EB">
        <w:trPr>
          <w:trHeight w:val="450"/>
        </w:trPr>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DFCE000" w14:textId="77777777"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Name of the Activity</w:t>
            </w:r>
          </w:p>
        </w:tc>
        <w:tc>
          <w:tcPr>
            <w:tcW w:w="17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92A5BA2" w14:textId="77777777"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Objective</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90A2473" w14:textId="26F9B9FE"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Audience</w:t>
            </w: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5253E60" w14:textId="5560FD9E"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Place</w:t>
            </w: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0D6A03F" w14:textId="77777777"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Modality</w:t>
            </w:r>
          </w:p>
        </w:tc>
        <w:tc>
          <w:tcPr>
            <w:tcW w:w="9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4CE73A4" w14:textId="77777777"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Date</w:t>
            </w:r>
          </w:p>
        </w:tc>
        <w:tc>
          <w:tcPr>
            <w:tcW w:w="17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F3743DB" w14:textId="04EE8705" w:rsidR="00167379" w:rsidRPr="00F04AFD" w:rsidRDefault="00167379" w:rsidP="00F27AAE">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Number of persons trained</w:t>
            </w:r>
          </w:p>
        </w:tc>
      </w:tr>
      <w:tr w:rsidR="00167379" w:rsidRPr="00F04AFD" w14:paraId="4DCA58E6" w14:textId="77777777" w:rsidTr="00F325EB">
        <w:trPr>
          <w:trHeight w:val="1497"/>
        </w:trPr>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2CE6376" w14:textId="52F4DD54"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Course on Transitional Justice for Civil Society in Nicaragua</w:t>
            </w:r>
          </w:p>
        </w:tc>
        <w:tc>
          <w:tcPr>
            <w:tcW w:w="17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2CA7537"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 xml:space="preserve">The objective of the course is to familiarize the participants with inter-American standards on transitional justice.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BFFA689"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 xml:space="preserve">Civil society </w:t>
            </w:r>
          </w:p>
          <w:p w14:paraId="69A48A4B" w14:textId="77777777" w:rsidR="00167379" w:rsidRPr="00F04AFD" w:rsidRDefault="00167379" w:rsidP="006E5466">
            <w:pPr>
              <w:jc w:val="center"/>
              <w:rPr>
                <w:rFonts w:ascii="Cambria" w:eastAsiaTheme="minorEastAsia" w:hAnsi="Cambria"/>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85A45BF"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 xml:space="preserve">Washington D.C., U.S.A. </w:t>
            </w:r>
          </w:p>
          <w:p w14:paraId="6A329CCE" w14:textId="77777777" w:rsidR="00167379" w:rsidRPr="00F04AFD" w:rsidRDefault="00167379" w:rsidP="006E5466">
            <w:pPr>
              <w:jc w:val="center"/>
              <w:rPr>
                <w:rFonts w:ascii="Cambria" w:eastAsiaTheme="minorEastAsia" w:hAnsi="Cambria"/>
                <w:sz w:val="16"/>
                <w:szCs w:val="16"/>
              </w:rPr>
            </w:pP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32B684AC" w14:textId="77777777" w:rsidR="00167379" w:rsidRPr="00F04AFD" w:rsidRDefault="00167379" w:rsidP="006E5466">
            <w:pPr>
              <w:jc w:val="center"/>
              <w:rPr>
                <w:rFonts w:ascii="Cambria" w:eastAsiaTheme="minorEastAsia" w:hAnsi="Cambria"/>
                <w:sz w:val="16"/>
                <w:szCs w:val="16"/>
              </w:rPr>
            </w:pPr>
          </w:p>
          <w:p w14:paraId="1F0C7B4D" w14:textId="77777777" w:rsidR="00167379" w:rsidRPr="00F04AFD" w:rsidRDefault="00167379" w:rsidP="006E5466">
            <w:pPr>
              <w:jc w:val="center"/>
              <w:rPr>
                <w:rFonts w:ascii="Cambria" w:eastAsiaTheme="minorEastAsia" w:hAnsi="Cambria"/>
                <w:sz w:val="16"/>
                <w:szCs w:val="16"/>
              </w:rPr>
            </w:pPr>
          </w:p>
          <w:p w14:paraId="3CE2F105" w14:textId="77777777" w:rsidR="00167379" w:rsidRPr="00F04AFD" w:rsidRDefault="00167379" w:rsidP="006E5466">
            <w:pPr>
              <w:jc w:val="center"/>
              <w:rPr>
                <w:rFonts w:ascii="Cambria" w:eastAsiaTheme="minorEastAsia" w:hAnsi="Cambria"/>
                <w:sz w:val="16"/>
                <w:szCs w:val="16"/>
              </w:rPr>
            </w:pPr>
          </w:p>
          <w:p w14:paraId="6945218F"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Virtual</w:t>
            </w:r>
          </w:p>
          <w:p w14:paraId="1C255580" w14:textId="77777777" w:rsidR="00167379" w:rsidRPr="00F04AFD" w:rsidRDefault="00167379" w:rsidP="006E5466">
            <w:pPr>
              <w:jc w:val="center"/>
              <w:rPr>
                <w:rFonts w:ascii="Cambria" w:eastAsiaTheme="minorEastAsia" w:hAnsi="Cambria"/>
                <w:sz w:val="16"/>
                <w:szCs w:val="16"/>
              </w:rPr>
            </w:pPr>
          </w:p>
        </w:tc>
        <w:tc>
          <w:tcPr>
            <w:tcW w:w="9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F4DCE37"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 xml:space="preserve">February 14 </w:t>
            </w:r>
          </w:p>
        </w:tc>
        <w:tc>
          <w:tcPr>
            <w:tcW w:w="17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6ECEF1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18</w:t>
            </w:r>
          </w:p>
          <w:p w14:paraId="0A9D40C4" w14:textId="77777777" w:rsidR="00167379" w:rsidRPr="00F04AFD" w:rsidRDefault="00167379" w:rsidP="006E5466">
            <w:pPr>
              <w:jc w:val="center"/>
              <w:rPr>
                <w:rFonts w:ascii="Cambria" w:eastAsiaTheme="minorEastAsia" w:hAnsi="Cambria"/>
                <w:color w:val="000000" w:themeColor="text1"/>
                <w:sz w:val="16"/>
                <w:szCs w:val="16"/>
              </w:rPr>
            </w:pPr>
          </w:p>
        </w:tc>
      </w:tr>
      <w:tr w:rsidR="00167379" w:rsidRPr="00F04AFD" w14:paraId="070DB045" w14:textId="77777777" w:rsidTr="00F325EB">
        <w:trPr>
          <w:trHeight w:val="1695"/>
        </w:trPr>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6C14426"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Course on Transitional Justice for Civil Society in Nicaragua </w:t>
            </w:r>
          </w:p>
        </w:tc>
        <w:tc>
          <w:tcPr>
            <w:tcW w:w="17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F60426B" w14:textId="77777777" w:rsidR="00167379" w:rsidRPr="00F04AFD" w:rsidRDefault="00167379" w:rsidP="006E5466">
            <w:pPr>
              <w:jc w:val="center"/>
              <w:rPr>
                <w:rFonts w:ascii="Cambria" w:eastAsiaTheme="minorEastAsia" w:hAnsi="Cambria"/>
                <w:color w:val="333333"/>
                <w:sz w:val="16"/>
                <w:szCs w:val="16"/>
              </w:rPr>
            </w:pPr>
            <w:r w:rsidRPr="00F04AFD">
              <w:rPr>
                <w:rFonts w:ascii="Cambria" w:eastAsiaTheme="minorEastAsia" w:hAnsi="Cambria"/>
                <w:sz w:val="16"/>
                <w:szCs w:val="16"/>
              </w:rPr>
              <w:t xml:space="preserve">The objective of the course is to familiarize the participants with inter-American standards on transitional justice. </w:t>
            </w: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AE0C9D4"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Civil society </w:t>
            </w:r>
          </w:p>
          <w:p w14:paraId="2CABA461" w14:textId="77777777" w:rsidR="00167379" w:rsidRPr="00F04AFD" w:rsidRDefault="00167379" w:rsidP="006E5466">
            <w:pPr>
              <w:jc w:val="center"/>
              <w:rPr>
                <w:rFonts w:ascii="Cambria" w:eastAsiaTheme="minorEastAsia" w:hAnsi="Cambria"/>
                <w:color w:val="000000" w:themeColor="text1"/>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FCDF953"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Washington D.C., U.S.A. </w:t>
            </w:r>
          </w:p>
          <w:p w14:paraId="2BE2C80F" w14:textId="77777777" w:rsidR="00167379" w:rsidRPr="00F04AFD" w:rsidRDefault="00167379" w:rsidP="006E5466">
            <w:pPr>
              <w:jc w:val="center"/>
              <w:rPr>
                <w:rFonts w:ascii="Cambria" w:eastAsiaTheme="minorEastAsia" w:hAnsi="Cambria"/>
                <w:color w:val="000000" w:themeColor="text1"/>
                <w:sz w:val="16"/>
                <w:szCs w:val="16"/>
              </w:rPr>
            </w:pP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3621B84C" w14:textId="77777777" w:rsidR="00167379" w:rsidRPr="00F04AFD" w:rsidRDefault="00167379" w:rsidP="006E5466">
            <w:pPr>
              <w:jc w:val="center"/>
              <w:rPr>
                <w:rFonts w:ascii="Cambria" w:eastAsiaTheme="minorEastAsia" w:hAnsi="Cambria"/>
                <w:color w:val="000000" w:themeColor="text1"/>
                <w:sz w:val="16"/>
                <w:szCs w:val="16"/>
              </w:rPr>
            </w:pPr>
          </w:p>
          <w:p w14:paraId="46A81513" w14:textId="77777777" w:rsidR="00167379" w:rsidRPr="00F04AFD" w:rsidRDefault="00167379" w:rsidP="006E5466">
            <w:pPr>
              <w:jc w:val="center"/>
              <w:rPr>
                <w:rFonts w:ascii="Cambria" w:eastAsiaTheme="minorEastAsia" w:hAnsi="Cambria"/>
                <w:color w:val="000000" w:themeColor="text1"/>
                <w:sz w:val="16"/>
                <w:szCs w:val="16"/>
              </w:rPr>
            </w:pPr>
          </w:p>
          <w:p w14:paraId="393D4F19" w14:textId="77777777" w:rsidR="00167379" w:rsidRPr="00F04AFD" w:rsidRDefault="00167379" w:rsidP="006E5466">
            <w:pPr>
              <w:jc w:val="center"/>
              <w:rPr>
                <w:rFonts w:ascii="Cambria" w:eastAsiaTheme="minorEastAsia" w:hAnsi="Cambria"/>
                <w:color w:val="000000" w:themeColor="text1"/>
                <w:sz w:val="16"/>
                <w:szCs w:val="16"/>
              </w:rPr>
            </w:pPr>
          </w:p>
          <w:p w14:paraId="001039B8"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p w14:paraId="0982EDD6" w14:textId="77777777" w:rsidR="00167379" w:rsidRPr="00F04AFD" w:rsidRDefault="00167379" w:rsidP="006E5466">
            <w:pPr>
              <w:jc w:val="center"/>
              <w:rPr>
                <w:rFonts w:ascii="Cambria" w:eastAsiaTheme="minorEastAsia" w:hAnsi="Cambria"/>
                <w:color w:val="000000" w:themeColor="text1"/>
                <w:sz w:val="16"/>
                <w:szCs w:val="16"/>
              </w:rPr>
            </w:pPr>
          </w:p>
        </w:tc>
        <w:tc>
          <w:tcPr>
            <w:tcW w:w="9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EEAE1BD"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February 28 </w:t>
            </w:r>
          </w:p>
        </w:tc>
        <w:tc>
          <w:tcPr>
            <w:tcW w:w="17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3E3039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13</w:t>
            </w:r>
          </w:p>
        </w:tc>
      </w:tr>
      <w:tr w:rsidR="00167379" w:rsidRPr="00F04AFD" w14:paraId="27ADC2DD" w14:textId="77777777" w:rsidTr="00F325EB">
        <w:trPr>
          <w:trHeight w:val="1398"/>
        </w:trPr>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32FF692"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Course on Transitional Justice for Civil Society in Nicaragua </w:t>
            </w:r>
          </w:p>
        </w:tc>
        <w:tc>
          <w:tcPr>
            <w:tcW w:w="17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2131F05" w14:textId="77777777" w:rsidR="00167379" w:rsidRPr="00F04AFD" w:rsidRDefault="00167379" w:rsidP="006E5466">
            <w:pPr>
              <w:jc w:val="center"/>
              <w:rPr>
                <w:rFonts w:ascii="Cambria" w:eastAsiaTheme="minorEastAsia" w:hAnsi="Cambria"/>
                <w:color w:val="333333"/>
                <w:sz w:val="16"/>
                <w:szCs w:val="16"/>
              </w:rPr>
            </w:pPr>
            <w:r w:rsidRPr="00F04AFD">
              <w:rPr>
                <w:rFonts w:ascii="Cambria" w:eastAsiaTheme="minorEastAsia" w:hAnsi="Cambria"/>
                <w:sz w:val="16"/>
                <w:szCs w:val="16"/>
              </w:rPr>
              <w:t xml:space="preserve">The objective of the course is to familiarize the participants with inter-American standards on transitional justice. </w:t>
            </w:r>
          </w:p>
          <w:p w14:paraId="4299F6CE" w14:textId="77777777" w:rsidR="00167379" w:rsidRPr="00F04AFD" w:rsidRDefault="00167379" w:rsidP="006E5466">
            <w:pPr>
              <w:jc w:val="center"/>
              <w:rPr>
                <w:rFonts w:ascii="Cambria" w:eastAsiaTheme="minorEastAsia" w:hAnsi="Cambria"/>
                <w:color w:val="333333"/>
                <w:sz w:val="16"/>
                <w:szCs w:val="16"/>
              </w:rPr>
            </w:pPr>
          </w:p>
        </w:tc>
        <w:tc>
          <w:tcPr>
            <w:tcW w:w="9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79E1D92"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Civil society </w:t>
            </w:r>
          </w:p>
          <w:p w14:paraId="77E1309E" w14:textId="77777777" w:rsidR="00167379" w:rsidRPr="00F04AFD" w:rsidRDefault="00167379" w:rsidP="006E5466">
            <w:pPr>
              <w:jc w:val="center"/>
              <w:rPr>
                <w:rFonts w:ascii="Cambria" w:eastAsiaTheme="minorEastAsia" w:hAnsi="Cambria"/>
                <w:color w:val="000000" w:themeColor="text1"/>
                <w:sz w:val="16"/>
                <w:szCs w:val="16"/>
              </w:rPr>
            </w:pPr>
          </w:p>
        </w:tc>
        <w:tc>
          <w:tcPr>
            <w:tcW w:w="10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51321A6"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Washington D.C., U.S.A.</w:t>
            </w:r>
          </w:p>
          <w:p w14:paraId="19FEA7B6" w14:textId="77777777" w:rsidR="00167379" w:rsidRPr="00F04AFD" w:rsidRDefault="00167379" w:rsidP="006E5466">
            <w:pPr>
              <w:jc w:val="center"/>
              <w:rPr>
                <w:rFonts w:ascii="Cambria" w:eastAsiaTheme="minorEastAsia" w:hAnsi="Cambria"/>
                <w:color w:val="000000" w:themeColor="text1"/>
                <w:sz w:val="16"/>
                <w:szCs w:val="16"/>
              </w:rPr>
            </w:pPr>
          </w:p>
        </w:tc>
        <w:tc>
          <w:tcPr>
            <w:tcW w:w="98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5974B2C1" w14:textId="77777777" w:rsidR="00167379" w:rsidRPr="00F04AFD" w:rsidRDefault="00167379" w:rsidP="006E5466">
            <w:pPr>
              <w:jc w:val="center"/>
              <w:rPr>
                <w:rFonts w:ascii="Cambria" w:eastAsiaTheme="minorEastAsia" w:hAnsi="Cambria"/>
                <w:color w:val="000000" w:themeColor="text1"/>
                <w:sz w:val="16"/>
                <w:szCs w:val="16"/>
              </w:rPr>
            </w:pPr>
          </w:p>
          <w:p w14:paraId="6CFA7472" w14:textId="77777777" w:rsidR="00167379" w:rsidRPr="00F04AFD" w:rsidRDefault="00167379" w:rsidP="006E5466">
            <w:pPr>
              <w:jc w:val="center"/>
              <w:rPr>
                <w:rFonts w:ascii="Cambria" w:eastAsiaTheme="minorEastAsia" w:hAnsi="Cambria"/>
                <w:color w:val="000000" w:themeColor="text1"/>
                <w:sz w:val="16"/>
                <w:szCs w:val="16"/>
              </w:rPr>
            </w:pPr>
          </w:p>
          <w:p w14:paraId="5F522D8D" w14:textId="77777777" w:rsidR="00167379" w:rsidRPr="00F04AFD" w:rsidRDefault="00167379" w:rsidP="006E5466">
            <w:pPr>
              <w:jc w:val="center"/>
              <w:rPr>
                <w:rFonts w:ascii="Cambria" w:eastAsiaTheme="minorEastAsia" w:hAnsi="Cambria"/>
                <w:color w:val="000000" w:themeColor="text1"/>
                <w:sz w:val="16"/>
                <w:szCs w:val="16"/>
              </w:rPr>
            </w:pPr>
          </w:p>
          <w:p w14:paraId="6EAA690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Virtual</w:t>
            </w:r>
          </w:p>
          <w:p w14:paraId="1A8C9747" w14:textId="77777777" w:rsidR="00167379" w:rsidRPr="00F04AFD" w:rsidRDefault="00167379" w:rsidP="006E5466">
            <w:pPr>
              <w:jc w:val="center"/>
              <w:rPr>
                <w:rFonts w:ascii="Cambria" w:eastAsiaTheme="minorEastAsia" w:hAnsi="Cambria"/>
                <w:color w:val="000000" w:themeColor="text1"/>
                <w:sz w:val="16"/>
                <w:szCs w:val="16"/>
              </w:rPr>
            </w:pPr>
          </w:p>
        </w:tc>
        <w:tc>
          <w:tcPr>
            <w:tcW w:w="9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E942EF9"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 xml:space="preserve">August 22 </w:t>
            </w:r>
          </w:p>
        </w:tc>
        <w:tc>
          <w:tcPr>
            <w:tcW w:w="17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5DAD86E"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bl>
    <w:p w14:paraId="50195607" w14:textId="77777777" w:rsidR="00167379" w:rsidRPr="00F04AFD" w:rsidRDefault="00167379" w:rsidP="00F325EB">
      <w:pPr>
        <w:pStyle w:val="parrafos"/>
        <w:numPr>
          <w:ilvl w:val="0"/>
          <w:numId w:val="0"/>
        </w:numPr>
        <w:spacing w:after="0"/>
      </w:pPr>
    </w:p>
    <w:p w14:paraId="3FCBAB00" w14:textId="49036301" w:rsidR="00167379" w:rsidRPr="001C1B68" w:rsidRDefault="001C1B68" w:rsidP="00C52B36">
      <w:pPr>
        <w:pStyle w:val="parrafos"/>
        <w:numPr>
          <w:ilvl w:val="0"/>
          <w:numId w:val="23"/>
        </w:numPr>
        <w:spacing w:after="0"/>
        <w:ind w:left="1440" w:hanging="720"/>
        <w:rPr>
          <w:b/>
          <w:bCs/>
        </w:rPr>
      </w:pPr>
      <w:r w:rsidRPr="001C1B68">
        <w:rPr>
          <w:b/>
          <w:bCs/>
        </w:rPr>
        <w:t xml:space="preserve">Rapporteurship </w:t>
      </w:r>
      <w:r>
        <w:rPr>
          <w:b/>
          <w:bCs/>
        </w:rPr>
        <w:t>o</w:t>
      </w:r>
      <w:r w:rsidRPr="001C1B68">
        <w:rPr>
          <w:b/>
          <w:bCs/>
        </w:rPr>
        <w:t xml:space="preserve">n </w:t>
      </w:r>
      <w:r>
        <w:rPr>
          <w:b/>
          <w:bCs/>
        </w:rPr>
        <w:t>t</w:t>
      </w:r>
      <w:r w:rsidRPr="001C1B68">
        <w:rPr>
          <w:b/>
          <w:bCs/>
        </w:rPr>
        <w:t xml:space="preserve">he Rights </w:t>
      </w:r>
      <w:r>
        <w:rPr>
          <w:b/>
          <w:bCs/>
        </w:rPr>
        <w:t>o</w:t>
      </w:r>
      <w:r w:rsidRPr="001C1B68">
        <w:rPr>
          <w:b/>
          <w:bCs/>
        </w:rPr>
        <w:t xml:space="preserve">f Persons </w:t>
      </w:r>
      <w:r>
        <w:rPr>
          <w:b/>
          <w:bCs/>
        </w:rPr>
        <w:t>w</w:t>
      </w:r>
      <w:r w:rsidRPr="001C1B68">
        <w:rPr>
          <w:b/>
          <w:bCs/>
        </w:rPr>
        <w:t xml:space="preserve">ith Disabilities </w:t>
      </w:r>
    </w:p>
    <w:p w14:paraId="60C4DEEC" w14:textId="77777777" w:rsidR="00F27AAE" w:rsidRPr="00F04AFD" w:rsidRDefault="00F27AAE" w:rsidP="00F27AAE">
      <w:pPr>
        <w:pStyle w:val="parrafos"/>
        <w:numPr>
          <w:ilvl w:val="0"/>
          <w:numId w:val="0"/>
        </w:numPr>
        <w:spacing w:after="0"/>
        <w:ind w:left="1440"/>
      </w:pPr>
    </w:p>
    <w:p w14:paraId="606F9F30" w14:textId="3FE3AF24" w:rsidR="00167379" w:rsidRDefault="00167379" w:rsidP="00132D24">
      <w:pPr>
        <w:numPr>
          <w:ilvl w:val="0"/>
          <w:numId w:val="33"/>
        </w:numPr>
        <w:ind w:left="0" w:firstLine="720"/>
        <w:jc w:val="both"/>
        <w:rPr>
          <w:rFonts w:ascii="Cambria" w:hAnsi="Cambria"/>
          <w:sz w:val="20"/>
          <w:szCs w:val="20"/>
        </w:rPr>
      </w:pPr>
      <w:r w:rsidRPr="00797C4D">
        <w:rPr>
          <w:rFonts w:ascii="Cambria" w:hAnsi="Cambria"/>
          <w:sz w:val="20"/>
          <w:szCs w:val="20"/>
        </w:rPr>
        <w:t xml:space="preserve">In February 2019 the IACHR established the Thematic Rapporteurship on the Rights of Persons with Disabilities with the aim of generating the technical and institutional capacity necessary for persons with disabilities to be able to ensure the effective protection of their rights throughout the region, to develop new mechanisms, and to identify dynamics to develop inter-American standards in the context of the inter-American conventions. The Rapporteurship on Persons with Disabilities is charged with giving visibility to the human rights challenges and violations that persons with disabilities in the Americas face, ensuring the effective promotion and protection of their human rights through the various mechanisms of the inter-American system, and identifying synergies and new opportunities that make it possible to advance in building robust inter-American standards, as well as to give impetus to laws, policies, and practices that guarantee the effective enjoyment of human rights for persons with disabilities in equal conditions. For more information go to: </w:t>
      </w:r>
      <w:hyperlink r:id="rId172">
        <w:r w:rsidRPr="00797C4D">
          <w:rPr>
            <w:rStyle w:val="Hyperlink"/>
            <w:rFonts w:ascii="Cambria" w:hAnsi="Cambria"/>
            <w:sz w:val="20"/>
            <w:szCs w:val="20"/>
          </w:rPr>
          <w:t>OAS :: IACHR :: Rapporteurship on the Rights of Persons with Disabilities (oas.org)</w:t>
        </w:r>
      </w:hyperlink>
      <w:r w:rsidRPr="00797C4D">
        <w:rPr>
          <w:rFonts w:ascii="Cambria" w:hAnsi="Cambria"/>
          <w:sz w:val="20"/>
          <w:szCs w:val="20"/>
        </w:rPr>
        <w:t xml:space="preserve"> </w:t>
      </w:r>
    </w:p>
    <w:p w14:paraId="42974109" w14:textId="77777777" w:rsidR="0064512E" w:rsidRDefault="0064512E" w:rsidP="0064512E">
      <w:pPr>
        <w:ind w:left="720"/>
        <w:jc w:val="both"/>
        <w:rPr>
          <w:rFonts w:ascii="Cambria" w:hAnsi="Cambria"/>
          <w:sz w:val="20"/>
          <w:szCs w:val="20"/>
        </w:rPr>
      </w:pPr>
    </w:p>
    <w:p w14:paraId="68888F3F" w14:textId="77777777" w:rsidR="00797C4D" w:rsidRPr="00797C4D" w:rsidRDefault="00797C4D" w:rsidP="00797C4D">
      <w:pPr>
        <w:ind w:left="720"/>
        <w:jc w:val="both"/>
        <w:rPr>
          <w:rFonts w:ascii="Cambria" w:hAnsi="Cambria"/>
          <w:sz w:val="20"/>
          <w:szCs w:val="20"/>
        </w:rPr>
      </w:pPr>
    </w:p>
    <w:tbl>
      <w:tblPr>
        <w:tblW w:w="9352" w:type="dxa"/>
        <w:tblLayout w:type="fixed"/>
        <w:tblLook w:val="04A0" w:firstRow="1" w:lastRow="0" w:firstColumn="1" w:lastColumn="0" w:noHBand="0" w:noVBand="1"/>
      </w:tblPr>
      <w:tblGrid>
        <w:gridCol w:w="1785"/>
        <w:gridCol w:w="1035"/>
        <w:gridCol w:w="1042"/>
        <w:gridCol w:w="1147"/>
        <w:gridCol w:w="1172"/>
        <w:gridCol w:w="1172"/>
        <w:gridCol w:w="1999"/>
      </w:tblGrid>
      <w:tr w:rsidR="00167379" w:rsidRPr="00F04AFD" w14:paraId="74DF0854" w14:textId="77777777" w:rsidTr="00F27AAE">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353AEE7F" w14:textId="77777777" w:rsidR="00167379" w:rsidRPr="00F04AFD" w:rsidRDefault="00167379" w:rsidP="006E5466">
            <w:pPr>
              <w:jc w:val="center"/>
              <w:rPr>
                <w:rFonts w:ascii="Cambria" w:eastAsia="Calibri" w:hAnsi="Cambria" w:cs="Calibri"/>
                <w:color w:val="FFFFFF" w:themeColor="background1"/>
                <w:sz w:val="16"/>
                <w:szCs w:val="16"/>
              </w:rPr>
            </w:pPr>
          </w:p>
          <w:p w14:paraId="30DC53DB" w14:textId="77777777" w:rsidR="00167379" w:rsidRPr="00F27AAE" w:rsidRDefault="00167379" w:rsidP="006E5466">
            <w:pPr>
              <w:jc w:val="center"/>
              <w:rPr>
                <w:rFonts w:ascii="Cambria" w:eastAsia="Calibri" w:hAnsi="Cambria" w:cs="Calibri"/>
                <w:color w:val="FFFFFF" w:themeColor="background1"/>
                <w:sz w:val="16"/>
                <w:szCs w:val="16"/>
              </w:rPr>
            </w:pPr>
            <w:r w:rsidRPr="00F27AAE">
              <w:rPr>
                <w:rFonts w:ascii="Cambria" w:eastAsia="Calibri" w:hAnsi="Cambria" w:cs="Calibri"/>
                <w:b/>
                <w:bCs/>
                <w:color w:val="FFFFFF" w:themeColor="background1"/>
                <w:sz w:val="16"/>
                <w:szCs w:val="16"/>
              </w:rPr>
              <w:t xml:space="preserve">RAPPORTEURSHIP OF THE RIGHTS OF PERSONS WITH DISABILITIES </w:t>
            </w:r>
          </w:p>
          <w:p w14:paraId="0F89CA9C" w14:textId="77777777" w:rsidR="00167379" w:rsidRPr="00F27AAE" w:rsidRDefault="00167379" w:rsidP="006E5466">
            <w:pPr>
              <w:jc w:val="center"/>
              <w:rPr>
                <w:rFonts w:ascii="Cambria" w:eastAsia="Calibri" w:hAnsi="Cambria" w:cs="Calibri"/>
                <w:b/>
                <w:bCs/>
                <w:color w:val="FFFFFF" w:themeColor="background1"/>
                <w:sz w:val="16"/>
                <w:szCs w:val="16"/>
              </w:rPr>
            </w:pPr>
            <w:r w:rsidRPr="00F27AAE">
              <w:rPr>
                <w:rFonts w:ascii="Cambria" w:eastAsia="Calibri" w:hAnsi="Cambria" w:cs="Calibri"/>
                <w:b/>
                <w:bCs/>
                <w:color w:val="FFFFFF" w:themeColor="background1"/>
                <w:sz w:val="16"/>
                <w:szCs w:val="16"/>
              </w:rPr>
              <w:t>PROMOTIONAL ACTIVITIES</w:t>
            </w:r>
          </w:p>
          <w:p w14:paraId="342E722D" w14:textId="77777777" w:rsidR="00167379" w:rsidRPr="00F04AFD" w:rsidRDefault="00167379" w:rsidP="006E5466">
            <w:pPr>
              <w:rPr>
                <w:rFonts w:ascii="Cambria" w:eastAsia="Calibri" w:hAnsi="Cambria" w:cs="Calibri"/>
                <w:color w:val="FFFFFF" w:themeColor="background1"/>
                <w:sz w:val="16"/>
                <w:szCs w:val="16"/>
              </w:rPr>
            </w:pPr>
          </w:p>
        </w:tc>
      </w:tr>
      <w:tr w:rsidR="00167379" w:rsidRPr="00F04AFD" w14:paraId="7BE1903C" w14:textId="77777777" w:rsidTr="00F325EB">
        <w:trPr>
          <w:trHeight w:val="450"/>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B4F7282"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Name of the Activity</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1E89F99"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Organized by</w:t>
            </w:r>
          </w:p>
        </w:tc>
        <w:tc>
          <w:tcPr>
            <w:tcW w:w="10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743F7729"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Audience*</w:t>
            </w:r>
          </w:p>
        </w:tc>
        <w:tc>
          <w:tcPr>
            <w:tcW w:w="11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41CB6425" w14:textId="1CC2C901"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Place</w:t>
            </w:r>
          </w:p>
        </w:tc>
        <w:tc>
          <w:tcPr>
            <w:tcW w:w="11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32CDA9D9"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Modality</w:t>
            </w:r>
          </w:p>
        </w:tc>
        <w:tc>
          <w:tcPr>
            <w:tcW w:w="11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6F9AB79"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Date</w:t>
            </w:r>
          </w:p>
        </w:tc>
        <w:tc>
          <w:tcPr>
            <w:tcW w:w="19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333F8EF"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Objective</w:t>
            </w:r>
          </w:p>
        </w:tc>
      </w:tr>
      <w:tr w:rsidR="00167379" w:rsidRPr="00F04AFD" w14:paraId="0805BF77" w14:textId="77777777" w:rsidTr="00F325EB">
        <w:trPr>
          <w:trHeight w:val="1905"/>
        </w:trPr>
        <w:tc>
          <w:tcPr>
            <w:tcW w:w="1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17673C79" w14:textId="77777777" w:rsidR="00167379" w:rsidRPr="00F04AFD" w:rsidRDefault="00167379" w:rsidP="006E5466">
            <w:pPr>
              <w:rPr>
                <w:rFonts w:ascii="Cambria" w:eastAsia="Calibri" w:hAnsi="Cambria" w:cs="Calibri"/>
                <w:b/>
                <w:bCs/>
                <w:color w:val="000000" w:themeColor="text1"/>
                <w:sz w:val="16"/>
                <w:szCs w:val="16"/>
              </w:rPr>
            </w:pPr>
            <w:r w:rsidRPr="00F04AFD">
              <w:rPr>
                <w:rFonts w:ascii="Cambria" w:eastAsia="Calibri" w:hAnsi="Cambria" w:cs="Calibri"/>
                <w:b/>
                <w:bCs/>
                <w:color w:val="000000" w:themeColor="text1"/>
                <w:sz w:val="16"/>
                <w:szCs w:val="16"/>
              </w:rPr>
              <w:t xml:space="preserve">Presentation at the Side event to the 15th session of the Conference of State Parties, The role of regional integration organizations in implementing UNCRPD </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E879CE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European Union/European Disability Forum</w:t>
            </w:r>
          </w:p>
          <w:p w14:paraId="639C78C1" w14:textId="77777777" w:rsidR="00167379" w:rsidRPr="00F04AFD" w:rsidRDefault="00167379" w:rsidP="006E5466">
            <w:pPr>
              <w:jc w:val="center"/>
              <w:rPr>
                <w:rFonts w:ascii="Cambria" w:eastAsia="Calibri" w:hAnsi="Cambria" w:cs="Calibri"/>
                <w:color w:val="000000" w:themeColor="text1"/>
                <w:sz w:val="16"/>
                <w:szCs w:val="16"/>
              </w:rPr>
            </w:pPr>
          </w:p>
        </w:tc>
        <w:tc>
          <w:tcPr>
            <w:tcW w:w="104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4D16EBD"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Mixed</w:t>
            </w:r>
          </w:p>
        </w:tc>
        <w:tc>
          <w:tcPr>
            <w:tcW w:w="11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1920E57"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Other</w:t>
            </w:r>
          </w:p>
        </w:tc>
        <w:tc>
          <w:tcPr>
            <w:tcW w:w="11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B3D1CF7" w14:textId="77777777" w:rsidR="00167379" w:rsidRPr="00F04AFD" w:rsidRDefault="00167379" w:rsidP="006E5466">
            <w:pPr>
              <w:jc w:val="center"/>
              <w:rPr>
                <w:rFonts w:ascii="Cambria" w:eastAsia="Calibri" w:hAnsi="Cambria" w:cs="Calibri"/>
                <w:color w:val="000000" w:themeColor="text1"/>
                <w:sz w:val="16"/>
                <w:szCs w:val="16"/>
              </w:rPr>
            </w:pPr>
          </w:p>
          <w:p w14:paraId="428CDEDC" w14:textId="77777777" w:rsidR="00167379" w:rsidRPr="00F04AFD" w:rsidRDefault="00167379" w:rsidP="006E5466">
            <w:pPr>
              <w:jc w:val="center"/>
              <w:rPr>
                <w:rFonts w:ascii="Cambria" w:eastAsia="Calibri" w:hAnsi="Cambria" w:cs="Calibri"/>
                <w:color w:val="000000" w:themeColor="text1"/>
                <w:sz w:val="16"/>
                <w:szCs w:val="16"/>
              </w:rPr>
            </w:pPr>
          </w:p>
          <w:p w14:paraId="314E816E" w14:textId="77777777" w:rsidR="00167379" w:rsidRPr="00F04AFD" w:rsidRDefault="00167379" w:rsidP="006E5466">
            <w:pPr>
              <w:jc w:val="center"/>
              <w:rPr>
                <w:rFonts w:ascii="Cambria" w:eastAsia="Calibri" w:hAnsi="Cambria" w:cs="Calibri"/>
                <w:color w:val="000000" w:themeColor="text1"/>
                <w:sz w:val="16"/>
                <w:szCs w:val="16"/>
              </w:rPr>
            </w:pPr>
          </w:p>
          <w:p w14:paraId="2BC814D5" w14:textId="77777777" w:rsidR="00167379" w:rsidRPr="00F04AFD" w:rsidRDefault="00167379" w:rsidP="006E5466">
            <w:pPr>
              <w:jc w:val="center"/>
              <w:rPr>
                <w:rFonts w:ascii="Cambria" w:eastAsia="Calibri" w:hAnsi="Cambria" w:cs="Calibri"/>
                <w:color w:val="000000" w:themeColor="text1"/>
                <w:sz w:val="16"/>
                <w:szCs w:val="16"/>
              </w:rPr>
            </w:pPr>
          </w:p>
          <w:p w14:paraId="35D3E7E0"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Virtual</w:t>
            </w:r>
          </w:p>
        </w:tc>
        <w:tc>
          <w:tcPr>
            <w:tcW w:w="117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D735491"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June 15 </w:t>
            </w:r>
          </w:p>
        </w:tc>
        <w:tc>
          <w:tcPr>
            <w:tcW w:w="19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C80107F"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exchange opinions on the role of the regional integration organizations in promoting the rights of persons with disabilities </w:t>
            </w:r>
          </w:p>
        </w:tc>
      </w:tr>
    </w:tbl>
    <w:p w14:paraId="5F8EFE49" w14:textId="77777777" w:rsidR="00167379" w:rsidRPr="00F04AFD" w:rsidRDefault="00167379" w:rsidP="002C054A">
      <w:pPr>
        <w:pStyle w:val="parrafos"/>
        <w:numPr>
          <w:ilvl w:val="0"/>
          <w:numId w:val="0"/>
        </w:numPr>
        <w:spacing w:after="0"/>
      </w:pPr>
    </w:p>
    <w:tbl>
      <w:tblPr>
        <w:tblW w:w="9352" w:type="dxa"/>
        <w:tblLayout w:type="fixed"/>
        <w:tblLook w:val="04A0" w:firstRow="1" w:lastRow="0" w:firstColumn="1" w:lastColumn="0" w:noHBand="0" w:noVBand="1"/>
      </w:tblPr>
      <w:tblGrid>
        <w:gridCol w:w="1800"/>
        <w:gridCol w:w="2475"/>
        <w:gridCol w:w="810"/>
        <w:gridCol w:w="1035"/>
        <w:gridCol w:w="945"/>
        <w:gridCol w:w="840"/>
        <w:gridCol w:w="1447"/>
      </w:tblGrid>
      <w:tr w:rsidR="00167379" w:rsidRPr="00F04AFD" w14:paraId="16DBE85F" w14:textId="77777777" w:rsidTr="00F27AAE">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0BBE305B" w14:textId="77777777" w:rsidR="00167379" w:rsidRPr="00F04AFD" w:rsidRDefault="00167379" w:rsidP="006E5466">
            <w:pPr>
              <w:jc w:val="center"/>
              <w:rPr>
                <w:rFonts w:ascii="Cambria" w:eastAsia="Calibri" w:hAnsi="Cambria" w:cs="Calibri"/>
                <w:color w:val="000000" w:themeColor="text1"/>
                <w:sz w:val="16"/>
                <w:szCs w:val="16"/>
              </w:rPr>
            </w:pPr>
          </w:p>
          <w:p w14:paraId="1A51D3E0" w14:textId="77777777" w:rsidR="00167379" w:rsidRPr="00F27AAE" w:rsidRDefault="00167379" w:rsidP="006E5466">
            <w:pPr>
              <w:jc w:val="center"/>
              <w:rPr>
                <w:rFonts w:ascii="Cambria" w:eastAsia="Calibri" w:hAnsi="Cambria" w:cs="Calibri"/>
                <w:color w:val="FFFFFF" w:themeColor="background1"/>
                <w:sz w:val="16"/>
                <w:szCs w:val="16"/>
              </w:rPr>
            </w:pPr>
            <w:r w:rsidRPr="00F27AAE">
              <w:rPr>
                <w:rFonts w:ascii="Cambria" w:eastAsia="Calibri" w:hAnsi="Cambria" w:cs="Calibri"/>
                <w:b/>
                <w:bCs/>
                <w:color w:val="FFFFFF" w:themeColor="background1"/>
                <w:sz w:val="16"/>
                <w:szCs w:val="16"/>
              </w:rPr>
              <w:t xml:space="preserve">RAPPORTEURSHIP ON THE RIGHTS OF PERSONS WITH DISABILITIES </w:t>
            </w:r>
          </w:p>
          <w:p w14:paraId="5039F06C" w14:textId="77777777" w:rsidR="00167379" w:rsidRPr="00F27AAE" w:rsidRDefault="00167379" w:rsidP="006E5466">
            <w:pPr>
              <w:jc w:val="center"/>
              <w:rPr>
                <w:rFonts w:ascii="Cambria" w:eastAsia="Calibri" w:hAnsi="Cambria" w:cs="Calibri"/>
                <w:b/>
                <w:bCs/>
                <w:color w:val="FFFFFF" w:themeColor="background1"/>
                <w:sz w:val="16"/>
                <w:szCs w:val="16"/>
              </w:rPr>
            </w:pPr>
            <w:r w:rsidRPr="00F27AAE">
              <w:rPr>
                <w:rFonts w:ascii="Cambria" w:eastAsia="Calibri" w:hAnsi="Cambria" w:cs="Calibri"/>
                <w:b/>
                <w:bCs/>
                <w:color w:val="FFFFFF" w:themeColor="background1"/>
                <w:sz w:val="16"/>
                <w:szCs w:val="16"/>
              </w:rPr>
              <w:t xml:space="preserve">TRAINING ACTIVITIES </w:t>
            </w:r>
          </w:p>
          <w:p w14:paraId="59C933FA" w14:textId="77777777" w:rsidR="00167379" w:rsidRPr="00F04AFD" w:rsidRDefault="00167379" w:rsidP="006E5466">
            <w:pPr>
              <w:rPr>
                <w:rFonts w:ascii="Cambria" w:eastAsia="Calibri" w:hAnsi="Cambria" w:cs="Calibri"/>
                <w:color w:val="FFFFFF" w:themeColor="background1"/>
                <w:sz w:val="16"/>
                <w:szCs w:val="16"/>
              </w:rPr>
            </w:pPr>
          </w:p>
        </w:tc>
      </w:tr>
      <w:tr w:rsidR="00167379" w:rsidRPr="00F04AFD" w14:paraId="75F12AB2" w14:textId="77777777" w:rsidTr="00F27AAE">
        <w:trPr>
          <w:trHeight w:val="450"/>
        </w:trPr>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D6E433B"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Name of the Activity</w:t>
            </w:r>
          </w:p>
        </w:tc>
        <w:tc>
          <w:tcPr>
            <w:tcW w:w="24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A15E32F"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Objective</w:t>
            </w:r>
          </w:p>
        </w:tc>
        <w:tc>
          <w:tcPr>
            <w:tcW w:w="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4B9571F" w14:textId="66ADA050"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Audience</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54FF9F5" w14:textId="2DEBFA93"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Place</w:t>
            </w:r>
          </w:p>
        </w:tc>
        <w:tc>
          <w:tcPr>
            <w:tcW w:w="9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835009A"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Modality</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464CA31" w14:textId="77777777"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Date</w:t>
            </w:r>
          </w:p>
        </w:tc>
        <w:tc>
          <w:tcPr>
            <w:tcW w:w="14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9ADA71F" w14:textId="50F8A741" w:rsidR="00167379" w:rsidRPr="00F04AFD" w:rsidRDefault="00167379" w:rsidP="00F27AAE">
            <w:pPr>
              <w:jc w:val="center"/>
              <w:rPr>
                <w:rFonts w:ascii="Cambria" w:eastAsia="Calibri" w:hAnsi="Cambria" w:cs="Calibri"/>
                <w:color w:val="FFFFFF" w:themeColor="background1"/>
                <w:sz w:val="16"/>
                <w:szCs w:val="16"/>
              </w:rPr>
            </w:pPr>
            <w:r w:rsidRPr="00F04AFD">
              <w:rPr>
                <w:rFonts w:ascii="Cambria" w:eastAsia="Calibri" w:hAnsi="Cambria" w:cs="Calibri"/>
                <w:b/>
                <w:bCs/>
                <w:color w:val="FFFFFF" w:themeColor="background1"/>
                <w:sz w:val="16"/>
                <w:szCs w:val="16"/>
              </w:rPr>
              <w:t>Number of persons trained</w:t>
            </w:r>
          </w:p>
        </w:tc>
      </w:tr>
      <w:tr w:rsidR="00167379" w:rsidRPr="00F04AFD" w14:paraId="0D2F3ACF" w14:textId="77777777" w:rsidTr="00F27AAE">
        <w:trPr>
          <w:trHeight w:val="1668"/>
        </w:trPr>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9DD1C90" w14:textId="40A08B61" w:rsidR="00167379" w:rsidRPr="00F04AFD"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Virtual Training of St. Lucia public officials on the</w:t>
            </w:r>
            <w:r>
              <w:rPr>
                <w:rFonts w:ascii="Cambria" w:eastAsia="Calibri" w:hAnsi="Cambria" w:cs="Calibri"/>
                <w:b/>
                <w:bCs/>
                <w:color w:val="000000" w:themeColor="text1"/>
                <w:sz w:val="16"/>
                <w:szCs w:val="16"/>
              </w:rPr>
              <w:t xml:space="preserve"> </w:t>
            </w:r>
            <w:r w:rsidRPr="00F04AFD">
              <w:rPr>
                <w:rFonts w:ascii="Cambria" w:eastAsia="Calibri" w:hAnsi="Cambria" w:cs="Calibri"/>
                <w:b/>
                <w:bCs/>
                <w:color w:val="000000" w:themeColor="text1"/>
                <w:sz w:val="16"/>
                <w:szCs w:val="16"/>
              </w:rPr>
              <w:t xml:space="preserve">IACHR's work on the rights of persons with disabilities </w:t>
            </w:r>
          </w:p>
        </w:tc>
        <w:tc>
          <w:tcPr>
            <w:tcW w:w="24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29D9F79"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 xml:space="preserve">To promote the </w:t>
            </w:r>
            <w:r>
              <w:rPr>
                <w:rFonts w:ascii="Cambria" w:eastAsia="Calibri" w:hAnsi="Cambria" w:cs="Calibri"/>
                <w:sz w:val="16"/>
                <w:szCs w:val="16"/>
              </w:rPr>
              <w:t>capacity building for</w:t>
            </w:r>
            <w:r w:rsidRPr="00F04AFD">
              <w:rPr>
                <w:rFonts w:ascii="Cambria" w:eastAsia="Calibri" w:hAnsi="Cambria" w:cs="Calibri"/>
                <w:sz w:val="16"/>
                <w:szCs w:val="16"/>
              </w:rPr>
              <w:t xml:space="preserve"> the public servants of the government of St. Lucia on the mandate and mechanisms of the inter-American human rights system, in particular the IACHR and its standards </w:t>
            </w:r>
            <w:r>
              <w:rPr>
                <w:rFonts w:ascii="Cambria" w:eastAsia="Calibri" w:hAnsi="Cambria" w:cs="Calibri"/>
                <w:sz w:val="16"/>
                <w:szCs w:val="16"/>
              </w:rPr>
              <w:t xml:space="preserve">for </w:t>
            </w:r>
            <w:r w:rsidRPr="00F04AFD">
              <w:rPr>
                <w:rFonts w:ascii="Cambria" w:eastAsia="Calibri" w:hAnsi="Cambria" w:cs="Calibri"/>
                <w:sz w:val="16"/>
                <w:szCs w:val="16"/>
              </w:rPr>
              <w:t>the rights of persons with disabilities.</w:t>
            </w:r>
          </w:p>
        </w:tc>
        <w:tc>
          <w:tcPr>
            <w:tcW w:w="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3FBB2A8"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State</w:t>
            </w:r>
          </w:p>
          <w:p w14:paraId="2A01BEBC" w14:textId="77777777" w:rsidR="00167379" w:rsidRPr="00F04AFD" w:rsidRDefault="00167379" w:rsidP="006E5466">
            <w:pPr>
              <w:jc w:val="center"/>
              <w:rPr>
                <w:rFonts w:ascii="Cambria" w:eastAsia="Calibri" w:hAnsi="Cambria" w:cs="Calibri"/>
                <w:sz w:val="16"/>
                <w:szCs w:val="16"/>
              </w:rPr>
            </w:pP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FFEF4C3"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Washington D.C., U.S.A.</w:t>
            </w:r>
          </w:p>
          <w:p w14:paraId="130094BD" w14:textId="77777777" w:rsidR="00167379" w:rsidRPr="00F04AFD" w:rsidRDefault="00167379" w:rsidP="006E5466">
            <w:pPr>
              <w:jc w:val="center"/>
              <w:rPr>
                <w:rFonts w:ascii="Cambria" w:eastAsia="Calibri" w:hAnsi="Cambria" w:cs="Calibri"/>
                <w:sz w:val="16"/>
                <w:szCs w:val="16"/>
              </w:rPr>
            </w:pPr>
          </w:p>
        </w:tc>
        <w:tc>
          <w:tcPr>
            <w:tcW w:w="9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1856DD78" w14:textId="77777777" w:rsidR="00167379" w:rsidRPr="00F04AFD" w:rsidRDefault="00167379" w:rsidP="006E5466">
            <w:pPr>
              <w:jc w:val="center"/>
              <w:rPr>
                <w:rFonts w:ascii="Cambria" w:eastAsia="Calibri" w:hAnsi="Cambria" w:cs="Calibri"/>
                <w:sz w:val="16"/>
                <w:szCs w:val="16"/>
              </w:rPr>
            </w:pPr>
          </w:p>
          <w:p w14:paraId="577B1105" w14:textId="77777777" w:rsidR="00167379" w:rsidRPr="00F04AFD" w:rsidRDefault="00167379" w:rsidP="006E5466">
            <w:pPr>
              <w:jc w:val="center"/>
              <w:rPr>
                <w:rFonts w:ascii="Cambria" w:eastAsia="Calibri" w:hAnsi="Cambria" w:cs="Calibri"/>
                <w:sz w:val="16"/>
                <w:szCs w:val="16"/>
              </w:rPr>
            </w:pPr>
          </w:p>
          <w:p w14:paraId="2748D126" w14:textId="77777777" w:rsidR="00167379" w:rsidRPr="00F04AFD" w:rsidRDefault="00167379" w:rsidP="006E5466">
            <w:pPr>
              <w:jc w:val="center"/>
              <w:rPr>
                <w:rFonts w:ascii="Cambria" w:eastAsia="Calibri" w:hAnsi="Cambria" w:cs="Calibri"/>
                <w:sz w:val="16"/>
                <w:szCs w:val="16"/>
              </w:rPr>
            </w:pPr>
          </w:p>
          <w:p w14:paraId="2F8C5A99" w14:textId="77777777" w:rsidR="00167379" w:rsidRPr="00F04AFD" w:rsidRDefault="00167379" w:rsidP="006E5466">
            <w:pPr>
              <w:jc w:val="center"/>
              <w:rPr>
                <w:rFonts w:ascii="Cambria" w:eastAsia="Calibri" w:hAnsi="Cambria" w:cs="Calibri"/>
                <w:sz w:val="16"/>
                <w:szCs w:val="16"/>
              </w:rPr>
            </w:pPr>
          </w:p>
          <w:p w14:paraId="367C7779" w14:textId="77777777" w:rsidR="00167379" w:rsidRPr="00F04AFD" w:rsidRDefault="00167379" w:rsidP="006E5466">
            <w:pPr>
              <w:jc w:val="center"/>
              <w:rPr>
                <w:rFonts w:ascii="Cambria" w:eastAsia="Calibri" w:hAnsi="Cambria" w:cs="Calibri"/>
                <w:sz w:val="16"/>
                <w:szCs w:val="16"/>
              </w:rPr>
            </w:pPr>
          </w:p>
          <w:p w14:paraId="60003944" w14:textId="77777777" w:rsidR="00167379" w:rsidRPr="00F04AFD" w:rsidRDefault="00167379" w:rsidP="006E5466">
            <w:pPr>
              <w:jc w:val="center"/>
              <w:rPr>
                <w:rFonts w:ascii="Cambria" w:eastAsia="Calibri" w:hAnsi="Cambria" w:cs="Calibri"/>
                <w:sz w:val="16"/>
                <w:szCs w:val="16"/>
              </w:rPr>
            </w:pPr>
          </w:p>
          <w:p w14:paraId="03A1DD84" w14:textId="77777777" w:rsidR="00167379" w:rsidRPr="00F04AFD" w:rsidRDefault="00167379" w:rsidP="006E5466">
            <w:pPr>
              <w:jc w:val="center"/>
              <w:rPr>
                <w:rFonts w:ascii="Cambria" w:eastAsia="Calibri" w:hAnsi="Cambria" w:cs="Calibri"/>
                <w:sz w:val="16"/>
                <w:szCs w:val="16"/>
              </w:rPr>
            </w:pPr>
          </w:p>
          <w:p w14:paraId="73BBD56F"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Virtual</w:t>
            </w:r>
          </w:p>
          <w:p w14:paraId="07F80448" w14:textId="77777777" w:rsidR="00167379" w:rsidRPr="00F04AFD" w:rsidRDefault="00167379" w:rsidP="006E5466">
            <w:pPr>
              <w:jc w:val="center"/>
              <w:rPr>
                <w:rFonts w:ascii="Cambria" w:eastAsia="Calibri" w:hAnsi="Cambria" w:cs="Calibri"/>
                <w:sz w:val="16"/>
                <w:szCs w:val="16"/>
              </w:rPr>
            </w:pP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0C8E27F"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 xml:space="preserve">May 3 </w:t>
            </w:r>
          </w:p>
        </w:tc>
        <w:tc>
          <w:tcPr>
            <w:tcW w:w="14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5A5FFA6"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7</w:t>
            </w:r>
          </w:p>
          <w:p w14:paraId="0C4D5129" w14:textId="77777777" w:rsidR="00167379" w:rsidRPr="00F04AFD" w:rsidRDefault="00167379" w:rsidP="006E5466">
            <w:pPr>
              <w:jc w:val="center"/>
              <w:rPr>
                <w:rFonts w:ascii="Cambria" w:eastAsia="Calibri" w:hAnsi="Cambria" w:cs="Calibri"/>
                <w:color w:val="000000" w:themeColor="text1"/>
                <w:sz w:val="16"/>
                <w:szCs w:val="16"/>
              </w:rPr>
            </w:pPr>
          </w:p>
        </w:tc>
      </w:tr>
      <w:tr w:rsidR="00167379" w:rsidRPr="00F04AFD" w14:paraId="022C8195" w14:textId="77777777" w:rsidTr="00F27AAE">
        <w:trPr>
          <w:trHeight w:val="2568"/>
        </w:trPr>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641D4E1" w14:textId="0B40B88A" w:rsidR="00167379" w:rsidRPr="00F27AAE" w:rsidRDefault="00167379" w:rsidP="006E5466">
            <w:pPr>
              <w:rPr>
                <w:rFonts w:ascii="Cambria" w:eastAsia="Calibri" w:hAnsi="Cambria" w:cs="Calibri"/>
                <w:color w:val="000000" w:themeColor="text1"/>
                <w:sz w:val="16"/>
                <w:szCs w:val="16"/>
              </w:rPr>
            </w:pPr>
            <w:r w:rsidRPr="00F04AFD">
              <w:rPr>
                <w:rFonts w:ascii="Cambria" w:eastAsia="Calibri" w:hAnsi="Cambria" w:cs="Calibri"/>
                <w:b/>
                <w:bCs/>
                <w:color w:val="000000" w:themeColor="text1"/>
                <w:sz w:val="16"/>
                <w:szCs w:val="16"/>
              </w:rPr>
              <w:t xml:space="preserve">“Héctor Fix Zamudio” Diplomate on the Inter-American Human Rights System. Tenth edition (2022) – Recent changes in the understanding of disability and the work of the IACHR on the rights of persons with disabilities </w:t>
            </w:r>
          </w:p>
        </w:tc>
        <w:tc>
          <w:tcPr>
            <w:tcW w:w="24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690A1DD" w14:textId="77777777" w:rsidR="00167379" w:rsidRPr="00F04AFD" w:rsidRDefault="00167379" w:rsidP="006E5466">
            <w:pPr>
              <w:jc w:val="center"/>
              <w:rPr>
                <w:rFonts w:ascii="Cambria" w:eastAsia="Calibri" w:hAnsi="Cambria" w:cs="Calibri"/>
                <w:color w:val="000000" w:themeColor="text1"/>
                <w:sz w:val="16"/>
                <w:szCs w:val="16"/>
              </w:rPr>
            </w:pPr>
            <w:r w:rsidRPr="00F04AFD">
              <w:rPr>
                <w:rFonts w:ascii="Cambria" w:eastAsia="Calibri" w:hAnsi="Cambria" w:cs="Calibri"/>
                <w:color w:val="000000" w:themeColor="text1"/>
                <w:sz w:val="16"/>
                <w:szCs w:val="16"/>
              </w:rPr>
              <w:t xml:space="preserve">To learn in depth about the general characteristics (origin, legal sources, organs, mandate, mechanisms) with respect to each of the organs that make up the inter-American human rights system, in addition to the standards and case-law with respect to some human rights. </w:t>
            </w:r>
          </w:p>
        </w:tc>
        <w:tc>
          <w:tcPr>
            <w:tcW w:w="8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59E8B4F"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Mixed</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E52F805"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 xml:space="preserve">Mexico City, Mexico </w:t>
            </w:r>
          </w:p>
          <w:p w14:paraId="400192A3" w14:textId="77777777" w:rsidR="00167379" w:rsidRPr="00F04AFD" w:rsidRDefault="00167379" w:rsidP="006E5466">
            <w:pPr>
              <w:jc w:val="center"/>
              <w:rPr>
                <w:rFonts w:ascii="Cambria" w:eastAsia="Calibri" w:hAnsi="Cambria" w:cs="Calibri"/>
                <w:sz w:val="16"/>
                <w:szCs w:val="16"/>
              </w:rPr>
            </w:pPr>
          </w:p>
        </w:tc>
        <w:tc>
          <w:tcPr>
            <w:tcW w:w="9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1763413F" w14:textId="77777777" w:rsidR="00167379" w:rsidRPr="00F04AFD" w:rsidRDefault="00167379" w:rsidP="006E5466">
            <w:pPr>
              <w:jc w:val="center"/>
              <w:rPr>
                <w:rFonts w:ascii="Cambria" w:eastAsia="Calibri" w:hAnsi="Cambria" w:cs="Calibri"/>
                <w:sz w:val="16"/>
                <w:szCs w:val="16"/>
              </w:rPr>
            </w:pPr>
          </w:p>
          <w:p w14:paraId="55CAD30B" w14:textId="77777777" w:rsidR="00167379" w:rsidRPr="00F04AFD" w:rsidRDefault="00167379" w:rsidP="006E5466">
            <w:pPr>
              <w:jc w:val="center"/>
              <w:rPr>
                <w:rFonts w:ascii="Cambria" w:eastAsia="Calibri" w:hAnsi="Cambria" w:cs="Calibri"/>
                <w:sz w:val="16"/>
                <w:szCs w:val="16"/>
              </w:rPr>
            </w:pPr>
          </w:p>
          <w:p w14:paraId="610F3FEF" w14:textId="77777777" w:rsidR="00167379" w:rsidRPr="00F04AFD" w:rsidRDefault="00167379" w:rsidP="006E5466">
            <w:pPr>
              <w:jc w:val="center"/>
              <w:rPr>
                <w:rFonts w:ascii="Cambria" w:eastAsia="Calibri" w:hAnsi="Cambria" w:cs="Calibri"/>
                <w:sz w:val="16"/>
                <w:szCs w:val="16"/>
              </w:rPr>
            </w:pPr>
          </w:p>
          <w:p w14:paraId="2114A618" w14:textId="77777777" w:rsidR="00167379" w:rsidRPr="00F04AFD" w:rsidRDefault="00167379" w:rsidP="006E5466">
            <w:pPr>
              <w:jc w:val="center"/>
              <w:rPr>
                <w:rFonts w:ascii="Cambria" w:eastAsia="Calibri" w:hAnsi="Cambria" w:cs="Calibri"/>
                <w:sz w:val="16"/>
                <w:szCs w:val="16"/>
              </w:rPr>
            </w:pPr>
          </w:p>
          <w:p w14:paraId="30349A45" w14:textId="77777777" w:rsidR="00167379" w:rsidRPr="00F04AFD" w:rsidRDefault="00167379" w:rsidP="006E5466">
            <w:pPr>
              <w:jc w:val="center"/>
              <w:rPr>
                <w:rFonts w:ascii="Cambria" w:eastAsia="Calibri" w:hAnsi="Cambria" w:cs="Calibri"/>
                <w:sz w:val="16"/>
                <w:szCs w:val="16"/>
              </w:rPr>
            </w:pPr>
          </w:p>
          <w:p w14:paraId="6D0F21B4" w14:textId="77777777" w:rsidR="00167379" w:rsidRPr="00F04AFD" w:rsidRDefault="00167379" w:rsidP="006E5466">
            <w:pPr>
              <w:jc w:val="center"/>
              <w:rPr>
                <w:rFonts w:ascii="Cambria" w:eastAsia="Calibri" w:hAnsi="Cambria" w:cs="Calibri"/>
                <w:sz w:val="16"/>
                <w:szCs w:val="16"/>
              </w:rPr>
            </w:pPr>
          </w:p>
          <w:p w14:paraId="788CF205" w14:textId="77777777" w:rsidR="00167379" w:rsidRPr="00F04AFD" w:rsidRDefault="00167379" w:rsidP="006E5466">
            <w:pPr>
              <w:jc w:val="center"/>
              <w:rPr>
                <w:rFonts w:ascii="Cambria" w:eastAsia="Calibri" w:hAnsi="Cambria" w:cs="Calibri"/>
                <w:sz w:val="16"/>
                <w:szCs w:val="16"/>
              </w:rPr>
            </w:pPr>
          </w:p>
          <w:p w14:paraId="522D9EEE"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Virtual</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B36E6B4" w14:textId="77777777" w:rsidR="00167379" w:rsidRPr="00F04AFD" w:rsidRDefault="00167379" w:rsidP="006E5466">
            <w:pPr>
              <w:jc w:val="center"/>
              <w:rPr>
                <w:rFonts w:ascii="Cambria" w:eastAsia="Calibri" w:hAnsi="Cambria" w:cs="Calibri"/>
                <w:sz w:val="16"/>
                <w:szCs w:val="16"/>
              </w:rPr>
            </w:pPr>
            <w:r w:rsidRPr="00F04AFD">
              <w:rPr>
                <w:rFonts w:ascii="Cambria" w:eastAsia="Calibri" w:hAnsi="Cambria" w:cs="Calibri"/>
                <w:sz w:val="16"/>
                <w:szCs w:val="16"/>
              </w:rPr>
              <w:t xml:space="preserve">September 8 </w:t>
            </w:r>
          </w:p>
        </w:tc>
        <w:tc>
          <w:tcPr>
            <w:tcW w:w="144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43D63DA" w14:textId="77777777" w:rsidR="00167379" w:rsidRPr="00F04AFD" w:rsidRDefault="00167379" w:rsidP="006E5466">
            <w:pPr>
              <w:jc w:val="center"/>
              <w:rPr>
                <w:rFonts w:ascii="Cambria" w:hAnsi="Cambria"/>
                <w:color w:val="000000" w:themeColor="text1"/>
                <w:sz w:val="16"/>
                <w:szCs w:val="16"/>
              </w:rPr>
            </w:pPr>
            <w:r w:rsidRPr="00F04AFD">
              <w:rPr>
                <w:rFonts w:ascii="Cambria" w:hAnsi="Cambria"/>
                <w:color w:val="000000" w:themeColor="text1"/>
                <w:sz w:val="16"/>
                <w:szCs w:val="16"/>
              </w:rPr>
              <w:t>n/a</w:t>
            </w:r>
          </w:p>
        </w:tc>
      </w:tr>
    </w:tbl>
    <w:p w14:paraId="0073ED60" w14:textId="77777777" w:rsidR="00167379" w:rsidRPr="00F04AFD" w:rsidRDefault="00167379" w:rsidP="002C054A">
      <w:pPr>
        <w:pStyle w:val="parrafos"/>
        <w:numPr>
          <w:ilvl w:val="0"/>
          <w:numId w:val="0"/>
        </w:numPr>
        <w:spacing w:after="0"/>
      </w:pPr>
    </w:p>
    <w:p w14:paraId="7A6630D9" w14:textId="6E3ACFBE" w:rsidR="00167379" w:rsidRPr="001C1B68" w:rsidRDefault="001C1B68" w:rsidP="00C52B36">
      <w:pPr>
        <w:pStyle w:val="parrafos"/>
        <w:numPr>
          <w:ilvl w:val="0"/>
          <w:numId w:val="23"/>
        </w:numPr>
        <w:spacing w:after="0"/>
        <w:ind w:left="1440" w:hanging="720"/>
        <w:rPr>
          <w:b/>
          <w:bCs/>
        </w:rPr>
      </w:pPr>
      <w:r w:rsidRPr="001C1B68">
        <w:rPr>
          <w:b/>
          <w:bCs/>
        </w:rPr>
        <w:t xml:space="preserve">Rapporteurship on the Rights of Older Persons </w:t>
      </w:r>
    </w:p>
    <w:p w14:paraId="1DB9C235" w14:textId="77777777" w:rsidR="001C1B68" w:rsidRPr="00F04AFD" w:rsidRDefault="001C1B68" w:rsidP="001C1B68">
      <w:pPr>
        <w:pStyle w:val="parrafos"/>
        <w:numPr>
          <w:ilvl w:val="0"/>
          <w:numId w:val="0"/>
        </w:numPr>
        <w:spacing w:after="0"/>
        <w:ind w:left="1440"/>
        <w:rPr>
          <w:highlight w:val="yellow"/>
        </w:rPr>
      </w:pPr>
    </w:p>
    <w:p w14:paraId="3D6CF5C7" w14:textId="77777777" w:rsidR="00167379" w:rsidRPr="00797C4D" w:rsidRDefault="00167379" w:rsidP="00797C4D">
      <w:pPr>
        <w:numPr>
          <w:ilvl w:val="0"/>
          <w:numId w:val="33"/>
        </w:numPr>
        <w:ind w:left="0" w:firstLine="720"/>
        <w:jc w:val="both"/>
        <w:rPr>
          <w:rStyle w:val="Hyperlink"/>
          <w:rFonts w:ascii="Cambria" w:hAnsi="Cambria"/>
          <w:color w:val="auto"/>
          <w:sz w:val="20"/>
          <w:szCs w:val="20"/>
          <w:u w:val="none"/>
        </w:rPr>
      </w:pPr>
      <w:r w:rsidRPr="00797C4D">
        <w:rPr>
          <w:rFonts w:ascii="Cambria" w:hAnsi="Cambria"/>
          <w:sz w:val="20"/>
          <w:szCs w:val="20"/>
        </w:rPr>
        <w:t xml:space="preserve">In February 2019 the IACHR decided to established the </w:t>
      </w:r>
      <w:hyperlink r:id="rId173">
        <w:r w:rsidRPr="00797C4D">
          <w:rPr>
            <w:rStyle w:val="Hyperlink"/>
            <w:rFonts w:ascii="Cambria" w:hAnsi="Cambria"/>
            <w:sz w:val="20"/>
            <w:szCs w:val="20"/>
          </w:rPr>
          <w:t>Thematic Rapporteurship on the Rights of Older Persons</w:t>
        </w:r>
      </w:hyperlink>
      <w:r w:rsidRPr="00797C4D">
        <w:rPr>
          <w:rFonts w:ascii="Cambria" w:hAnsi="Cambria"/>
          <w:sz w:val="20"/>
          <w:szCs w:val="20"/>
        </w:rPr>
        <w:t xml:space="preserve">, having concluded that protection for the rights of older persons continues to be a priority challenge in the region and, at the same time, demands close follow-up by the IACHR considering the adoption, in 2015, of the </w:t>
      </w:r>
      <w:hyperlink r:id="rId174">
        <w:r w:rsidRPr="00797C4D">
          <w:rPr>
            <w:rStyle w:val="Hyperlink"/>
            <w:rFonts w:ascii="Cambria" w:hAnsi="Cambria"/>
            <w:sz w:val="20"/>
            <w:szCs w:val="20"/>
          </w:rPr>
          <w:t>Inter-American Convention on Protecting the Human Rights of Older Persons</w:t>
        </w:r>
      </w:hyperlink>
      <w:r w:rsidRPr="00797C4D">
        <w:rPr>
          <w:rFonts w:ascii="Cambria" w:hAnsi="Cambria"/>
          <w:sz w:val="20"/>
          <w:szCs w:val="20"/>
        </w:rPr>
        <w:t xml:space="preserve">. The IACHR, in its press release </w:t>
      </w:r>
      <w:hyperlink r:id="rId175">
        <w:r w:rsidRPr="00797C4D">
          <w:rPr>
            <w:rStyle w:val="Hyperlink"/>
            <w:rFonts w:ascii="Cambria" w:hAnsi="Cambria"/>
            <w:sz w:val="20"/>
            <w:szCs w:val="20"/>
          </w:rPr>
          <w:t>268/18</w:t>
        </w:r>
      </w:hyperlink>
      <w:r w:rsidRPr="00797C4D">
        <w:rPr>
          <w:rFonts w:ascii="Cambria" w:hAnsi="Cambria"/>
          <w:sz w:val="20"/>
          <w:szCs w:val="20"/>
        </w:rPr>
        <w:t xml:space="preserve">, recognizes that the full observance all the rights, guarantees, and mechanisms provided for in that treaty is of fundamental importance for protecting the human rights of older persons in the region, and urges all OAS member states to sign and ratify the Convention on Protecting the Human Rights of Older Persons as part of the efforts to make the inter-American human rights system universal, such that all the treaties and conventions protect all persons in the region. For more information see: </w:t>
      </w:r>
      <w:hyperlink r:id="rId176">
        <w:r w:rsidRPr="00797C4D">
          <w:rPr>
            <w:rStyle w:val="Hyperlink"/>
            <w:rFonts w:ascii="Cambria" w:hAnsi="Cambria"/>
            <w:sz w:val="20"/>
            <w:szCs w:val="20"/>
          </w:rPr>
          <w:t>OAS :: IACHR :: Rapporteurship on the Rights of Older Persons :: Convention on the Rights of Older Persons (oas.org)</w:t>
        </w:r>
      </w:hyperlink>
    </w:p>
    <w:p w14:paraId="31FACF9C" w14:textId="77777777" w:rsidR="00797C4D" w:rsidRPr="00797C4D" w:rsidRDefault="00797C4D" w:rsidP="00797C4D">
      <w:pPr>
        <w:ind w:left="720"/>
        <w:jc w:val="both"/>
        <w:rPr>
          <w:rFonts w:ascii="Cambria" w:hAnsi="Cambria"/>
          <w:sz w:val="20"/>
          <w:szCs w:val="20"/>
        </w:rPr>
      </w:pPr>
    </w:p>
    <w:tbl>
      <w:tblPr>
        <w:tblW w:w="9352" w:type="dxa"/>
        <w:tblLayout w:type="fixed"/>
        <w:tblLook w:val="04A0" w:firstRow="1" w:lastRow="0" w:firstColumn="1" w:lastColumn="0" w:noHBand="0" w:noVBand="1"/>
      </w:tblPr>
      <w:tblGrid>
        <w:gridCol w:w="1710"/>
        <w:gridCol w:w="1470"/>
        <w:gridCol w:w="1035"/>
        <w:gridCol w:w="1080"/>
        <w:gridCol w:w="1146"/>
        <w:gridCol w:w="720"/>
        <w:gridCol w:w="2191"/>
      </w:tblGrid>
      <w:tr w:rsidR="00167379" w:rsidRPr="001C1B68" w14:paraId="0C64C363" w14:textId="77777777" w:rsidTr="001C1B68">
        <w:trPr>
          <w:trHeight w:val="315"/>
        </w:trPr>
        <w:tc>
          <w:tcPr>
            <w:tcW w:w="935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181DB12E" w14:textId="77777777" w:rsidR="00167379" w:rsidRPr="001C1B68" w:rsidRDefault="00167379" w:rsidP="006E5466">
            <w:pPr>
              <w:jc w:val="center"/>
              <w:rPr>
                <w:rFonts w:ascii="Cambria" w:eastAsiaTheme="minorEastAsia" w:hAnsi="Cambria"/>
                <w:color w:val="FFFFFF" w:themeColor="background1"/>
                <w:sz w:val="16"/>
                <w:szCs w:val="16"/>
              </w:rPr>
            </w:pPr>
          </w:p>
          <w:p w14:paraId="4622FC0A" w14:textId="77777777" w:rsidR="00167379" w:rsidRPr="001C1B68" w:rsidRDefault="00167379" w:rsidP="006E5466">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 xml:space="preserve">RAPPORTEURSHIP ON THE RIGHTS OF OLDER PERSONS </w:t>
            </w:r>
          </w:p>
          <w:p w14:paraId="472BECAA" w14:textId="77777777" w:rsidR="00167379" w:rsidRPr="001C1B68" w:rsidRDefault="00167379" w:rsidP="006E5466">
            <w:pPr>
              <w:jc w:val="center"/>
              <w:rPr>
                <w:rFonts w:ascii="Cambria" w:eastAsiaTheme="minorEastAsia" w:hAnsi="Cambria"/>
                <w:b/>
                <w:bCs/>
                <w:color w:val="FFFFFF" w:themeColor="background1"/>
                <w:sz w:val="16"/>
                <w:szCs w:val="16"/>
              </w:rPr>
            </w:pPr>
            <w:r w:rsidRPr="001C1B68">
              <w:rPr>
                <w:rFonts w:ascii="Cambria" w:eastAsiaTheme="minorEastAsia" w:hAnsi="Cambria"/>
                <w:b/>
                <w:bCs/>
                <w:color w:val="FFFFFF" w:themeColor="background1"/>
                <w:sz w:val="16"/>
                <w:szCs w:val="16"/>
              </w:rPr>
              <w:t>PROMOTIONAL ACTIVITIES</w:t>
            </w:r>
          </w:p>
          <w:p w14:paraId="7B231836" w14:textId="77777777" w:rsidR="00167379" w:rsidRPr="001C1B68" w:rsidRDefault="00167379" w:rsidP="006E5466">
            <w:pPr>
              <w:rPr>
                <w:rFonts w:ascii="Cambria" w:eastAsiaTheme="minorEastAsia" w:hAnsi="Cambria"/>
                <w:color w:val="FFFFFF" w:themeColor="background1"/>
                <w:sz w:val="16"/>
                <w:szCs w:val="16"/>
              </w:rPr>
            </w:pPr>
          </w:p>
        </w:tc>
      </w:tr>
      <w:tr w:rsidR="00167379" w:rsidRPr="001C1B68" w14:paraId="759F51FA" w14:textId="77777777" w:rsidTr="001C1B68">
        <w:trPr>
          <w:trHeight w:val="450"/>
        </w:trPr>
        <w:tc>
          <w:tcPr>
            <w:tcW w:w="17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0A85282" w14:textId="22E8D5CE" w:rsidR="00167379" w:rsidRPr="001C1B68" w:rsidRDefault="00167379" w:rsidP="001C1B68">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Name of the Activity</w:t>
            </w:r>
          </w:p>
        </w:tc>
        <w:tc>
          <w:tcPr>
            <w:tcW w:w="14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471F8C7" w14:textId="77777777" w:rsidR="00167379" w:rsidRPr="001C1B68" w:rsidRDefault="00167379" w:rsidP="001C1B68">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Organized by</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4361C2EF" w14:textId="595F09F0" w:rsidR="00167379" w:rsidRPr="001C1B68" w:rsidRDefault="00167379" w:rsidP="001C1B68">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Audience</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8802018" w14:textId="2E0D2EAE" w:rsidR="00167379" w:rsidRPr="001C1B68" w:rsidRDefault="00167379" w:rsidP="001C1B68">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Place</w:t>
            </w:r>
          </w:p>
        </w:tc>
        <w:tc>
          <w:tcPr>
            <w:tcW w:w="11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65C0753" w14:textId="77777777" w:rsidR="00167379" w:rsidRPr="001C1B68" w:rsidRDefault="00167379" w:rsidP="001C1B68">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Modality</w:t>
            </w:r>
          </w:p>
        </w:tc>
        <w:tc>
          <w:tcPr>
            <w:tcW w:w="7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13919D06" w14:textId="4AC491AB" w:rsidR="00167379" w:rsidRPr="001C1B68" w:rsidRDefault="00167379" w:rsidP="001C1B68">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Date</w:t>
            </w:r>
          </w:p>
        </w:tc>
        <w:tc>
          <w:tcPr>
            <w:tcW w:w="21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441A68D" w14:textId="77777777" w:rsidR="00167379" w:rsidRPr="001C1B68" w:rsidRDefault="00167379" w:rsidP="001C1B68">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Objective</w:t>
            </w:r>
          </w:p>
        </w:tc>
      </w:tr>
      <w:tr w:rsidR="00167379" w:rsidRPr="001C1B68" w14:paraId="3431F5AF" w14:textId="77777777" w:rsidTr="001C1B68">
        <w:trPr>
          <w:trHeight w:val="1173"/>
        </w:trPr>
        <w:tc>
          <w:tcPr>
            <w:tcW w:w="17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C18CD17" w14:textId="77777777" w:rsidR="00167379" w:rsidRPr="001C1B68" w:rsidRDefault="00167379" w:rsidP="006E5466">
            <w:pPr>
              <w:spacing w:line="259" w:lineRule="auto"/>
              <w:rPr>
                <w:rFonts w:ascii="Cambria" w:eastAsiaTheme="minorEastAsia" w:hAnsi="Cambria"/>
                <w:color w:val="333333"/>
                <w:sz w:val="16"/>
                <w:szCs w:val="16"/>
              </w:rPr>
            </w:pPr>
            <w:r w:rsidRPr="001C1B68">
              <w:rPr>
                <w:rFonts w:ascii="Cambria" w:eastAsiaTheme="minorEastAsia" w:hAnsi="Cambria"/>
                <w:b/>
                <w:bCs/>
                <w:color w:val="333333"/>
                <w:sz w:val="16"/>
                <w:szCs w:val="16"/>
              </w:rPr>
              <w:t xml:space="preserve">Consultation on Older Persons Deprived of Liberty in Prisons and Detention Centers </w:t>
            </w:r>
          </w:p>
        </w:tc>
        <w:tc>
          <w:tcPr>
            <w:tcW w:w="14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E80F380" w14:textId="77777777" w:rsidR="00167379" w:rsidRPr="001C1B68" w:rsidRDefault="00167379" w:rsidP="006E5466">
            <w:pPr>
              <w:jc w:val="center"/>
              <w:rPr>
                <w:rFonts w:ascii="Cambria" w:eastAsiaTheme="minorEastAsia" w:hAnsi="Cambria"/>
                <w:color w:val="333333"/>
                <w:sz w:val="16"/>
                <w:szCs w:val="16"/>
              </w:rPr>
            </w:pPr>
            <w:r w:rsidRPr="001C1B68">
              <w:rPr>
                <w:rFonts w:ascii="Cambria" w:eastAsiaTheme="minorEastAsia" w:hAnsi="Cambria"/>
                <w:color w:val="333333"/>
                <w:sz w:val="16"/>
                <w:szCs w:val="16"/>
              </w:rPr>
              <w:t xml:space="preserve">U.N. Independent Expert on the enjoyment of all human rights by older persons  </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40A50FE"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AD1CB6E" w14:textId="77777777" w:rsidR="00167379" w:rsidRPr="001C1B68" w:rsidRDefault="00167379" w:rsidP="006E5466">
            <w:pPr>
              <w:jc w:val="center"/>
              <w:rPr>
                <w:rFonts w:ascii="Cambria" w:eastAsiaTheme="minorEastAsia" w:hAnsi="Cambria"/>
                <w:color w:val="333333"/>
                <w:sz w:val="16"/>
                <w:szCs w:val="16"/>
              </w:rPr>
            </w:pPr>
            <w:r w:rsidRPr="001C1B68">
              <w:rPr>
                <w:rFonts w:ascii="Cambria" w:eastAsiaTheme="minorEastAsia" w:hAnsi="Cambria"/>
                <w:color w:val="333333"/>
                <w:sz w:val="16"/>
                <w:szCs w:val="16"/>
              </w:rPr>
              <w:t>Washington D.C., U.S.A.</w:t>
            </w:r>
          </w:p>
          <w:p w14:paraId="0D762CC8" w14:textId="77777777" w:rsidR="00167379" w:rsidRPr="001C1B68" w:rsidRDefault="00167379" w:rsidP="006E5466">
            <w:pPr>
              <w:jc w:val="center"/>
              <w:rPr>
                <w:rFonts w:ascii="Cambria" w:eastAsiaTheme="minorEastAsia" w:hAnsi="Cambria"/>
                <w:color w:val="333333"/>
                <w:sz w:val="16"/>
                <w:szCs w:val="16"/>
              </w:rPr>
            </w:pPr>
          </w:p>
        </w:tc>
        <w:tc>
          <w:tcPr>
            <w:tcW w:w="11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09A0A4D7" w14:textId="77777777" w:rsidR="00167379" w:rsidRPr="001C1B68" w:rsidRDefault="00167379" w:rsidP="006E5466">
            <w:pPr>
              <w:jc w:val="center"/>
              <w:rPr>
                <w:rFonts w:ascii="Cambria" w:eastAsiaTheme="minorEastAsia" w:hAnsi="Cambria"/>
                <w:color w:val="000000" w:themeColor="text1"/>
                <w:sz w:val="16"/>
                <w:szCs w:val="16"/>
              </w:rPr>
            </w:pPr>
          </w:p>
          <w:p w14:paraId="72E077B6" w14:textId="77777777" w:rsidR="00167379" w:rsidRPr="001C1B68" w:rsidRDefault="00167379" w:rsidP="006E5466">
            <w:pPr>
              <w:jc w:val="center"/>
              <w:rPr>
                <w:rFonts w:ascii="Cambria" w:eastAsiaTheme="minorEastAsia" w:hAnsi="Cambria"/>
                <w:color w:val="000000" w:themeColor="text1"/>
                <w:sz w:val="16"/>
                <w:szCs w:val="16"/>
              </w:rPr>
            </w:pPr>
          </w:p>
          <w:p w14:paraId="285D7662" w14:textId="77777777" w:rsidR="00167379" w:rsidRPr="001C1B68" w:rsidRDefault="00167379" w:rsidP="006E5466">
            <w:pPr>
              <w:jc w:val="center"/>
              <w:rPr>
                <w:rFonts w:ascii="Cambria" w:eastAsiaTheme="minorEastAsia" w:hAnsi="Cambria"/>
                <w:color w:val="000000" w:themeColor="text1"/>
                <w:sz w:val="16"/>
                <w:szCs w:val="16"/>
              </w:rPr>
            </w:pPr>
          </w:p>
          <w:p w14:paraId="24934B6B" w14:textId="77777777" w:rsidR="00167379" w:rsidRPr="001C1B68" w:rsidRDefault="00167379" w:rsidP="006E5466">
            <w:pPr>
              <w:jc w:val="center"/>
              <w:rPr>
                <w:rFonts w:ascii="Cambria" w:eastAsiaTheme="minorEastAsia" w:hAnsi="Cambria"/>
                <w:color w:val="000000" w:themeColor="text1"/>
                <w:sz w:val="16"/>
                <w:szCs w:val="16"/>
              </w:rPr>
            </w:pPr>
          </w:p>
          <w:p w14:paraId="41C11C17"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Virtual</w:t>
            </w:r>
          </w:p>
        </w:tc>
        <w:tc>
          <w:tcPr>
            <w:tcW w:w="7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85F7E7E"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 xml:space="preserve">March 1 </w:t>
            </w:r>
          </w:p>
        </w:tc>
        <w:tc>
          <w:tcPr>
            <w:tcW w:w="21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2845CF8" w14:textId="77777777" w:rsidR="00167379" w:rsidRPr="001C1B68" w:rsidRDefault="00167379" w:rsidP="006E5466">
            <w:pPr>
              <w:spacing w:line="259" w:lineRule="auto"/>
              <w:rPr>
                <w:rFonts w:ascii="Cambria" w:eastAsiaTheme="minorEastAsia" w:hAnsi="Cambria"/>
                <w:color w:val="333333"/>
                <w:sz w:val="16"/>
                <w:szCs w:val="16"/>
              </w:rPr>
            </w:pPr>
            <w:r w:rsidRPr="001C1B68">
              <w:rPr>
                <w:rFonts w:ascii="Cambria" w:eastAsiaTheme="minorEastAsia" w:hAnsi="Cambria"/>
                <w:color w:val="333333"/>
                <w:sz w:val="16"/>
                <w:szCs w:val="16"/>
              </w:rPr>
              <w:t xml:space="preserve">To hold a consultation on Older Persons Deprived of Liberty in Prisons and Detention Centers </w:t>
            </w:r>
          </w:p>
          <w:p w14:paraId="5AEF94F2" w14:textId="77777777" w:rsidR="00167379" w:rsidRPr="001C1B68" w:rsidRDefault="00167379" w:rsidP="006E5466">
            <w:pPr>
              <w:rPr>
                <w:rFonts w:ascii="Cambria" w:eastAsiaTheme="minorEastAsia" w:hAnsi="Cambria"/>
                <w:color w:val="333333"/>
                <w:sz w:val="16"/>
                <w:szCs w:val="16"/>
              </w:rPr>
            </w:pPr>
          </w:p>
        </w:tc>
      </w:tr>
      <w:tr w:rsidR="00167379" w:rsidRPr="001C1B68" w14:paraId="66CE1FBA" w14:textId="77777777" w:rsidTr="001C1B68">
        <w:trPr>
          <w:trHeight w:val="795"/>
        </w:trPr>
        <w:tc>
          <w:tcPr>
            <w:tcW w:w="17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BAB1862" w14:textId="77777777" w:rsidR="00167379" w:rsidRPr="001C1B68" w:rsidRDefault="00167379" w:rsidP="006E5466">
            <w:pPr>
              <w:spacing w:line="259" w:lineRule="auto"/>
              <w:rPr>
                <w:rFonts w:ascii="Cambria" w:eastAsiaTheme="minorEastAsia" w:hAnsi="Cambria"/>
                <w:color w:val="333333"/>
                <w:sz w:val="16"/>
                <w:szCs w:val="16"/>
              </w:rPr>
            </w:pPr>
            <w:r w:rsidRPr="001C1B68">
              <w:rPr>
                <w:rFonts w:ascii="Cambria" w:eastAsiaTheme="minorEastAsia" w:hAnsi="Cambria"/>
                <w:b/>
                <w:bCs/>
                <w:color w:val="333333"/>
                <w:sz w:val="16"/>
                <w:szCs w:val="16"/>
              </w:rPr>
              <w:t xml:space="preserve">Presentation on the rights of older persons </w:t>
            </w:r>
          </w:p>
        </w:tc>
        <w:tc>
          <w:tcPr>
            <w:tcW w:w="14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DD35153" w14:textId="77777777" w:rsidR="00167379" w:rsidRPr="001C1B68" w:rsidRDefault="00167379" w:rsidP="006E5466">
            <w:pPr>
              <w:jc w:val="center"/>
              <w:rPr>
                <w:rFonts w:ascii="Cambria" w:eastAsiaTheme="minorEastAsia" w:hAnsi="Cambria"/>
                <w:color w:val="333333"/>
                <w:sz w:val="16"/>
                <w:szCs w:val="16"/>
              </w:rPr>
            </w:pPr>
            <w:r w:rsidRPr="001C1B68">
              <w:rPr>
                <w:rFonts w:ascii="Cambria" w:eastAsiaTheme="minorEastAsia" w:hAnsi="Cambria"/>
                <w:color w:val="333333"/>
                <w:sz w:val="16"/>
                <w:szCs w:val="16"/>
              </w:rPr>
              <w:t>Committee on Juridical and Political Affairs</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EE3C261"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2A4EC5C" w14:textId="77777777" w:rsidR="00167379" w:rsidRPr="001C1B68" w:rsidRDefault="00167379" w:rsidP="006E5466">
            <w:pPr>
              <w:jc w:val="center"/>
              <w:rPr>
                <w:rFonts w:ascii="Cambria" w:eastAsiaTheme="minorEastAsia" w:hAnsi="Cambria"/>
                <w:color w:val="333333"/>
                <w:sz w:val="16"/>
                <w:szCs w:val="16"/>
              </w:rPr>
            </w:pPr>
          </w:p>
          <w:p w14:paraId="6C0C7F8D" w14:textId="77777777" w:rsidR="00167379" w:rsidRPr="001C1B68" w:rsidRDefault="00167379" w:rsidP="006E5466">
            <w:pPr>
              <w:jc w:val="center"/>
              <w:rPr>
                <w:rFonts w:ascii="Cambria" w:eastAsiaTheme="minorEastAsia" w:hAnsi="Cambria"/>
                <w:color w:val="333333"/>
                <w:sz w:val="16"/>
                <w:szCs w:val="16"/>
              </w:rPr>
            </w:pPr>
            <w:r w:rsidRPr="001C1B68">
              <w:rPr>
                <w:rFonts w:ascii="Cambria" w:eastAsiaTheme="minorEastAsia" w:hAnsi="Cambria"/>
                <w:color w:val="333333"/>
                <w:sz w:val="16"/>
                <w:szCs w:val="16"/>
              </w:rPr>
              <w:t>Washington D.C., U.S.A.</w:t>
            </w:r>
          </w:p>
          <w:p w14:paraId="36864746" w14:textId="77777777" w:rsidR="00167379" w:rsidRPr="001C1B68" w:rsidRDefault="00167379" w:rsidP="006E5466">
            <w:pPr>
              <w:jc w:val="center"/>
              <w:rPr>
                <w:rFonts w:ascii="Cambria" w:eastAsiaTheme="minorEastAsia" w:hAnsi="Cambria"/>
                <w:color w:val="333333"/>
                <w:sz w:val="16"/>
                <w:szCs w:val="16"/>
              </w:rPr>
            </w:pPr>
          </w:p>
        </w:tc>
        <w:tc>
          <w:tcPr>
            <w:tcW w:w="11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869166E" w14:textId="77777777" w:rsidR="00167379" w:rsidRPr="001C1B68" w:rsidRDefault="00167379" w:rsidP="006E5466">
            <w:pPr>
              <w:jc w:val="center"/>
              <w:rPr>
                <w:rFonts w:ascii="Cambria" w:eastAsiaTheme="minorEastAsia" w:hAnsi="Cambria"/>
                <w:color w:val="000000" w:themeColor="text1"/>
                <w:sz w:val="16"/>
                <w:szCs w:val="16"/>
              </w:rPr>
            </w:pPr>
          </w:p>
          <w:p w14:paraId="528E572C"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Virtual</w:t>
            </w:r>
          </w:p>
        </w:tc>
        <w:tc>
          <w:tcPr>
            <w:tcW w:w="7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9B30B53"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 xml:space="preserve">July 28 </w:t>
            </w:r>
          </w:p>
        </w:tc>
        <w:tc>
          <w:tcPr>
            <w:tcW w:w="21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4C64EEA" w14:textId="77777777" w:rsidR="00167379" w:rsidRPr="001C1B68" w:rsidRDefault="00167379" w:rsidP="006E5466">
            <w:pPr>
              <w:spacing w:line="259" w:lineRule="auto"/>
              <w:rPr>
                <w:rFonts w:ascii="Cambria" w:eastAsiaTheme="minorEastAsia" w:hAnsi="Cambria"/>
                <w:color w:val="333333"/>
                <w:sz w:val="16"/>
                <w:szCs w:val="16"/>
              </w:rPr>
            </w:pPr>
            <w:r w:rsidRPr="001C1B68">
              <w:rPr>
                <w:rFonts w:ascii="Cambria" w:eastAsiaTheme="minorEastAsia" w:hAnsi="Cambria"/>
                <w:color w:val="333333"/>
                <w:sz w:val="16"/>
                <w:szCs w:val="16"/>
              </w:rPr>
              <w:t xml:space="preserve">Presentation on the rights of older persons </w:t>
            </w:r>
          </w:p>
        </w:tc>
      </w:tr>
      <w:tr w:rsidR="00167379" w:rsidRPr="001C1B68" w14:paraId="0F056880" w14:textId="77777777" w:rsidTr="001C1B68">
        <w:trPr>
          <w:trHeight w:val="1281"/>
        </w:trPr>
        <w:tc>
          <w:tcPr>
            <w:tcW w:w="17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CA40FAB" w14:textId="77777777" w:rsidR="00167379" w:rsidRPr="001C1B68" w:rsidRDefault="00167379" w:rsidP="006E5466">
            <w:pPr>
              <w:spacing w:line="259" w:lineRule="auto"/>
              <w:rPr>
                <w:rFonts w:ascii="Cambria" w:eastAsiaTheme="minorEastAsia" w:hAnsi="Cambria"/>
                <w:color w:val="333333"/>
                <w:sz w:val="16"/>
                <w:szCs w:val="16"/>
              </w:rPr>
            </w:pPr>
            <w:r w:rsidRPr="001C1B68">
              <w:rPr>
                <w:rFonts w:ascii="Cambria" w:eastAsiaTheme="minorEastAsia" w:hAnsi="Cambria"/>
                <w:b/>
                <w:bCs/>
                <w:color w:val="333333"/>
                <w:sz w:val="16"/>
                <w:szCs w:val="16"/>
              </w:rPr>
              <w:t xml:space="preserve">Multi-stakeholder meeting on the human rights of older persons </w:t>
            </w:r>
          </w:p>
        </w:tc>
        <w:tc>
          <w:tcPr>
            <w:tcW w:w="14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CF9D895" w14:textId="77777777" w:rsidR="00167379" w:rsidRPr="001C1B68" w:rsidRDefault="00167379" w:rsidP="006E5466">
            <w:pPr>
              <w:jc w:val="center"/>
              <w:rPr>
                <w:rFonts w:ascii="Cambria" w:eastAsiaTheme="minorEastAsia" w:hAnsi="Cambria"/>
                <w:color w:val="333333"/>
                <w:sz w:val="16"/>
                <w:szCs w:val="16"/>
              </w:rPr>
            </w:pPr>
            <w:r w:rsidRPr="001C1B68">
              <w:rPr>
                <w:rFonts w:ascii="Cambria" w:eastAsiaTheme="minorEastAsia" w:hAnsi="Cambria"/>
                <w:color w:val="333333"/>
                <w:sz w:val="16"/>
                <w:szCs w:val="16"/>
              </w:rPr>
              <w:t xml:space="preserve">United Nations </w:t>
            </w:r>
          </w:p>
        </w:tc>
        <w:tc>
          <w:tcPr>
            <w:tcW w:w="10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7F68E37"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Mixed</w:t>
            </w:r>
          </w:p>
        </w:tc>
        <w:tc>
          <w:tcPr>
            <w:tcW w:w="10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8BAB5C2" w14:textId="77777777" w:rsidR="00167379" w:rsidRPr="001C1B68" w:rsidRDefault="00167379" w:rsidP="006E5466">
            <w:pPr>
              <w:jc w:val="center"/>
              <w:rPr>
                <w:rFonts w:ascii="Cambria" w:eastAsiaTheme="minorEastAsia" w:hAnsi="Cambria"/>
                <w:color w:val="333333"/>
                <w:sz w:val="16"/>
                <w:szCs w:val="16"/>
              </w:rPr>
            </w:pPr>
            <w:r w:rsidRPr="001C1B68">
              <w:rPr>
                <w:rFonts w:ascii="Cambria" w:eastAsiaTheme="minorEastAsia" w:hAnsi="Cambria"/>
                <w:color w:val="333333"/>
                <w:sz w:val="16"/>
                <w:szCs w:val="16"/>
              </w:rPr>
              <w:t>Washington D.C., U.S.A.</w:t>
            </w:r>
          </w:p>
        </w:tc>
        <w:tc>
          <w:tcPr>
            <w:tcW w:w="11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DDBD541" w14:textId="77777777" w:rsidR="00167379" w:rsidRPr="001C1B68" w:rsidRDefault="00167379" w:rsidP="006E5466">
            <w:pPr>
              <w:jc w:val="center"/>
              <w:rPr>
                <w:rFonts w:ascii="Cambria" w:eastAsiaTheme="minorEastAsia" w:hAnsi="Cambria"/>
                <w:color w:val="000000" w:themeColor="text1"/>
                <w:sz w:val="16"/>
                <w:szCs w:val="16"/>
              </w:rPr>
            </w:pPr>
          </w:p>
          <w:p w14:paraId="6590E92A" w14:textId="77777777" w:rsidR="00167379" w:rsidRPr="001C1B68" w:rsidRDefault="00167379" w:rsidP="006E5466">
            <w:pPr>
              <w:jc w:val="center"/>
              <w:rPr>
                <w:rFonts w:ascii="Cambria" w:eastAsiaTheme="minorEastAsia" w:hAnsi="Cambria"/>
                <w:color w:val="000000" w:themeColor="text1"/>
                <w:sz w:val="16"/>
                <w:szCs w:val="16"/>
              </w:rPr>
            </w:pPr>
          </w:p>
          <w:p w14:paraId="034DE633" w14:textId="77777777" w:rsidR="00167379" w:rsidRPr="001C1B68" w:rsidRDefault="00167379" w:rsidP="006E5466">
            <w:pPr>
              <w:jc w:val="center"/>
              <w:rPr>
                <w:rFonts w:ascii="Cambria" w:eastAsiaTheme="minorEastAsia" w:hAnsi="Cambria"/>
                <w:color w:val="000000" w:themeColor="text1"/>
                <w:sz w:val="16"/>
                <w:szCs w:val="16"/>
              </w:rPr>
            </w:pPr>
          </w:p>
          <w:p w14:paraId="5E84E241" w14:textId="77777777" w:rsidR="00167379" w:rsidRPr="001C1B68" w:rsidRDefault="00167379" w:rsidP="006E5466">
            <w:pPr>
              <w:jc w:val="center"/>
              <w:rPr>
                <w:rFonts w:ascii="Cambria" w:eastAsiaTheme="minorEastAsia" w:hAnsi="Cambria"/>
                <w:color w:val="000000" w:themeColor="text1"/>
                <w:sz w:val="16"/>
                <w:szCs w:val="16"/>
              </w:rPr>
            </w:pPr>
          </w:p>
          <w:p w14:paraId="2AE8CC81"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Virtual</w:t>
            </w:r>
          </w:p>
        </w:tc>
        <w:tc>
          <w:tcPr>
            <w:tcW w:w="7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FFA4921" w14:textId="77777777" w:rsidR="00167379" w:rsidRPr="001C1B68" w:rsidRDefault="00167379" w:rsidP="006E5466">
            <w:pPr>
              <w:jc w:val="center"/>
              <w:rPr>
                <w:rFonts w:ascii="Cambria" w:eastAsiaTheme="minorEastAsia" w:hAnsi="Cambria"/>
                <w:color w:val="000000" w:themeColor="text1"/>
                <w:sz w:val="16"/>
                <w:szCs w:val="16"/>
              </w:rPr>
            </w:pPr>
            <w:r w:rsidRPr="001C1B68">
              <w:rPr>
                <w:rFonts w:ascii="Cambria" w:eastAsiaTheme="minorEastAsia" w:hAnsi="Cambria"/>
                <w:color w:val="000000" w:themeColor="text1"/>
                <w:sz w:val="16"/>
                <w:szCs w:val="16"/>
              </w:rPr>
              <w:t xml:space="preserve">August 29-30 </w:t>
            </w:r>
          </w:p>
        </w:tc>
        <w:tc>
          <w:tcPr>
            <w:tcW w:w="21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FD44FC6" w14:textId="77777777" w:rsidR="00167379" w:rsidRPr="001C1B68" w:rsidRDefault="00167379" w:rsidP="006E5466">
            <w:pPr>
              <w:rPr>
                <w:rFonts w:ascii="Cambria" w:eastAsiaTheme="minorEastAsia" w:hAnsi="Cambria"/>
                <w:color w:val="333333"/>
                <w:sz w:val="16"/>
                <w:szCs w:val="16"/>
              </w:rPr>
            </w:pPr>
            <w:r w:rsidRPr="001C1B68">
              <w:rPr>
                <w:rFonts w:ascii="Cambria" w:eastAsiaTheme="minorEastAsia" w:hAnsi="Cambria"/>
                <w:color w:val="333333"/>
                <w:sz w:val="16"/>
                <w:szCs w:val="16"/>
              </w:rPr>
              <w:t>To discuss gaps in the system for protecting human rights that affect older persons and dispersion of international human rights law.</w:t>
            </w:r>
          </w:p>
        </w:tc>
      </w:tr>
    </w:tbl>
    <w:p w14:paraId="01E55E7A" w14:textId="77777777" w:rsidR="001C1B68" w:rsidRPr="00F04AFD" w:rsidRDefault="001C1B68" w:rsidP="00A83AAD">
      <w:pPr>
        <w:pStyle w:val="parrafos"/>
        <w:numPr>
          <w:ilvl w:val="0"/>
          <w:numId w:val="0"/>
        </w:numPr>
        <w:spacing w:after="0"/>
      </w:pPr>
    </w:p>
    <w:tbl>
      <w:tblPr>
        <w:tblW w:w="0" w:type="auto"/>
        <w:tblLayout w:type="fixed"/>
        <w:tblLook w:val="04A0" w:firstRow="1" w:lastRow="0" w:firstColumn="1" w:lastColumn="0" w:noHBand="0" w:noVBand="1"/>
      </w:tblPr>
      <w:tblGrid>
        <w:gridCol w:w="1680"/>
        <w:gridCol w:w="1890"/>
        <w:gridCol w:w="735"/>
        <w:gridCol w:w="1065"/>
        <w:gridCol w:w="1210"/>
        <w:gridCol w:w="1064"/>
        <w:gridCol w:w="1618"/>
      </w:tblGrid>
      <w:tr w:rsidR="00167379" w:rsidRPr="00F04AFD" w14:paraId="1E70C5F3" w14:textId="77777777" w:rsidTr="001C1B68">
        <w:trPr>
          <w:trHeight w:val="315"/>
        </w:trPr>
        <w:tc>
          <w:tcPr>
            <w:tcW w:w="9262"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15080CE8" w14:textId="77777777" w:rsidR="00167379" w:rsidRPr="001C1B68" w:rsidRDefault="00167379" w:rsidP="006E5466">
            <w:pPr>
              <w:jc w:val="center"/>
              <w:rPr>
                <w:rFonts w:ascii="Cambria" w:eastAsiaTheme="minorEastAsia" w:hAnsi="Cambria"/>
                <w:color w:val="FFFFFF" w:themeColor="background1"/>
                <w:sz w:val="16"/>
                <w:szCs w:val="16"/>
              </w:rPr>
            </w:pPr>
          </w:p>
          <w:p w14:paraId="70E3D09B" w14:textId="77777777" w:rsidR="00167379" w:rsidRPr="001C1B68" w:rsidRDefault="00167379" w:rsidP="006E5466">
            <w:pPr>
              <w:jc w:val="center"/>
              <w:rPr>
                <w:rFonts w:ascii="Cambria" w:eastAsiaTheme="minorEastAsia" w:hAnsi="Cambria"/>
                <w:color w:val="FFFFFF" w:themeColor="background1"/>
                <w:sz w:val="16"/>
                <w:szCs w:val="16"/>
              </w:rPr>
            </w:pPr>
            <w:r w:rsidRPr="001C1B68">
              <w:rPr>
                <w:rFonts w:ascii="Cambria" w:eastAsiaTheme="minorEastAsia" w:hAnsi="Cambria"/>
                <w:b/>
                <w:bCs/>
                <w:color w:val="FFFFFF" w:themeColor="background1"/>
                <w:sz w:val="16"/>
                <w:szCs w:val="16"/>
              </w:rPr>
              <w:t xml:space="preserve">RAPPORTEURSHIP ON THE RIGHTS OF OLDER PERSONS </w:t>
            </w:r>
          </w:p>
          <w:p w14:paraId="6EC6D094" w14:textId="77777777" w:rsidR="00167379" w:rsidRPr="001C1B68" w:rsidRDefault="00167379" w:rsidP="006E5466">
            <w:pPr>
              <w:jc w:val="center"/>
              <w:rPr>
                <w:rFonts w:ascii="Cambria" w:eastAsiaTheme="minorEastAsia" w:hAnsi="Cambria"/>
                <w:b/>
                <w:bCs/>
                <w:color w:val="FFFFFF" w:themeColor="background1"/>
                <w:sz w:val="16"/>
                <w:szCs w:val="16"/>
              </w:rPr>
            </w:pPr>
            <w:r w:rsidRPr="001C1B68">
              <w:rPr>
                <w:rFonts w:ascii="Cambria" w:eastAsiaTheme="minorEastAsia" w:hAnsi="Cambria"/>
                <w:b/>
                <w:bCs/>
                <w:color w:val="FFFFFF" w:themeColor="background1"/>
                <w:sz w:val="16"/>
                <w:szCs w:val="16"/>
              </w:rPr>
              <w:t xml:space="preserve">TRAINING ACTIVITIES </w:t>
            </w:r>
          </w:p>
          <w:p w14:paraId="5C3CAAC9" w14:textId="77777777" w:rsidR="00167379" w:rsidRPr="00F04AFD" w:rsidRDefault="00167379" w:rsidP="006E5466">
            <w:pPr>
              <w:rPr>
                <w:rFonts w:ascii="Cambria" w:eastAsiaTheme="minorEastAsia" w:hAnsi="Cambria"/>
                <w:color w:val="FFFFFF" w:themeColor="background1"/>
                <w:sz w:val="16"/>
                <w:szCs w:val="16"/>
              </w:rPr>
            </w:pPr>
          </w:p>
        </w:tc>
      </w:tr>
      <w:tr w:rsidR="00167379" w:rsidRPr="00F04AFD" w14:paraId="60CAC2DC" w14:textId="77777777" w:rsidTr="001C1B68">
        <w:trPr>
          <w:trHeight w:val="645"/>
        </w:trPr>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766C874" w14:textId="77777777" w:rsidR="00167379" w:rsidRPr="00F04AFD" w:rsidRDefault="00167379" w:rsidP="001C1B68">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Name of the Activity</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D24E76D" w14:textId="77777777" w:rsidR="00167379" w:rsidRPr="00F04AFD" w:rsidRDefault="00167379" w:rsidP="001C1B68">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Objective</w:t>
            </w:r>
          </w:p>
        </w:tc>
        <w:tc>
          <w:tcPr>
            <w:tcW w:w="7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BCF1FE8" w14:textId="13F59959" w:rsidR="00167379" w:rsidRPr="00F04AFD" w:rsidRDefault="00167379" w:rsidP="001C1B68">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Audience</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407E2EC" w14:textId="500898F6" w:rsidR="00167379" w:rsidRPr="00F04AFD" w:rsidRDefault="00167379" w:rsidP="001C1B68">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Place</w:t>
            </w:r>
          </w:p>
        </w:tc>
        <w:tc>
          <w:tcPr>
            <w:tcW w:w="12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D9930D5" w14:textId="77777777" w:rsidR="00167379" w:rsidRPr="00F04AFD" w:rsidRDefault="00167379" w:rsidP="001C1B68">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Modality</w:t>
            </w:r>
          </w:p>
        </w:tc>
        <w:tc>
          <w:tcPr>
            <w:tcW w:w="10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8F31E97" w14:textId="77777777" w:rsidR="00167379" w:rsidRPr="00F04AFD" w:rsidRDefault="00167379" w:rsidP="001C1B68">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Date</w:t>
            </w:r>
          </w:p>
        </w:tc>
        <w:tc>
          <w:tcPr>
            <w:tcW w:w="16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1E95E13" w14:textId="74E106F5" w:rsidR="00167379" w:rsidRPr="00F04AFD" w:rsidRDefault="00167379" w:rsidP="001C1B68">
            <w:pPr>
              <w:jc w:val="center"/>
              <w:rPr>
                <w:rFonts w:ascii="Cambria" w:eastAsiaTheme="minorEastAsia" w:hAnsi="Cambria"/>
                <w:color w:val="FFFFFF" w:themeColor="background1"/>
                <w:sz w:val="16"/>
                <w:szCs w:val="16"/>
              </w:rPr>
            </w:pPr>
            <w:r w:rsidRPr="00F04AFD">
              <w:rPr>
                <w:rFonts w:ascii="Cambria" w:eastAsiaTheme="minorEastAsia" w:hAnsi="Cambria"/>
                <w:b/>
                <w:bCs/>
                <w:color w:val="FFFFFF" w:themeColor="background1"/>
                <w:sz w:val="16"/>
                <w:szCs w:val="16"/>
              </w:rPr>
              <w:t>Number of persons trained</w:t>
            </w:r>
          </w:p>
        </w:tc>
      </w:tr>
      <w:tr w:rsidR="00167379" w:rsidRPr="00F04AFD" w14:paraId="2492068E" w14:textId="77777777" w:rsidTr="001C1B68">
        <w:trPr>
          <w:trHeight w:val="1485"/>
        </w:trPr>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DA26875"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Training for judicial officials of Panama on the Inter-American Convention on the H</w:t>
            </w:r>
            <w:r>
              <w:rPr>
                <w:rFonts w:ascii="Cambria" w:eastAsiaTheme="minorEastAsia" w:hAnsi="Cambria"/>
                <w:b/>
                <w:bCs/>
                <w:color w:val="000000" w:themeColor="text1"/>
                <w:sz w:val="16"/>
                <w:szCs w:val="16"/>
              </w:rPr>
              <w:t>uman Rights</w:t>
            </w:r>
            <w:r w:rsidRPr="00F04AFD">
              <w:rPr>
                <w:rFonts w:ascii="Cambria" w:eastAsiaTheme="minorEastAsia" w:hAnsi="Cambria"/>
                <w:b/>
                <w:bCs/>
                <w:color w:val="000000" w:themeColor="text1"/>
                <w:sz w:val="16"/>
                <w:szCs w:val="16"/>
              </w:rPr>
              <w:t xml:space="preserve"> of Older Persons </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A8E37FB"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sz w:val="16"/>
                <w:szCs w:val="16"/>
              </w:rPr>
              <w:t xml:space="preserve">To make a presentation on the Inter-American Convention </w:t>
            </w:r>
            <w:r>
              <w:rPr>
                <w:rFonts w:ascii="Cambria" w:eastAsiaTheme="minorEastAsia" w:hAnsi="Cambria"/>
                <w:sz w:val="16"/>
                <w:szCs w:val="16"/>
              </w:rPr>
              <w:t xml:space="preserve">on Protecting the Human Rights of Older Persons </w:t>
            </w:r>
          </w:p>
        </w:tc>
        <w:tc>
          <w:tcPr>
            <w:tcW w:w="7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D066C1A"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 xml:space="preserve">State </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A6E0C11"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 xml:space="preserve">Panama City, Panama </w:t>
            </w:r>
          </w:p>
        </w:tc>
        <w:tc>
          <w:tcPr>
            <w:tcW w:w="12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6AD1D44C" w14:textId="77777777" w:rsidR="00167379" w:rsidRPr="00F04AFD" w:rsidRDefault="00167379" w:rsidP="006E5466">
            <w:pPr>
              <w:jc w:val="center"/>
              <w:rPr>
                <w:rFonts w:ascii="Cambria" w:eastAsiaTheme="minorEastAsia" w:hAnsi="Cambria"/>
                <w:sz w:val="16"/>
                <w:szCs w:val="16"/>
              </w:rPr>
            </w:pPr>
          </w:p>
          <w:p w14:paraId="0ECA45A6" w14:textId="77777777" w:rsidR="00167379" w:rsidRPr="00F04AFD" w:rsidRDefault="00167379" w:rsidP="006E5466">
            <w:pPr>
              <w:jc w:val="center"/>
              <w:rPr>
                <w:rFonts w:ascii="Cambria" w:eastAsiaTheme="minorEastAsia" w:hAnsi="Cambria"/>
                <w:sz w:val="16"/>
                <w:szCs w:val="16"/>
              </w:rPr>
            </w:pPr>
          </w:p>
          <w:p w14:paraId="00DEA349" w14:textId="77777777" w:rsidR="00167379" w:rsidRPr="00F04AFD" w:rsidRDefault="00167379" w:rsidP="006E5466">
            <w:pPr>
              <w:jc w:val="center"/>
              <w:rPr>
                <w:rFonts w:ascii="Cambria" w:eastAsiaTheme="minorEastAsia" w:hAnsi="Cambria"/>
                <w:sz w:val="16"/>
                <w:szCs w:val="16"/>
              </w:rPr>
            </w:pPr>
          </w:p>
          <w:p w14:paraId="782AE0E9"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In-person</w:t>
            </w:r>
          </w:p>
        </w:tc>
        <w:tc>
          <w:tcPr>
            <w:tcW w:w="10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0035018"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 xml:space="preserve">September 30 </w:t>
            </w:r>
          </w:p>
        </w:tc>
        <w:tc>
          <w:tcPr>
            <w:tcW w:w="16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A247B11"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r w:rsidR="00167379" w:rsidRPr="00F04AFD" w14:paraId="3593C181" w14:textId="77777777" w:rsidTr="001C1B68">
        <w:trPr>
          <w:trHeight w:val="1353"/>
        </w:trPr>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1124517" w14:textId="77777777" w:rsidR="00167379" w:rsidRPr="00F04AFD" w:rsidRDefault="00167379" w:rsidP="006E5466">
            <w:pPr>
              <w:rPr>
                <w:rFonts w:ascii="Cambria" w:eastAsiaTheme="minorEastAsia" w:hAnsi="Cambria"/>
                <w:color w:val="000000" w:themeColor="text1"/>
                <w:sz w:val="16"/>
                <w:szCs w:val="16"/>
              </w:rPr>
            </w:pPr>
            <w:r w:rsidRPr="00F04AFD">
              <w:rPr>
                <w:rFonts w:ascii="Cambria" w:eastAsiaTheme="minorEastAsia" w:hAnsi="Cambria"/>
                <w:b/>
                <w:bCs/>
                <w:color w:val="000000" w:themeColor="text1"/>
                <w:sz w:val="16"/>
                <w:szCs w:val="16"/>
              </w:rPr>
              <w:t xml:space="preserve">Training on the framework for protecting the rights of older persons </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4F12C1F"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sz w:val="16"/>
                <w:szCs w:val="16"/>
              </w:rPr>
              <w:t xml:space="preserve">To train with respect to the framework </w:t>
            </w:r>
            <w:r>
              <w:rPr>
                <w:rFonts w:ascii="Cambria" w:eastAsiaTheme="minorEastAsia" w:hAnsi="Cambria"/>
                <w:sz w:val="16"/>
                <w:szCs w:val="16"/>
              </w:rPr>
              <w:t>for</w:t>
            </w:r>
            <w:r w:rsidRPr="00F04AFD">
              <w:rPr>
                <w:rFonts w:ascii="Cambria" w:eastAsiaTheme="minorEastAsia" w:hAnsi="Cambria"/>
                <w:sz w:val="16"/>
                <w:szCs w:val="16"/>
              </w:rPr>
              <w:t xml:space="preserve"> protection of the rights of older persons, with emphasis on the Inter-American Convention </w:t>
            </w:r>
          </w:p>
        </w:tc>
        <w:tc>
          <w:tcPr>
            <w:tcW w:w="7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3364D8C"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Mixed</w:t>
            </w:r>
          </w:p>
        </w:tc>
        <w:tc>
          <w:tcPr>
            <w:tcW w:w="106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549B4BF" w14:textId="77777777" w:rsidR="00167379" w:rsidRPr="00F04AFD" w:rsidRDefault="00167379" w:rsidP="006E5466">
            <w:pPr>
              <w:jc w:val="center"/>
              <w:rPr>
                <w:rFonts w:ascii="Cambria" w:eastAsiaTheme="minorEastAsia" w:hAnsi="Cambria"/>
                <w:color w:val="333333"/>
                <w:sz w:val="16"/>
                <w:szCs w:val="16"/>
              </w:rPr>
            </w:pPr>
          </w:p>
          <w:p w14:paraId="37A7E8C4" w14:textId="77777777" w:rsidR="00167379" w:rsidRPr="00F04AFD" w:rsidRDefault="00167379" w:rsidP="006E5466">
            <w:pPr>
              <w:jc w:val="center"/>
              <w:rPr>
                <w:rFonts w:ascii="Cambria" w:eastAsiaTheme="minorEastAsia" w:hAnsi="Cambria"/>
                <w:color w:val="333333"/>
                <w:sz w:val="16"/>
                <w:szCs w:val="16"/>
              </w:rPr>
            </w:pPr>
            <w:r w:rsidRPr="00F04AFD">
              <w:rPr>
                <w:rFonts w:ascii="Cambria" w:eastAsiaTheme="minorEastAsia" w:hAnsi="Cambria"/>
                <w:color w:val="333333"/>
                <w:sz w:val="16"/>
                <w:szCs w:val="16"/>
              </w:rPr>
              <w:t>Washington D.C., U.S.A.</w:t>
            </w:r>
          </w:p>
          <w:p w14:paraId="3F9977D4" w14:textId="77777777" w:rsidR="00167379" w:rsidRPr="00F04AFD" w:rsidRDefault="00167379" w:rsidP="006E5466">
            <w:pPr>
              <w:jc w:val="center"/>
              <w:rPr>
                <w:rFonts w:ascii="Cambria" w:eastAsiaTheme="minorEastAsia" w:hAnsi="Cambria"/>
                <w:sz w:val="16"/>
                <w:szCs w:val="16"/>
              </w:rPr>
            </w:pPr>
          </w:p>
        </w:tc>
        <w:tc>
          <w:tcPr>
            <w:tcW w:w="121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7D96C492" w14:textId="77777777" w:rsidR="00167379" w:rsidRPr="00F04AFD" w:rsidRDefault="00167379" w:rsidP="006E5466">
            <w:pPr>
              <w:jc w:val="center"/>
              <w:rPr>
                <w:rFonts w:ascii="Cambria" w:eastAsiaTheme="minorEastAsia" w:hAnsi="Cambria"/>
                <w:sz w:val="16"/>
                <w:szCs w:val="16"/>
              </w:rPr>
            </w:pPr>
          </w:p>
          <w:p w14:paraId="1C001CF6" w14:textId="77777777" w:rsidR="00167379" w:rsidRPr="00F04AFD" w:rsidRDefault="00167379" w:rsidP="006E5466">
            <w:pPr>
              <w:jc w:val="center"/>
              <w:rPr>
                <w:rFonts w:ascii="Cambria" w:eastAsiaTheme="minorEastAsia" w:hAnsi="Cambria"/>
                <w:sz w:val="16"/>
                <w:szCs w:val="16"/>
              </w:rPr>
            </w:pPr>
          </w:p>
          <w:p w14:paraId="4B63D006" w14:textId="77777777" w:rsidR="00167379" w:rsidRPr="00F04AFD" w:rsidRDefault="00167379" w:rsidP="006E5466">
            <w:pPr>
              <w:jc w:val="center"/>
              <w:rPr>
                <w:rFonts w:ascii="Cambria" w:eastAsiaTheme="minorEastAsia" w:hAnsi="Cambria"/>
                <w:sz w:val="16"/>
                <w:szCs w:val="16"/>
              </w:rPr>
            </w:pPr>
          </w:p>
          <w:p w14:paraId="4F305B08"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Virtual</w:t>
            </w:r>
          </w:p>
        </w:tc>
        <w:tc>
          <w:tcPr>
            <w:tcW w:w="10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D212E7B" w14:textId="77777777" w:rsidR="00167379" w:rsidRPr="00F04AFD" w:rsidRDefault="00167379" w:rsidP="006E5466">
            <w:pPr>
              <w:jc w:val="center"/>
              <w:rPr>
                <w:rFonts w:ascii="Cambria" w:eastAsiaTheme="minorEastAsia" w:hAnsi="Cambria"/>
                <w:sz w:val="16"/>
                <w:szCs w:val="16"/>
              </w:rPr>
            </w:pPr>
            <w:r w:rsidRPr="00F04AFD">
              <w:rPr>
                <w:rFonts w:ascii="Cambria" w:eastAsiaTheme="minorEastAsia" w:hAnsi="Cambria"/>
                <w:sz w:val="16"/>
                <w:szCs w:val="16"/>
              </w:rPr>
              <w:t xml:space="preserve">October 5 </w:t>
            </w:r>
          </w:p>
        </w:tc>
        <w:tc>
          <w:tcPr>
            <w:tcW w:w="16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D00DFBA" w14:textId="77777777" w:rsidR="00167379" w:rsidRPr="00F04AFD" w:rsidRDefault="00167379" w:rsidP="006E5466">
            <w:pPr>
              <w:jc w:val="center"/>
              <w:rPr>
                <w:rFonts w:ascii="Cambria" w:eastAsiaTheme="minorEastAsia" w:hAnsi="Cambria"/>
                <w:color w:val="000000" w:themeColor="text1"/>
                <w:sz w:val="16"/>
                <w:szCs w:val="16"/>
              </w:rPr>
            </w:pPr>
            <w:r w:rsidRPr="00F04AFD">
              <w:rPr>
                <w:rFonts w:ascii="Cambria" w:eastAsiaTheme="minorEastAsia" w:hAnsi="Cambria"/>
                <w:color w:val="000000" w:themeColor="text1"/>
                <w:sz w:val="16"/>
                <w:szCs w:val="16"/>
              </w:rPr>
              <w:t>n/a</w:t>
            </w:r>
          </w:p>
        </w:tc>
      </w:tr>
    </w:tbl>
    <w:p w14:paraId="00735107" w14:textId="77777777" w:rsidR="00167379" w:rsidRPr="00F04AFD" w:rsidRDefault="00167379" w:rsidP="00AD5C0E">
      <w:pPr>
        <w:pStyle w:val="parrafos"/>
        <w:numPr>
          <w:ilvl w:val="0"/>
          <w:numId w:val="0"/>
        </w:numPr>
        <w:spacing w:after="0"/>
      </w:pPr>
    </w:p>
    <w:p w14:paraId="62F820E1" w14:textId="76854035" w:rsidR="00167379" w:rsidRDefault="0028401F" w:rsidP="00AD5C0E">
      <w:pPr>
        <w:pStyle w:val="ListParagraph"/>
        <w:numPr>
          <w:ilvl w:val="1"/>
          <w:numId w:val="24"/>
        </w:numPr>
        <w:ind w:left="1440" w:hanging="720"/>
        <w:jc w:val="both"/>
        <w:rPr>
          <w:rFonts w:ascii="Cambria" w:hAnsi="Cambria"/>
          <w:b/>
          <w:bCs/>
          <w:sz w:val="22"/>
          <w:szCs w:val="22"/>
        </w:rPr>
      </w:pPr>
      <w:r w:rsidRPr="0028401F">
        <w:rPr>
          <w:rFonts w:ascii="Cambria" w:hAnsi="Cambria"/>
          <w:b/>
          <w:bCs/>
          <w:sz w:val="22"/>
          <w:szCs w:val="22"/>
        </w:rPr>
        <w:t xml:space="preserve">Follow-Up </w:t>
      </w:r>
      <w:r>
        <w:rPr>
          <w:rFonts w:ascii="Cambria" w:hAnsi="Cambria"/>
          <w:b/>
          <w:bCs/>
          <w:sz w:val="22"/>
          <w:szCs w:val="22"/>
        </w:rPr>
        <w:t>o</w:t>
      </w:r>
      <w:r w:rsidRPr="0028401F">
        <w:rPr>
          <w:rFonts w:ascii="Cambria" w:hAnsi="Cambria"/>
          <w:b/>
          <w:bCs/>
          <w:sz w:val="22"/>
          <w:szCs w:val="22"/>
        </w:rPr>
        <w:t xml:space="preserve">n Recommendations </w:t>
      </w:r>
      <w:r>
        <w:rPr>
          <w:rFonts w:ascii="Cambria" w:hAnsi="Cambria"/>
          <w:b/>
          <w:bCs/>
          <w:sz w:val="22"/>
          <w:szCs w:val="22"/>
        </w:rPr>
        <w:t>a</w:t>
      </w:r>
      <w:r w:rsidRPr="0028401F">
        <w:rPr>
          <w:rFonts w:ascii="Cambria" w:hAnsi="Cambria"/>
          <w:b/>
          <w:bCs/>
          <w:sz w:val="22"/>
          <w:szCs w:val="22"/>
        </w:rPr>
        <w:t>nd SIMORE</w:t>
      </w:r>
    </w:p>
    <w:p w14:paraId="3AF07D2C" w14:textId="77777777" w:rsidR="00AD5C0E" w:rsidRPr="0028401F" w:rsidRDefault="00AD5C0E" w:rsidP="00AD5C0E">
      <w:pPr>
        <w:pStyle w:val="ListParagraph"/>
        <w:ind w:left="1440"/>
        <w:jc w:val="both"/>
        <w:rPr>
          <w:rFonts w:ascii="Cambria" w:hAnsi="Cambria"/>
          <w:b/>
          <w:bCs/>
          <w:sz w:val="22"/>
          <w:szCs w:val="22"/>
        </w:rPr>
      </w:pPr>
    </w:p>
    <w:p w14:paraId="64123F70" w14:textId="77777777" w:rsidR="00167379" w:rsidRPr="00797C4D" w:rsidRDefault="00167379" w:rsidP="00797C4D">
      <w:pPr>
        <w:numPr>
          <w:ilvl w:val="0"/>
          <w:numId w:val="33"/>
        </w:numPr>
        <w:ind w:left="0" w:firstLine="720"/>
        <w:jc w:val="both"/>
        <w:rPr>
          <w:rStyle w:val="Hyperlink"/>
          <w:rFonts w:ascii="Cambria" w:hAnsi="Cambria"/>
          <w:color w:val="auto"/>
          <w:sz w:val="20"/>
          <w:szCs w:val="20"/>
          <w:u w:val="none"/>
        </w:rPr>
      </w:pPr>
      <w:r w:rsidRPr="00797C4D">
        <w:rPr>
          <w:rFonts w:ascii="Cambria" w:hAnsi="Cambria"/>
          <w:sz w:val="20"/>
          <w:szCs w:val="20"/>
        </w:rPr>
        <w:t xml:space="preserve">The Follow-up on Recommendations and Impact unit (SRI) undertook a series of promotion and training activities in 2022 aimed at socializing and making known the functionalities of the Inter-American SIMORE. These activities have had the purpose of getting the member states, civil society organizations, and autonomous entities to create accounts and publish information on follow-up through this IT tool. Chapter I of this annual report has information on the activities carried out in the context of the Inter-American SIMORE, as well as additional activities carried out around joint roundtables with civil society organizations aimed at optimizing follow-up on the recommendations. Regarding recommendations, that same Chapter I refers to a series of roundtables held with civil society organizations of the Northern Triangle countries. For more information on the SRI go to: </w:t>
      </w:r>
      <w:hyperlink r:id="rId177">
        <w:r w:rsidRPr="00797C4D">
          <w:rPr>
            <w:rStyle w:val="Hyperlink"/>
            <w:rFonts w:ascii="Cambria" w:hAnsi="Cambria"/>
            <w:sz w:val="20"/>
            <w:szCs w:val="20"/>
          </w:rPr>
          <w:t>IACHR: Follow-up on Recommendations and Impact (oas.org)</w:t>
        </w:r>
      </w:hyperlink>
    </w:p>
    <w:p w14:paraId="43EEE13C" w14:textId="77777777" w:rsidR="00797C4D" w:rsidRPr="00797C4D" w:rsidRDefault="00797C4D" w:rsidP="00797C4D">
      <w:pPr>
        <w:ind w:left="720"/>
        <w:jc w:val="both"/>
        <w:rPr>
          <w:rFonts w:ascii="Cambria" w:hAnsi="Cambria"/>
          <w:sz w:val="20"/>
          <w:szCs w:val="20"/>
        </w:rPr>
      </w:pPr>
    </w:p>
    <w:p w14:paraId="2B189FFA" w14:textId="77777777" w:rsidR="00167379" w:rsidRDefault="00167379" w:rsidP="00797C4D">
      <w:pPr>
        <w:numPr>
          <w:ilvl w:val="0"/>
          <w:numId w:val="33"/>
        </w:numPr>
        <w:ind w:left="0" w:firstLine="720"/>
        <w:jc w:val="both"/>
        <w:rPr>
          <w:rFonts w:ascii="Cambria" w:hAnsi="Cambria"/>
          <w:sz w:val="20"/>
          <w:szCs w:val="20"/>
        </w:rPr>
      </w:pPr>
      <w:r w:rsidRPr="00797C4D">
        <w:rPr>
          <w:rFonts w:ascii="Cambria" w:hAnsi="Cambria"/>
          <w:sz w:val="20"/>
          <w:szCs w:val="20"/>
        </w:rPr>
        <w:t xml:space="preserve">Following is a list of the main training and promotional activities in relation to the SIMORE. Some additional activities related to follow-up on the recommendations are also listed. </w:t>
      </w:r>
    </w:p>
    <w:p w14:paraId="2302EEBA" w14:textId="77777777" w:rsidR="00797C4D" w:rsidRPr="00797C4D" w:rsidRDefault="00797C4D" w:rsidP="00797C4D">
      <w:pPr>
        <w:jc w:val="both"/>
        <w:rPr>
          <w:rFonts w:ascii="Cambria" w:hAnsi="Cambria"/>
          <w:sz w:val="20"/>
          <w:szCs w:val="20"/>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3"/>
        <w:gridCol w:w="1112"/>
        <w:gridCol w:w="1457"/>
        <w:gridCol w:w="1040"/>
        <w:gridCol w:w="902"/>
        <w:gridCol w:w="762"/>
        <w:gridCol w:w="2368"/>
      </w:tblGrid>
      <w:tr w:rsidR="00167379" w:rsidRPr="0028401F" w14:paraId="22E2F8F6" w14:textId="77777777" w:rsidTr="006E5466">
        <w:trPr>
          <w:trHeight w:val="315"/>
        </w:trPr>
        <w:tc>
          <w:tcPr>
            <w:tcW w:w="9344"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tcPr>
          <w:p w14:paraId="6ABE100F" w14:textId="77777777" w:rsidR="00167379" w:rsidRPr="0028401F" w:rsidRDefault="00167379" w:rsidP="006E5466">
            <w:pPr>
              <w:jc w:val="center"/>
              <w:rPr>
                <w:rFonts w:ascii="Cambria" w:hAnsi="Cambria"/>
                <w:color w:val="FFFFFF" w:themeColor="background1"/>
                <w:sz w:val="16"/>
                <w:szCs w:val="16"/>
              </w:rPr>
            </w:pPr>
            <w:r w:rsidRPr="0028401F">
              <w:rPr>
                <w:rFonts w:ascii="Cambria" w:hAnsi="Cambria"/>
                <w:color w:val="FFFFFF" w:themeColor="background1"/>
                <w:sz w:val="16"/>
                <w:szCs w:val="16"/>
              </w:rPr>
              <w:t> </w:t>
            </w:r>
          </w:p>
          <w:p w14:paraId="187B1247" w14:textId="77777777" w:rsidR="00167379" w:rsidRPr="0028401F" w:rsidRDefault="00167379" w:rsidP="006E5466">
            <w:pPr>
              <w:jc w:val="center"/>
              <w:rPr>
                <w:rFonts w:ascii="Cambria" w:hAnsi="Cambria"/>
                <w:color w:val="FFFFFF" w:themeColor="background1"/>
                <w:sz w:val="16"/>
                <w:szCs w:val="16"/>
              </w:rPr>
            </w:pPr>
            <w:r w:rsidRPr="0028401F">
              <w:rPr>
                <w:rFonts w:ascii="Cambria" w:hAnsi="Cambria"/>
                <w:b/>
                <w:bCs/>
                <w:color w:val="FFFFFF" w:themeColor="background1"/>
                <w:sz w:val="16"/>
                <w:szCs w:val="16"/>
              </w:rPr>
              <w:t xml:space="preserve">FOLLOW-UP SECTION </w:t>
            </w:r>
          </w:p>
          <w:p w14:paraId="4478E6D0" w14:textId="77777777" w:rsidR="00167379" w:rsidRPr="0028401F" w:rsidRDefault="00167379" w:rsidP="006E5466">
            <w:pPr>
              <w:jc w:val="center"/>
              <w:rPr>
                <w:rFonts w:ascii="Cambria" w:hAnsi="Cambria"/>
                <w:b/>
                <w:bCs/>
                <w:color w:val="FFFFFF" w:themeColor="background1"/>
                <w:sz w:val="16"/>
                <w:szCs w:val="16"/>
              </w:rPr>
            </w:pPr>
            <w:r w:rsidRPr="0028401F">
              <w:rPr>
                <w:rFonts w:ascii="Cambria" w:hAnsi="Cambria"/>
                <w:b/>
                <w:bCs/>
                <w:color w:val="FFFFFF" w:themeColor="background1"/>
                <w:sz w:val="16"/>
                <w:szCs w:val="16"/>
              </w:rPr>
              <w:t xml:space="preserve">PROMOTIONAL ACTIVITIES </w:t>
            </w:r>
          </w:p>
          <w:p w14:paraId="6D3B9C2A" w14:textId="77777777" w:rsidR="00167379" w:rsidRPr="0028401F" w:rsidRDefault="00167379" w:rsidP="006E5466">
            <w:pPr>
              <w:rPr>
                <w:rFonts w:ascii="Cambria" w:hAnsi="Cambria"/>
                <w:sz w:val="16"/>
                <w:szCs w:val="16"/>
              </w:rPr>
            </w:pPr>
            <w:r w:rsidRPr="0028401F">
              <w:rPr>
                <w:rFonts w:ascii="Cambria" w:hAnsi="Cambria"/>
                <w:color w:val="000000" w:themeColor="text1"/>
                <w:sz w:val="16"/>
                <w:szCs w:val="16"/>
              </w:rPr>
              <w:t> </w:t>
            </w:r>
          </w:p>
        </w:tc>
      </w:tr>
      <w:tr w:rsidR="00167379" w:rsidRPr="0028401F" w14:paraId="74B81C54" w14:textId="77777777" w:rsidTr="0028401F">
        <w:trPr>
          <w:trHeight w:val="450"/>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7875B906" w14:textId="77777777" w:rsidR="00167379" w:rsidRPr="0028401F" w:rsidRDefault="00167379" w:rsidP="0028401F">
            <w:pPr>
              <w:jc w:val="center"/>
              <w:rPr>
                <w:rFonts w:ascii="Cambria" w:hAnsi="Cambria"/>
                <w:sz w:val="16"/>
                <w:szCs w:val="16"/>
              </w:rPr>
            </w:pPr>
            <w:r w:rsidRPr="0028401F">
              <w:rPr>
                <w:rFonts w:ascii="Cambria" w:hAnsi="Cambria"/>
                <w:b/>
                <w:bCs/>
                <w:color w:val="FFFFFF" w:themeColor="background1"/>
                <w:sz w:val="16"/>
                <w:szCs w:val="16"/>
              </w:rPr>
              <w:t>Name of the Activity</w:t>
            </w: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57481C35" w14:textId="77777777" w:rsidR="00167379" w:rsidRPr="0028401F" w:rsidRDefault="00167379" w:rsidP="0028401F">
            <w:pPr>
              <w:jc w:val="center"/>
              <w:rPr>
                <w:rFonts w:ascii="Cambria" w:hAnsi="Cambria"/>
                <w:sz w:val="16"/>
                <w:szCs w:val="16"/>
              </w:rPr>
            </w:pPr>
            <w:r w:rsidRPr="0028401F">
              <w:rPr>
                <w:rFonts w:ascii="Cambria" w:hAnsi="Cambria"/>
                <w:b/>
                <w:bCs/>
                <w:color w:val="FFFFFF" w:themeColor="background1"/>
                <w:sz w:val="16"/>
                <w:szCs w:val="16"/>
              </w:rPr>
              <w:t>Organized by</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46EEF01" w14:textId="75216018" w:rsidR="00167379" w:rsidRPr="0028401F" w:rsidRDefault="00167379" w:rsidP="0028401F">
            <w:pPr>
              <w:jc w:val="center"/>
              <w:rPr>
                <w:rFonts w:ascii="Cambria" w:hAnsi="Cambria"/>
                <w:color w:val="FFFFFF" w:themeColor="background1"/>
                <w:sz w:val="16"/>
                <w:szCs w:val="16"/>
              </w:rPr>
            </w:pPr>
            <w:r w:rsidRPr="0028401F">
              <w:rPr>
                <w:rFonts w:ascii="Cambria" w:hAnsi="Cambria"/>
                <w:b/>
                <w:bCs/>
                <w:color w:val="FFFFFF" w:themeColor="background1"/>
                <w:sz w:val="16"/>
                <w:szCs w:val="16"/>
              </w:rPr>
              <w:t>Audience</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2ED3B35C" w14:textId="77777777" w:rsidR="00167379" w:rsidRPr="0028401F" w:rsidRDefault="00167379" w:rsidP="0028401F">
            <w:pPr>
              <w:jc w:val="center"/>
              <w:rPr>
                <w:rFonts w:ascii="Cambria" w:hAnsi="Cambria"/>
                <w:sz w:val="16"/>
                <w:szCs w:val="16"/>
              </w:rPr>
            </w:pPr>
            <w:r w:rsidRPr="0028401F">
              <w:rPr>
                <w:rFonts w:ascii="Cambria" w:hAnsi="Cambria"/>
                <w:b/>
                <w:bCs/>
                <w:color w:val="FFFFFF" w:themeColor="background1"/>
                <w:sz w:val="16"/>
                <w:szCs w:val="16"/>
              </w:rPr>
              <w:t>Place</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A949A88" w14:textId="1C707973" w:rsidR="00167379" w:rsidRPr="0028401F" w:rsidRDefault="00167379" w:rsidP="0028401F">
            <w:pPr>
              <w:jc w:val="center"/>
              <w:rPr>
                <w:rFonts w:ascii="Cambria" w:hAnsi="Cambria"/>
                <w:sz w:val="16"/>
                <w:szCs w:val="16"/>
              </w:rPr>
            </w:pPr>
            <w:r w:rsidRPr="0028401F">
              <w:rPr>
                <w:rFonts w:ascii="Cambria" w:hAnsi="Cambria"/>
                <w:b/>
                <w:bCs/>
                <w:color w:val="FFFFFF" w:themeColor="background1"/>
                <w:sz w:val="16"/>
                <w:szCs w:val="16"/>
              </w:rPr>
              <w:t>Modality</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01F8F92D" w14:textId="21EFE6A7" w:rsidR="00167379" w:rsidRPr="0028401F" w:rsidRDefault="00167379" w:rsidP="0028401F">
            <w:pPr>
              <w:jc w:val="center"/>
              <w:rPr>
                <w:rFonts w:ascii="Cambria" w:hAnsi="Cambria"/>
                <w:sz w:val="16"/>
                <w:szCs w:val="16"/>
              </w:rPr>
            </w:pPr>
            <w:r w:rsidRPr="0028401F">
              <w:rPr>
                <w:rFonts w:ascii="Cambria" w:hAnsi="Cambria"/>
                <w:b/>
                <w:bCs/>
                <w:color w:val="FFFFFF" w:themeColor="background1"/>
                <w:sz w:val="16"/>
                <w:szCs w:val="16"/>
              </w:rPr>
              <w:t>Date</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646"/>
            <w:vAlign w:val="center"/>
          </w:tcPr>
          <w:p w14:paraId="477BD571" w14:textId="77777777" w:rsidR="00167379" w:rsidRPr="0028401F" w:rsidRDefault="00167379" w:rsidP="0028401F">
            <w:pPr>
              <w:jc w:val="center"/>
              <w:rPr>
                <w:rFonts w:ascii="Cambria" w:hAnsi="Cambria"/>
                <w:sz w:val="16"/>
                <w:szCs w:val="16"/>
              </w:rPr>
            </w:pPr>
            <w:r w:rsidRPr="0028401F">
              <w:rPr>
                <w:rFonts w:ascii="Cambria" w:hAnsi="Cambria"/>
                <w:b/>
                <w:bCs/>
                <w:color w:val="FFFFFF" w:themeColor="background1"/>
                <w:sz w:val="16"/>
                <w:szCs w:val="16"/>
              </w:rPr>
              <w:t>Objective</w:t>
            </w:r>
          </w:p>
        </w:tc>
      </w:tr>
      <w:tr w:rsidR="00167379" w:rsidRPr="0028401F" w14:paraId="0FC372F9" w14:textId="77777777" w:rsidTr="006E5466">
        <w:trPr>
          <w:trHeight w:val="703"/>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E764B84" w14:textId="77777777" w:rsidR="00167379" w:rsidRDefault="00167379" w:rsidP="006E5466">
            <w:pPr>
              <w:rPr>
                <w:rFonts w:ascii="Cambria" w:hAnsi="Cambria"/>
                <w:color w:val="000000" w:themeColor="text1"/>
                <w:sz w:val="16"/>
                <w:szCs w:val="16"/>
              </w:rPr>
            </w:pPr>
            <w:r w:rsidRPr="0028401F">
              <w:rPr>
                <w:rFonts w:ascii="Cambria" w:hAnsi="Cambria"/>
                <w:b/>
                <w:bCs/>
                <w:color w:val="000000" w:themeColor="text1"/>
                <w:sz w:val="16"/>
                <w:szCs w:val="16"/>
              </w:rPr>
              <w:t>Installation of the Mechanism to Monitor Implementation of the GIEI Recommendations -Bolivia</w:t>
            </w:r>
            <w:r w:rsidRPr="0028401F">
              <w:rPr>
                <w:rFonts w:ascii="Cambria" w:hAnsi="Cambria"/>
                <w:color w:val="000000" w:themeColor="text1"/>
                <w:sz w:val="16"/>
                <w:szCs w:val="16"/>
              </w:rPr>
              <w:t> </w:t>
            </w:r>
          </w:p>
          <w:p w14:paraId="32205EFA" w14:textId="1FB42EDB" w:rsidR="0028401F" w:rsidRPr="0028401F" w:rsidRDefault="0028401F" w:rsidP="006E5466">
            <w:pPr>
              <w:rPr>
                <w:rFonts w:ascii="Cambria" w:hAnsi="Cambria"/>
                <w:sz w:val="16"/>
                <w:szCs w:val="16"/>
              </w:rPr>
            </w:pP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EE874CA"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IACHR, SSRI,  and Plurinational State of Bolivia </w:t>
            </w:r>
          </w:p>
          <w:p w14:paraId="56D5264C"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A2B254C"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Mixed</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442BFD4"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Washington D.C., U.S.A, </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FC62572"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2F9762F4"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5DBBEAA1"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In-person and virtual </w:t>
            </w:r>
          </w:p>
          <w:p w14:paraId="0D2500FA"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FA32C2B"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March 22-23 </w:t>
            </w:r>
          </w:p>
          <w:p w14:paraId="11E2540D"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2BF35D0"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To install the Mechanism to Monitor Implementation of the GIEI Recommendations-Bolivia </w:t>
            </w:r>
          </w:p>
          <w:p w14:paraId="6C804427"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r>
      <w:tr w:rsidR="00167379" w:rsidRPr="0028401F" w14:paraId="34C546FB" w14:textId="77777777" w:rsidTr="006E5466">
        <w:trPr>
          <w:trHeight w:val="562"/>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81E7606" w14:textId="77777777" w:rsidR="00167379" w:rsidRPr="0028401F" w:rsidRDefault="00167379" w:rsidP="006E5466">
            <w:pPr>
              <w:rPr>
                <w:rFonts w:ascii="Cambria" w:hAnsi="Cambria"/>
                <w:sz w:val="16"/>
                <w:szCs w:val="16"/>
              </w:rPr>
            </w:pPr>
            <w:r w:rsidRPr="0028401F">
              <w:rPr>
                <w:rFonts w:ascii="Cambria" w:hAnsi="Cambria"/>
                <w:b/>
                <w:bCs/>
                <w:color w:val="000000" w:themeColor="text1"/>
                <w:sz w:val="16"/>
                <w:szCs w:val="16"/>
              </w:rPr>
              <w:t>Merits Reports published by the IACHR pursuant to Article 51 of the ACHR</w:t>
            </w:r>
          </w:p>
          <w:p w14:paraId="23A2AD88" w14:textId="77777777" w:rsidR="00167379" w:rsidRPr="0028401F" w:rsidRDefault="00167379" w:rsidP="006E5466">
            <w:pPr>
              <w:rPr>
                <w:rFonts w:ascii="Cambria" w:hAnsi="Cambria"/>
                <w:sz w:val="16"/>
                <w:szCs w:val="16"/>
              </w:rPr>
            </w:pPr>
            <w:r w:rsidRPr="0028401F">
              <w:rPr>
                <w:rFonts w:ascii="Cambria" w:hAnsi="Cambria"/>
                <w:color w:val="000000" w:themeColor="text1"/>
                <w:sz w:val="16"/>
                <w:szCs w:val="16"/>
              </w:rPr>
              <w:t> </w:t>
            </w: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2E7FCB8" w14:textId="77777777" w:rsidR="00167379" w:rsidRPr="0028401F" w:rsidRDefault="00167379" w:rsidP="006E5466">
            <w:pPr>
              <w:jc w:val="center"/>
              <w:rPr>
                <w:rFonts w:ascii="Cambria" w:hAnsi="Cambria"/>
                <w:color w:val="000000" w:themeColor="text1"/>
                <w:sz w:val="16"/>
                <w:szCs w:val="16"/>
              </w:rPr>
            </w:pPr>
          </w:p>
          <w:p w14:paraId="08D6EF2C"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SSRI / IACHR </w:t>
            </w:r>
          </w:p>
          <w:p w14:paraId="38A213AC"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CD9792A"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State </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E0A0543" w14:textId="77777777" w:rsidR="00167379" w:rsidRPr="0028401F" w:rsidRDefault="00167379" w:rsidP="006E5466">
            <w:pPr>
              <w:jc w:val="center"/>
              <w:rPr>
                <w:rFonts w:ascii="Cambria" w:hAnsi="Cambria"/>
                <w:color w:val="000000" w:themeColor="text1"/>
                <w:sz w:val="16"/>
                <w:szCs w:val="16"/>
              </w:rPr>
            </w:pPr>
          </w:p>
          <w:p w14:paraId="6178E6B4"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Guatemala </w:t>
            </w:r>
          </w:p>
          <w:p w14:paraId="763781E5"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A7F2DB8"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0C09CBAE"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6ED791E6" w14:textId="77777777" w:rsidR="00167379" w:rsidRDefault="00167379" w:rsidP="006E5466">
            <w:pPr>
              <w:jc w:val="center"/>
              <w:rPr>
                <w:rFonts w:ascii="Cambria" w:hAnsi="Cambria"/>
                <w:color w:val="000000" w:themeColor="text1"/>
                <w:sz w:val="16"/>
                <w:szCs w:val="16"/>
              </w:rPr>
            </w:pPr>
          </w:p>
          <w:p w14:paraId="18B047D8" w14:textId="77777777" w:rsidR="00AD5C0E" w:rsidRPr="0028401F" w:rsidRDefault="00AD5C0E" w:rsidP="006E5466">
            <w:pPr>
              <w:jc w:val="center"/>
              <w:rPr>
                <w:rFonts w:ascii="Cambria" w:hAnsi="Cambria"/>
                <w:color w:val="000000" w:themeColor="text1"/>
                <w:sz w:val="16"/>
                <w:szCs w:val="16"/>
              </w:rPr>
            </w:pPr>
          </w:p>
          <w:p w14:paraId="5F050D87"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Virtual</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FE4E050"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March 29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A7E48F5" w14:textId="77777777" w:rsidR="00167379" w:rsidRPr="0028401F" w:rsidRDefault="00167379" w:rsidP="006E5466">
            <w:pPr>
              <w:jc w:val="center"/>
              <w:rPr>
                <w:rFonts w:ascii="Cambria" w:hAnsi="Cambria"/>
                <w:color w:val="000000" w:themeColor="text1"/>
                <w:sz w:val="16"/>
                <w:szCs w:val="16"/>
              </w:rPr>
            </w:pPr>
          </w:p>
          <w:p w14:paraId="09C1CE6D"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To explain to the public servants of Guatemala the follow-up to the recommendations of these reports and to present to the State a proposal on the merits reports published that are in the follow-up phase and that involve Guatemala. </w:t>
            </w:r>
          </w:p>
          <w:p w14:paraId="6B18E2E4"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r>
      <w:tr w:rsidR="00167379" w:rsidRPr="0028401F" w14:paraId="22D5917A" w14:textId="77777777" w:rsidTr="006E5466">
        <w:trPr>
          <w:trHeight w:val="2115"/>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F40D24B" w14:textId="77777777" w:rsidR="00167379" w:rsidRPr="0028401F" w:rsidRDefault="00167379" w:rsidP="006E5466">
            <w:pPr>
              <w:rPr>
                <w:rFonts w:ascii="Cambria" w:hAnsi="Cambria"/>
                <w:sz w:val="16"/>
                <w:szCs w:val="16"/>
              </w:rPr>
            </w:pPr>
            <w:r w:rsidRPr="0028401F">
              <w:rPr>
                <w:rFonts w:ascii="Cambria" w:hAnsi="Cambria"/>
                <w:b/>
                <w:bCs/>
                <w:color w:val="000000" w:themeColor="text1"/>
                <w:sz w:val="16"/>
                <w:szCs w:val="16"/>
              </w:rPr>
              <w:t xml:space="preserve">Selection of merits reports published on which the State will adopt and report on measures of compliance and identifying challenges for implementation on which the IACHR will provide technical assistance to the State </w:t>
            </w: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4D0492F" w14:textId="77777777" w:rsidR="00167379" w:rsidRPr="0028401F" w:rsidRDefault="00167379" w:rsidP="006E5466">
            <w:pPr>
              <w:jc w:val="center"/>
              <w:rPr>
                <w:rFonts w:ascii="Cambria" w:hAnsi="Cambria"/>
                <w:color w:val="000000" w:themeColor="text1"/>
                <w:sz w:val="16"/>
                <w:szCs w:val="16"/>
              </w:rPr>
            </w:pPr>
          </w:p>
          <w:p w14:paraId="059463EC" w14:textId="77777777" w:rsidR="00167379" w:rsidRPr="0028401F" w:rsidRDefault="00167379" w:rsidP="006E5466">
            <w:pPr>
              <w:jc w:val="center"/>
              <w:rPr>
                <w:rFonts w:ascii="Cambria" w:hAnsi="Cambria"/>
                <w:color w:val="000000" w:themeColor="text1"/>
                <w:sz w:val="16"/>
                <w:szCs w:val="16"/>
              </w:rPr>
            </w:pPr>
          </w:p>
          <w:p w14:paraId="28CA1207"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SSRI/IACHR</w:t>
            </w:r>
          </w:p>
          <w:p w14:paraId="6B226058"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0D70CF4" w14:textId="77777777" w:rsidR="00167379" w:rsidRPr="0028401F" w:rsidRDefault="00167379" w:rsidP="006E5466">
            <w:pPr>
              <w:rPr>
                <w:rFonts w:ascii="Cambria" w:hAnsi="Cambria"/>
                <w:color w:val="000000" w:themeColor="text1"/>
                <w:sz w:val="16"/>
                <w:szCs w:val="16"/>
              </w:rPr>
            </w:pPr>
          </w:p>
          <w:p w14:paraId="75189F37"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State </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CA0F21F" w14:textId="77777777" w:rsidR="00167379" w:rsidRPr="0028401F" w:rsidRDefault="00167379" w:rsidP="006E5466">
            <w:pPr>
              <w:jc w:val="center"/>
              <w:rPr>
                <w:rFonts w:ascii="Cambria" w:hAnsi="Cambria"/>
                <w:color w:val="000000" w:themeColor="text1"/>
                <w:sz w:val="16"/>
                <w:szCs w:val="16"/>
              </w:rPr>
            </w:pPr>
          </w:p>
          <w:p w14:paraId="557573E4" w14:textId="77777777" w:rsidR="00167379" w:rsidRPr="0028401F" w:rsidRDefault="00167379" w:rsidP="006E5466">
            <w:pPr>
              <w:jc w:val="center"/>
              <w:rPr>
                <w:rFonts w:ascii="Cambria" w:hAnsi="Cambria"/>
                <w:color w:val="000000" w:themeColor="text1"/>
                <w:sz w:val="16"/>
                <w:szCs w:val="16"/>
              </w:rPr>
            </w:pPr>
          </w:p>
          <w:p w14:paraId="15EBC97F"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Guatemala</w:t>
            </w:r>
          </w:p>
          <w:p w14:paraId="119DD48C" w14:textId="77777777" w:rsidR="00167379" w:rsidRPr="0028401F" w:rsidRDefault="00167379" w:rsidP="006E5466">
            <w:pPr>
              <w:jc w:val="center"/>
              <w:rPr>
                <w:rFonts w:ascii="Cambria" w:hAnsi="Cambria"/>
                <w:sz w:val="16"/>
                <w:szCs w:val="16"/>
              </w:rPr>
            </w:pP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EEFB64E" w14:textId="77777777" w:rsidR="00167379" w:rsidRPr="0028401F" w:rsidRDefault="00167379" w:rsidP="006E5466">
            <w:pPr>
              <w:jc w:val="center"/>
              <w:rPr>
                <w:rFonts w:ascii="Cambria" w:hAnsi="Cambria"/>
                <w:sz w:val="16"/>
                <w:szCs w:val="16"/>
              </w:rPr>
            </w:pPr>
          </w:p>
          <w:p w14:paraId="7D31B80E" w14:textId="77777777" w:rsidR="00167379" w:rsidRPr="0028401F" w:rsidRDefault="00167379" w:rsidP="006E5466">
            <w:pPr>
              <w:jc w:val="center"/>
              <w:rPr>
                <w:rFonts w:ascii="Cambria" w:hAnsi="Cambria"/>
                <w:color w:val="000000" w:themeColor="text1"/>
                <w:sz w:val="16"/>
                <w:szCs w:val="16"/>
              </w:rPr>
            </w:pPr>
          </w:p>
          <w:p w14:paraId="776EFCAD" w14:textId="77777777" w:rsidR="00167379" w:rsidRPr="0028401F" w:rsidRDefault="00167379" w:rsidP="006E5466">
            <w:pPr>
              <w:jc w:val="center"/>
              <w:rPr>
                <w:rFonts w:ascii="Cambria" w:hAnsi="Cambria"/>
                <w:color w:val="000000" w:themeColor="text1"/>
                <w:sz w:val="16"/>
                <w:szCs w:val="16"/>
              </w:rPr>
            </w:pPr>
          </w:p>
          <w:p w14:paraId="77E061F8" w14:textId="77777777" w:rsidR="00167379" w:rsidRDefault="00167379" w:rsidP="006E5466">
            <w:pPr>
              <w:jc w:val="center"/>
              <w:rPr>
                <w:rFonts w:ascii="Cambria" w:hAnsi="Cambria"/>
                <w:color w:val="000000" w:themeColor="text1"/>
                <w:sz w:val="16"/>
                <w:szCs w:val="16"/>
              </w:rPr>
            </w:pPr>
          </w:p>
          <w:p w14:paraId="675A8223" w14:textId="77777777" w:rsidR="00AD5C0E" w:rsidRPr="0028401F" w:rsidRDefault="00AD5C0E" w:rsidP="006E5466">
            <w:pPr>
              <w:jc w:val="center"/>
              <w:rPr>
                <w:rFonts w:ascii="Cambria" w:hAnsi="Cambria"/>
                <w:color w:val="000000" w:themeColor="text1"/>
                <w:sz w:val="16"/>
                <w:szCs w:val="16"/>
              </w:rPr>
            </w:pPr>
          </w:p>
          <w:p w14:paraId="761B614C" w14:textId="77777777" w:rsidR="00167379" w:rsidRPr="0028401F" w:rsidRDefault="00167379" w:rsidP="006E5466">
            <w:pPr>
              <w:jc w:val="center"/>
              <w:rPr>
                <w:rFonts w:ascii="Cambria" w:hAnsi="Cambria"/>
                <w:color w:val="000000" w:themeColor="text1"/>
                <w:sz w:val="16"/>
                <w:szCs w:val="16"/>
              </w:rPr>
            </w:pPr>
          </w:p>
          <w:p w14:paraId="1370AAB5"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Virtual</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4518C3D" w14:textId="77777777" w:rsidR="00167379" w:rsidRPr="0028401F" w:rsidRDefault="00167379" w:rsidP="006E5466">
            <w:pPr>
              <w:jc w:val="center"/>
              <w:rPr>
                <w:rFonts w:ascii="Cambria" w:hAnsi="Cambria"/>
                <w:color w:val="000000" w:themeColor="text1"/>
                <w:sz w:val="16"/>
                <w:szCs w:val="16"/>
              </w:rPr>
            </w:pPr>
          </w:p>
          <w:p w14:paraId="277DD9A0"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March 30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212A452" w14:textId="77777777" w:rsidR="00167379" w:rsidRPr="0028401F" w:rsidRDefault="00167379" w:rsidP="006E5466">
            <w:pPr>
              <w:jc w:val="center"/>
              <w:rPr>
                <w:rFonts w:ascii="Cambria" w:hAnsi="Cambria"/>
                <w:sz w:val="16"/>
                <w:szCs w:val="16"/>
              </w:rPr>
            </w:pPr>
          </w:p>
          <w:p w14:paraId="4036A56C" w14:textId="77777777" w:rsidR="00167379" w:rsidRPr="0028401F" w:rsidRDefault="00167379" w:rsidP="006E5466">
            <w:pPr>
              <w:jc w:val="center"/>
              <w:rPr>
                <w:rFonts w:ascii="Cambria" w:hAnsi="Cambria"/>
                <w:color w:val="000000" w:themeColor="text1"/>
                <w:sz w:val="16"/>
                <w:szCs w:val="16"/>
              </w:rPr>
            </w:pPr>
          </w:p>
          <w:p w14:paraId="0B74EC97" w14:textId="77777777" w:rsidR="00167379" w:rsidRPr="0028401F" w:rsidRDefault="00167379" w:rsidP="006E5466">
            <w:pPr>
              <w:jc w:val="center"/>
              <w:rPr>
                <w:rFonts w:ascii="Cambria" w:hAnsi="Cambria"/>
                <w:color w:val="000000" w:themeColor="text1"/>
                <w:sz w:val="16"/>
                <w:szCs w:val="16"/>
              </w:rPr>
            </w:pPr>
          </w:p>
          <w:p w14:paraId="1FA513DB"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To encourage compliance with the merits reports published by the IACHR </w:t>
            </w:r>
          </w:p>
          <w:p w14:paraId="1AF7787A"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r>
      <w:tr w:rsidR="00167379" w:rsidRPr="0028401F" w14:paraId="360F9AC7" w14:textId="77777777" w:rsidTr="0064512E">
        <w:trPr>
          <w:trHeight w:val="1569"/>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763AAECA" w14:textId="77777777" w:rsidR="00167379" w:rsidRPr="0028401F" w:rsidRDefault="00167379" w:rsidP="006E5466">
            <w:pPr>
              <w:rPr>
                <w:rFonts w:ascii="Cambria" w:hAnsi="Cambria"/>
                <w:sz w:val="16"/>
                <w:szCs w:val="16"/>
              </w:rPr>
            </w:pPr>
            <w:r w:rsidRPr="0028401F">
              <w:rPr>
                <w:rFonts w:ascii="Cambria" w:hAnsi="Cambria"/>
                <w:b/>
                <w:bCs/>
                <w:color w:val="000000" w:themeColor="text1"/>
                <w:sz w:val="16"/>
                <w:szCs w:val="16"/>
              </w:rPr>
              <w:t xml:space="preserve">General Guidelines for Follow-up of Decisions and Recommendations of the IACHR </w:t>
            </w:r>
          </w:p>
          <w:p w14:paraId="4450616F" w14:textId="77777777" w:rsidR="00167379" w:rsidRPr="0028401F" w:rsidRDefault="00167379" w:rsidP="006E5466">
            <w:pPr>
              <w:rPr>
                <w:rFonts w:ascii="Cambria" w:hAnsi="Cambria"/>
                <w:sz w:val="16"/>
                <w:szCs w:val="16"/>
              </w:rPr>
            </w:pPr>
            <w:r w:rsidRPr="0028401F">
              <w:rPr>
                <w:rFonts w:ascii="Cambria" w:hAnsi="Cambria"/>
                <w:color w:val="000000" w:themeColor="text1"/>
                <w:sz w:val="16"/>
                <w:szCs w:val="16"/>
              </w:rPr>
              <w:t> </w:t>
            </w: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B6C873" w14:textId="77777777" w:rsidR="00167379" w:rsidRPr="0028401F" w:rsidRDefault="00167379" w:rsidP="006E5466">
            <w:pPr>
              <w:jc w:val="center"/>
              <w:rPr>
                <w:rFonts w:ascii="Cambria" w:hAnsi="Cambria"/>
                <w:color w:val="000000" w:themeColor="text1"/>
                <w:sz w:val="16"/>
                <w:szCs w:val="16"/>
              </w:rPr>
            </w:pPr>
            <w:r w:rsidRPr="0028401F">
              <w:rPr>
                <w:rFonts w:ascii="Cambria" w:hAnsi="Cambria"/>
                <w:color w:val="000000" w:themeColor="text1"/>
                <w:sz w:val="16"/>
                <w:szCs w:val="16"/>
              </w:rPr>
              <w:t xml:space="preserve"> </w:t>
            </w:r>
          </w:p>
          <w:p w14:paraId="3134B78C"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SSRI/IACHR</w:t>
            </w:r>
          </w:p>
          <w:p w14:paraId="4E72528C"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12D592CA"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State </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66CFF44" w14:textId="77777777" w:rsidR="00167379" w:rsidRPr="0028401F" w:rsidRDefault="00167379" w:rsidP="006E5466">
            <w:pPr>
              <w:jc w:val="center"/>
              <w:rPr>
                <w:rFonts w:ascii="Cambria" w:hAnsi="Cambria"/>
                <w:color w:val="000000" w:themeColor="text1"/>
                <w:sz w:val="16"/>
                <w:szCs w:val="16"/>
              </w:rPr>
            </w:pPr>
          </w:p>
          <w:p w14:paraId="3E8989CD"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Guatemala </w:t>
            </w:r>
          </w:p>
          <w:p w14:paraId="3D785CDB"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D8F202A"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2C25335D" w14:textId="77777777" w:rsidR="00AD5C0E" w:rsidRDefault="00AD5C0E" w:rsidP="006E5466">
            <w:pPr>
              <w:jc w:val="center"/>
              <w:rPr>
                <w:rFonts w:ascii="Cambria" w:hAnsi="Cambria"/>
                <w:color w:val="000000" w:themeColor="text1"/>
                <w:sz w:val="16"/>
                <w:szCs w:val="16"/>
              </w:rPr>
            </w:pPr>
          </w:p>
          <w:p w14:paraId="06D1C699" w14:textId="3DC0E530"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38BC9F2B" w14:textId="77777777" w:rsidR="00167379" w:rsidRPr="0028401F" w:rsidRDefault="00167379" w:rsidP="006E5466">
            <w:pPr>
              <w:jc w:val="center"/>
              <w:rPr>
                <w:rFonts w:ascii="Cambria" w:hAnsi="Cambria"/>
                <w:color w:val="000000" w:themeColor="text1"/>
                <w:sz w:val="16"/>
                <w:szCs w:val="16"/>
              </w:rPr>
            </w:pPr>
          </w:p>
          <w:p w14:paraId="37330851"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Virtual</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BD2E125"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March 30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4141A7D"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To explain the main standards and methodologies for follow-up on decisions and the characteristics of the information that is essential for the State of Guatemala to provide in the follow-up process. </w:t>
            </w:r>
          </w:p>
          <w:p w14:paraId="32490347"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r>
      <w:tr w:rsidR="00167379" w:rsidRPr="0028401F" w14:paraId="37918DB3" w14:textId="77777777" w:rsidTr="006E5466">
        <w:trPr>
          <w:trHeight w:val="892"/>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0FB191EC" w14:textId="77777777" w:rsidR="00167379" w:rsidRPr="0028401F" w:rsidRDefault="00167379" w:rsidP="006E5466">
            <w:pPr>
              <w:rPr>
                <w:rFonts w:ascii="Cambria" w:hAnsi="Cambria"/>
                <w:sz w:val="16"/>
                <w:szCs w:val="16"/>
              </w:rPr>
            </w:pPr>
            <w:r w:rsidRPr="0028401F">
              <w:rPr>
                <w:rFonts w:ascii="Cambria" w:hAnsi="Cambria"/>
                <w:b/>
                <w:bCs/>
                <w:color w:val="000000" w:themeColor="text1"/>
                <w:sz w:val="16"/>
                <w:szCs w:val="16"/>
              </w:rPr>
              <w:t>Act of satisfaction - Case No 11,656 Marta Lucía Álvarez with respect to Colombia</w:t>
            </w:r>
            <w:r w:rsidRPr="0028401F">
              <w:rPr>
                <w:rFonts w:ascii="Cambria" w:hAnsi="Cambria"/>
                <w:color w:val="000000" w:themeColor="text1"/>
                <w:sz w:val="16"/>
                <w:szCs w:val="16"/>
              </w:rPr>
              <w:t> </w:t>
            </w:r>
          </w:p>
          <w:p w14:paraId="2A37C51B" w14:textId="77777777" w:rsidR="00167379" w:rsidRPr="0028401F" w:rsidRDefault="00167379" w:rsidP="006E5466">
            <w:pPr>
              <w:rPr>
                <w:rFonts w:ascii="Cambria" w:hAnsi="Cambria"/>
                <w:sz w:val="16"/>
                <w:szCs w:val="16"/>
              </w:rPr>
            </w:pPr>
            <w:r w:rsidRPr="0028401F">
              <w:rPr>
                <w:rFonts w:ascii="Cambria" w:hAnsi="Cambria"/>
                <w:color w:val="000000" w:themeColor="text1"/>
                <w:sz w:val="16"/>
                <w:szCs w:val="16"/>
              </w:rPr>
              <w:t> </w:t>
            </w: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8916364"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State of Colombia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C9ED137"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Mixed</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3CCF54F"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Colombia </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58EBB8BB"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661AC063"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2B5389BB"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Virtual </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ED796C3"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March 29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FBF89C8"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To announce the publication of the merits report of the case, to carry out one of the recommendations. </w:t>
            </w:r>
          </w:p>
          <w:p w14:paraId="2215C0C8"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r>
      <w:tr w:rsidR="00167379" w:rsidRPr="0028401F" w14:paraId="665F101C" w14:textId="77777777" w:rsidTr="006E5466">
        <w:trPr>
          <w:trHeight w:val="608"/>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5F5EC15" w14:textId="77777777" w:rsidR="00167379" w:rsidRPr="0028401F" w:rsidRDefault="00167379" w:rsidP="006E5466">
            <w:pPr>
              <w:rPr>
                <w:rFonts w:ascii="Cambria" w:hAnsi="Cambria"/>
                <w:sz w:val="16"/>
                <w:szCs w:val="16"/>
              </w:rPr>
            </w:pPr>
            <w:r w:rsidRPr="0028401F">
              <w:rPr>
                <w:rFonts w:ascii="Cambria" w:hAnsi="Cambria"/>
                <w:b/>
                <w:bCs/>
                <w:color w:val="000000" w:themeColor="text1"/>
                <w:sz w:val="16"/>
                <w:szCs w:val="16"/>
              </w:rPr>
              <w:t>Opening Virtual Roundtable on Follow-up for Guatemala</w:t>
            </w:r>
            <w:r w:rsidRPr="0028401F">
              <w:rPr>
                <w:rFonts w:ascii="Cambria" w:hAnsi="Cambria"/>
                <w:color w:val="000000" w:themeColor="text1"/>
                <w:sz w:val="16"/>
                <w:szCs w:val="16"/>
              </w:rPr>
              <w:t> </w:t>
            </w:r>
          </w:p>
          <w:p w14:paraId="266EDC97" w14:textId="77777777" w:rsidR="00167379" w:rsidRPr="0028401F" w:rsidRDefault="00167379" w:rsidP="006E5466">
            <w:pPr>
              <w:rPr>
                <w:rFonts w:ascii="Cambria" w:hAnsi="Cambria"/>
                <w:sz w:val="16"/>
                <w:szCs w:val="16"/>
              </w:rPr>
            </w:pPr>
            <w:r w:rsidRPr="0028401F">
              <w:rPr>
                <w:rFonts w:ascii="Cambria" w:hAnsi="Cambria"/>
                <w:color w:val="000000" w:themeColor="text1"/>
                <w:sz w:val="16"/>
                <w:szCs w:val="16"/>
              </w:rPr>
              <w:t> </w:t>
            </w: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611431B" w14:textId="77777777" w:rsidR="00167379" w:rsidRPr="0028401F" w:rsidRDefault="00167379" w:rsidP="006E5466">
            <w:pPr>
              <w:jc w:val="center"/>
              <w:rPr>
                <w:rFonts w:ascii="Cambria" w:hAnsi="Cambria"/>
                <w:color w:val="000000" w:themeColor="text1"/>
                <w:sz w:val="16"/>
                <w:szCs w:val="16"/>
              </w:rPr>
            </w:pPr>
          </w:p>
          <w:p w14:paraId="5F4829C4"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SSRI/IACHR</w:t>
            </w:r>
          </w:p>
          <w:p w14:paraId="6E771E90"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ADC7CC3"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State </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7AB27D2"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Guatemala </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6C237B2D"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28397006"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3E8B67A1"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Virtual </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5134FFA"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March 29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0EFDE0B" w14:textId="77777777" w:rsidR="00167379" w:rsidRPr="0028401F" w:rsidRDefault="00167379" w:rsidP="006E5466">
            <w:pPr>
              <w:jc w:val="center"/>
              <w:rPr>
                <w:rFonts w:ascii="Cambria" w:hAnsi="Cambria"/>
                <w:color w:val="000000" w:themeColor="text1"/>
                <w:sz w:val="16"/>
                <w:szCs w:val="16"/>
              </w:rPr>
            </w:pPr>
          </w:p>
          <w:p w14:paraId="1D263CFE"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Opening this working forum around follow-up to the decisions and recommendations of the IACHR. </w:t>
            </w:r>
          </w:p>
          <w:p w14:paraId="5EFE8C73"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r>
      <w:tr w:rsidR="00167379" w:rsidRPr="0028401F" w14:paraId="066693F8" w14:textId="77777777" w:rsidTr="006E5466">
        <w:trPr>
          <w:trHeight w:val="608"/>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67F9F76F" w14:textId="77777777" w:rsidR="00167379" w:rsidRPr="0028401F" w:rsidRDefault="00167379" w:rsidP="006E5466">
            <w:pPr>
              <w:rPr>
                <w:rFonts w:ascii="Cambria" w:hAnsi="Cambria"/>
                <w:sz w:val="16"/>
                <w:szCs w:val="16"/>
              </w:rPr>
            </w:pPr>
            <w:r w:rsidRPr="0028401F">
              <w:rPr>
                <w:rFonts w:ascii="Cambria" w:hAnsi="Cambria"/>
                <w:b/>
                <w:bCs/>
                <w:color w:val="000000" w:themeColor="text1"/>
                <w:sz w:val="16"/>
                <w:szCs w:val="16"/>
              </w:rPr>
              <w:t xml:space="preserve">Special Mechanisms for Follow-up and Technical Working Roundtables </w:t>
            </w:r>
          </w:p>
          <w:p w14:paraId="7B96416D" w14:textId="77777777" w:rsidR="00167379" w:rsidRPr="0028401F" w:rsidRDefault="00167379" w:rsidP="006E5466">
            <w:pPr>
              <w:rPr>
                <w:rFonts w:ascii="Cambria" w:hAnsi="Cambria"/>
                <w:sz w:val="16"/>
                <w:szCs w:val="16"/>
              </w:rPr>
            </w:pPr>
            <w:r w:rsidRPr="0028401F">
              <w:rPr>
                <w:rFonts w:ascii="Cambria" w:hAnsi="Cambria"/>
                <w:color w:val="000000" w:themeColor="text1"/>
                <w:sz w:val="16"/>
                <w:szCs w:val="16"/>
              </w:rPr>
              <w:t> </w:t>
            </w: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58E636" w14:textId="77777777" w:rsidR="00167379" w:rsidRPr="0028401F" w:rsidRDefault="00167379" w:rsidP="006E5466">
            <w:pPr>
              <w:jc w:val="center"/>
              <w:rPr>
                <w:rFonts w:ascii="Cambria" w:hAnsi="Cambria"/>
                <w:color w:val="000000" w:themeColor="text1"/>
                <w:sz w:val="16"/>
                <w:szCs w:val="16"/>
              </w:rPr>
            </w:pPr>
          </w:p>
          <w:p w14:paraId="438489F2"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SSRI/IACHR</w:t>
            </w:r>
          </w:p>
          <w:p w14:paraId="4EACEB12"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AC2E96E"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State </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281FD47"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Guatemala </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4FDE37E0"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1B12773A"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2E74B74D"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Virtual </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EA8C689"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March 30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BD54D23" w14:textId="77777777" w:rsidR="00167379" w:rsidRPr="0028401F" w:rsidRDefault="00167379" w:rsidP="006E5466">
            <w:pPr>
              <w:jc w:val="center"/>
              <w:rPr>
                <w:rFonts w:ascii="Cambria" w:hAnsi="Cambria"/>
                <w:color w:val="000000" w:themeColor="text1"/>
                <w:sz w:val="16"/>
                <w:szCs w:val="16"/>
              </w:rPr>
            </w:pPr>
          </w:p>
          <w:p w14:paraId="00FD099E"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To explain the different types of mechanisms that have been applied to particular situations and contexts and prioritized in the area of human rights in the region. </w:t>
            </w:r>
          </w:p>
        </w:tc>
      </w:tr>
      <w:tr w:rsidR="00167379" w:rsidRPr="0028401F" w14:paraId="30FFB41E" w14:textId="77777777" w:rsidTr="006E5466">
        <w:trPr>
          <w:trHeight w:val="554"/>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284752F5" w14:textId="77777777" w:rsidR="00167379" w:rsidRPr="0028401F" w:rsidRDefault="00167379" w:rsidP="006E5466">
            <w:pPr>
              <w:rPr>
                <w:rFonts w:ascii="Cambria" w:hAnsi="Cambria"/>
                <w:sz w:val="16"/>
                <w:szCs w:val="16"/>
              </w:rPr>
            </w:pPr>
            <w:r w:rsidRPr="0028401F">
              <w:rPr>
                <w:rFonts w:ascii="Cambria" w:hAnsi="Cambria"/>
                <w:b/>
                <w:bCs/>
                <w:color w:val="000000" w:themeColor="text1"/>
                <w:sz w:val="16"/>
                <w:szCs w:val="16"/>
              </w:rPr>
              <w:t>Closing Virtual Roundtable on Follow-up for Guatemala</w:t>
            </w:r>
            <w:r w:rsidRPr="0028401F">
              <w:rPr>
                <w:rFonts w:ascii="Cambria" w:hAnsi="Cambria"/>
                <w:color w:val="000000" w:themeColor="text1"/>
                <w:sz w:val="16"/>
                <w:szCs w:val="16"/>
              </w:rPr>
              <w:t> </w:t>
            </w:r>
          </w:p>
          <w:p w14:paraId="53465960" w14:textId="77777777" w:rsidR="00167379" w:rsidRPr="0028401F" w:rsidRDefault="00167379" w:rsidP="006E5466">
            <w:pPr>
              <w:rPr>
                <w:rFonts w:ascii="Cambria" w:hAnsi="Cambria"/>
                <w:sz w:val="16"/>
                <w:szCs w:val="16"/>
              </w:rPr>
            </w:pPr>
            <w:r w:rsidRPr="0028401F">
              <w:rPr>
                <w:rFonts w:ascii="Cambria" w:hAnsi="Cambria"/>
                <w:color w:val="000000" w:themeColor="text1"/>
                <w:sz w:val="16"/>
                <w:szCs w:val="16"/>
              </w:rPr>
              <w:t> </w:t>
            </w: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CDFA6A8" w14:textId="77777777" w:rsidR="00167379" w:rsidRPr="0028401F" w:rsidRDefault="00167379" w:rsidP="006E5466">
            <w:pPr>
              <w:jc w:val="center"/>
              <w:rPr>
                <w:rFonts w:ascii="Cambria" w:hAnsi="Cambria"/>
                <w:color w:val="000000" w:themeColor="text1"/>
                <w:sz w:val="16"/>
                <w:szCs w:val="16"/>
              </w:rPr>
            </w:pPr>
          </w:p>
          <w:p w14:paraId="3B09570B"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SSRI/IACHR </w:t>
            </w:r>
          </w:p>
          <w:p w14:paraId="705D1CEE"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3F2BD1CB"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State </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F1C31FD" w14:textId="77777777" w:rsidR="00167379" w:rsidRPr="0028401F" w:rsidRDefault="00167379" w:rsidP="006E5466">
            <w:pPr>
              <w:jc w:val="center"/>
              <w:rPr>
                <w:rFonts w:ascii="Cambria" w:hAnsi="Cambria"/>
                <w:color w:val="000000" w:themeColor="text1"/>
                <w:sz w:val="16"/>
                <w:szCs w:val="16"/>
              </w:rPr>
            </w:pPr>
          </w:p>
          <w:p w14:paraId="47B67733"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Guatemala </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3E07B386"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p w14:paraId="487EE6E8" w14:textId="77777777" w:rsidR="00167379" w:rsidRPr="0028401F" w:rsidRDefault="00167379" w:rsidP="006E5466">
            <w:pPr>
              <w:jc w:val="center"/>
              <w:rPr>
                <w:rFonts w:ascii="Cambria" w:hAnsi="Cambria"/>
                <w:sz w:val="16"/>
                <w:szCs w:val="16"/>
              </w:rPr>
            </w:pPr>
          </w:p>
          <w:p w14:paraId="476D3A35"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Virtual </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445EDA9F"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March 30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05F5D7AA" w14:textId="77777777" w:rsidR="00167379" w:rsidRPr="0028401F" w:rsidRDefault="00167379" w:rsidP="006E5466">
            <w:pPr>
              <w:jc w:val="center"/>
              <w:rPr>
                <w:rFonts w:ascii="Cambria" w:hAnsi="Cambria"/>
                <w:color w:val="000000" w:themeColor="text1"/>
                <w:sz w:val="16"/>
                <w:szCs w:val="16"/>
              </w:rPr>
            </w:pPr>
          </w:p>
          <w:p w14:paraId="435F3653"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xml:space="preserve">To make the closing presentation to this working forum on follow-up to decisions and recommendations of the IACHR. </w:t>
            </w:r>
          </w:p>
          <w:p w14:paraId="36B3F661" w14:textId="77777777" w:rsidR="00167379" w:rsidRPr="0028401F" w:rsidRDefault="00167379" w:rsidP="006E5466">
            <w:pPr>
              <w:jc w:val="center"/>
              <w:rPr>
                <w:rFonts w:ascii="Cambria" w:hAnsi="Cambria"/>
                <w:sz w:val="16"/>
                <w:szCs w:val="16"/>
              </w:rPr>
            </w:pPr>
            <w:r w:rsidRPr="0028401F">
              <w:rPr>
                <w:rFonts w:ascii="Cambria" w:hAnsi="Cambria"/>
                <w:color w:val="000000" w:themeColor="text1"/>
                <w:sz w:val="16"/>
                <w:szCs w:val="16"/>
              </w:rPr>
              <w:t> </w:t>
            </w:r>
          </w:p>
        </w:tc>
      </w:tr>
      <w:tr w:rsidR="00167379" w:rsidRPr="0028401F" w14:paraId="5D6F9252" w14:textId="77777777" w:rsidTr="006E5466">
        <w:trPr>
          <w:trHeight w:val="554"/>
        </w:trPr>
        <w:tc>
          <w:tcPr>
            <w:tcW w:w="17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79443"/>
            <w:vAlign w:val="center"/>
          </w:tcPr>
          <w:p w14:paraId="5CADA44F" w14:textId="77777777" w:rsidR="00167379" w:rsidRPr="0028401F" w:rsidRDefault="00167379" w:rsidP="006E5466">
            <w:pPr>
              <w:rPr>
                <w:rFonts w:ascii="Cambria" w:hAnsi="Cambria"/>
                <w:b/>
                <w:bCs/>
                <w:color w:val="000000" w:themeColor="text1"/>
                <w:sz w:val="16"/>
                <w:szCs w:val="16"/>
              </w:rPr>
            </w:pPr>
          </w:p>
          <w:p w14:paraId="0C855A7F" w14:textId="77777777" w:rsidR="00167379" w:rsidRPr="0028401F" w:rsidRDefault="00167379" w:rsidP="006E5466">
            <w:pPr>
              <w:rPr>
                <w:rFonts w:ascii="Cambria" w:hAnsi="Cambria"/>
                <w:b/>
                <w:bCs/>
                <w:color w:val="000000" w:themeColor="text1"/>
                <w:sz w:val="16"/>
                <w:szCs w:val="16"/>
              </w:rPr>
            </w:pPr>
            <w:r w:rsidRPr="0028401F">
              <w:rPr>
                <w:rFonts w:ascii="Cambria" w:hAnsi="Cambria"/>
                <w:b/>
                <w:bCs/>
                <w:color w:val="000000" w:themeColor="text1"/>
                <w:sz w:val="16"/>
                <w:szCs w:val="16"/>
              </w:rPr>
              <w:t xml:space="preserve">Expert Roundtable on digital human rights tracking tools and databases  </w:t>
            </w:r>
          </w:p>
          <w:p w14:paraId="72ED6DE9" w14:textId="77777777" w:rsidR="00167379" w:rsidRPr="0028401F" w:rsidRDefault="00167379" w:rsidP="006E5466">
            <w:pPr>
              <w:rPr>
                <w:rFonts w:ascii="Cambria" w:eastAsia="Calibri" w:hAnsi="Cambria" w:cs="Calibri"/>
                <w:b/>
                <w:bCs/>
                <w:color w:val="000000" w:themeColor="text1"/>
                <w:sz w:val="16"/>
                <w:szCs w:val="16"/>
              </w:rPr>
            </w:pPr>
          </w:p>
          <w:p w14:paraId="199E7131" w14:textId="77777777" w:rsidR="00167379" w:rsidRPr="0028401F" w:rsidRDefault="00167379" w:rsidP="006E5466">
            <w:pPr>
              <w:rPr>
                <w:rFonts w:ascii="Cambria" w:hAnsi="Cambria"/>
                <w:b/>
                <w:bCs/>
                <w:color w:val="000000" w:themeColor="text1"/>
                <w:sz w:val="16"/>
                <w:szCs w:val="16"/>
              </w:rPr>
            </w:pPr>
          </w:p>
        </w:tc>
        <w:tc>
          <w:tcPr>
            <w:tcW w:w="111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6E692DDA" w14:textId="77777777" w:rsidR="00167379" w:rsidRPr="0028401F" w:rsidRDefault="00167379" w:rsidP="006E5466">
            <w:pPr>
              <w:jc w:val="center"/>
              <w:rPr>
                <w:rFonts w:ascii="Cambria" w:hAnsi="Cambria"/>
                <w:color w:val="000000" w:themeColor="text1"/>
                <w:sz w:val="16"/>
                <w:szCs w:val="16"/>
              </w:rPr>
            </w:pPr>
            <w:r w:rsidRPr="0028401F">
              <w:rPr>
                <w:rFonts w:ascii="Cambria" w:hAnsi="Cambria"/>
                <w:color w:val="000000" w:themeColor="text1"/>
                <w:sz w:val="16"/>
                <w:szCs w:val="16"/>
              </w:rPr>
              <w:t xml:space="preserve">University of Geneva </w:t>
            </w:r>
          </w:p>
        </w:tc>
        <w:tc>
          <w:tcPr>
            <w:tcW w:w="145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4110838" w14:textId="77777777" w:rsidR="00167379" w:rsidRPr="0028401F" w:rsidRDefault="00167379" w:rsidP="006E5466">
            <w:pPr>
              <w:jc w:val="center"/>
              <w:rPr>
                <w:rFonts w:ascii="Cambria" w:hAnsi="Cambria"/>
                <w:color w:val="000000" w:themeColor="text1"/>
                <w:sz w:val="16"/>
                <w:szCs w:val="16"/>
              </w:rPr>
            </w:pPr>
            <w:r w:rsidRPr="0028401F">
              <w:rPr>
                <w:rFonts w:ascii="Cambria" w:hAnsi="Cambria"/>
                <w:color w:val="000000" w:themeColor="text1"/>
                <w:sz w:val="16"/>
                <w:szCs w:val="16"/>
              </w:rPr>
              <w:t>Experts in the design and implementation of tools and data bases for follow-up and monitoring human rights.</w:t>
            </w:r>
          </w:p>
        </w:tc>
        <w:tc>
          <w:tcPr>
            <w:tcW w:w="10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2C752848" w14:textId="77777777" w:rsidR="00167379" w:rsidRPr="0028401F" w:rsidRDefault="00167379" w:rsidP="006E5466">
            <w:pPr>
              <w:jc w:val="center"/>
              <w:rPr>
                <w:rFonts w:ascii="Cambria" w:hAnsi="Cambria"/>
                <w:color w:val="000000" w:themeColor="text1"/>
                <w:sz w:val="16"/>
                <w:szCs w:val="16"/>
              </w:rPr>
            </w:pPr>
            <w:r w:rsidRPr="0028401F">
              <w:rPr>
                <w:rFonts w:ascii="Cambria" w:hAnsi="Cambria"/>
                <w:color w:val="000000" w:themeColor="text1"/>
                <w:sz w:val="16"/>
                <w:szCs w:val="16"/>
              </w:rPr>
              <w:t xml:space="preserve">Geneva </w:t>
            </w:r>
          </w:p>
        </w:tc>
        <w:tc>
          <w:tcPr>
            <w:tcW w:w="9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tcPr>
          <w:p w14:paraId="25972720" w14:textId="77777777" w:rsidR="00167379" w:rsidRPr="0028401F" w:rsidRDefault="00167379" w:rsidP="006E5466">
            <w:pPr>
              <w:rPr>
                <w:rFonts w:ascii="Cambria" w:hAnsi="Cambria"/>
                <w:color w:val="000000" w:themeColor="text1"/>
                <w:sz w:val="16"/>
                <w:szCs w:val="16"/>
              </w:rPr>
            </w:pPr>
          </w:p>
          <w:p w14:paraId="32C4CFB7" w14:textId="77777777" w:rsidR="00167379" w:rsidRPr="0028401F" w:rsidRDefault="00167379" w:rsidP="006E5466">
            <w:pPr>
              <w:rPr>
                <w:rFonts w:ascii="Cambria" w:hAnsi="Cambria"/>
                <w:color w:val="000000" w:themeColor="text1"/>
                <w:sz w:val="16"/>
                <w:szCs w:val="16"/>
              </w:rPr>
            </w:pPr>
          </w:p>
          <w:p w14:paraId="43617832" w14:textId="77777777" w:rsidR="00167379" w:rsidRPr="0028401F" w:rsidRDefault="00167379" w:rsidP="006E5466">
            <w:pPr>
              <w:rPr>
                <w:rFonts w:ascii="Cambria" w:hAnsi="Cambria"/>
                <w:color w:val="000000" w:themeColor="text1"/>
                <w:sz w:val="16"/>
                <w:szCs w:val="16"/>
              </w:rPr>
            </w:pPr>
          </w:p>
          <w:p w14:paraId="0D4CF267" w14:textId="77777777" w:rsidR="00167379" w:rsidRPr="0028401F" w:rsidRDefault="00167379" w:rsidP="006E5466">
            <w:pPr>
              <w:rPr>
                <w:rFonts w:ascii="Cambria" w:hAnsi="Cambria"/>
                <w:color w:val="000000" w:themeColor="text1"/>
                <w:sz w:val="16"/>
                <w:szCs w:val="16"/>
              </w:rPr>
            </w:pPr>
            <w:r w:rsidRPr="0028401F">
              <w:rPr>
                <w:rFonts w:ascii="Cambria" w:hAnsi="Cambria"/>
                <w:color w:val="000000" w:themeColor="text1"/>
                <w:sz w:val="16"/>
                <w:szCs w:val="16"/>
              </w:rPr>
              <w:t xml:space="preserve">In-person </w:t>
            </w:r>
          </w:p>
        </w:tc>
        <w:tc>
          <w:tcPr>
            <w:tcW w:w="7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5BFC23E5" w14:textId="77777777" w:rsidR="00167379" w:rsidRPr="0028401F" w:rsidRDefault="00167379" w:rsidP="006E5466">
            <w:pPr>
              <w:jc w:val="center"/>
              <w:rPr>
                <w:rFonts w:ascii="Cambria" w:hAnsi="Cambria"/>
                <w:color w:val="000000" w:themeColor="text1"/>
                <w:sz w:val="16"/>
                <w:szCs w:val="16"/>
              </w:rPr>
            </w:pPr>
            <w:r w:rsidRPr="0028401F">
              <w:rPr>
                <w:rFonts w:ascii="Cambria" w:hAnsi="Cambria"/>
                <w:color w:val="000000" w:themeColor="text1"/>
                <w:sz w:val="16"/>
                <w:szCs w:val="16"/>
              </w:rPr>
              <w:t xml:space="preserve">October 18 </w:t>
            </w:r>
          </w:p>
        </w:tc>
        <w:tc>
          <w:tcPr>
            <w:tcW w:w="23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DE9D9"/>
            <w:vAlign w:val="center"/>
          </w:tcPr>
          <w:p w14:paraId="72F9F728" w14:textId="77777777" w:rsidR="00167379" w:rsidRPr="0028401F" w:rsidRDefault="00167379" w:rsidP="006E5466">
            <w:pPr>
              <w:jc w:val="center"/>
              <w:rPr>
                <w:rFonts w:ascii="Cambria" w:hAnsi="Cambria"/>
                <w:color w:val="000000" w:themeColor="text1"/>
                <w:sz w:val="16"/>
                <w:szCs w:val="16"/>
              </w:rPr>
            </w:pPr>
            <w:r w:rsidRPr="0028401F">
              <w:rPr>
                <w:rFonts w:ascii="Cambria" w:hAnsi="Cambria"/>
                <w:color w:val="000000" w:themeColor="text1"/>
                <w:sz w:val="16"/>
                <w:szCs w:val="16"/>
              </w:rPr>
              <w:t>The SSRI participated in the roundtable of experts with the aim of disseminating and sharing good experiences and challenges implementing the SIMORE.</w:t>
            </w:r>
          </w:p>
          <w:p w14:paraId="7A8BBA1B" w14:textId="77777777" w:rsidR="00167379" w:rsidRPr="0028401F" w:rsidRDefault="00167379" w:rsidP="006E5466">
            <w:pPr>
              <w:jc w:val="center"/>
              <w:rPr>
                <w:rFonts w:ascii="Cambria" w:hAnsi="Cambria"/>
                <w:color w:val="000000" w:themeColor="text1"/>
                <w:sz w:val="16"/>
                <w:szCs w:val="16"/>
              </w:rPr>
            </w:pPr>
          </w:p>
        </w:tc>
      </w:tr>
    </w:tbl>
    <w:p w14:paraId="1C4D3F04" w14:textId="77777777" w:rsidR="00167379" w:rsidRPr="00F04AFD" w:rsidRDefault="00167379" w:rsidP="00AD5C0E">
      <w:pPr>
        <w:pStyle w:val="parrafos"/>
        <w:numPr>
          <w:ilvl w:val="0"/>
          <w:numId w:val="0"/>
        </w:numPr>
        <w:spacing w:after="0"/>
        <w:ind w:left="1080"/>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7"/>
        <w:gridCol w:w="2825"/>
        <w:gridCol w:w="1090"/>
        <w:gridCol w:w="1119"/>
        <w:gridCol w:w="1082"/>
        <w:gridCol w:w="783"/>
        <w:gridCol w:w="1088"/>
      </w:tblGrid>
      <w:tr w:rsidR="00167379" w:rsidRPr="00C52B36" w14:paraId="3F6C115A" w14:textId="77777777" w:rsidTr="006E5466">
        <w:trPr>
          <w:trHeight w:val="315"/>
        </w:trPr>
        <w:tc>
          <w:tcPr>
            <w:tcW w:w="9631" w:type="dxa"/>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tcPr>
          <w:p w14:paraId="5A772D28"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p w14:paraId="290C33EB" w14:textId="77777777" w:rsidR="00167379" w:rsidRPr="00C52B36" w:rsidRDefault="00167379" w:rsidP="006E5466">
            <w:pPr>
              <w:jc w:val="center"/>
              <w:rPr>
                <w:rFonts w:ascii="Cambria" w:hAnsi="Cambria"/>
                <w:color w:val="FFFFFF" w:themeColor="background1"/>
                <w:sz w:val="16"/>
                <w:szCs w:val="16"/>
              </w:rPr>
            </w:pPr>
            <w:r w:rsidRPr="00C52B36">
              <w:rPr>
                <w:rFonts w:ascii="Cambria" w:hAnsi="Cambria"/>
                <w:b/>
                <w:bCs/>
                <w:color w:val="FFFFFF" w:themeColor="background1"/>
                <w:sz w:val="16"/>
                <w:szCs w:val="16"/>
              </w:rPr>
              <w:t xml:space="preserve">FOLLOW-UP SECTION </w:t>
            </w:r>
          </w:p>
          <w:p w14:paraId="543096C9" w14:textId="77777777" w:rsidR="00167379" w:rsidRPr="00C52B36" w:rsidRDefault="00167379" w:rsidP="006E5466">
            <w:pPr>
              <w:jc w:val="center"/>
              <w:rPr>
                <w:rFonts w:ascii="Cambria" w:hAnsi="Cambria"/>
                <w:b/>
                <w:bCs/>
                <w:color w:val="FFFFFF" w:themeColor="background1"/>
                <w:sz w:val="16"/>
                <w:szCs w:val="16"/>
              </w:rPr>
            </w:pPr>
            <w:r w:rsidRPr="00C52B36">
              <w:rPr>
                <w:rFonts w:ascii="Cambria" w:hAnsi="Cambria"/>
                <w:b/>
                <w:bCs/>
                <w:color w:val="FFFFFF" w:themeColor="background1"/>
                <w:sz w:val="16"/>
                <w:szCs w:val="16"/>
              </w:rPr>
              <w:t xml:space="preserve">TRAINING ACTIVITIES </w:t>
            </w:r>
          </w:p>
          <w:p w14:paraId="671583BF" w14:textId="77777777" w:rsidR="00167379" w:rsidRPr="00C52B36" w:rsidRDefault="00167379" w:rsidP="006E5466">
            <w:pPr>
              <w:rPr>
                <w:rFonts w:ascii="Cambria" w:hAnsi="Cambria"/>
                <w:sz w:val="16"/>
                <w:szCs w:val="16"/>
              </w:rPr>
            </w:pPr>
            <w:r w:rsidRPr="00C52B36">
              <w:rPr>
                <w:rFonts w:ascii="Cambria" w:hAnsi="Cambria"/>
                <w:color w:val="FFFFFF" w:themeColor="background1"/>
                <w:sz w:val="16"/>
                <w:szCs w:val="16"/>
              </w:rPr>
              <w:t> </w:t>
            </w:r>
          </w:p>
        </w:tc>
      </w:tr>
      <w:tr w:rsidR="00167379" w:rsidRPr="00C52B36" w14:paraId="164D5FDF" w14:textId="77777777" w:rsidTr="00C52B36">
        <w:trPr>
          <w:trHeight w:val="450"/>
        </w:trPr>
        <w:tc>
          <w:tcPr>
            <w:tcW w:w="14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2FE270CE" w14:textId="77777777" w:rsidR="00167379" w:rsidRPr="00C52B36" w:rsidRDefault="00167379" w:rsidP="00C52B36">
            <w:pPr>
              <w:jc w:val="center"/>
              <w:rPr>
                <w:rFonts w:ascii="Cambria" w:hAnsi="Cambria"/>
                <w:sz w:val="16"/>
                <w:szCs w:val="16"/>
              </w:rPr>
            </w:pPr>
            <w:r w:rsidRPr="00C52B36">
              <w:rPr>
                <w:rFonts w:ascii="Cambria" w:hAnsi="Cambria"/>
                <w:b/>
                <w:bCs/>
                <w:color w:val="FFFFFF" w:themeColor="background1"/>
                <w:sz w:val="16"/>
                <w:szCs w:val="16"/>
              </w:rPr>
              <w:t>Name of the Activity</w:t>
            </w:r>
          </w:p>
        </w:tc>
        <w:tc>
          <w:tcPr>
            <w:tcW w:w="29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1D0E50C6" w14:textId="60483735" w:rsidR="00167379" w:rsidRPr="00C52B36" w:rsidRDefault="00167379" w:rsidP="00C52B36">
            <w:pPr>
              <w:jc w:val="center"/>
              <w:rPr>
                <w:rFonts w:ascii="Cambria" w:hAnsi="Cambria"/>
                <w:sz w:val="16"/>
                <w:szCs w:val="16"/>
              </w:rPr>
            </w:pPr>
            <w:r w:rsidRPr="00C52B36">
              <w:rPr>
                <w:rFonts w:ascii="Cambria" w:hAnsi="Cambria"/>
                <w:b/>
                <w:bCs/>
                <w:color w:val="FFFFFF" w:themeColor="background1"/>
                <w:sz w:val="16"/>
                <w:szCs w:val="16"/>
              </w:rPr>
              <w:t>Objective</w:t>
            </w:r>
          </w:p>
        </w:tc>
        <w:tc>
          <w:tcPr>
            <w:tcW w:w="1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493D8FC6" w14:textId="4D7ACAD0" w:rsidR="00167379" w:rsidRPr="00C52B36" w:rsidRDefault="00167379" w:rsidP="00C52B36">
            <w:pPr>
              <w:jc w:val="center"/>
              <w:rPr>
                <w:rFonts w:ascii="Cambria" w:hAnsi="Cambria"/>
                <w:color w:val="FFFFFF" w:themeColor="background1"/>
                <w:sz w:val="16"/>
                <w:szCs w:val="16"/>
              </w:rPr>
            </w:pPr>
            <w:r w:rsidRPr="00C52B36">
              <w:rPr>
                <w:rFonts w:ascii="Cambria" w:hAnsi="Cambria"/>
                <w:b/>
                <w:bCs/>
                <w:color w:val="FFFFFF" w:themeColor="background1"/>
                <w:sz w:val="16"/>
                <w:szCs w:val="16"/>
              </w:rPr>
              <w:t>Audience</w:t>
            </w:r>
          </w:p>
        </w:tc>
        <w:tc>
          <w:tcPr>
            <w:tcW w:w="11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59C18295" w14:textId="7AC3703D" w:rsidR="00167379" w:rsidRPr="00C52B36" w:rsidRDefault="00167379" w:rsidP="00C52B36">
            <w:pPr>
              <w:jc w:val="center"/>
              <w:rPr>
                <w:rFonts w:ascii="Cambria" w:hAnsi="Cambria"/>
                <w:sz w:val="16"/>
                <w:szCs w:val="16"/>
              </w:rPr>
            </w:pPr>
            <w:r w:rsidRPr="00C52B36">
              <w:rPr>
                <w:rFonts w:ascii="Cambria" w:hAnsi="Cambria"/>
                <w:b/>
                <w:bCs/>
                <w:color w:val="FFFFFF" w:themeColor="background1"/>
                <w:sz w:val="16"/>
                <w:szCs w:val="16"/>
              </w:rPr>
              <w:t>Place</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FBB7E4B" w14:textId="36B5DCD5" w:rsidR="00167379" w:rsidRPr="00C52B36" w:rsidRDefault="00167379" w:rsidP="00C52B36">
            <w:pPr>
              <w:jc w:val="center"/>
              <w:rPr>
                <w:rFonts w:ascii="Cambria" w:hAnsi="Cambria"/>
                <w:sz w:val="16"/>
                <w:szCs w:val="16"/>
              </w:rPr>
            </w:pPr>
            <w:r w:rsidRPr="00C52B36">
              <w:rPr>
                <w:rFonts w:ascii="Cambria" w:hAnsi="Cambria"/>
                <w:b/>
                <w:bCs/>
                <w:color w:val="FFFFFF" w:themeColor="background1"/>
                <w:sz w:val="16"/>
                <w:szCs w:val="16"/>
              </w:rPr>
              <w:t>Modality</w:t>
            </w: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06E9003B" w14:textId="79E596D7" w:rsidR="00167379" w:rsidRPr="00C52B36" w:rsidRDefault="00167379" w:rsidP="00C52B36">
            <w:pPr>
              <w:jc w:val="center"/>
              <w:rPr>
                <w:rFonts w:ascii="Cambria" w:hAnsi="Cambria"/>
                <w:sz w:val="16"/>
                <w:szCs w:val="16"/>
              </w:rPr>
            </w:pPr>
            <w:r w:rsidRPr="00C52B36">
              <w:rPr>
                <w:rFonts w:ascii="Cambria" w:hAnsi="Cambria"/>
                <w:b/>
                <w:bCs/>
                <w:color w:val="FFFFFF" w:themeColor="background1"/>
                <w:sz w:val="16"/>
                <w:szCs w:val="16"/>
              </w:rPr>
              <w:t>Date</w:t>
            </w: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3BA8A03" w14:textId="77D8B089" w:rsidR="00167379" w:rsidRPr="00C52B36" w:rsidRDefault="00167379" w:rsidP="00C52B36">
            <w:pPr>
              <w:jc w:val="center"/>
              <w:rPr>
                <w:rFonts w:ascii="Cambria" w:hAnsi="Cambria"/>
                <w:sz w:val="16"/>
                <w:szCs w:val="16"/>
              </w:rPr>
            </w:pPr>
            <w:r w:rsidRPr="00C52B36">
              <w:rPr>
                <w:rFonts w:ascii="Cambria" w:hAnsi="Cambria"/>
                <w:b/>
                <w:bCs/>
                <w:color w:val="FFFFFF" w:themeColor="background1"/>
                <w:sz w:val="16"/>
                <w:szCs w:val="16"/>
              </w:rPr>
              <w:t>Number of persons trained</w:t>
            </w:r>
          </w:p>
        </w:tc>
      </w:tr>
      <w:tr w:rsidR="00167379" w:rsidRPr="00C52B36" w14:paraId="451FF9DD" w14:textId="77777777" w:rsidTr="006E5466">
        <w:trPr>
          <w:trHeight w:val="811"/>
        </w:trPr>
        <w:tc>
          <w:tcPr>
            <w:tcW w:w="14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3163AC21" w14:textId="77777777" w:rsidR="00167379" w:rsidRPr="00C52B36" w:rsidRDefault="00167379" w:rsidP="006E5466">
            <w:pPr>
              <w:rPr>
                <w:rFonts w:ascii="Cambria" w:hAnsi="Cambria"/>
                <w:sz w:val="16"/>
                <w:szCs w:val="16"/>
              </w:rPr>
            </w:pPr>
            <w:r w:rsidRPr="00C52B36">
              <w:rPr>
                <w:rFonts w:ascii="Cambria" w:hAnsi="Cambria"/>
                <w:b/>
                <w:bCs/>
                <w:color w:val="000000" w:themeColor="text1"/>
                <w:sz w:val="16"/>
                <w:szCs w:val="16"/>
              </w:rPr>
              <w:t xml:space="preserve">Training on the Inter-American SIMORE </w:t>
            </w:r>
          </w:p>
          <w:p w14:paraId="57CF37B7" w14:textId="77777777" w:rsidR="00167379" w:rsidRPr="00C52B36" w:rsidRDefault="00167379" w:rsidP="006E5466">
            <w:pPr>
              <w:rPr>
                <w:rFonts w:ascii="Cambria" w:hAnsi="Cambria"/>
                <w:sz w:val="16"/>
                <w:szCs w:val="16"/>
              </w:rPr>
            </w:pPr>
            <w:r w:rsidRPr="00C52B36">
              <w:rPr>
                <w:rFonts w:ascii="Cambria" w:hAnsi="Cambria"/>
                <w:color w:val="000000" w:themeColor="text1"/>
                <w:sz w:val="16"/>
                <w:szCs w:val="16"/>
              </w:rPr>
              <w:t> </w:t>
            </w:r>
          </w:p>
        </w:tc>
        <w:tc>
          <w:tcPr>
            <w:tcW w:w="29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3995D7E"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To train the personnel of the PGN, MRE, and COPADEH in the general aspects of the Inter-American SIMORE, its contributions and general features, as well as its two main uses: searching recommendations in this tool, and publishing reports on follow-up to recommendations. </w:t>
            </w:r>
          </w:p>
          <w:p w14:paraId="6DA487D5"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tc>
        <w:tc>
          <w:tcPr>
            <w:tcW w:w="1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BFBE725"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State of Guatemala </w:t>
            </w:r>
          </w:p>
          <w:p w14:paraId="69DF5E84"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tc>
        <w:tc>
          <w:tcPr>
            <w:tcW w:w="11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939D342"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xml:space="preserve">Washington D.C., U.S.A. </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7A6A54A1"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p w14:paraId="5C3D9388"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p w14:paraId="4151A9BD" w14:textId="77777777" w:rsidR="00167379" w:rsidRPr="00C52B36" w:rsidRDefault="00167379" w:rsidP="006E5466">
            <w:pPr>
              <w:jc w:val="center"/>
              <w:rPr>
                <w:rFonts w:ascii="Cambria" w:hAnsi="Cambria"/>
                <w:color w:val="000000" w:themeColor="text1"/>
                <w:sz w:val="16"/>
                <w:szCs w:val="16"/>
              </w:rPr>
            </w:pPr>
          </w:p>
          <w:p w14:paraId="74E98FA0"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p w14:paraId="3F37D068"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Virtual </w:t>
            </w: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B42F32E"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xml:space="preserve">March 31 </w:t>
            </w: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2781DE7"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18 </w:t>
            </w:r>
          </w:p>
        </w:tc>
      </w:tr>
      <w:tr w:rsidR="00167379" w:rsidRPr="00C52B36" w14:paraId="33CD8EEC" w14:textId="77777777" w:rsidTr="006E5466">
        <w:trPr>
          <w:trHeight w:val="1050"/>
        </w:trPr>
        <w:tc>
          <w:tcPr>
            <w:tcW w:w="14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6C1700B" w14:textId="77777777" w:rsidR="00167379" w:rsidRPr="00C52B36" w:rsidRDefault="00167379" w:rsidP="006E5466">
            <w:pPr>
              <w:rPr>
                <w:rFonts w:ascii="Cambria" w:hAnsi="Cambria"/>
                <w:sz w:val="16"/>
                <w:szCs w:val="16"/>
              </w:rPr>
            </w:pPr>
            <w:r w:rsidRPr="00C52B36">
              <w:rPr>
                <w:rFonts w:ascii="Cambria" w:hAnsi="Cambria"/>
                <w:b/>
                <w:bCs/>
                <w:color w:val="000000" w:themeColor="text1"/>
                <w:sz w:val="16"/>
                <w:szCs w:val="16"/>
              </w:rPr>
              <w:t xml:space="preserve">Training on the Inter-American SIMORE </w:t>
            </w:r>
          </w:p>
          <w:p w14:paraId="75F45140" w14:textId="77777777" w:rsidR="00167379" w:rsidRPr="00C52B36" w:rsidRDefault="00167379" w:rsidP="006E5466">
            <w:pPr>
              <w:rPr>
                <w:rFonts w:ascii="Cambria" w:hAnsi="Cambria"/>
                <w:sz w:val="16"/>
                <w:szCs w:val="16"/>
              </w:rPr>
            </w:pPr>
            <w:r w:rsidRPr="00C52B36">
              <w:rPr>
                <w:rFonts w:ascii="Cambria" w:hAnsi="Cambria"/>
                <w:color w:val="000000" w:themeColor="text1"/>
                <w:sz w:val="16"/>
                <w:szCs w:val="16"/>
              </w:rPr>
              <w:t> </w:t>
            </w:r>
          </w:p>
        </w:tc>
        <w:tc>
          <w:tcPr>
            <w:tcW w:w="29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8DDFCCF"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xml:space="preserve">To make known the IT tool; to explain the process of creating an account and publishing follow-up information. </w:t>
            </w:r>
          </w:p>
        </w:tc>
        <w:tc>
          <w:tcPr>
            <w:tcW w:w="1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37387514"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State of Colombia </w:t>
            </w:r>
          </w:p>
        </w:tc>
        <w:tc>
          <w:tcPr>
            <w:tcW w:w="11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BF05EFA"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Washington D.C., U.S.A.</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1F786714" w14:textId="77777777" w:rsidR="00167379" w:rsidRPr="00C52B36" w:rsidRDefault="00167379" w:rsidP="006E5466">
            <w:pPr>
              <w:rPr>
                <w:rFonts w:ascii="Cambria" w:hAnsi="Cambria"/>
                <w:sz w:val="16"/>
                <w:szCs w:val="16"/>
              </w:rPr>
            </w:pPr>
            <w:r w:rsidRPr="00C52B36">
              <w:rPr>
                <w:rFonts w:ascii="Cambria" w:hAnsi="Cambria"/>
                <w:color w:val="000000" w:themeColor="text1"/>
                <w:sz w:val="16"/>
                <w:szCs w:val="16"/>
              </w:rPr>
              <w:t> </w:t>
            </w:r>
          </w:p>
          <w:p w14:paraId="69171DF7"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p w14:paraId="36E5734F"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Virtual </w:t>
            </w: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B856ABA"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xml:space="preserve">April 1 </w:t>
            </w: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85C30EB"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12 </w:t>
            </w:r>
          </w:p>
        </w:tc>
      </w:tr>
      <w:tr w:rsidR="00167379" w:rsidRPr="00C52B36" w14:paraId="055DEBDB" w14:textId="77777777" w:rsidTr="006E5466">
        <w:trPr>
          <w:trHeight w:val="594"/>
        </w:trPr>
        <w:tc>
          <w:tcPr>
            <w:tcW w:w="14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6FF0CE9F" w14:textId="77777777" w:rsidR="00167379" w:rsidRPr="00C52B36" w:rsidRDefault="00167379" w:rsidP="006E5466">
            <w:pPr>
              <w:rPr>
                <w:rFonts w:ascii="Cambria" w:hAnsi="Cambria"/>
                <w:sz w:val="16"/>
                <w:szCs w:val="16"/>
              </w:rPr>
            </w:pPr>
            <w:r w:rsidRPr="00C52B36">
              <w:rPr>
                <w:rFonts w:ascii="Cambria" w:hAnsi="Cambria"/>
                <w:b/>
                <w:bCs/>
                <w:color w:val="000000" w:themeColor="text1"/>
                <w:sz w:val="16"/>
                <w:szCs w:val="16"/>
              </w:rPr>
              <w:t>Training on the Inter-American SIMORE</w:t>
            </w:r>
            <w:r w:rsidRPr="00C52B36">
              <w:rPr>
                <w:rFonts w:ascii="Cambria" w:hAnsi="Cambria"/>
                <w:color w:val="000000" w:themeColor="text1"/>
                <w:sz w:val="16"/>
                <w:szCs w:val="16"/>
              </w:rPr>
              <w:t> </w:t>
            </w:r>
          </w:p>
        </w:tc>
        <w:tc>
          <w:tcPr>
            <w:tcW w:w="29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4339045"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xml:space="preserve">To train in the use of the Inter-American SIMORE </w:t>
            </w:r>
          </w:p>
          <w:p w14:paraId="493246C3"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tc>
        <w:tc>
          <w:tcPr>
            <w:tcW w:w="1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8D17A50"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State of Bolivia </w:t>
            </w:r>
          </w:p>
        </w:tc>
        <w:tc>
          <w:tcPr>
            <w:tcW w:w="11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074E0FE1"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Washington D.C., U.S.A. </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58C3E2C9"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p w14:paraId="6DE00DC3"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Virtual </w:t>
            </w: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477CDC63"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xml:space="preserve">May 17 </w:t>
            </w: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C1FA732"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2 </w:t>
            </w:r>
          </w:p>
        </w:tc>
      </w:tr>
      <w:tr w:rsidR="00167379" w:rsidRPr="00C52B36" w14:paraId="480CF1E3" w14:textId="77777777" w:rsidTr="006E5466">
        <w:trPr>
          <w:trHeight w:val="594"/>
        </w:trPr>
        <w:tc>
          <w:tcPr>
            <w:tcW w:w="14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476B1"/>
            <w:vAlign w:val="center"/>
          </w:tcPr>
          <w:p w14:paraId="7F2DD6FE" w14:textId="77777777" w:rsidR="00167379" w:rsidRPr="00C52B36" w:rsidRDefault="00167379" w:rsidP="006E5466">
            <w:pPr>
              <w:rPr>
                <w:rFonts w:ascii="Cambria" w:hAnsi="Cambria"/>
                <w:color w:val="000000" w:themeColor="text1"/>
                <w:sz w:val="16"/>
                <w:szCs w:val="16"/>
              </w:rPr>
            </w:pPr>
            <w:r w:rsidRPr="00C52B36">
              <w:rPr>
                <w:rFonts w:ascii="Cambria" w:hAnsi="Cambria"/>
                <w:b/>
                <w:bCs/>
                <w:color w:val="000000" w:themeColor="text1"/>
                <w:sz w:val="16"/>
                <w:szCs w:val="16"/>
              </w:rPr>
              <w:t xml:space="preserve">Training on the Inter-American SIMORE </w:t>
            </w:r>
          </w:p>
        </w:tc>
        <w:tc>
          <w:tcPr>
            <w:tcW w:w="297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1C9DD572" w14:textId="77777777" w:rsidR="00167379" w:rsidRPr="00C52B36" w:rsidRDefault="00167379" w:rsidP="006E5466">
            <w:pPr>
              <w:jc w:val="center"/>
              <w:rPr>
                <w:rFonts w:ascii="Cambria" w:hAnsi="Cambria"/>
                <w:color w:val="000000" w:themeColor="text1"/>
                <w:sz w:val="16"/>
                <w:szCs w:val="16"/>
              </w:rPr>
            </w:pPr>
          </w:p>
          <w:p w14:paraId="6E1243F6"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xml:space="preserve">To train in the use of the Inter-American SIMORE </w:t>
            </w:r>
          </w:p>
          <w:p w14:paraId="4DC6347E"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 </w:t>
            </w:r>
          </w:p>
          <w:p w14:paraId="47D8B6FD" w14:textId="77777777" w:rsidR="00167379" w:rsidRPr="00C52B36" w:rsidRDefault="00167379" w:rsidP="006E5466">
            <w:pPr>
              <w:jc w:val="center"/>
              <w:rPr>
                <w:rFonts w:ascii="Cambria" w:hAnsi="Cambria"/>
                <w:color w:val="000000" w:themeColor="text1"/>
                <w:sz w:val="16"/>
                <w:szCs w:val="16"/>
              </w:rPr>
            </w:pPr>
          </w:p>
        </w:tc>
        <w:tc>
          <w:tcPr>
            <w:tcW w:w="110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5FF0F35B" w14:textId="77777777" w:rsidR="00167379" w:rsidRPr="00C52B36" w:rsidRDefault="00167379" w:rsidP="006E5466">
            <w:pPr>
              <w:jc w:val="center"/>
              <w:rPr>
                <w:rFonts w:ascii="Cambria" w:hAnsi="Cambria"/>
                <w:color w:val="000000" w:themeColor="text1"/>
                <w:sz w:val="16"/>
                <w:szCs w:val="16"/>
              </w:rPr>
            </w:pPr>
            <w:r w:rsidRPr="00C52B36">
              <w:rPr>
                <w:rFonts w:ascii="Cambria" w:hAnsi="Cambria"/>
                <w:color w:val="000000" w:themeColor="text1"/>
                <w:sz w:val="16"/>
                <w:szCs w:val="16"/>
              </w:rPr>
              <w:t>State of Mexico</w:t>
            </w:r>
          </w:p>
          <w:p w14:paraId="39B4D608" w14:textId="77777777" w:rsidR="00167379" w:rsidRPr="00C52B36" w:rsidRDefault="00167379" w:rsidP="006E5466">
            <w:pPr>
              <w:jc w:val="center"/>
              <w:rPr>
                <w:rFonts w:ascii="Cambria" w:hAnsi="Cambria"/>
                <w:color w:val="000000" w:themeColor="text1"/>
                <w:sz w:val="16"/>
                <w:szCs w:val="16"/>
              </w:rPr>
            </w:pPr>
          </w:p>
        </w:tc>
        <w:tc>
          <w:tcPr>
            <w:tcW w:w="11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6983C0ED" w14:textId="77777777" w:rsidR="00167379" w:rsidRPr="00C52B36" w:rsidRDefault="00167379" w:rsidP="006E5466">
            <w:pPr>
              <w:jc w:val="center"/>
              <w:rPr>
                <w:rFonts w:ascii="Cambria" w:hAnsi="Cambria"/>
                <w:color w:val="000000" w:themeColor="text1"/>
                <w:sz w:val="16"/>
                <w:szCs w:val="16"/>
              </w:rPr>
            </w:pPr>
            <w:r w:rsidRPr="00C52B36">
              <w:rPr>
                <w:rFonts w:ascii="Cambria" w:hAnsi="Cambria"/>
                <w:color w:val="000000" w:themeColor="text1"/>
                <w:sz w:val="16"/>
                <w:szCs w:val="16"/>
              </w:rPr>
              <w:t>Washington D.C., U.S.A.</w:t>
            </w:r>
          </w:p>
        </w:tc>
        <w:tc>
          <w:tcPr>
            <w:tcW w:w="11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tcPr>
          <w:p w14:paraId="7E8D43FF" w14:textId="77777777" w:rsidR="00167379" w:rsidRPr="00C52B36" w:rsidRDefault="00167379" w:rsidP="006E5466">
            <w:pPr>
              <w:jc w:val="center"/>
              <w:rPr>
                <w:rFonts w:ascii="Cambria" w:hAnsi="Cambria"/>
                <w:color w:val="000000" w:themeColor="text1"/>
                <w:sz w:val="16"/>
                <w:szCs w:val="16"/>
              </w:rPr>
            </w:pPr>
          </w:p>
          <w:p w14:paraId="0C76902A" w14:textId="77777777" w:rsidR="00167379" w:rsidRPr="00C52B36" w:rsidRDefault="00167379" w:rsidP="006E5466">
            <w:pPr>
              <w:jc w:val="center"/>
              <w:rPr>
                <w:rFonts w:ascii="Cambria" w:hAnsi="Cambria"/>
                <w:color w:val="000000" w:themeColor="text1"/>
                <w:sz w:val="16"/>
                <w:szCs w:val="16"/>
              </w:rPr>
            </w:pPr>
          </w:p>
          <w:p w14:paraId="3B855EEB" w14:textId="77777777" w:rsidR="00167379" w:rsidRPr="00C52B36" w:rsidRDefault="00167379" w:rsidP="006E5466">
            <w:pPr>
              <w:jc w:val="center"/>
              <w:rPr>
                <w:rFonts w:ascii="Cambria" w:hAnsi="Cambria"/>
                <w:sz w:val="16"/>
                <w:szCs w:val="16"/>
              </w:rPr>
            </w:pPr>
            <w:r w:rsidRPr="00C52B36">
              <w:rPr>
                <w:rFonts w:ascii="Cambria" w:hAnsi="Cambria"/>
                <w:color w:val="000000" w:themeColor="text1"/>
                <w:sz w:val="16"/>
                <w:szCs w:val="16"/>
              </w:rPr>
              <w:t>Virtual </w:t>
            </w:r>
          </w:p>
          <w:p w14:paraId="0697380A" w14:textId="77777777" w:rsidR="00167379" w:rsidRPr="00C52B36" w:rsidRDefault="00167379" w:rsidP="006E5466">
            <w:pPr>
              <w:jc w:val="center"/>
              <w:rPr>
                <w:rFonts w:ascii="Cambria" w:hAnsi="Cambria"/>
                <w:color w:val="000000" w:themeColor="text1"/>
                <w:sz w:val="16"/>
                <w:szCs w:val="16"/>
              </w:rPr>
            </w:pPr>
          </w:p>
        </w:tc>
        <w:tc>
          <w:tcPr>
            <w:tcW w:w="7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724D82DD" w14:textId="77777777" w:rsidR="00167379" w:rsidRPr="00C52B36" w:rsidRDefault="00167379" w:rsidP="006E5466">
            <w:pPr>
              <w:jc w:val="center"/>
              <w:rPr>
                <w:rFonts w:ascii="Cambria" w:hAnsi="Cambria"/>
                <w:color w:val="000000" w:themeColor="text1"/>
                <w:sz w:val="16"/>
                <w:szCs w:val="16"/>
              </w:rPr>
            </w:pPr>
            <w:r w:rsidRPr="00C52B36">
              <w:rPr>
                <w:rFonts w:ascii="Cambria" w:hAnsi="Cambria"/>
                <w:color w:val="000000" w:themeColor="text1"/>
                <w:sz w:val="16"/>
                <w:szCs w:val="16"/>
              </w:rPr>
              <w:t xml:space="preserve">October 12 </w:t>
            </w:r>
          </w:p>
        </w:tc>
        <w:tc>
          <w:tcPr>
            <w:tcW w:w="112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0D7EC"/>
            <w:vAlign w:val="center"/>
          </w:tcPr>
          <w:p w14:paraId="22A25112" w14:textId="77777777" w:rsidR="00167379" w:rsidRPr="00C52B36" w:rsidRDefault="00167379" w:rsidP="006E5466">
            <w:pPr>
              <w:jc w:val="center"/>
              <w:rPr>
                <w:rFonts w:ascii="Cambria" w:hAnsi="Cambria"/>
                <w:color w:val="000000" w:themeColor="text1"/>
                <w:sz w:val="16"/>
                <w:szCs w:val="16"/>
              </w:rPr>
            </w:pPr>
            <w:r w:rsidRPr="00C52B36">
              <w:rPr>
                <w:rFonts w:ascii="Cambria" w:hAnsi="Cambria"/>
                <w:color w:val="000000" w:themeColor="text1"/>
                <w:sz w:val="16"/>
                <w:szCs w:val="16"/>
              </w:rPr>
              <w:t>3</w:t>
            </w:r>
          </w:p>
        </w:tc>
      </w:tr>
    </w:tbl>
    <w:p w14:paraId="6717A722" w14:textId="77777777" w:rsidR="00BC2D01" w:rsidRPr="006566F4" w:rsidRDefault="00BC2D01" w:rsidP="00B90E0C">
      <w:pPr>
        <w:pStyle w:val="parrafos"/>
        <w:numPr>
          <w:ilvl w:val="0"/>
          <w:numId w:val="0"/>
        </w:numPr>
        <w:rPr>
          <w:b/>
          <w:bCs/>
          <w:sz w:val="22"/>
          <w:szCs w:val="22"/>
        </w:rPr>
      </w:pPr>
    </w:p>
    <w:sectPr w:rsidR="00BC2D01" w:rsidRPr="006566F4" w:rsidSect="00F05DB5">
      <w:headerReference w:type="default" r:id="rId178"/>
      <w:footerReference w:type="default" r:id="rId179"/>
      <w:pgSz w:w="12240" w:h="15840"/>
      <w:pgMar w:top="1440" w:right="1440" w:bottom="1440" w:left="1440" w:header="708" w:footer="708" w:gutter="0"/>
      <w:pgNumType w:start="3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9862" w14:textId="77777777" w:rsidR="00A13ADC" w:rsidRDefault="00A13ADC" w:rsidP="00672733">
      <w:r>
        <w:separator/>
      </w:r>
    </w:p>
  </w:endnote>
  <w:endnote w:type="continuationSeparator" w:id="0">
    <w:p w14:paraId="00B3DBB7" w14:textId="77777777" w:rsidR="00A13ADC" w:rsidRDefault="00A13AD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01296A" w:rsidRDefault="00E516AB">
    <w:pPr>
      <w:pStyle w:val="Footer"/>
      <w:tabs>
        <w:tab w:val="clear" w:pos="4680"/>
        <w:tab w:val="clear" w:pos="9360"/>
      </w:tabs>
      <w:jc w:val="center"/>
      <w:rPr>
        <w:rFonts w:ascii="Cambria" w:hAnsi="Cambria"/>
        <w:caps/>
        <w:noProof/>
        <w:color w:val="000000" w:themeColor="text1"/>
        <w:sz w:val="16"/>
        <w:szCs w:val="16"/>
      </w:rPr>
    </w:pPr>
    <w:r w:rsidRPr="00BB4711">
      <w:rPr>
        <w:rFonts w:ascii="Cambria" w:hAnsi="Cambria"/>
        <w:caps/>
        <w:color w:val="000000" w:themeColor="text1"/>
        <w:sz w:val="16"/>
        <w:szCs w:val="16"/>
      </w:rPr>
      <w:fldChar w:fldCharType="begin"/>
    </w:r>
    <w:r w:rsidRPr="00BB4711">
      <w:rPr>
        <w:rFonts w:ascii="Cambria" w:hAnsi="Cambria"/>
        <w:caps/>
        <w:color w:val="000000" w:themeColor="text1"/>
        <w:sz w:val="16"/>
        <w:szCs w:val="16"/>
      </w:rPr>
      <w:instrText xml:space="preserve"> PAGE   \* MERGEFORMAT </w:instrText>
    </w:r>
    <w:r w:rsidRPr="00BB4711">
      <w:rPr>
        <w:rFonts w:ascii="Cambria" w:hAnsi="Cambria"/>
        <w:caps/>
        <w:color w:val="000000" w:themeColor="text1"/>
        <w:sz w:val="16"/>
        <w:szCs w:val="16"/>
      </w:rPr>
      <w:fldChar w:fldCharType="separate"/>
    </w:r>
    <w:r w:rsidR="00EA0262" w:rsidRPr="00BB4711">
      <w:rPr>
        <w:rFonts w:ascii="Cambria" w:hAnsi="Cambria"/>
        <w:caps/>
        <w:noProof/>
        <w:color w:val="000000" w:themeColor="text1"/>
        <w:sz w:val="16"/>
        <w:szCs w:val="16"/>
      </w:rPr>
      <w:t>2</w:t>
    </w:r>
    <w:r w:rsidRPr="00BB4711">
      <w:rPr>
        <w:rFonts w:ascii="Cambria" w:hAnsi="Cambria"/>
        <w:caps/>
        <w:noProof/>
        <w:color w:val="000000" w:themeColor="text1"/>
        <w:sz w:val="16"/>
        <w:szCs w:val="16"/>
      </w:rPr>
      <w:fldChar w:fldCharType="end"/>
    </w:r>
  </w:p>
  <w:p w14:paraId="51A13522" w14:textId="77777777" w:rsidR="00E516AB" w:rsidRDefault="00E516AB">
    <w:pPr>
      <w:pStyle w:val="Footer"/>
    </w:pPr>
  </w:p>
  <w:p w14:paraId="17F939C4" w14:textId="77777777" w:rsidR="001D0BD9" w:rsidRDefault="001D0BD9"/>
  <w:p w14:paraId="08980CC2" w14:textId="77777777" w:rsidR="001D0BD9" w:rsidRDefault="001D0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6089" w14:textId="77777777" w:rsidR="00A13ADC" w:rsidRDefault="00A13ADC" w:rsidP="00672733">
      <w:r>
        <w:separator/>
      </w:r>
    </w:p>
  </w:footnote>
  <w:footnote w:type="continuationSeparator" w:id="0">
    <w:p w14:paraId="090A4382" w14:textId="77777777" w:rsidR="00A13ADC" w:rsidRDefault="00A13ADC" w:rsidP="00672733">
      <w:r>
        <w:continuationSeparator/>
      </w:r>
    </w:p>
  </w:footnote>
  <w:footnote w:id="1">
    <w:p w14:paraId="4ABB757E" w14:textId="77777777" w:rsidR="009F0B13" w:rsidRPr="009F214B" w:rsidRDefault="009F0B13" w:rsidP="00AA5322">
      <w:pPr>
        <w:pBdr>
          <w:top w:val="nil"/>
          <w:left w:val="nil"/>
          <w:bottom w:val="nil"/>
          <w:right w:val="nil"/>
          <w:between w:val="nil"/>
        </w:pBdr>
        <w:ind w:firstLine="720"/>
        <w:rPr>
          <w:rFonts w:ascii="Cambria" w:eastAsia="Cambria" w:hAnsi="Cambria" w:cs="Cambria"/>
          <w:color w:val="000000"/>
          <w:sz w:val="16"/>
          <w:szCs w:val="16"/>
        </w:rPr>
      </w:pPr>
      <w:r w:rsidRPr="009F214B">
        <w:rPr>
          <w:rStyle w:val="FootnoteReference"/>
          <w:rFonts w:ascii="Cambria" w:hAnsi="Cambria"/>
          <w:sz w:val="16"/>
          <w:szCs w:val="16"/>
        </w:rPr>
        <w:footnoteRef/>
      </w:r>
      <w:r w:rsidRPr="009F214B">
        <w:rPr>
          <w:rFonts w:ascii="Cambria" w:eastAsia="Cambria" w:hAnsi="Cambria" w:cs="Cambria"/>
          <w:color w:val="000000"/>
          <w:sz w:val="16"/>
          <w:szCs w:val="16"/>
        </w:rPr>
        <w:t xml:space="preserve"> </w:t>
      </w:r>
      <w:r w:rsidRPr="009F214B">
        <w:rPr>
          <w:rFonts w:ascii="Cambria" w:eastAsia="Cambria" w:hAnsi="Cambria" w:cs="Cambria"/>
          <w:sz w:val="16"/>
          <w:szCs w:val="16"/>
        </w:rPr>
        <w:t>S</w:t>
      </w:r>
      <w:r w:rsidRPr="009F214B">
        <w:rPr>
          <w:rFonts w:ascii="Cambria" w:eastAsia="Cambria" w:hAnsi="Cambria" w:cs="Cambria"/>
          <w:color w:val="000000"/>
          <w:sz w:val="16"/>
          <w:szCs w:val="16"/>
        </w:rPr>
        <w:t xml:space="preserve">ee OAS, </w:t>
      </w:r>
      <w:hyperlink r:id="rId1">
        <w:r w:rsidRPr="009F214B">
          <w:rPr>
            <w:rFonts w:ascii="Cambria" w:eastAsia="Cambria" w:hAnsi="Cambria" w:cs="Cambria"/>
            <w:color w:val="0000FF"/>
            <w:sz w:val="16"/>
            <w:szCs w:val="16"/>
            <w:u w:val="single"/>
          </w:rPr>
          <w:t>American Convention on Human Rights (Pact of San José)</w:t>
        </w:r>
      </w:hyperlink>
      <w:r w:rsidRPr="009F214B">
        <w:rPr>
          <w:rFonts w:ascii="Cambria" w:eastAsia="Cambria" w:hAnsi="Cambria" w:cs="Cambria"/>
          <w:color w:val="000000"/>
          <w:sz w:val="16"/>
          <w:szCs w:val="16"/>
        </w:rPr>
        <w:t>, adopted in 1969, Article 41 d).</w:t>
      </w:r>
    </w:p>
  </w:footnote>
  <w:footnote w:id="2">
    <w:p w14:paraId="14974B60" w14:textId="77777777" w:rsidR="009F0B13" w:rsidRPr="009F214B" w:rsidRDefault="009F0B13" w:rsidP="00AA5322">
      <w:pPr>
        <w:pBdr>
          <w:top w:val="nil"/>
          <w:left w:val="nil"/>
          <w:bottom w:val="nil"/>
          <w:right w:val="nil"/>
          <w:between w:val="nil"/>
        </w:pBdr>
        <w:ind w:firstLine="720"/>
        <w:rPr>
          <w:rFonts w:ascii="Cambria" w:eastAsia="Cambria" w:hAnsi="Cambria" w:cs="Cambria"/>
          <w:color w:val="000000"/>
          <w:sz w:val="16"/>
          <w:szCs w:val="16"/>
        </w:rPr>
      </w:pPr>
      <w:r w:rsidRPr="009F214B">
        <w:rPr>
          <w:rStyle w:val="FootnoteReference"/>
          <w:rFonts w:ascii="Cambria" w:hAnsi="Cambria"/>
          <w:sz w:val="16"/>
          <w:szCs w:val="16"/>
        </w:rPr>
        <w:footnoteRef/>
      </w:r>
      <w:r w:rsidRPr="009F214B">
        <w:rPr>
          <w:rFonts w:ascii="Cambria" w:eastAsia="Cambria" w:hAnsi="Cambria" w:cs="Cambria"/>
          <w:color w:val="000000"/>
          <w:sz w:val="16"/>
          <w:szCs w:val="16"/>
        </w:rPr>
        <w:t xml:space="preserve"> </w:t>
      </w:r>
      <w:r w:rsidRPr="009F214B">
        <w:rPr>
          <w:rFonts w:ascii="Cambria" w:eastAsia="Cambria" w:hAnsi="Cambria" w:cs="Cambria"/>
          <w:sz w:val="16"/>
          <w:szCs w:val="16"/>
        </w:rPr>
        <w:t>S</w:t>
      </w:r>
      <w:r w:rsidRPr="009F214B">
        <w:rPr>
          <w:rFonts w:ascii="Cambria" w:eastAsia="Cambria" w:hAnsi="Cambria" w:cs="Cambria"/>
          <w:color w:val="000000"/>
          <w:sz w:val="16"/>
          <w:szCs w:val="16"/>
        </w:rPr>
        <w:t xml:space="preserve">ee OAS, </w:t>
      </w:r>
      <w:hyperlink r:id="rId2">
        <w:r w:rsidRPr="009F214B">
          <w:rPr>
            <w:rFonts w:ascii="Cambria" w:eastAsia="Cambria" w:hAnsi="Cambria" w:cs="Cambria"/>
            <w:color w:val="0000FF"/>
            <w:sz w:val="16"/>
            <w:szCs w:val="16"/>
            <w:u w:val="single"/>
          </w:rPr>
          <w:t>Statute of the Inter-American Commission on Human Rights</w:t>
        </w:r>
      </w:hyperlink>
      <w:r w:rsidRPr="009F214B">
        <w:rPr>
          <w:rFonts w:ascii="Cambria" w:eastAsia="Cambria" w:hAnsi="Cambria" w:cs="Cambria"/>
          <w:color w:val="000000"/>
          <w:sz w:val="16"/>
          <w:szCs w:val="16"/>
        </w:rPr>
        <w:t xml:space="preserve">, adopted in 1979, Article 18(d). </w:t>
      </w:r>
    </w:p>
  </w:footnote>
  <w:footnote w:id="3">
    <w:p w14:paraId="0B336B3C" w14:textId="77777777" w:rsidR="009F0B13" w:rsidRPr="009F214B"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9F214B">
        <w:rPr>
          <w:rStyle w:val="FootnoteReference"/>
          <w:rFonts w:ascii="Cambria" w:hAnsi="Cambria"/>
          <w:sz w:val="16"/>
          <w:szCs w:val="16"/>
        </w:rPr>
        <w:footnoteRef/>
      </w:r>
      <w:r w:rsidRPr="009F214B">
        <w:rPr>
          <w:rFonts w:ascii="Cambria" w:eastAsia="Cambria" w:hAnsi="Cambria" w:cs="Cambria"/>
          <w:color w:val="000000"/>
          <w:sz w:val="16"/>
          <w:szCs w:val="16"/>
        </w:rPr>
        <w:t xml:space="preserve"> OAS, </w:t>
      </w:r>
      <w:hyperlink r:id="rId3">
        <w:r w:rsidRPr="009F214B">
          <w:rPr>
            <w:rFonts w:ascii="Cambria" w:eastAsia="Cambria" w:hAnsi="Cambria" w:cs="Cambria"/>
            <w:color w:val="0000FF"/>
            <w:sz w:val="16"/>
            <w:szCs w:val="16"/>
            <w:u w:val="single"/>
          </w:rPr>
          <w:t>Statute of the Inter-American Commission on Human Rights</w:t>
        </w:r>
      </w:hyperlink>
      <w:r w:rsidRPr="009F214B">
        <w:rPr>
          <w:rFonts w:ascii="Cambria" w:eastAsia="Cambria" w:hAnsi="Cambria" w:cs="Cambria"/>
          <w:color w:val="000000"/>
          <w:sz w:val="16"/>
          <w:szCs w:val="16"/>
        </w:rPr>
        <w:t>, adopted in 1979, Article 18(a).</w:t>
      </w:r>
    </w:p>
  </w:footnote>
  <w:footnote w:id="4">
    <w:p w14:paraId="4EA5899A" w14:textId="77777777" w:rsidR="009F0B13" w:rsidRPr="009F214B" w:rsidRDefault="009F0B13" w:rsidP="00AA5322">
      <w:pPr>
        <w:pBdr>
          <w:top w:val="nil"/>
          <w:left w:val="nil"/>
          <w:bottom w:val="nil"/>
          <w:right w:val="nil"/>
          <w:between w:val="nil"/>
        </w:pBdr>
        <w:ind w:firstLine="720"/>
        <w:rPr>
          <w:rFonts w:ascii="Cambria" w:eastAsia="Calibri" w:hAnsi="Cambria" w:cs="Calibri"/>
          <w:color w:val="000000"/>
          <w:sz w:val="16"/>
          <w:szCs w:val="16"/>
        </w:rPr>
      </w:pPr>
      <w:r w:rsidRPr="009F214B">
        <w:rPr>
          <w:rStyle w:val="FootnoteReference"/>
          <w:rFonts w:ascii="Cambria" w:hAnsi="Cambria"/>
          <w:sz w:val="16"/>
          <w:szCs w:val="16"/>
        </w:rPr>
        <w:footnoteRef/>
      </w:r>
      <w:r w:rsidRPr="009F214B">
        <w:rPr>
          <w:rFonts w:ascii="Cambria" w:eastAsia="Cambria" w:hAnsi="Cambria" w:cs="Cambria"/>
          <w:color w:val="000000"/>
          <w:sz w:val="16"/>
          <w:szCs w:val="16"/>
        </w:rPr>
        <w:t xml:space="preserve"> </w:t>
      </w:r>
      <w:r w:rsidRPr="009F214B">
        <w:rPr>
          <w:rFonts w:ascii="Cambria" w:eastAsia="Cambria" w:hAnsi="Cambria" w:cs="Cambria"/>
          <w:sz w:val="16"/>
          <w:szCs w:val="16"/>
        </w:rPr>
        <w:t>S</w:t>
      </w:r>
      <w:r w:rsidRPr="009F214B">
        <w:rPr>
          <w:rFonts w:ascii="Cambria" w:eastAsia="Cambria" w:hAnsi="Cambria" w:cs="Cambria"/>
          <w:color w:val="000000"/>
          <w:sz w:val="16"/>
          <w:szCs w:val="16"/>
        </w:rPr>
        <w:t xml:space="preserve">ee IACHR, </w:t>
      </w:r>
      <w:hyperlink r:id="rId4">
        <w:r w:rsidRPr="009F214B">
          <w:rPr>
            <w:rFonts w:ascii="Cambria" w:eastAsia="Cambria" w:hAnsi="Cambria" w:cs="Cambria"/>
            <w:color w:val="0000FF"/>
            <w:sz w:val="16"/>
            <w:szCs w:val="16"/>
            <w:u w:val="single"/>
          </w:rPr>
          <w:t>Rules of Procedure of the Inter-American Commission on Human Rights</w:t>
        </w:r>
      </w:hyperlink>
      <w:r w:rsidRPr="009F214B">
        <w:rPr>
          <w:rFonts w:ascii="Cambria" w:eastAsia="Cambria" w:hAnsi="Cambria" w:cs="Cambria"/>
          <w:color w:val="000000"/>
          <w:sz w:val="16"/>
          <w:szCs w:val="16"/>
        </w:rPr>
        <w:t xml:space="preserve">, Article 15. </w:t>
      </w:r>
    </w:p>
  </w:footnote>
  <w:footnote w:id="5">
    <w:p w14:paraId="3F9CCA9D" w14:textId="77777777" w:rsidR="009F0B13" w:rsidRPr="00290BA4"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9F214B">
        <w:rPr>
          <w:rStyle w:val="FootnoteReference"/>
          <w:rFonts w:ascii="Cambria" w:hAnsi="Cambria"/>
          <w:sz w:val="16"/>
          <w:szCs w:val="16"/>
        </w:rPr>
        <w:footnoteRef/>
      </w:r>
      <w:r w:rsidRPr="009F214B">
        <w:rPr>
          <w:rFonts w:ascii="Cambria" w:eastAsia="Cambria" w:hAnsi="Cambria" w:cs="Cambria"/>
          <w:color w:val="000000"/>
          <w:sz w:val="16"/>
          <w:szCs w:val="16"/>
        </w:rPr>
        <w:t xml:space="preserve"> In this sense, see OAS, </w:t>
      </w:r>
      <w:hyperlink r:id="rId5">
        <w:r w:rsidRPr="009F214B">
          <w:rPr>
            <w:rFonts w:ascii="Cambria" w:eastAsia="Cambria" w:hAnsi="Cambria" w:cs="Cambria"/>
            <w:color w:val="0000FF"/>
            <w:sz w:val="16"/>
            <w:szCs w:val="16"/>
            <w:u w:val="single"/>
          </w:rPr>
          <w:t>Charter of the Organization of American States</w:t>
        </w:r>
      </w:hyperlink>
      <w:r w:rsidRPr="009F214B">
        <w:rPr>
          <w:rFonts w:ascii="Cambria" w:eastAsia="Cambria" w:hAnsi="Cambria" w:cs="Cambria"/>
          <w:color w:val="000000"/>
          <w:sz w:val="16"/>
          <w:szCs w:val="16"/>
        </w:rPr>
        <w:t xml:space="preserve">, Article 106; and OAS, </w:t>
      </w:r>
      <w:hyperlink r:id="rId6">
        <w:r w:rsidRPr="009F214B">
          <w:rPr>
            <w:rFonts w:ascii="Cambria" w:eastAsia="Cambria" w:hAnsi="Cambria" w:cs="Cambria"/>
            <w:color w:val="0000FF"/>
            <w:sz w:val="16"/>
            <w:szCs w:val="16"/>
            <w:u w:val="single"/>
          </w:rPr>
          <w:t>American Convention on Human Rights (Pact of San José)</w:t>
        </w:r>
      </w:hyperlink>
      <w:r w:rsidRPr="009F214B">
        <w:rPr>
          <w:rFonts w:ascii="Cambria" w:eastAsia="Cambria" w:hAnsi="Cambria" w:cs="Cambria"/>
          <w:color w:val="000000"/>
          <w:sz w:val="16"/>
          <w:szCs w:val="16"/>
        </w:rPr>
        <w:t>, adopted in 1969, Article 41 e).</w:t>
      </w:r>
      <w:r w:rsidRPr="00290BA4">
        <w:rPr>
          <w:rFonts w:ascii="Cambria" w:eastAsia="Cambria" w:hAnsi="Cambria" w:cs="Cambria"/>
          <w:color w:val="000000"/>
          <w:sz w:val="16"/>
          <w:szCs w:val="16"/>
        </w:rPr>
        <w:t xml:space="preserve"> </w:t>
      </w:r>
    </w:p>
  </w:footnote>
  <w:footnote w:id="6">
    <w:p w14:paraId="7D15B190" w14:textId="77777777" w:rsidR="009F0B13" w:rsidRPr="00AA5322"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AA5322">
        <w:rPr>
          <w:rStyle w:val="FootnoteReference"/>
          <w:rFonts w:ascii="Cambria" w:hAnsi="Cambria"/>
          <w:sz w:val="16"/>
          <w:szCs w:val="16"/>
        </w:rPr>
        <w:footnoteRef/>
      </w:r>
      <w:r w:rsidRPr="00AA5322">
        <w:rPr>
          <w:rFonts w:ascii="Cambria" w:eastAsia="Cambria" w:hAnsi="Cambria" w:cs="Cambria"/>
          <w:sz w:val="16"/>
          <w:szCs w:val="16"/>
        </w:rPr>
        <w:t xml:space="preserve"> S</w:t>
      </w:r>
      <w:r w:rsidRPr="00AA5322">
        <w:rPr>
          <w:rFonts w:ascii="Cambria" w:eastAsia="Cambria" w:hAnsi="Cambria" w:cs="Cambria"/>
          <w:color w:val="000000"/>
          <w:sz w:val="16"/>
          <w:szCs w:val="16"/>
        </w:rPr>
        <w:t xml:space="preserve">ee OAS, </w:t>
      </w:r>
      <w:hyperlink r:id="rId7">
        <w:r w:rsidRPr="00AA5322">
          <w:rPr>
            <w:rFonts w:ascii="Cambria" w:eastAsia="Cambria" w:hAnsi="Cambria" w:cs="Cambria"/>
            <w:color w:val="0000FF"/>
            <w:sz w:val="16"/>
            <w:szCs w:val="16"/>
            <w:u w:val="single"/>
          </w:rPr>
          <w:t>American Convention on Human Rights (Pact of San José)</w:t>
        </w:r>
      </w:hyperlink>
      <w:r w:rsidRPr="00AA5322">
        <w:rPr>
          <w:rFonts w:ascii="Cambria" w:eastAsia="Cambria" w:hAnsi="Cambria" w:cs="Cambria"/>
          <w:color w:val="000000"/>
          <w:sz w:val="16"/>
          <w:szCs w:val="16"/>
        </w:rPr>
        <w:t xml:space="preserve">, adopted in 1969, article 41 d); and OAS, </w:t>
      </w:r>
      <w:hyperlink r:id="rId8">
        <w:r w:rsidRPr="00AA5322">
          <w:rPr>
            <w:rFonts w:ascii="Cambria" w:eastAsia="Cambria" w:hAnsi="Cambria" w:cs="Cambria"/>
            <w:color w:val="0000FF"/>
            <w:sz w:val="16"/>
            <w:szCs w:val="16"/>
            <w:u w:val="single"/>
          </w:rPr>
          <w:t>Statute of the Inter-American Commission on Human Rights</w:t>
        </w:r>
      </w:hyperlink>
      <w:r w:rsidRPr="00AA5322">
        <w:rPr>
          <w:rFonts w:ascii="Cambria" w:eastAsia="Cambria" w:hAnsi="Cambria" w:cs="Cambria"/>
          <w:color w:val="000000"/>
          <w:sz w:val="16"/>
          <w:szCs w:val="16"/>
        </w:rPr>
        <w:t>, adopted in 1979, article 18 d).</w:t>
      </w:r>
    </w:p>
  </w:footnote>
  <w:footnote w:id="7">
    <w:p w14:paraId="4449DAEC" w14:textId="77777777" w:rsidR="009F0B13" w:rsidRPr="00AA5322"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AA5322">
        <w:rPr>
          <w:rStyle w:val="FootnoteReference"/>
          <w:rFonts w:ascii="Cambria" w:hAnsi="Cambria"/>
          <w:sz w:val="16"/>
          <w:szCs w:val="16"/>
        </w:rPr>
        <w:footnoteRef/>
      </w:r>
      <w:r w:rsidRPr="00AA5322">
        <w:rPr>
          <w:rFonts w:ascii="Cambria" w:eastAsia="Cambria" w:hAnsi="Cambria" w:cs="Cambria"/>
          <w:color w:val="000000"/>
          <w:sz w:val="16"/>
          <w:szCs w:val="16"/>
        </w:rPr>
        <w:t xml:space="preserve"> </w:t>
      </w:r>
      <w:r w:rsidRPr="00AA5322">
        <w:rPr>
          <w:rFonts w:ascii="Cambria" w:eastAsia="Cambria" w:hAnsi="Cambria" w:cs="Cambria"/>
          <w:sz w:val="16"/>
          <w:szCs w:val="16"/>
        </w:rPr>
        <w:t>S</w:t>
      </w:r>
      <w:r w:rsidRPr="00AA5322">
        <w:rPr>
          <w:rFonts w:ascii="Cambria" w:eastAsia="Cambria" w:hAnsi="Cambria" w:cs="Cambria"/>
          <w:color w:val="000000"/>
          <w:sz w:val="16"/>
          <w:szCs w:val="16"/>
        </w:rPr>
        <w:t xml:space="preserve">ee OAS, </w:t>
      </w:r>
      <w:hyperlink r:id="rId9">
        <w:r w:rsidRPr="00AA5322">
          <w:rPr>
            <w:rFonts w:ascii="Cambria" w:eastAsia="Cambria" w:hAnsi="Cambria" w:cs="Cambria"/>
            <w:color w:val="0000FF"/>
            <w:sz w:val="16"/>
            <w:szCs w:val="16"/>
            <w:u w:val="single"/>
          </w:rPr>
          <w:t>American Convention on Human Rights (Pact of San José)</w:t>
        </w:r>
      </w:hyperlink>
      <w:r w:rsidRPr="00AA5322">
        <w:rPr>
          <w:rFonts w:ascii="Cambria" w:eastAsia="Cambria" w:hAnsi="Cambria" w:cs="Cambria"/>
          <w:color w:val="000000"/>
          <w:sz w:val="16"/>
          <w:szCs w:val="16"/>
        </w:rPr>
        <w:t>, adopted in 1969, Article 41 c).</w:t>
      </w:r>
    </w:p>
  </w:footnote>
  <w:footnote w:id="8">
    <w:p w14:paraId="60606214" w14:textId="77777777" w:rsidR="009F0B13" w:rsidRPr="00AA5322"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AA5322">
        <w:rPr>
          <w:rStyle w:val="FootnoteReference"/>
          <w:rFonts w:ascii="Cambria" w:hAnsi="Cambria"/>
          <w:sz w:val="16"/>
          <w:szCs w:val="16"/>
        </w:rPr>
        <w:footnoteRef/>
      </w:r>
      <w:r w:rsidRPr="00AA5322">
        <w:rPr>
          <w:rFonts w:ascii="Cambria" w:eastAsia="Cambria" w:hAnsi="Cambria" w:cs="Cambria"/>
          <w:color w:val="000000"/>
          <w:sz w:val="16"/>
          <w:szCs w:val="16"/>
        </w:rPr>
        <w:t xml:space="preserve"> </w:t>
      </w:r>
      <w:r w:rsidRPr="00AA5322">
        <w:rPr>
          <w:rFonts w:ascii="Cambria" w:eastAsia="Cambria" w:hAnsi="Cambria" w:cs="Cambria"/>
          <w:sz w:val="16"/>
          <w:szCs w:val="16"/>
        </w:rPr>
        <w:t>S</w:t>
      </w:r>
      <w:r w:rsidRPr="00AA5322">
        <w:rPr>
          <w:rFonts w:ascii="Cambria" w:eastAsia="Cambria" w:hAnsi="Cambria" w:cs="Cambria"/>
          <w:color w:val="000000"/>
          <w:sz w:val="16"/>
          <w:szCs w:val="16"/>
        </w:rPr>
        <w:t xml:space="preserve">ee OAS, </w:t>
      </w:r>
      <w:hyperlink r:id="rId10">
        <w:r w:rsidRPr="00AA5322">
          <w:rPr>
            <w:rFonts w:ascii="Cambria" w:eastAsia="Cambria" w:hAnsi="Cambria" w:cs="Cambria"/>
            <w:color w:val="0000FF"/>
            <w:sz w:val="16"/>
            <w:szCs w:val="16"/>
            <w:u w:val="single"/>
          </w:rPr>
          <w:t>American Convention on Human Rights (Pact of San José)</w:t>
        </w:r>
      </w:hyperlink>
      <w:r w:rsidRPr="00AA5322">
        <w:rPr>
          <w:rFonts w:ascii="Cambria" w:eastAsia="Cambria" w:hAnsi="Cambria" w:cs="Cambria"/>
          <w:color w:val="000000"/>
          <w:sz w:val="16"/>
          <w:szCs w:val="16"/>
        </w:rPr>
        <w:t xml:space="preserve">, adopted in 1969, Article 41 b). </w:t>
      </w:r>
    </w:p>
  </w:footnote>
  <w:footnote w:id="9">
    <w:p w14:paraId="6C9F8B01" w14:textId="77777777" w:rsidR="009F0B13" w:rsidRPr="00AA5322"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AA5322">
        <w:rPr>
          <w:rStyle w:val="FootnoteReference"/>
          <w:rFonts w:ascii="Cambria" w:hAnsi="Cambria"/>
          <w:sz w:val="16"/>
          <w:szCs w:val="16"/>
        </w:rPr>
        <w:footnoteRef/>
      </w:r>
      <w:r w:rsidRPr="00AA5322">
        <w:rPr>
          <w:rFonts w:ascii="Cambria" w:eastAsia="Cambria" w:hAnsi="Cambria" w:cs="Cambria"/>
          <w:sz w:val="16"/>
          <w:szCs w:val="16"/>
        </w:rPr>
        <w:t xml:space="preserve"> S</w:t>
      </w:r>
      <w:r w:rsidRPr="00AA5322">
        <w:rPr>
          <w:rFonts w:ascii="Cambria" w:eastAsia="Cambria" w:hAnsi="Cambria" w:cs="Cambria"/>
          <w:color w:val="000000"/>
          <w:sz w:val="16"/>
          <w:szCs w:val="16"/>
        </w:rPr>
        <w:t xml:space="preserve">ee OAS, </w:t>
      </w:r>
      <w:hyperlink r:id="rId11">
        <w:r w:rsidRPr="00AA5322">
          <w:rPr>
            <w:rFonts w:ascii="Cambria" w:eastAsia="Cambria" w:hAnsi="Cambria" w:cs="Cambria"/>
            <w:color w:val="0000FF"/>
            <w:sz w:val="16"/>
            <w:szCs w:val="16"/>
            <w:u w:val="single"/>
          </w:rPr>
          <w:t>American Convention on Human Rights (Pact of San José)</w:t>
        </w:r>
      </w:hyperlink>
      <w:r w:rsidRPr="00AA5322">
        <w:rPr>
          <w:rFonts w:ascii="Cambria" w:eastAsia="Cambria" w:hAnsi="Cambria" w:cs="Cambria"/>
          <w:color w:val="000000"/>
          <w:sz w:val="16"/>
          <w:szCs w:val="16"/>
        </w:rPr>
        <w:t xml:space="preserve">, adopted in 1969, Article 41; and IACHR, </w:t>
      </w:r>
      <w:hyperlink r:id="rId12">
        <w:r w:rsidRPr="00AA5322">
          <w:rPr>
            <w:rFonts w:ascii="Cambria" w:eastAsia="Cambria" w:hAnsi="Cambria" w:cs="Cambria"/>
            <w:color w:val="0000FF"/>
            <w:sz w:val="16"/>
            <w:szCs w:val="16"/>
            <w:u w:val="single"/>
          </w:rPr>
          <w:t>Rules of Procedure of the Inter-American Commission on Human</w:t>
        </w:r>
      </w:hyperlink>
      <w:r w:rsidRPr="00AA5322">
        <w:rPr>
          <w:rFonts w:ascii="Cambria" w:eastAsia="Cambria" w:hAnsi="Cambria" w:cs="Cambria"/>
          <w:color w:val="000000"/>
          <w:sz w:val="16"/>
          <w:szCs w:val="16"/>
        </w:rPr>
        <w:t xml:space="preserve"> Rights, Article 58.</w:t>
      </w:r>
    </w:p>
  </w:footnote>
  <w:footnote w:id="10">
    <w:p w14:paraId="3FA49B3A" w14:textId="77777777" w:rsidR="009F0B13" w:rsidRPr="00AA5322"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AA5322">
        <w:rPr>
          <w:rStyle w:val="FootnoteReference"/>
          <w:rFonts w:ascii="Cambria" w:hAnsi="Cambria"/>
          <w:sz w:val="16"/>
          <w:szCs w:val="16"/>
        </w:rPr>
        <w:footnoteRef/>
      </w:r>
      <w:r w:rsidRPr="00AA5322">
        <w:rPr>
          <w:rFonts w:ascii="Cambria" w:eastAsia="Cambria" w:hAnsi="Cambria" w:cs="Cambria"/>
          <w:color w:val="000000"/>
          <w:sz w:val="16"/>
          <w:szCs w:val="16"/>
        </w:rPr>
        <w:t xml:space="preserve"> </w:t>
      </w:r>
      <w:r w:rsidRPr="00AA5322">
        <w:rPr>
          <w:rFonts w:ascii="Cambria" w:eastAsia="Cambria" w:hAnsi="Cambria" w:cs="Cambria"/>
          <w:sz w:val="16"/>
          <w:szCs w:val="16"/>
        </w:rPr>
        <w:t>S</w:t>
      </w:r>
      <w:r w:rsidRPr="00AA5322">
        <w:rPr>
          <w:rFonts w:ascii="Cambria" w:eastAsia="Cambria" w:hAnsi="Cambria" w:cs="Cambria"/>
          <w:color w:val="000000"/>
          <w:sz w:val="16"/>
          <w:szCs w:val="16"/>
        </w:rPr>
        <w:t xml:space="preserve">ee IACHR, </w:t>
      </w:r>
      <w:hyperlink r:id="rId13">
        <w:r w:rsidRPr="00AA5322">
          <w:rPr>
            <w:rFonts w:ascii="Cambria" w:eastAsia="Cambria" w:hAnsi="Cambria" w:cs="Cambria"/>
            <w:color w:val="0000FF"/>
            <w:sz w:val="16"/>
            <w:szCs w:val="16"/>
            <w:u w:val="single"/>
          </w:rPr>
          <w:t>Rules of Procedure of the Inter-American Commission on Human Rights</w:t>
        </w:r>
      </w:hyperlink>
      <w:r w:rsidRPr="00AA5322">
        <w:rPr>
          <w:rFonts w:ascii="Cambria" w:eastAsia="Cambria" w:hAnsi="Cambria" w:cs="Cambria"/>
          <w:color w:val="000000"/>
          <w:sz w:val="16"/>
          <w:szCs w:val="16"/>
        </w:rPr>
        <w:t xml:space="preserve">, Chapter IV. </w:t>
      </w:r>
    </w:p>
  </w:footnote>
  <w:footnote w:id="11">
    <w:p w14:paraId="28E3CF45" w14:textId="77777777" w:rsidR="009F0B13" w:rsidRPr="00AA5322" w:rsidRDefault="009F0B13" w:rsidP="00AA5322">
      <w:pPr>
        <w:ind w:firstLine="720"/>
        <w:jc w:val="both"/>
        <w:rPr>
          <w:rFonts w:ascii="Cambria" w:eastAsia="Cambria" w:hAnsi="Cambria" w:cs="Cambria"/>
          <w:sz w:val="16"/>
          <w:szCs w:val="16"/>
        </w:rPr>
      </w:pPr>
      <w:r w:rsidRPr="00AA5322">
        <w:rPr>
          <w:rStyle w:val="FootnoteReference"/>
          <w:rFonts w:ascii="Cambria" w:hAnsi="Cambria"/>
          <w:sz w:val="16"/>
          <w:szCs w:val="16"/>
        </w:rPr>
        <w:footnoteRef/>
      </w:r>
      <w:r w:rsidRPr="00AA5322">
        <w:rPr>
          <w:rFonts w:ascii="Cambria" w:eastAsia="Cambria" w:hAnsi="Cambria" w:cs="Cambria"/>
          <w:sz w:val="16"/>
          <w:szCs w:val="16"/>
          <w:highlight w:val="white"/>
        </w:rPr>
        <w:t xml:space="preserve"> The IACHR created the Human Rights Defenders Unit in 2001, which was converted into a Rapporteur in 2011.</w:t>
      </w:r>
    </w:p>
  </w:footnote>
  <w:footnote w:id="12">
    <w:p w14:paraId="469363AE" w14:textId="77777777" w:rsidR="009F0B13" w:rsidRPr="00AA5322"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AA5322">
        <w:rPr>
          <w:rStyle w:val="FootnoteReference"/>
          <w:rFonts w:ascii="Cambria" w:hAnsi="Cambria"/>
          <w:sz w:val="16"/>
          <w:szCs w:val="16"/>
        </w:rPr>
        <w:footnoteRef/>
      </w:r>
      <w:r w:rsidRPr="00AA5322">
        <w:rPr>
          <w:rFonts w:ascii="Cambria" w:eastAsia="Cambria" w:hAnsi="Cambria" w:cs="Cambria"/>
          <w:color w:val="000000"/>
          <w:sz w:val="16"/>
          <w:szCs w:val="16"/>
        </w:rPr>
        <w:t xml:space="preserve"> </w:t>
      </w:r>
      <w:r w:rsidRPr="00AA5322">
        <w:rPr>
          <w:rFonts w:ascii="Cambria" w:eastAsia="Cambria" w:hAnsi="Cambria" w:cs="Cambria"/>
          <w:sz w:val="16"/>
          <w:szCs w:val="16"/>
        </w:rPr>
        <w:t>S</w:t>
      </w:r>
      <w:r w:rsidRPr="00AA5322">
        <w:rPr>
          <w:rFonts w:ascii="Cambria" w:eastAsia="Cambria" w:hAnsi="Cambria" w:cs="Cambria"/>
          <w:color w:val="000000"/>
          <w:sz w:val="16"/>
          <w:szCs w:val="16"/>
        </w:rPr>
        <w:t xml:space="preserve">ee IACHR, </w:t>
      </w:r>
      <w:hyperlink r:id="rId14">
        <w:r w:rsidRPr="00AA5322">
          <w:rPr>
            <w:rFonts w:ascii="Cambria" w:eastAsia="Cambria" w:hAnsi="Cambria" w:cs="Cambria"/>
            <w:color w:val="0000FF"/>
            <w:sz w:val="16"/>
            <w:szCs w:val="16"/>
            <w:u w:val="single"/>
          </w:rPr>
          <w:t>Rules of Procedure of the Inter-American Commission on Human Rights</w:t>
        </w:r>
      </w:hyperlink>
      <w:r w:rsidRPr="00AA5322">
        <w:rPr>
          <w:rFonts w:ascii="Cambria" w:eastAsia="Cambria" w:hAnsi="Cambria" w:cs="Cambria"/>
          <w:color w:val="000000"/>
          <w:sz w:val="16"/>
          <w:szCs w:val="16"/>
        </w:rPr>
        <w:t>, Article 15(4).</w:t>
      </w:r>
    </w:p>
  </w:footnote>
  <w:footnote w:id="13">
    <w:p w14:paraId="1F63ED58" w14:textId="77777777" w:rsidR="009F0B13" w:rsidRPr="00290BA4" w:rsidRDefault="009F0B13" w:rsidP="00AA5322">
      <w:pPr>
        <w:pBdr>
          <w:top w:val="nil"/>
          <w:left w:val="nil"/>
          <w:bottom w:val="nil"/>
          <w:right w:val="nil"/>
          <w:between w:val="nil"/>
        </w:pBdr>
        <w:ind w:firstLine="720"/>
        <w:jc w:val="both"/>
        <w:rPr>
          <w:rFonts w:ascii="Cambria" w:eastAsia="Cambria" w:hAnsi="Cambria" w:cs="Cambria"/>
          <w:color w:val="000000"/>
          <w:sz w:val="16"/>
          <w:szCs w:val="16"/>
        </w:rPr>
      </w:pPr>
      <w:r w:rsidRPr="00AA5322">
        <w:rPr>
          <w:rStyle w:val="FootnoteReference"/>
          <w:rFonts w:ascii="Cambria" w:hAnsi="Cambria"/>
          <w:sz w:val="16"/>
          <w:szCs w:val="16"/>
        </w:rPr>
        <w:footnoteRef/>
      </w:r>
      <w:r w:rsidRPr="00AA5322">
        <w:rPr>
          <w:rFonts w:ascii="Cambria" w:eastAsia="Cambria" w:hAnsi="Cambria" w:cs="Cambria"/>
          <w:color w:val="000000"/>
          <w:sz w:val="16"/>
          <w:szCs w:val="16"/>
        </w:rPr>
        <w:t xml:space="preserve"> The activities of the Office of the Special Rapporteur for Freedom of Expression are presented in the annex to this Annual Report.</w:t>
      </w:r>
    </w:p>
  </w:footnote>
  <w:footnote w:id="14">
    <w:p w14:paraId="6282716A" w14:textId="77777777" w:rsidR="00346E60" w:rsidRPr="008E6B98" w:rsidRDefault="00346E60" w:rsidP="008E6B98">
      <w:pPr>
        <w:pStyle w:val="FootnoteText"/>
        <w:ind w:firstLine="720"/>
        <w:jc w:val="both"/>
        <w:rPr>
          <w:rFonts w:ascii="Cambria" w:hAnsi="Cambria"/>
          <w:sz w:val="16"/>
          <w:szCs w:val="16"/>
        </w:rPr>
      </w:pPr>
      <w:r w:rsidRPr="008E6B98">
        <w:rPr>
          <w:rStyle w:val="FootnoteReference"/>
          <w:rFonts w:ascii="Cambria" w:hAnsi="Cambria"/>
          <w:sz w:val="16"/>
          <w:szCs w:val="16"/>
        </w:rPr>
        <w:footnoteRef/>
      </w:r>
      <w:r w:rsidRPr="008E6B98">
        <w:rPr>
          <w:rFonts w:ascii="Cambria" w:hAnsi="Cambria"/>
          <w:sz w:val="16"/>
          <w:szCs w:val="16"/>
        </w:rPr>
        <w:t xml:space="preserve"> </w:t>
      </w:r>
      <w:r w:rsidRPr="008E6B98">
        <w:rPr>
          <w:rFonts w:ascii="Cambria" w:hAnsi="Cambria"/>
          <w:sz w:val="16"/>
          <w:szCs w:val="16"/>
          <w:lang w:val="en"/>
        </w:rPr>
        <w:t xml:space="preserve">Hereinafter “MOOC”. The word MOOC corresponds to the acronym in English of Massive Open Online Courses. MOOCs are online courses that allow people to do it in their own time and at their own pace, according to their needs and their reality. Because they do not have tutors, they allow the public to reach the public in a massive way. </w:t>
      </w:r>
    </w:p>
    <w:p w14:paraId="4145DA22" w14:textId="77777777" w:rsidR="00346E60" w:rsidRPr="00356A11" w:rsidRDefault="00346E60" w:rsidP="00346E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0016"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04E8F05B" w14:textId="6EE5E71C" w:rsidR="001D0BD9" w:rsidRDefault="00D56DC4" w:rsidP="00BB305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284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CC918"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r w:rsidR="001542F8">
      <w:rPr>
        <w:rFonts w:ascii="Arial" w:hAnsi="Arial" w:cs="Arial"/>
        <w:b/>
        <w:bCs/>
        <w:color w:val="404040" w:themeColor="text1" w:themeTint="BF"/>
        <w:sz w:val="44"/>
        <w:szCs w:val="44"/>
        <w:lang w:val="es-ES"/>
      </w:rPr>
      <w:t xml:space="preserve">                                                                                </w:t>
    </w:r>
  </w:p>
  <w:p w14:paraId="206CF052" w14:textId="77777777" w:rsidR="001542F8" w:rsidRPr="0087232F" w:rsidRDefault="001542F8" w:rsidP="00BB3050">
    <w:pPr>
      <w:pStyle w:val="Header"/>
      <w:rPr>
        <w:rFonts w:ascii="Arial" w:hAnsi="Arial" w:cs="Arial"/>
        <w:b/>
        <w:bCs/>
        <w:color w:val="404040" w:themeColor="text1" w:themeTint="BF"/>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68B"/>
    <w:multiLevelType w:val="multilevel"/>
    <w:tmpl w:val="574EA640"/>
    <w:lvl w:ilvl="0">
      <w:start w:val="1"/>
      <w:numFmt w:val="decimal"/>
      <w:lvlText w:val="%1."/>
      <w:lvlJc w:val="left"/>
      <w:pPr>
        <w:ind w:left="141" w:firstLine="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BA7319"/>
    <w:multiLevelType w:val="multilevel"/>
    <w:tmpl w:val="9946C036"/>
    <w:lvl w:ilvl="0">
      <w:start w:val="1"/>
      <w:numFmt w:val="bullet"/>
      <w:lvlText w:val="♦"/>
      <w:lvlJc w:val="left"/>
      <w:pPr>
        <w:ind w:left="4680" w:hanging="360"/>
      </w:pPr>
      <w:rPr>
        <w:rFonts w:ascii="Noto Sans Symbols" w:eastAsia="Noto Sans Symbols" w:hAnsi="Noto Sans Symbols" w:cs="Noto Sans Symbols"/>
        <w:color w:val="0000FF"/>
      </w:rPr>
    </w:lvl>
    <w:lvl w:ilvl="1">
      <w:start w:val="1"/>
      <w:numFmt w:val="bullet"/>
      <w:lvlText w:val="♦"/>
      <w:lvlJc w:val="left"/>
      <w:pPr>
        <w:ind w:left="2520" w:hanging="360"/>
      </w:pPr>
      <w:rPr>
        <w:rFonts w:ascii="Noto Sans Symbols" w:eastAsia="Noto Sans Symbols" w:hAnsi="Noto Sans Symbols" w:cs="Noto Sans Symbols"/>
        <w:color w:val="0000FF"/>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16921F5"/>
    <w:multiLevelType w:val="multilevel"/>
    <w:tmpl w:val="EABCD9D4"/>
    <w:lvl w:ilvl="0">
      <w:start w:val="1"/>
      <w:numFmt w:val="decimal"/>
      <w:lvlText w:val="%1."/>
      <w:lvlJc w:val="left"/>
      <w:pPr>
        <w:ind w:left="1170" w:hanging="360"/>
      </w:pPr>
      <w:rPr>
        <w:b/>
        <w:i w:val="0"/>
        <w:sz w:val="20"/>
        <w:szCs w:val="20"/>
      </w:rPr>
    </w:lvl>
    <w:lvl w:ilvl="1">
      <w:start w:val="1"/>
      <w:numFmt w:val="decimal"/>
      <w:lvlText w:val="%1.%2"/>
      <w:lvlJc w:val="left"/>
      <w:pPr>
        <w:ind w:left="1170" w:hanging="360"/>
      </w:pPr>
      <w:rPr>
        <w:rFonts w:ascii="Cambria" w:eastAsia="Cambria" w:hAnsi="Cambria" w:cs="Cambria"/>
        <w:sz w:val="20"/>
        <w:szCs w:val="20"/>
      </w:r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610" w:hanging="1800"/>
      </w:pPr>
    </w:lvl>
  </w:abstractNum>
  <w:abstractNum w:abstractNumId="3" w15:restartNumberingAfterBreak="0">
    <w:nsid w:val="205E5BB1"/>
    <w:multiLevelType w:val="hybridMultilevel"/>
    <w:tmpl w:val="8F4CD560"/>
    <w:lvl w:ilvl="0" w:tplc="4258ACF8">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7FBF8C"/>
    <w:multiLevelType w:val="hybridMultilevel"/>
    <w:tmpl w:val="9F4A7576"/>
    <w:lvl w:ilvl="0" w:tplc="EC4005DC">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3098A28C">
      <w:start w:val="1"/>
      <w:numFmt w:val="bullet"/>
      <w:lvlText w:val=""/>
      <w:lvlJc w:val="left"/>
      <w:pPr>
        <w:ind w:left="2160" w:hanging="360"/>
      </w:pPr>
      <w:rPr>
        <w:rFonts w:ascii="Wingdings" w:hAnsi="Wingdings" w:hint="default"/>
      </w:rPr>
    </w:lvl>
    <w:lvl w:ilvl="3" w:tplc="7E645CEE">
      <w:start w:val="1"/>
      <w:numFmt w:val="bullet"/>
      <w:lvlText w:val=""/>
      <w:lvlJc w:val="left"/>
      <w:pPr>
        <w:ind w:left="2880" w:hanging="360"/>
      </w:pPr>
      <w:rPr>
        <w:rFonts w:ascii="Symbol" w:hAnsi="Symbol" w:hint="default"/>
      </w:rPr>
    </w:lvl>
    <w:lvl w:ilvl="4" w:tplc="91503582">
      <w:start w:val="1"/>
      <w:numFmt w:val="bullet"/>
      <w:lvlText w:val="o"/>
      <w:lvlJc w:val="left"/>
      <w:pPr>
        <w:ind w:left="3600" w:hanging="360"/>
      </w:pPr>
      <w:rPr>
        <w:rFonts w:ascii="Courier New" w:hAnsi="Courier New" w:hint="default"/>
      </w:rPr>
    </w:lvl>
    <w:lvl w:ilvl="5" w:tplc="30685DE8">
      <w:start w:val="1"/>
      <w:numFmt w:val="bullet"/>
      <w:lvlText w:val=""/>
      <w:lvlJc w:val="left"/>
      <w:pPr>
        <w:ind w:left="4320" w:hanging="360"/>
      </w:pPr>
      <w:rPr>
        <w:rFonts w:ascii="Wingdings" w:hAnsi="Wingdings" w:hint="default"/>
      </w:rPr>
    </w:lvl>
    <w:lvl w:ilvl="6" w:tplc="FA2040CC">
      <w:start w:val="1"/>
      <w:numFmt w:val="bullet"/>
      <w:lvlText w:val=""/>
      <w:lvlJc w:val="left"/>
      <w:pPr>
        <w:ind w:left="5040" w:hanging="360"/>
      </w:pPr>
      <w:rPr>
        <w:rFonts w:ascii="Symbol" w:hAnsi="Symbol" w:hint="default"/>
      </w:rPr>
    </w:lvl>
    <w:lvl w:ilvl="7" w:tplc="2D6CF09C">
      <w:start w:val="1"/>
      <w:numFmt w:val="bullet"/>
      <w:lvlText w:val="o"/>
      <w:lvlJc w:val="left"/>
      <w:pPr>
        <w:ind w:left="5760" w:hanging="360"/>
      </w:pPr>
      <w:rPr>
        <w:rFonts w:ascii="Courier New" w:hAnsi="Courier New" w:hint="default"/>
      </w:rPr>
    </w:lvl>
    <w:lvl w:ilvl="8" w:tplc="3EEC53C4">
      <w:start w:val="1"/>
      <w:numFmt w:val="bullet"/>
      <w:lvlText w:val=""/>
      <w:lvlJc w:val="left"/>
      <w:pPr>
        <w:ind w:left="6480" w:hanging="360"/>
      </w:pPr>
      <w:rPr>
        <w:rFonts w:ascii="Wingdings" w:hAnsi="Wingdings" w:hint="default"/>
      </w:rPr>
    </w:lvl>
  </w:abstractNum>
  <w:abstractNum w:abstractNumId="5" w15:restartNumberingAfterBreak="0">
    <w:nsid w:val="25653D50"/>
    <w:multiLevelType w:val="hybridMultilevel"/>
    <w:tmpl w:val="C1682310"/>
    <w:lvl w:ilvl="0" w:tplc="0409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7E358E"/>
    <w:multiLevelType w:val="hybridMultilevel"/>
    <w:tmpl w:val="A62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5372B"/>
    <w:multiLevelType w:val="multilevel"/>
    <w:tmpl w:val="563481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077813"/>
    <w:multiLevelType w:val="hybridMultilevel"/>
    <w:tmpl w:val="7BD641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8D6734"/>
    <w:multiLevelType w:val="hybridMultilevel"/>
    <w:tmpl w:val="7BD641A8"/>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3295D8E"/>
    <w:multiLevelType w:val="hybridMultilevel"/>
    <w:tmpl w:val="8F4CD560"/>
    <w:lvl w:ilvl="0" w:tplc="FFFFFFFF">
      <w:start w:val="1"/>
      <w:numFmt w:val="lowerLetter"/>
      <w:lvlText w:val="%1."/>
      <w:lvlJc w:val="left"/>
      <w:pPr>
        <w:ind w:left="2160" w:hanging="360"/>
      </w:pPr>
      <w:rPr>
        <w:b/>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46B27E9"/>
    <w:multiLevelType w:val="multilevel"/>
    <w:tmpl w:val="F1E2FDEC"/>
    <w:lvl w:ilvl="0">
      <w:start w:val="43"/>
      <w:numFmt w:val="decimal"/>
      <w:lvlText w:val="%1."/>
      <w:lvlJc w:val="left"/>
      <w:pPr>
        <w:ind w:left="501" w:hanging="360"/>
      </w:pPr>
      <w:rPr>
        <w:rFonts w:hint="default"/>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43BA76B5"/>
    <w:multiLevelType w:val="multilevel"/>
    <w:tmpl w:val="67DCF524"/>
    <w:lvl w:ilvl="0">
      <w:start w:val="35"/>
      <w:numFmt w:val="decimal"/>
      <w:lvlText w:val="%1."/>
      <w:lvlJc w:val="left"/>
      <w:pPr>
        <w:ind w:left="501" w:hanging="360"/>
      </w:pPr>
      <w:rPr>
        <w:rFonts w:hint="default"/>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EE1598"/>
    <w:multiLevelType w:val="multilevel"/>
    <w:tmpl w:val="2890740C"/>
    <w:lvl w:ilvl="0">
      <w:start w:val="43"/>
      <w:numFmt w:val="decimal"/>
      <w:lvlText w:val="%1."/>
      <w:lvlJc w:val="left"/>
      <w:pPr>
        <w:ind w:left="501" w:hanging="360"/>
      </w:pPr>
      <w:rPr>
        <w:rFonts w:ascii="Cambria" w:hAnsi="Cambria" w:hint="default"/>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F65FC3"/>
    <w:multiLevelType w:val="multilevel"/>
    <w:tmpl w:val="1EDC67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C271E9"/>
    <w:multiLevelType w:val="hybridMultilevel"/>
    <w:tmpl w:val="6F3CC9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BB106EC"/>
    <w:multiLevelType w:val="hybridMultilevel"/>
    <w:tmpl w:val="8F4CD560"/>
    <w:lvl w:ilvl="0" w:tplc="FFFFFFFF">
      <w:start w:val="1"/>
      <w:numFmt w:val="lowerLetter"/>
      <w:lvlText w:val="%1."/>
      <w:lvlJc w:val="left"/>
      <w:pPr>
        <w:ind w:left="2160" w:hanging="360"/>
      </w:pPr>
      <w:rPr>
        <w:b/>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4DD4772D"/>
    <w:multiLevelType w:val="multilevel"/>
    <w:tmpl w:val="7BAE5A3C"/>
    <w:lvl w:ilvl="0">
      <w:start w:val="1"/>
      <w:numFmt w:val="bullet"/>
      <w:lvlText w:val="♦"/>
      <w:lvlJc w:val="left"/>
      <w:pPr>
        <w:ind w:left="4680" w:hanging="360"/>
      </w:pPr>
      <w:rPr>
        <w:rFonts w:ascii="Noto Sans Symbols" w:eastAsia="Noto Sans Symbols" w:hAnsi="Noto Sans Symbols" w:cs="Noto Sans Symbols"/>
        <w:color w:val="0000FF"/>
      </w:rPr>
    </w:lvl>
    <w:lvl w:ilvl="1">
      <w:start w:val="1"/>
      <w:numFmt w:val="bullet"/>
      <w:lvlText w:val="♦"/>
      <w:lvlJc w:val="left"/>
      <w:pPr>
        <w:ind w:left="2520" w:hanging="360"/>
      </w:pPr>
      <w:rPr>
        <w:rFonts w:ascii="Noto Sans Symbols" w:eastAsia="Noto Sans Symbols" w:hAnsi="Noto Sans Symbols" w:cs="Noto Sans Symbols"/>
        <w:color w:val="0000FF"/>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4E8E5534"/>
    <w:multiLevelType w:val="multilevel"/>
    <w:tmpl w:val="04023080"/>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FD55EA6"/>
    <w:multiLevelType w:val="multilevel"/>
    <w:tmpl w:val="B19052FE"/>
    <w:lvl w:ilvl="0">
      <w:start w:val="1"/>
      <w:numFmt w:val="lowerLetter"/>
      <w:lvlText w:val="%1."/>
      <w:lvlJc w:val="left"/>
      <w:pPr>
        <w:tabs>
          <w:tab w:val="num" w:pos="720"/>
        </w:tabs>
        <w:ind w:left="720" w:hanging="360"/>
      </w:pPr>
      <w:rPr>
        <w:rFonts w:hint="default"/>
        <w:sz w:val="20"/>
      </w:rPr>
    </w:lvl>
    <w:lvl w:ilvl="1">
      <w:start w:val="72"/>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087D78"/>
    <w:multiLevelType w:val="hybridMultilevel"/>
    <w:tmpl w:val="7EC85F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EF6CA1"/>
    <w:multiLevelType w:val="multilevel"/>
    <w:tmpl w:val="39F6DDB6"/>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AA41236"/>
    <w:multiLevelType w:val="multilevel"/>
    <w:tmpl w:val="1CCE68D0"/>
    <w:lvl w:ilvl="0">
      <w:start w:val="54"/>
      <w:numFmt w:val="decimal"/>
      <w:lvlText w:val="%1."/>
      <w:lvlJc w:val="left"/>
      <w:pPr>
        <w:ind w:left="501" w:hanging="360"/>
      </w:pPr>
      <w:rPr>
        <w:rFonts w:hint="default"/>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916A0D"/>
    <w:multiLevelType w:val="hybridMultilevel"/>
    <w:tmpl w:val="05447BAC"/>
    <w:lvl w:ilvl="0" w:tplc="FCC49962">
      <w:start w:val="1"/>
      <w:numFmt w:val="decimal"/>
      <w:pStyle w:val="parrafos"/>
      <w:lvlText w:val="%1."/>
      <w:lvlJc w:val="left"/>
      <w:pPr>
        <w:ind w:left="1080" w:hanging="360"/>
      </w:pPr>
      <w:rPr>
        <w:rFonts w:hint="default"/>
        <w:b w:val="0"/>
        <w:i w:val="0"/>
        <w:iCs/>
        <w:color w:val="FF000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0530B6"/>
    <w:multiLevelType w:val="hybridMultilevel"/>
    <w:tmpl w:val="59A8E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545469"/>
    <w:multiLevelType w:val="hybridMultilevel"/>
    <w:tmpl w:val="FEC098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B87400"/>
    <w:multiLevelType w:val="multilevel"/>
    <w:tmpl w:val="7616CA3E"/>
    <w:lvl w:ilvl="0">
      <w:start w:val="1"/>
      <w:numFmt w:val="decimal"/>
      <w:lvlText w:val="%1."/>
      <w:lvlJc w:val="left"/>
      <w:pPr>
        <w:ind w:left="360" w:hanging="360"/>
      </w:pPr>
      <w:rPr>
        <w:rFonts w:hint="default"/>
      </w:rPr>
    </w:lvl>
    <w:lvl w:ilvl="1">
      <w:start w:val="1"/>
      <w:numFmt w:val="decimal"/>
      <w:lvlText w:val="2.%2."/>
      <w:lvlJc w:val="left"/>
      <w:pPr>
        <w:ind w:left="792" w:hanging="432"/>
      </w:pPr>
      <w:rPr>
        <w:rFonts w:ascii="Cambria" w:hAnsi="Cambria" w:hint="default"/>
        <w:b/>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9E0343"/>
    <w:multiLevelType w:val="multilevel"/>
    <w:tmpl w:val="D76270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31" w15:restartNumberingAfterBreak="0">
    <w:nsid w:val="6EC07A92"/>
    <w:multiLevelType w:val="multilevel"/>
    <w:tmpl w:val="9E06DF68"/>
    <w:lvl w:ilvl="0">
      <w:start w:val="1"/>
      <w:numFmt w:val="lowerLetter"/>
      <w:lvlText w:val="%1."/>
      <w:lvlJc w:val="left"/>
      <w:pPr>
        <w:tabs>
          <w:tab w:val="num" w:pos="720"/>
        </w:tabs>
        <w:ind w:left="720" w:hanging="360"/>
      </w:pPr>
      <w:rPr>
        <w:rFonts w:hint="default"/>
        <w:b/>
        <w:bCs/>
        <w:sz w:val="20"/>
      </w:rPr>
    </w:lvl>
    <w:lvl w:ilvl="1">
      <w:start w:val="6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D51A49"/>
    <w:multiLevelType w:val="multilevel"/>
    <w:tmpl w:val="CB54EE8C"/>
    <w:lvl w:ilvl="0">
      <w:start w:val="1"/>
      <w:numFmt w:val="decimal"/>
      <w:lvlText w:val="%1."/>
      <w:lvlJc w:val="left"/>
      <w:pPr>
        <w:ind w:left="1170" w:hanging="360"/>
      </w:pPr>
      <w:rPr>
        <w:b/>
        <w:i w:val="0"/>
        <w:sz w:val="22"/>
        <w:szCs w:val="22"/>
      </w:rPr>
    </w:lvl>
    <w:lvl w:ilvl="1">
      <w:start w:val="1"/>
      <w:numFmt w:val="decimal"/>
      <w:lvlText w:val="%1.%2"/>
      <w:lvlJc w:val="left"/>
      <w:pPr>
        <w:ind w:left="1170" w:hanging="360"/>
      </w:pPr>
      <w:rPr>
        <w:rFonts w:ascii="Cambria" w:eastAsia="Cambria" w:hAnsi="Cambria" w:cs="Cambria"/>
        <w:sz w:val="20"/>
        <w:szCs w:val="20"/>
      </w:r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610" w:hanging="1800"/>
      </w:pPr>
    </w:lvl>
  </w:abstractNum>
  <w:abstractNum w:abstractNumId="33"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248E1"/>
    <w:multiLevelType w:val="hybridMultilevel"/>
    <w:tmpl w:val="42F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658FC"/>
    <w:multiLevelType w:val="hybridMultilevel"/>
    <w:tmpl w:val="035885D8"/>
    <w:lvl w:ilvl="0" w:tplc="FFFFFFFF">
      <w:start w:val="1"/>
      <w:numFmt w:val="decimal"/>
      <w:lvlText w:val="%1."/>
      <w:lvlJc w:val="left"/>
      <w:pPr>
        <w:ind w:left="989" w:hanging="360"/>
      </w:pPr>
      <w:rPr>
        <w:rFonts w:hint="default"/>
      </w:rPr>
    </w:lvl>
    <w:lvl w:ilvl="1" w:tplc="FFFFFFFF">
      <w:start w:val="1"/>
      <w:numFmt w:val="lowerLetter"/>
      <w:lvlText w:val="%2."/>
      <w:lvlJc w:val="left"/>
      <w:pPr>
        <w:ind w:left="1709" w:hanging="360"/>
      </w:pPr>
    </w:lvl>
    <w:lvl w:ilvl="2" w:tplc="FFFFFFFF" w:tentative="1">
      <w:start w:val="1"/>
      <w:numFmt w:val="lowerRoman"/>
      <w:lvlText w:val="%3."/>
      <w:lvlJc w:val="right"/>
      <w:pPr>
        <w:ind w:left="2429" w:hanging="180"/>
      </w:pPr>
    </w:lvl>
    <w:lvl w:ilvl="3" w:tplc="FFFFFFFF" w:tentative="1">
      <w:start w:val="1"/>
      <w:numFmt w:val="decimal"/>
      <w:lvlText w:val="%4."/>
      <w:lvlJc w:val="left"/>
      <w:pPr>
        <w:ind w:left="3149" w:hanging="360"/>
      </w:pPr>
    </w:lvl>
    <w:lvl w:ilvl="4" w:tplc="FFFFFFFF" w:tentative="1">
      <w:start w:val="1"/>
      <w:numFmt w:val="lowerLetter"/>
      <w:lvlText w:val="%5."/>
      <w:lvlJc w:val="left"/>
      <w:pPr>
        <w:ind w:left="3869" w:hanging="360"/>
      </w:pPr>
    </w:lvl>
    <w:lvl w:ilvl="5" w:tplc="FFFFFFFF" w:tentative="1">
      <w:start w:val="1"/>
      <w:numFmt w:val="lowerRoman"/>
      <w:lvlText w:val="%6."/>
      <w:lvlJc w:val="right"/>
      <w:pPr>
        <w:ind w:left="4589" w:hanging="180"/>
      </w:pPr>
    </w:lvl>
    <w:lvl w:ilvl="6" w:tplc="FFFFFFFF" w:tentative="1">
      <w:start w:val="1"/>
      <w:numFmt w:val="decimal"/>
      <w:lvlText w:val="%7."/>
      <w:lvlJc w:val="left"/>
      <w:pPr>
        <w:ind w:left="5309" w:hanging="360"/>
      </w:pPr>
    </w:lvl>
    <w:lvl w:ilvl="7" w:tplc="FFFFFFFF" w:tentative="1">
      <w:start w:val="1"/>
      <w:numFmt w:val="lowerLetter"/>
      <w:lvlText w:val="%8."/>
      <w:lvlJc w:val="left"/>
      <w:pPr>
        <w:ind w:left="6029" w:hanging="360"/>
      </w:pPr>
    </w:lvl>
    <w:lvl w:ilvl="8" w:tplc="FFFFFFFF" w:tentative="1">
      <w:start w:val="1"/>
      <w:numFmt w:val="lowerRoman"/>
      <w:lvlText w:val="%9."/>
      <w:lvlJc w:val="right"/>
      <w:pPr>
        <w:ind w:left="6749" w:hanging="180"/>
      </w:pPr>
    </w:lvl>
  </w:abstractNum>
  <w:num w:numId="1" w16cid:durableId="614021882">
    <w:abstractNumId w:val="30"/>
  </w:num>
  <w:num w:numId="2" w16cid:durableId="1336417745">
    <w:abstractNumId w:val="10"/>
  </w:num>
  <w:num w:numId="3" w16cid:durableId="1602371947">
    <w:abstractNumId w:val="33"/>
  </w:num>
  <w:num w:numId="4" w16cid:durableId="104690398">
    <w:abstractNumId w:val="25"/>
  </w:num>
  <w:num w:numId="5" w16cid:durableId="390151270">
    <w:abstractNumId w:val="27"/>
  </w:num>
  <w:num w:numId="6" w16cid:durableId="1350791727">
    <w:abstractNumId w:val="22"/>
  </w:num>
  <w:num w:numId="7" w16cid:durableId="1982299687">
    <w:abstractNumId w:val="29"/>
  </w:num>
  <w:num w:numId="8" w16cid:durableId="2007973629">
    <w:abstractNumId w:val="21"/>
  </w:num>
  <w:num w:numId="9" w16cid:durableId="1350260676">
    <w:abstractNumId w:val="17"/>
  </w:num>
  <w:num w:numId="10" w16cid:durableId="537667921">
    <w:abstractNumId w:val="29"/>
    <w:lvlOverride w:ilvl="0">
      <w:lvl w:ilvl="0">
        <w:start w:val="1"/>
        <w:numFmt w:val="decimal"/>
        <w:lvlText w:val="%1."/>
        <w:lvlJc w:val="left"/>
        <w:pPr>
          <w:ind w:left="360" w:hanging="360"/>
        </w:pPr>
        <w:rPr>
          <w:rFonts w:hint="default"/>
        </w:rPr>
      </w:lvl>
    </w:lvlOverride>
    <w:lvlOverride w:ilvl="1">
      <w:lvl w:ilvl="1">
        <w:start w:val="1"/>
        <w:numFmt w:val="none"/>
        <w:lvlText w:val="2.1."/>
        <w:lvlJc w:val="left"/>
        <w:pPr>
          <w:ind w:left="792" w:hanging="432"/>
        </w:pPr>
        <w:rPr>
          <w:rFonts w:hint="default"/>
          <w:b/>
          <w:bCs/>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2119908850">
    <w:abstractNumId w:val="6"/>
  </w:num>
  <w:num w:numId="12" w16cid:durableId="120730401">
    <w:abstractNumId w:val="4"/>
  </w:num>
  <w:num w:numId="13" w16cid:durableId="910846878">
    <w:abstractNumId w:val="5"/>
  </w:num>
  <w:num w:numId="14" w16cid:durableId="1185175103">
    <w:abstractNumId w:val="29"/>
    <w:lvlOverride w:ilvl="0">
      <w:lvl w:ilvl="0">
        <w:start w:val="1"/>
        <w:numFmt w:val="decimal"/>
        <w:lvlText w:val="%1."/>
        <w:lvlJc w:val="left"/>
        <w:pPr>
          <w:ind w:left="360" w:hanging="360"/>
        </w:pPr>
        <w:rPr>
          <w:rFonts w:hint="default"/>
        </w:rPr>
      </w:lvl>
    </w:lvlOverride>
    <w:lvlOverride w:ilvl="1">
      <w:lvl w:ilvl="1">
        <w:start w:val="1"/>
        <w:numFmt w:val="none"/>
        <w:lvlText w:val="2.2."/>
        <w:lvlJc w:val="left"/>
        <w:pPr>
          <w:ind w:left="792" w:hanging="432"/>
        </w:pPr>
        <w:rPr>
          <w:rFonts w:hint="default"/>
          <w:b/>
          <w:bCs/>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82579634">
    <w:abstractNumId w:val="3"/>
  </w:num>
  <w:num w:numId="16" w16cid:durableId="902713676">
    <w:abstractNumId w:val="18"/>
  </w:num>
  <w:num w:numId="17" w16cid:durableId="1393969309">
    <w:abstractNumId w:val="11"/>
  </w:num>
  <w:num w:numId="18" w16cid:durableId="162477571">
    <w:abstractNumId w:val="29"/>
    <w:lvlOverride w:ilvl="0">
      <w:lvl w:ilvl="0">
        <w:start w:val="1"/>
        <w:numFmt w:val="decimal"/>
        <w:lvlText w:val="%1."/>
        <w:lvlJc w:val="left"/>
        <w:pPr>
          <w:ind w:left="360" w:hanging="360"/>
        </w:pPr>
        <w:rPr>
          <w:rFonts w:hint="default"/>
        </w:rPr>
      </w:lvl>
    </w:lvlOverride>
    <w:lvlOverride w:ilvl="1">
      <w:lvl w:ilvl="1">
        <w:start w:val="1"/>
        <w:numFmt w:val="none"/>
        <w:lvlText w:val="2.3."/>
        <w:lvlJc w:val="left"/>
        <w:pPr>
          <w:ind w:left="792" w:hanging="432"/>
        </w:pPr>
        <w:rPr>
          <w:rFonts w:hint="default"/>
          <w:b/>
          <w:bCs/>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372080615">
    <w:abstractNumId w:val="31"/>
  </w:num>
  <w:num w:numId="20" w16cid:durableId="1558474355">
    <w:abstractNumId w:val="29"/>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b/>
          <w:bCs/>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379361018">
    <w:abstractNumId w:val="8"/>
  </w:num>
  <w:num w:numId="22" w16cid:durableId="549849643">
    <w:abstractNumId w:val="29"/>
    <w:lvlOverride w:ilvl="0">
      <w:lvl w:ilvl="0">
        <w:start w:val="1"/>
        <w:numFmt w:val="decimal"/>
        <w:lvlText w:val="%1."/>
        <w:lvlJc w:val="left"/>
        <w:pPr>
          <w:ind w:left="360" w:hanging="360"/>
        </w:pPr>
        <w:rPr>
          <w:rFonts w:hint="default"/>
        </w:rPr>
      </w:lvl>
    </w:lvlOverride>
    <w:lvlOverride w:ilvl="1">
      <w:lvl w:ilvl="1">
        <w:start w:val="1"/>
        <w:numFmt w:val="none"/>
        <w:lvlText w:val="3.2."/>
        <w:lvlJc w:val="left"/>
        <w:pPr>
          <w:ind w:left="792" w:hanging="432"/>
        </w:pPr>
        <w:rPr>
          <w:rFonts w:hint="default"/>
          <w:b/>
          <w:bCs/>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0760912">
    <w:abstractNumId w:val="9"/>
  </w:num>
  <w:num w:numId="24" w16cid:durableId="560364944">
    <w:abstractNumId w:val="29"/>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b/>
          <w:bCs/>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609356244">
    <w:abstractNumId w:val="19"/>
  </w:num>
  <w:num w:numId="26" w16cid:durableId="1061830230">
    <w:abstractNumId w:val="0"/>
  </w:num>
  <w:num w:numId="27" w16cid:durableId="1047803396">
    <w:abstractNumId w:val="32"/>
  </w:num>
  <w:num w:numId="28" w16cid:durableId="2042975671">
    <w:abstractNumId w:val="14"/>
  </w:num>
  <w:num w:numId="29" w16cid:durableId="1195650563">
    <w:abstractNumId w:val="26"/>
  </w:num>
  <w:num w:numId="30" w16cid:durableId="2066834060">
    <w:abstractNumId w:val="28"/>
  </w:num>
  <w:num w:numId="31" w16cid:durableId="1207713972">
    <w:abstractNumId w:val="16"/>
  </w:num>
  <w:num w:numId="32" w16cid:durableId="1953659952">
    <w:abstractNumId w:val="20"/>
  </w:num>
  <w:num w:numId="33" w16cid:durableId="2125533802">
    <w:abstractNumId w:val="15"/>
  </w:num>
  <w:num w:numId="34" w16cid:durableId="410933855">
    <w:abstractNumId w:val="24"/>
  </w:num>
  <w:num w:numId="35" w16cid:durableId="632712495">
    <w:abstractNumId w:val="23"/>
  </w:num>
  <w:num w:numId="36" w16cid:durableId="2104834707">
    <w:abstractNumId w:val="2"/>
  </w:num>
  <w:num w:numId="37" w16cid:durableId="1739325599">
    <w:abstractNumId w:val="1"/>
  </w:num>
  <w:num w:numId="38" w16cid:durableId="45568428">
    <w:abstractNumId w:val="7"/>
  </w:num>
  <w:num w:numId="39" w16cid:durableId="2083677468">
    <w:abstractNumId w:val="12"/>
  </w:num>
  <w:num w:numId="40" w16cid:durableId="1873878842">
    <w:abstractNumId w:val="35"/>
  </w:num>
  <w:num w:numId="41" w16cid:durableId="116877296">
    <w:abstractNumId w:val="13"/>
  </w:num>
  <w:num w:numId="42" w16cid:durableId="201005929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296A"/>
    <w:rsid w:val="00021F17"/>
    <w:rsid w:val="000244D6"/>
    <w:rsid w:val="0003213E"/>
    <w:rsid w:val="00034B6C"/>
    <w:rsid w:val="00037797"/>
    <w:rsid w:val="00045E5E"/>
    <w:rsid w:val="00054F22"/>
    <w:rsid w:val="000831E5"/>
    <w:rsid w:val="000875BD"/>
    <w:rsid w:val="00092242"/>
    <w:rsid w:val="000B182F"/>
    <w:rsid w:val="000B5E1D"/>
    <w:rsid w:val="000C3539"/>
    <w:rsid w:val="000C74AC"/>
    <w:rsid w:val="000D2CE1"/>
    <w:rsid w:val="000D4EFB"/>
    <w:rsid w:val="000E1B11"/>
    <w:rsid w:val="00105B23"/>
    <w:rsid w:val="00115217"/>
    <w:rsid w:val="00132D24"/>
    <w:rsid w:val="001344A3"/>
    <w:rsid w:val="00136EEC"/>
    <w:rsid w:val="0015273C"/>
    <w:rsid w:val="001542F8"/>
    <w:rsid w:val="00167379"/>
    <w:rsid w:val="0017444D"/>
    <w:rsid w:val="00177B32"/>
    <w:rsid w:val="00181DA0"/>
    <w:rsid w:val="00183A4B"/>
    <w:rsid w:val="001844B1"/>
    <w:rsid w:val="0019003E"/>
    <w:rsid w:val="00191F34"/>
    <w:rsid w:val="001B6B29"/>
    <w:rsid w:val="001C1347"/>
    <w:rsid w:val="001C1B68"/>
    <w:rsid w:val="001C3AC4"/>
    <w:rsid w:val="001D0BD9"/>
    <w:rsid w:val="001D0E42"/>
    <w:rsid w:val="00201CE7"/>
    <w:rsid w:val="002104BF"/>
    <w:rsid w:val="00211E7E"/>
    <w:rsid w:val="0021275E"/>
    <w:rsid w:val="00215667"/>
    <w:rsid w:val="002349F9"/>
    <w:rsid w:val="00234E64"/>
    <w:rsid w:val="00234F0C"/>
    <w:rsid w:val="00235AE0"/>
    <w:rsid w:val="00264CEB"/>
    <w:rsid w:val="00265ABA"/>
    <w:rsid w:val="002812E2"/>
    <w:rsid w:val="0028401F"/>
    <w:rsid w:val="002A6575"/>
    <w:rsid w:val="002A7DAD"/>
    <w:rsid w:val="002B194A"/>
    <w:rsid w:val="002B3650"/>
    <w:rsid w:val="002B7D02"/>
    <w:rsid w:val="002C054A"/>
    <w:rsid w:val="002C1385"/>
    <w:rsid w:val="002C14B9"/>
    <w:rsid w:val="002D0850"/>
    <w:rsid w:val="002E4CF9"/>
    <w:rsid w:val="002F0D08"/>
    <w:rsid w:val="002F0E9F"/>
    <w:rsid w:val="002F71BE"/>
    <w:rsid w:val="003013CD"/>
    <w:rsid w:val="00303D6F"/>
    <w:rsid w:val="00305253"/>
    <w:rsid w:val="00314BF6"/>
    <w:rsid w:val="003162C8"/>
    <w:rsid w:val="00322720"/>
    <w:rsid w:val="003267ED"/>
    <w:rsid w:val="003272C3"/>
    <w:rsid w:val="003361FB"/>
    <w:rsid w:val="00343FA2"/>
    <w:rsid w:val="00346E60"/>
    <w:rsid w:val="00357D8B"/>
    <w:rsid w:val="00362F39"/>
    <w:rsid w:val="00372ACF"/>
    <w:rsid w:val="00380175"/>
    <w:rsid w:val="003A114E"/>
    <w:rsid w:val="003B4ED1"/>
    <w:rsid w:val="003B6B7D"/>
    <w:rsid w:val="003C0A42"/>
    <w:rsid w:val="003C4329"/>
    <w:rsid w:val="003E6127"/>
    <w:rsid w:val="00401D3D"/>
    <w:rsid w:val="0041267E"/>
    <w:rsid w:val="00414DAE"/>
    <w:rsid w:val="00414EE9"/>
    <w:rsid w:val="00420457"/>
    <w:rsid w:val="00423B83"/>
    <w:rsid w:val="00434DDE"/>
    <w:rsid w:val="0044591A"/>
    <w:rsid w:val="00447795"/>
    <w:rsid w:val="004500DB"/>
    <w:rsid w:val="00451232"/>
    <w:rsid w:val="00453115"/>
    <w:rsid w:val="004611AD"/>
    <w:rsid w:val="00465EB4"/>
    <w:rsid w:val="004660AC"/>
    <w:rsid w:val="00472066"/>
    <w:rsid w:val="00475054"/>
    <w:rsid w:val="00475530"/>
    <w:rsid w:val="004758C9"/>
    <w:rsid w:val="00476D0F"/>
    <w:rsid w:val="0048368E"/>
    <w:rsid w:val="00483C93"/>
    <w:rsid w:val="0048723C"/>
    <w:rsid w:val="004A4402"/>
    <w:rsid w:val="004D29C7"/>
    <w:rsid w:val="004E081C"/>
    <w:rsid w:val="004E3E76"/>
    <w:rsid w:val="004E7321"/>
    <w:rsid w:val="004F0692"/>
    <w:rsid w:val="004F5DC7"/>
    <w:rsid w:val="004F67D0"/>
    <w:rsid w:val="0051284F"/>
    <w:rsid w:val="005207F8"/>
    <w:rsid w:val="005261B6"/>
    <w:rsid w:val="005377BF"/>
    <w:rsid w:val="00543230"/>
    <w:rsid w:val="00560CF2"/>
    <w:rsid w:val="00566CD0"/>
    <w:rsid w:val="00590CE3"/>
    <w:rsid w:val="005B099D"/>
    <w:rsid w:val="005B44B0"/>
    <w:rsid w:val="005B519F"/>
    <w:rsid w:val="005C48B3"/>
    <w:rsid w:val="005C6895"/>
    <w:rsid w:val="005D1AED"/>
    <w:rsid w:val="005D30B5"/>
    <w:rsid w:val="005D7275"/>
    <w:rsid w:val="005E1017"/>
    <w:rsid w:val="005F48C2"/>
    <w:rsid w:val="005F57DD"/>
    <w:rsid w:val="005F5904"/>
    <w:rsid w:val="00606A0A"/>
    <w:rsid w:val="0062393C"/>
    <w:rsid w:val="00633C49"/>
    <w:rsid w:val="00633D3B"/>
    <w:rsid w:val="00637ED3"/>
    <w:rsid w:val="00642B02"/>
    <w:rsid w:val="0064512E"/>
    <w:rsid w:val="00647A24"/>
    <w:rsid w:val="00647FF6"/>
    <w:rsid w:val="0065171C"/>
    <w:rsid w:val="006566F4"/>
    <w:rsid w:val="00661516"/>
    <w:rsid w:val="006638E5"/>
    <w:rsid w:val="0066535F"/>
    <w:rsid w:val="00672733"/>
    <w:rsid w:val="00676909"/>
    <w:rsid w:val="00681C77"/>
    <w:rsid w:val="006A139C"/>
    <w:rsid w:val="006A2083"/>
    <w:rsid w:val="006B0ABA"/>
    <w:rsid w:val="006B1BB0"/>
    <w:rsid w:val="006B1F24"/>
    <w:rsid w:val="006B40FB"/>
    <w:rsid w:val="006B6F03"/>
    <w:rsid w:val="006C11B6"/>
    <w:rsid w:val="006C27D1"/>
    <w:rsid w:val="006E06B3"/>
    <w:rsid w:val="006E557F"/>
    <w:rsid w:val="0070160C"/>
    <w:rsid w:val="00713DC0"/>
    <w:rsid w:val="007232A1"/>
    <w:rsid w:val="00726330"/>
    <w:rsid w:val="00731A55"/>
    <w:rsid w:val="00732E96"/>
    <w:rsid w:val="0073468A"/>
    <w:rsid w:val="00750F09"/>
    <w:rsid w:val="00756FFC"/>
    <w:rsid w:val="00763DB9"/>
    <w:rsid w:val="00765ABF"/>
    <w:rsid w:val="007753B3"/>
    <w:rsid w:val="007802F1"/>
    <w:rsid w:val="007823F8"/>
    <w:rsid w:val="007867EC"/>
    <w:rsid w:val="00786E77"/>
    <w:rsid w:val="007928E9"/>
    <w:rsid w:val="007933EC"/>
    <w:rsid w:val="0079481C"/>
    <w:rsid w:val="00797C4D"/>
    <w:rsid w:val="007A30F9"/>
    <w:rsid w:val="007A6F61"/>
    <w:rsid w:val="007C4DCE"/>
    <w:rsid w:val="007C6E4D"/>
    <w:rsid w:val="007C774B"/>
    <w:rsid w:val="007D5BD2"/>
    <w:rsid w:val="007F32DE"/>
    <w:rsid w:val="007F4874"/>
    <w:rsid w:val="007F7574"/>
    <w:rsid w:val="007F7D7D"/>
    <w:rsid w:val="008061D4"/>
    <w:rsid w:val="00812D6D"/>
    <w:rsid w:val="00820C6A"/>
    <w:rsid w:val="008220AE"/>
    <w:rsid w:val="008463D3"/>
    <w:rsid w:val="00847A9C"/>
    <w:rsid w:val="00854DD9"/>
    <w:rsid w:val="0087232F"/>
    <w:rsid w:val="008803B3"/>
    <w:rsid w:val="008818B0"/>
    <w:rsid w:val="00884660"/>
    <w:rsid w:val="00884CE9"/>
    <w:rsid w:val="008861D6"/>
    <w:rsid w:val="008871A1"/>
    <w:rsid w:val="008925AF"/>
    <w:rsid w:val="00894271"/>
    <w:rsid w:val="00895619"/>
    <w:rsid w:val="00896307"/>
    <w:rsid w:val="008A6E4B"/>
    <w:rsid w:val="008A74DF"/>
    <w:rsid w:val="008B40E0"/>
    <w:rsid w:val="008C777B"/>
    <w:rsid w:val="008E6110"/>
    <w:rsid w:val="008E6B98"/>
    <w:rsid w:val="008E7669"/>
    <w:rsid w:val="009039D1"/>
    <w:rsid w:val="00917969"/>
    <w:rsid w:val="00922171"/>
    <w:rsid w:val="00923F0F"/>
    <w:rsid w:val="00927D17"/>
    <w:rsid w:val="009438D9"/>
    <w:rsid w:val="00946157"/>
    <w:rsid w:val="00951570"/>
    <w:rsid w:val="009617BB"/>
    <w:rsid w:val="00964BD4"/>
    <w:rsid w:val="009663ED"/>
    <w:rsid w:val="00977051"/>
    <w:rsid w:val="009771B6"/>
    <w:rsid w:val="009814CF"/>
    <w:rsid w:val="009915A8"/>
    <w:rsid w:val="00994F9D"/>
    <w:rsid w:val="009B3930"/>
    <w:rsid w:val="009C12EA"/>
    <w:rsid w:val="009D11D4"/>
    <w:rsid w:val="009E214A"/>
    <w:rsid w:val="009E2B6C"/>
    <w:rsid w:val="009E3C3B"/>
    <w:rsid w:val="009E5D56"/>
    <w:rsid w:val="009E6733"/>
    <w:rsid w:val="009F0B13"/>
    <w:rsid w:val="009F214B"/>
    <w:rsid w:val="009F6B23"/>
    <w:rsid w:val="009F6DC5"/>
    <w:rsid w:val="009F7085"/>
    <w:rsid w:val="00A064D4"/>
    <w:rsid w:val="00A0651C"/>
    <w:rsid w:val="00A13ADC"/>
    <w:rsid w:val="00A13B3F"/>
    <w:rsid w:val="00A17F08"/>
    <w:rsid w:val="00A37B25"/>
    <w:rsid w:val="00A47FA0"/>
    <w:rsid w:val="00A614F5"/>
    <w:rsid w:val="00A6582B"/>
    <w:rsid w:val="00A72DE9"/>
    <w:rsid w:val="00A749CC"/>
    <w:rsid w:val="00A74D6D"/>
    <w:rsid w:val="00A76FEB"/>
    <w:rsid w:val="00A83AAD"/>
    <w:rsid w:val="00A968F5"/>
    <w:rsid w:val="00A96CB7"/>
    <w:rsid w:val="00AA0051"/>
    <w:rsid w:val="00AA19F8"/>
    <w:rsid w:val="00AA5322"/>
    <w:rsid w:val="00AB1692"/>
    <w:rsid w:val="00AB72FD"/>
    <w:rsid w:val="00AD4C05"/>
    <w:rsid w:val="00AD5C0E"/>
    <w:rsid w:val="00AE1575"/>
    <w:rsid w:val="00AE34AB"/>
    <w:rsid w:val="00AE73E2"/>
    <w:rsid w:val="00AF1918"/>
    <w:rsid w:val="00AF419C"/>
    <w:rsid w:val="00B00BC4"/>
    <w:rsid w:val="00B07AAB"/>
    <w:rsid w:val="00B53730"/>
    <w:rsid w:val="00B7581F"/>
    <w:rsid w:val="00B76B8E"/>
    <w:rsid w:val="00B813DA"/>
    <w:rsid w:val="00B82150"/>
    <w:rsid w:val="00B90E0C"/>
    <w:rsid w:val="00BA1306"/>
    <w:rsid w:val="00BA500D"/>
    <w:rsid w:val="00BA74BA"/>
    <w:rsid w:val="00BA789D"/>
    <w:rsid w:val="00BB0401"/>
    <w:rsid w:val="00BB15C1"/>
    <w:rsid w:val="00BB3050"/>
    <w:rsid w:val="00BB4711"/>
    <w:rsid w:val="00BC2D01"/>
    <w:rsid w:val="00BD17B0"/>
    <w:rsid w:val="00BD6E28"/>
    <w:rsid w:val="00BE03D4"/>
    <w:rsid w:val="00BE3247"/>
    <w:rsid w:val="00BE7898"/>
    <w:rsid w:val="00BF02E3"/>
    <w:rsid w:val="00BF7A78"/>
    <w:rsid w:val="00C017D0"/>
    <w:rsid w:val="00C04EB4"/>
    <w:rsid w:val="00C0573C"/>
    <w:rsid w:val="00C07E08"/>
    <w:rsid w:val="00C20AF3"/>
    <w:rsid w:val="00C30962"/>
    <w:rsid w:val="00C36CD7"/>
    <w:rsid w:val="00C45BCB"/>
    <w:rsid w:val="00C47DDD"/>
    <w:rsid w:val="00C52B36"/>
    <w:rsid w:val="00CA6040"/>
    <w:rsid w:val="00CA7BE6"/>
    <w:rsid w:val="00CB1B51"/>
    <w:rsid w:val="00CB3238"/>
    <w:rsid w:val="00CD0271"/>
    <w:rsid w:val="00CD2922"/>
    <w:rsid w:val="00CE1520"/>
    <w:rsid w:val="00CE71D0"/>
    <w:rsid w:val="00CF0A84"/>
    <w:rsid w:val="00CF3B9E"/>
    <w:rsid w:val="00CF4D22"/>
    <w:rsid w:val="00CF66E9"/>
    <w:rsid w:val="00D01BD4"/>
    <w:rsid w:val="00D02793"/>
    <w:rsid w:val="00D2161A"/>
    <w:rsid w:val="00D22D8F"/>
    <w:rsid w:val="00D23A02"/>
    <w:rsid w:val="00D3259E"/>
    <w:rsid w:val="00D3286F"/>
    <w:rsid w:val="00D34630"/>
    <w:rsid w:val="00D43C4E"/>
    <w:rsid w:val="00D4766E"/>
    <w:rsid w:val="00D5370E"/>
    <w:rsid w:val="00D56DC4"/>
    <w:rsid w:val="00D6187F"/>
    <w:rsid w:val="00D63E25"/>
    <w:rsid w:val="00D67CEB"/>
    <w:rsid w:val="00D76C76"/>
    <w:rsid w:val="00D848E3"/>
    <w:rsid w:val="00D902C1"/>
    <w:rsid w:val="00DB1810"/>
    <w:rsid w:val="00DC1BCC"/>
    <w:rsid w:val="00DC54F1"/>
    <w:rsid w:val="00DC6553"/>
    <w:rsid w:val="00DC72D8"/>
    <w:rsid w:val="00DC7474"/>
    <w:rsid w:val="00DD1251"/>
    <w:rsid w:val="00DD21EA"/>
    <w:rsid w:val="00DF0E0E"/>
    <w:rsid w:val="00DF4BF4"/>
    <w:rsid w:val="00E042FE"/>
    <w:rsid w:val="00E05350"/>
    <w:rsid w:val="00E12334"/>
    <w:rsid w:val="00E40B61"/>
    <w:rsid w:val="00E41C24"/>
    <w:rsid w:val="00E516AB"/>
    <w:rsid w:val="00E5327A"/>
    <w:rsid w:val="00E53BBF"/>
    <w:rsid w:val="00E70447"/>
    <w:rsid w:val="00E71BD2"/>
    <w:rsid w:val="00E734DD"/>
    <w:rsid w:val="00E74BE5"/>
    <w:rsid w:val="00E7703A"/>
    <w:rsid w:val="00E8763D"/>
    <w:rsid w:val="00E90CB3"/>
    <w:rsid w:val="00EA0262"/>
    <w:rsid w:val="00EA02C9"/>
    <w:rsid w:val="00EA0B45"/>
    <w:rsid w:val="00EA1C2F"/>
    <w:rsid w:val="00EA3D70"/>
    <w:rsid w:val="00EB1583"/>
    <w:rsid w:val="00EB20D7"/>
    <w:rsid w:val="00EC61E3"/>
    <w:rsid w:val="00ED0AAA"/>
    <w:rsid w:val="00ED15F7"/>
    <w:rsid w:val="00ED1EBA"/>
    <w:rsid w:val="00ED5260"/>
    <w:rsid w:val="00ED6492"/>
    <w:rsid w:val="00EE5BC1"/>
    <w:rsid w:val="00EE61CF"/>
    <w:rsid w:val="00EF1549"/>
    <w:rsid w:val="00EF21D5"/>
    <w:rsid w:val="00EF795C"/>
    <w:rsid w:val="00F05DB5"/>
    <w:rsid w:val="00F06748"/>
    <w:rsid w:val="00F27955"/>
    <w:rsid w:val="00F27AAE"/>
    <w:rsid w:val="00F312E8"/>
    <w:rsid w:val="00F325EB"/>
    <w:rsid w:val="00F330EA"/>
    <w:rsid w:val="00F34D09"/>
    <w:rsid w:val="00F407A8"/>
    <w:rsid w:val="00F4219D"/>
    <w:rsid w:val="00F435BE"/>
    <w:rsid w:val="00F44344"/>
    <w:rsid w:val="00F45837"/>
    <w:rsid w:val="00F479E5"/>
    <w:rsid w:val="00F53DD2"/>
    <w:rsid w:val="00F62D4C"/>
    <w:rsid w:val="00F66B6C"/>
    <w:rsid w:val="00F7047C"/>
    <w:rsid w:val="00F70F87"/>
    <w:rsid w:val="00F779FC"/>
    <w:rsid w:val="00F80B63"/>
    <w:rsid w:val="00F835E1"/>
    <w:rsid w:val="00FA0369"/>
    <w:rsid w:val="00FA4162"/>
    <w:rsid w:val="00FB2DEB"/>
    <w:rsid w:val="00FC3745"/>
    <w:rsid w:val="00FD0D92"/>
    <w:rsid w:val="00FD3F95"/>
    <w:rsid w:val="00FE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semiHidden/>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1"/>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
    <w:rsid w:val="00DD21EA"/>
    <w:rPr>
      <w:rFonts w:ascii="Cambria" w:eastAsia="Cambria" w:hAnsi="Cambria" w:cs="Cambria"/>
      <w:sz w:val="20"/>
      <w:szCs w:val="20"/>
    </w:rPr>
  </w:style>
  <w:style w:type="paragraph" w:customStyle="1" w:styleId="xmsonormal">
    <w:name w:val="x_msonormal"/>
    <w:basedOn w:val="Normal"/>
    <w:uiPriority w:val="1"/>
    <w:rsid w:val="0019003E"/>
    <w:pPr>
      <w:spacing w:beforeAutospacing="1" w:afterAutospacing="1"/>
    </w:pPr>
    <w:rPr>
      <w:rFonts w:ascii="Times New Roman" w:eastAsia="Times New Roman" w:hAnsi="Times New Roman" w:cs="Times New Roman"/>
      <w:lang w:val="es-UY" w:eastAsia="es-MX"/>
    </w:rPr>
  </w:style>
  <w:style w:type="paragraph" w:customStyle="1" w:styleId="Normal0">
    <w:name w:val="Normal0"/>
    <w:qFormat/>
    <w:rsid w:val="00CE1520"/>
    <w:pPr>
      <w:spacing w:after="160" w:line="259" w:lineRule="auto"/>
    </w:pPr>
    <w:rPr>
      <w:rFonts w:ascii="Calibri" w:eastAsia="Calibri" w:hAnsi="Calibri" w:cs="Calibri"/>
      <w:sz w:val="22"/>
      <w:szCs w:val="22"/>
      <w:lang w:val="es-CR" w:eastAsia="ja-JP"/>
    </w:rPr>
  </w:style>
  <w:style w:type="paragraph" w:styleId="BalloonText">
    <w:name w:val="Balloon Text"/>
    <w:basedOn w:val="Normal"/>
    <w:link w:val="BalloonTextChar"/>
    <w:uiPriority w:val="99"/>
    <w:semiHidden/>
    <w:unhideWhenUsed/>
    <w:rsid w:val="001673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379"/>
    <w:rPr>
      <w:rFonts w:ascii="Times New Roman" w:hAnsi="Times New Roman" w:cs="Times New Roman"/>
      <w:sz w:val="18"/>
      <w:szCs w:val="18"/>
    </w:rPr>
  </w:style>
  <w:style w:type="paragraph" w:customStyle="1" w:styleId="msonormal0">
    <w:name w:val="msonormal"/>
    <w:basedOn w:val="Normal"/>
    <w:rsid w:val="00167379"/>
    <w:pPr>
      <w:spacing w:before="100" w:beforeAutospacing="1" w:after="100" w:afterAutospacing="1"/>
    </w:pPr>
    <w:rPr>
      <w:rFonts w:ascii="Times New Roman" w:eastAsia="Times New Roman" w:hAnsi="Times New Roman" w:cs="Times New Roman"/>
      <w:lang w:val="es-UY" w:eastAsia="es-MX"/>
    </w:rPr>
  </w:style>
  <w:style w:type="character" w:customStyle="1" w:styleId="findhit">
    <w:name w:val="findhit"/>
    <w:basedOn w:val="DefaultParagraphFont"/>
    <w:rsid w:val="00167379"/>
  </w:style>
  <w:style w:type="character" w:customStyle="1" w:styleId="scxw91395454">
    <w:name w:val="scxw91395454"/>
    <w:basedOn w:val="DefaultParagraphFont"/>
    <w:rsid w:val="00167379"/>
  </w:style>
  <w:style w:type="character" w:customStyle="1" w:styleId="scxw224560220">
    <w:name w:val="scxw224560220"/>
    <w:basedOn w:val="DefaultParagraphFont"/>
    <w:rsid w:val="00167379"/>
  </w:style>
  <w:style w:type="character" w:styleId="Mention">
    <w:name w:val="Mention"/>
    <w:basedOn w:val="DefaultParagraphFont"/>
    <w:uiPriority w:val="99"/>
    <w:unhideWhenUsed/>
    <w:rsid w:val="00167379"/>
    <w:rPr>
      <w:color w:val="2B579A"/>
      <w:shd w:val="clear" w:color="auto" w:fill="E6E6E6"/>
    </w:rPr>
  </w:style>
  <w:style w:type="paragraph" w:styleId="HTMLPreformatted">
    <w:name w:val="HTML Preformatted"/>
    <w:basedOn w:val="Normal"/>
    <w:link w:val="HTMLPreformattedChar"/>
    <w:uiPriority w:val="99"/>
    <w:semiHidden/>
    <w:unhideWhenUsed/>
    <w:rsid w:val="0016737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7379"/>
    <w:rPr>
      <w:rFonts w:ascii="Consolas" w:hAnsi="Consolas"/>
      <w:sz w:val="20"/>
      <w:szCs w:val="20"/>
    </w:rPr>
  </w:style>
  <w:style w:type="table" w:customStyle="1" w:styleId="TableNormal1">
    <w:name w:val="Table Normal1"/>
    <w:rsid w:val="00A749CC"/>
    <w:rPr>
      <w:rFonts w:ascii="Times New Roman" w:eastAsia="Times New Roman" w:hAnsi="Times New Roman" w:cs="Times New Roman"/>
      <w:lang w:val="es-AR" w:eastAsia="zh-CN"/>
    </w:rPr>
    <w:tblPr>
      <w:tblCellMar>
        <w:top w:w="0" w:type="dxa"/>
        <w:left w:w="0" w:type="dxa"/>
        <w:bottom w:w="0" w:type="dxa"/>
        <w:right w:w="0" w:type="dxa"/>
      </w:tblCellMar>
    </w:tblPr>
  </w:style>
  <w:style w:type="table" w:customStyle="1" w:styleId="TableNormal2">
    <w:name w:val="Table Normal2"/>
    <w:rsid w:val="00A749CC"/>
    <w:rPr>
      <w:rFonts w:ascii="Times New Roman" w:eastAsia="Times New Roman" w:hAnsi="Times New Roman" w:cs="Times New Roman"/>
      <w:lang w:val="es-AR" w:eastAsia="zh-CN"/>
    </w:rPr>
    <w:tblPr>
      <w:tblCellMar>
        <w:top w:w="0" w:type="dxa"/>
        <w:left w:w="0" w:type="dxa"/>
        <w:bottom w:w="0" w:type="dxa"/>
        <w:right w:w="0" w:type="dxa"/>
      </w:tblCellMar>
    </w:tblPr>
  </w:style>
  <w:style w:type="table" w:customStyle="1" w:styleId="TableNormal3">
    <w:name w:val="Table Normal3"/>
    <w:rsid w:val="00A749CC"/>
    <w:rPr>
      <w:rFonts w:ascii="Times New Roman" w:eastAsia="Times New Roman" w:hAnsi="Times New Roman" w:cs="Times New Roman"/>
      <w:lang w:val="es-AR" w:eastAsia="zh-CN"/>
    </w:rPr>
    <w:tblPr>
      <w:tblCellMar>
        <w:top w:w="0" w:type="dxa"/>
        <w:left w:w="0" w:type="dxa"/>
        <w:bottom w:w="0" w:type="dxa"/>
        <w:right w:w="0" w:type="dxa"/>
      </w:tblCellMar>
    </w:tblPr>
  </w:style>
  <w:style w:type="paragraph" w:customStyle="1" w:styleId="CorpoA">
    <w:name w:val="Corpo A"/>
    <w:rsid w:val="00A749CC"/>
    <w:pPr>
      <w:spacing w:after="200" w:line="276" w:lineRule="auto"/>
    </w:pPr>
    <w:rPr>
      <w:rFonts w:ascii="Calibri" w:eastAsia="Calibri" w:hAnsi="Calibri" w:cs="Calibri"/>
      <w:color w:val="000000"/>
      <w:u w:color="000000"/>
      <w:lang w:val="es-ES_tradnl" w:eastAsia="es-US"/>
    </w:rPr>
  </w:style>
  <w:style w:type="table" w:customStyle="1" w:styleId="GridTable5Dark-Accent11">
    <w:name w:val="Grid Table 5 Dark - Accent 11"/>
    <w:basedOn w:val="TableNormal"/>
    <w:uiPriority w:val="50"/>
    <w:rsid w:val="00A749CC"/>
    <w:rPr>
      <w:rFonts w:ascii="Times New Roman" w:eastAsiaTheme="minorEastAsia" w:hAnsi="Times New Roman" w:cs="Times New Roman"/>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xl65">
    <w:name w:val="xl65"/>
    <w:basedOn w:val="Normal"/>
    <w:rsid w:val="00A749CC"/>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eastAsia="Times New Roman" w:hAnsi="Cambria" w:cs="Times New Roman"/>
    </w:rPr>
  </w:style>
  <w:style w:type="paragraph" w:customStyle="1" w:styleId="xl66">
    <w:name w:val="xl66"/>
    <w:basedOn w:val="Normal"/>
    <w:rsid w:val="00A749CC"/>
    <w:pPr>
      <w:pBdr>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eastAsia="Times New Roman" w:hAnsi="Cambria" w:cs="Times New Roman"/>
    </w:rPr>
  </w:style>
  <w:style w:type="paragraph" w:customStyle="1" w:styleId="xl67">
    <w:name w:val="xl67"/>
    <w:basedOn w:val="Normal"/>
    <w:rsid w:val="00A749CC"/>
    <w:pP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al"/>
    <w:rsid w:val="00A749CC"/>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Cambria" w:eastAsia="Times New Roman" w:hAnsi="Cambria" w:cs="Times New Roman"/>
      <w:b/>
      <w:bCs/>
      <w:color w:val="FFFFFF"/>
    </w:rPr>
  </w:style>
  <w:style w:type="paragraph" w:customStyle="1" w:styleId="xl69">
    <w:name w:val="xl69"/>
    <w:basedOn w:val="Normal"/>
    <w:rsid w:val="00A749CC"/>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eastAsia="Times New Roman" w:hAnsi="Cambria" w:cs="Times New Roman"/>
    </w:rPr>
  </w:style>
  <w:style w:type="paragraph" w:customStyle="1" w:styleId="xl70">
    <w:name w:val="xl70"/>
    <w:basedOn w:val="Normal"/>
    <w:rsid w:val="00A749CC"/>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eastAsia="Times New Roman" w:hAnsi="Cambria" w:cs="Times New Roman"/>
    </w:rPr>
  </w:style>
  <w:style w:type="paragraph" w:customStyle="1" w:styleId="xl71">
    <w:name w:val="xl71"/>
    <w:basedOn w:val="Normal"/>
    <w:rsid w:val="00A749CC"/>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Cambria" w:eastAsia="Times New Roman" w:hAnsi="Cambria" w:cs="Times New Roman"/>
      <w:b/>
      <w:bCs/>
      <w:color w:val="FFFFFF"/>
    </w:rPr>
  </w:style>
  <w:style w:type="paragraph" w:customStyle="1" w:styleId="xl72">
    <w:name w:val="xl72"/>
    <w:basedOn w:val="Normal"/>
    <w:rsid w:val="00A749CC"/>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rsid w:val="00A749CC"/>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eastAsia="Times New Roman" w:hAnsi="Cambria" w:cs="Times New Roman"/>
    </w:rPr>
  </w:style>
  <w:style w:type="paragraph" w:customStyle="1" w:styleId="xl74">
    <w:name w:val="xl74"/>
    <w:basedOn w:val="Normal"/>
    <w:rsid w:val="00A749CC"/>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eastAsia="Times New Roman" w:hAnsi="Cambria" w:cs="Times New Roman"/>
    </w:rPr>
  </w:style>
  <w:style w:type="paragraph" w:customStyle="1" w:styleId="xl75">
    <w:name w:val="xl75"/>
    <w:basedOn w:val="Normal"/>
    <w:rsid w:val="00A749CC"/>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eastAsia="Times New Roman" w:hAnsi="Cambria" w:cs="Times New Roman"/>
    </w:rPr>
  </w:style>
  <w:style w:type="paragraph" w:customStyle="1" w:styleId="xl76">
    <w:name w:val="xl76"/>
    <w:basedOn w:val="Normal"/>
    <w:rsid w:val="00A749CC"/>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eastAsia="Times New Roman" w:hAnsi="Cambria" w:cs="Times New Roman"/>
    </w:rPr>
  </w:style>
  <w:style w:type="paragraph" w:customStyle="1" w:styleId="xl77">
    <w:name w:val="xl77"/>
    <w:basedOn w:val="Normal"/>
    <w:rsid w:val="00A749CC"/>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eastAsia="Times New Roman" w:hAnsi="Cambria" w:cs="Times New Roman"/>
    </w:rPr>
  </w:style>
  <w:style w:type="character" w:customStyle="1" w:styleId="FootnoteTextChar1">
    <w:name w:val="Footnote Text Char1"/>
    <w:basedOn w:val="DefaultParagraphFont"/>
    <w:uiPriority w:val="99"/>
    <w:semiHidden/>
    <w:rsid w:val="00A749CC"/>
    <w:rPr>
      <w:rFonts w:ascii="Calibri" w:eastAsia="Calibri" w:hAnsi="Calibri" w:cs="Times New Roman"/>
      <w:sz w:val="20"/>
      <w:szCs w:val="20"/>
    </w:rPr>
  </w:style>
  <w:style w:type="numbering" w:customStyle="1" w:styleId="EstiloImportado6">
    <w:name w:val="Estilo Importado 6"/>
    <w:rsid w:val="00A749CC"/>
  </w:style>
  <w:style w:type="character" w:customStyle="1" w:styleId="size">
    <w:name w:val="size"/>
    <w:basedOn w:val="DefaultParagraphFont"/>
    <w:rsid w:val="00A749CC"/>
  </w:style>
  <w:style w:type="paragraph" w:customStyle="1" w:styleId="default0">
    <w:name w:val="default"/>
    <w:basedOn w:val="Normal"/>
    <w:rsid w:val="00A749CC"/>
    <w:pPr>
      <w:autoSpaceDE w:val="0"/>
      <w:autoSpaceDN w:val="0"/>
      <w:spacing w:before="100" w:beforeAutospacing="1" w:after="100" w:afterAutospacing="1"/>
    </w:pPr>
    <w:rPr>
      <w:rFonts w:ascii="Times New Roman" w:hAnsi="Times New Roman" w:cs="Times New Roman"/>
      <w:color w:val="000000"/>
    </w:rPr>
  </w:style>
  <w:style w:type="character" w:customStyle="1" w:styleId="NoSpacingChar">
    <w:name w:val="No Spacing Char"/>
    <w:link w:val="NoSpacing"/>
    <w:uiPriority w:val="1"/>
    <w:rsid w:val="00A749CC"/>
    <w:rPr>
      <w:rFonts w:eastAsiaTheme="minorEastAsia"/>
      <w:lang w:val="es-ES_tradnl" w:eastAsia="es-ES"/>
    </w:rPr>
  </w:style>
  <w:style w:type="table" w:customStyle="1" w:styleId="GridTable5Dark-Accent117">
    <w:name w:val="Grid Table 5 Dark - Accent 117"/>
    <w:basedOn w:val="TableNormal"/>
    <w:uiPriority w:val="50"/>
    <w:rsid w:val="00A749CC"/>
    <w:rPr>
      <w:rFonts w:ascii="Times New Roman" w:eastAsiaTheme="minorEastAsia" w:hAnsi="Times New Roman" w:cs="Times New Roman"/>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corpoa0">
    <w:name w:val="corpoa"/>
    <w:basedOn w:val="Normal"/>
    <w:rsid w:val="00A749CC"/>
    <w:pPr>
      <w:spacing w:before="100" w:beforeAutospacing="1" w:after="100" w:afterAutospacing="1"/>
    </w:pPr>
    <w:rPr>
      <w:rFonts w:ascii="Times New Roman" w:hAnsi="Times New Roman" w:cs="Times New Roman"/>
      <w:sz w:val="20"/>
      <w:szCs w:val="20"/>
    </w:rPr>
  </w:style>
  <w:style w:type="character" w:customStyle="1" w:styleId="nenhum0">
    <w:name w:val="nenhum"/>
    <w:basedOn w:val="DefaultParagraphFont"/>
    <w:rsid w:val="00A749CC"/>
  </w:style>
  <w:style w:type="table" w:customStyle="1" w:styleId="GridTable5Dark-Accent61">
    <w:name w:val="Grid Table 5 Dark - Accent 61"/>
    <w:basedOn w:val="TableNormal"/>
    <w:uiPriority w:val="50"/>
    <w:rsid w:val="00A749CC"/>
    <w:rPr>
      <w:rFonts w:ascii="Times New Roman" w:eastAsiaTheme="minorEastAsia" w:hAnsi="Times New Roman" w:cs="Times New Roman"/>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xl78">
    <w:name w:val="xl78"/>
    <w:basedOn w:val="Normal"/>
    <w:rsid w:val="00A749CC"/>
    <w:pPr>
      <w:pBdr>
        <w:bottom w:val="single" w:sz="8" w:space="0" w:color="auto"/>
        <w:right w:val="single" w:sz="8" w:space="0" w:color="auto"/>
      </w:pBdr>
      <w:shd w:val="clear" w:color="000000" w:fill="BDD6EE"/>
      <w:spacing w:before="100" w:beforeAutospacing="1" w:after="100" w:afterAutospacing="1"/>
      <w:textAlignment w:val="center"/>
    </w:pPr>
    <w:rPr>
      <w:rFonts w:ascii="Times New Roman" w:eastAsia="Times New Roman" w:hAnsi="Times New Roman" w:cs="Times New Roman"/>
      <w:color w:val="0563C1"/>
      <w:u w:val="single"/>
    </w:rPr>
  </w:style>
  <w:style w:type="character" w:styleId="PlaceholderText">
    <w:name w:val="Placeholder Text"/>
    <w:basedOn w:val="DefaultParagraphFont"/>
    <w:uiPriority w:val="99"/>
    <w:semiHidden/>
    <w:rsid w:val="00A749CC"/>
    <w:rPr>
      <w:color w:val="808080"/>
    </w:rPr>
  </w:style>
  <w:style w:type="character" w:customStyle="1" w:styleId="TextonotapieCar1">
    <w:name w:val="Texto nota pie Car1"/>
    <w:basedOn w:val="DefaultParagraphFont"/>
    <w:uiPriority w:val="99"/>
    <w:semiHidden/>
    <w:rsid w:val="00A749CC"/>
    <w:rPr>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File=/en/iachr/media_center/preleases/2022/189.asp" TargetMode="External"/><Relationship Id="rId21" Type="http://schemas.openxmlformats.org/officeDocument/2006/relationships/hyperlink" Target="https://www.oas.org/en/iachr/jsForm/" TargetMode="External"/><Relationship Id="rId42" Type="http://schemas.openxmlformats.org/officeDocument/2006/relationships/hyperlink" Target="https://www.oas.org/en/iachr/jsForm/?File=/en/iachr/media_center/preleases/2022/206.asp" TargetMode="External"/><Relationship Id="rId63" Type="http://schemas.openxmlformats.org/officeDocument/2006/relationships/hyperlink" Target="http://www.cidh.org/Basicos/Basicos2.htm?File=/es/cidh/prensa/comunicados/2022/262.asp" TargetMode="External"/><Relationship Id="rId84" Type="http://schemas.openxmlformats.org/officeDocument/2006/relationships/hyperlink" Target="https://www.oas.org/en/iachr/jsForm/?File=/en/iachr/media_center/preleases/2022/153.asp" TargetMode="External"/><Relationship Id="rId138" Type="http://schemas.openxmlformats.org/officeDocument/2006/relationships/hyperlink" Target="https://www.oas.org/en/iachr/jsForm/?File=/en/iachr/media_center/preleases/2022/035.asp" TargetMode="External"/><Relationship Id="rId159" Type="http://schemas.openxmlformats.org/officeDocument/2006/relationships/hyperlink" Target="https://www.oas.org/en/iachr/jsForm/" TargetMode="External"/><Relationship Id="rId170" Type="http://schemas.openxmlformats.org/officeDocument/2006/relationships/hyperlink" Target="https://www.oas.org/en/iachr/jsForm/?File=/es/CIDH/r/DLGBTI/default.asp" TargetMode="External"/><Relationship Id="rId107" Type="http://schemas.openxmlformats.org/officeDocument/2006/relationships/hyperlink" Target="https://twitter.com/CIDH/status/1542305241315659777?File=/en/iachr/media_center/preleases/2022/015.asp" TargetMode="External"/><Relationship Id="rId11" Type="http://schemas.openxmlformats.org/officeDocument/2006/relationships/image" Target="media/image1.png"/><Relationship Id="rId32" Type="http://schemas.openxmlformats.org/officeDocument/2006/relationships/hyperlink" Target="https://www.oas.org/en/iachr/jsForm/?File=/es/cidh/prensa/comunicados/2022/260.asp" TargetMode="External"/><Relationship Id="rId53" Type="http://schemas.openxmlformats.org/officeDocument/2006/relationships/hyperlink" Target="https://www.oas.org/es/cidh/informes/pdfs/Informe-PPL-Ecuador_VF.pdf?File=/en/iachr/media_center/preleases/2022/139.asp" TargetMode="External"/><Relationship Id="rId74" Type="http://schemas.openxmlformats.org/officeDocument/2006/relationships/hyperlink" Target="https://www.oas.org/es/CIDH/jsForm/?File=/en/iachr/media_center/preleases/2022/110.asp" TargetMode="External"/><Relationship Id="rId128" Type="http://schemas.openxmlformats.org/officeDocument/2006/relationships/hyperlink" Target="https://www.oas.org/en/iachr/jsForm/?File=/es/cidh/prensa/comunicados/2022/260.asp" TargetMode="External"/><Relationship Id="rId149" Type="http://schemas.openxmlformats.org/officeDocument/2006/relationships/hyperlink" Target="https://www.oas.org/es/CIDH/jsForm/" TargetMode="External"/><Relationship Id="rId5" Type="http://schemas.openxmlformats.org/officeDocument/2006/relationships/numbering" Target="numbering.xml"/><Relationship Id="rId95" Type="http://schemas.openxmlformats.org/officeDocument/2006/relationships/hyperlink" Target="https://www.oas.org/en/iachr/jsForm/?File=/en/iachr/media_center/preleases/2022/022.asp" TargetMode="External"/><Relationship Id="rId160" Type="http://schemas.openxmlformats.org/officeDocument/2006/relationships/hyperlink" Target="https://www.oas.org/en/iachr/jsForm/" TargetMode="External"/><Relationship Id="rId181" Type="http://schemas.openxmlformats.org/officeDocument/2006/relationships/theme" Target="theme/theme1.xml"/><Relationship Id="rId22" Type="http://schemas.openxmlformats.org/officeDocument/2006/relationships/hyperlink" Target="http://www.cidh.org/Basicos/Basicos1.htm" TargetMode="External"/><Relationship Id="rId43" Type="http://schemas.openxmlformats.org/officeDocument/2006/relationships/hyperlink" Target="https://www.oas.org/es/CIDH/jsForm/?File=/es/cidh/prensa/comunicados/2022/203.asp" TargetMode="External"/><Relationship Id="rId64" Type="http://schemas.openxmlformats.org/officeDocument/2006/relationships/hyperlink" Target="https://www.oas.org/en/iachr/jsForm/?File=/es/cidh/prensa/comunicados/2022/244.asp" TargetMode="External"/><Relationship Id="rId118" Type="http://schemas.openxmlformats.org/officeDocument/2006/relationships/hyperlink" Target="https://www.oas.org/es/cidh/jsform/?File=/en/iachr/media_center/preleases/2022/184.asp" TargetMode="External"/><Relationship Id="rId139" Type="http://schemas.openxmlformats.org/officeDocument/2006/relationships/hyperlink" Target="https://www.oas.org/en/iachr/jsForm/?File=/en/iachr/media_center/preleases/2022/130.asp" TargetMode="External"/><Relationship Id="rId85" Type="http://schemas.openxmlformats.org/officeDocument/2006/relationships/hyperlink" Target="https://www.oas.org/en/iachr/jsForm/?File=/en/iachr/media_center/preleases/2022/127.asp" TargetMode="External"/><Relationship Id="rId150" Type="http://schemas.openxmlformats.org/officeDocument/2006/relationships/hyperlink" Target="https://www.oas.org/en/iachr/jsForm/" TargetMode="External"/><Relationship Id="rId171" Type="http://schemas.openxmlformats.org/officeDocument/2006/relationships/hyperlink" Target="https://www.oas.org/en/iachr/jsForm/?File=/es/CIDH/r/MVJ/default.asp" TargetMode="External"/><Relationship Id="rId12" Type="http://schemas.openxmlformats.org/officeDocument/2006/relationships/hyperlink" Target="https://www.oas.org/en/iachr/jsForm/?File=/es/cidh/prensa/comunicados/2022/092.asp" TargetMode="External"/><Relationship Id="rId33" Type="http://schemas.openxmlformats.org/officeDocument/2006/relationships/hyperlink" Target="https://www.oas.org/en/iachr/jsForm/?File=/es/cidh/prensa/comunicados/2022/260.asp" TargetMode="External"/><Relationship Id="rId108" Type="http://schemas.openxmlformats.org/officeDocument/2006/relationships/hyperlink" Target="https://www.oas.org/en/iachr/jsForm/?File=/es/cidh/prensa/comunicados/2022/256.asp" TargetMode="External"/><Relationship Id="rId129" Type="http://schemas.openxmlformats.org/officeDocument/2006/relationships/hyperlink" Target="https://www.oas.org/en/iachr/jsForm/?File=/en/iachr/media_center/preleases/2022/168.asp" TargetMode="External"/><Relationship Id="rId54" Type="http://schemas.openxmlformats.org/officeDocument/2006/relationships/hyperlink" Target="https://www.oas.org/es/CIDH/jsForm/?File=/en/iachr/media_center/preleases/2022/131.asp" TargetMode="External"/><Relationship Id="rId75" Type="http://schemas.openxmlformats.org/officeDocument/2006/relationships/hyperlink" Target="https://www.oas.org/en/iachr/jsForm/?File=/en/iachr/media_center/preleases/2022/017.asp" TargetMode="External"/><Relationship Id="rId96" Type="http://schemas.openxmlformats.org/officeDocument/2006/relationships/hyperlink" Target="https://www.oas.org/es/cidh/giei/ayotzinapa/mesa/docs/Informe_MESA_2022.pdf?File=/en/iachr/media_center/preleases/2022/212.asp" TargetMode="External"/><Relationship Id="rId140" Type="http://schemas.openxmlformats.org/officeDocument/2006/relationships/hyperlink" Target="https://www.oas.org/es/CIDH/jsForm/?File=/en/iachr/media_center/preleases/2022/085.asp" TargetMode="External"/><Relationship Id="rId161" Type="http://schemas.openxmlformats.org/officeDocument/2006/relationships/hyperlink" Target="https://www.oas.org/en/iachr/jsForm/" TargetMode="External"/><Relationship Id="rId6" Type="http://schemas.openxmlformats.org/officeDocument/2006/relationships/styles" Target="styles.xml"/><Relationship Id="rId23" Type="http://schemas.openxmlformats.org/officeDocument/2006/relationships/hyperlink" Target="https://www.oas.org/en/iachr/jsForm/" TargetMode="External"/><Relationship Id="rId119" Type="http://schemas.openxmlformats.org/officeDocument/2006/relationships/hyperlink" Target="https://www.oas.org/es/CIDH/jsForm/?File=/en/iachr/media_center/preleases/2022/119.asp" TargetMode="External"/><Relationship Id="rId44" Type="http://schemas.openxmlformats.org/officeDocument/2006/relationships/hyperlink" Target="https://www.oas.org/es/cidh/jsform/?File=/en/iachr/media_center/preleases/2022/198.asp" TargetMode="External"/><Relationship Id="rId60" Type="http://schemas.openxmlformats.org/officeDocument/2006/relationships/hyperlink" Target="https://www.oas.org/es/CIDH/jsForm/?File=/en/iachr/media_center/preleases/2022/061.asp" TargetMode="External"/><Relationship Id="rId65" Type="http://schemas.openxmlformats.org/officeDocument/2006/relationships/hyperlink" Target="https://www.oas.org/en/iachr/jsForm/?File=/en/iachr/media_center/preleases/2022/038.asp" TargetMode="External"/><Relationship Id="rId81" Type="http://schemas.openxmlformats.org/officeDocument/2006/relationships/hyperlink" Target="https://www.oas.org/en/iachr/jsForm/?File=/en/iachr/media_center/preleases/2022/040.asp" TargetMode="External"/><Relationship Id="rId86" Type="http://schemas.openxmlformats.org/officeDocument/2006/relationships/hyperlink" Target="https://www.oas.org/en/iachr/jsForm/?File=/en/iachr/media_center/preleases/2022/031.asp" TargetMode="External"/><Relationship Id="rId130" Type="http://schemas.openxmlformats.org/officeDocument/2006/relationships/hyperlink" Target="https://www.oas.org/en/iachr/jsForm/?File=/en/iachr/media_center/preleases/2022/280.asp" TargetMode="External"/><Relationship Id="rId135" Type="http://schemas.openxmlformats.org/officeDocument/2006/relationships/hyperlink" Target="http://www.oas.org/es/CIDH/jsForm/?File=/en/iachr/media_center/preleases/2022/071.asp" TargetMode="External"/><Relationship Id="rId151" Type="http://schemas.openxmlformats.org/officeDocument/2006/relationships/hyperlink" Target="https://www.oas.org/en/iachr/jsForm/" TargetMode="External"/><Relationship Id="rId156" Type="http://schemas.openxmlformats.org/officeDocument/2006/relationships/chart" Target="charts/chart4.xml"/><Relationship Id="rId177" Type="http://schemas.openxmlformats.org/officeDocument/2006/relationships/hyperlink" Target="http://www.cidh.org/Basicos/Basicos8.htm?File=/es/cidh/ssri/default.asp" TargetMode="External"/><Relationship Id="rId172" Type="http://schemas.openxmlformats.org/officeDocument/2006/relationships/hyperlink" Target="https://www.oas.org/en/iachr/jsForm/?File=/es/cidh/r/DPD/default.asp" TargetMode="External"/><Relationship Id="rId13" Type="http://schemas.openxmlformats.org/officeDocument/2006/relationships/hyperlink" Target="https://www.oas.org/es/cidh/MESENI/pdf/2022_MESENI_InformeBalance.pdf?File=/es/cidh/prensa/comunicados/2022/092.asp" TargetMode="External"/><Relationship Id="rId18" Type="http://schemas.openxmlformats.org/officeDocument/2006/relationships/hyperlink" Target="https://www.oas.org/en/iachr/jsForm/?File=/es/cidh/prensa/comunicados/2022/154.asp" TargetMode="External"/><Relationship Id="rId39" Type="http://schemas.openxmlformats.org/officeDocument/2006/relationships/hyperlink" Target="https://twitter.com/CIDH/status/1567278317052608519?File=/en/iachr/media_center/preleases/2022/226.asp" TargetMode="External"/><Relationship Id="rId109" Type="http://schemas.openxmlformats.org/officeDocument/2006/relationships/hyperlink" Target="https://www.oas.org/en/iachr/jsForm/?File=/en/iachr/media_center/preleases/2022/215.asp" TargetMode="External"/><Relationship Id="rId34" Type="http://schemas.openxmlformats.org/officeDocument/2006/relationships/hyperlink" Target="https://www.oas.org/es/CIDH/jsForm/?File=/en/iachr/media_center/preleases/2022/081.asp" TargetMode="External"/><Relationship Id="rId50" Type="http://schemas.openxmlformats.org/officeDocument/2006/relationships/hyperlink" Target="https://www.oas.org/en/iachr/jsForm/?File=/en/iachr/media_center/preleases/2022/167.asp" TargetMode="External"/><Relationship Id="rId55" Type="http://schemas.openxmlformats.org/officeDocument/2006/relationships/hyperlink" Target="https://www.oas.org/es/cidh/Publicaciones/2022/guiaPractica_ProteccionInternacional_MovilidadHumana_SPA.pdf?File=/en/iachr/media_center/preleases/2022/114.asp" TargetMode="External"/><Relationship Id="rId76" Type="http://schemas.openxmlformats.org/officeDocument/2006/relationships/hyperlink" Target="https://www.oas.org/es/CIDH/jsForm/?File=/en/iachr/media_center/preleases/2022/125.asp" TargetMode="External"/><Relationship Id="rId97" Type="http://schemas.openxmlformats.org/officeDocument/2006/relationships/hyperlink" Target="https://www.oas.org/es/CIDH/jsForm/?File=/en/iachr/media_center/preleases/2022/122.asp" TargetMode="External"/><Relationship Id="rId104" Type="http://schemas.openxmlformats.org/officeDocument/2006/relationships/hyperlink" Target="https://www.oas.org/en/iachr/jsForm/?File=/en/iachr/media_center/preleases/2022/236.asp" TargetMode="External"/><Relationship Id="rId120" Type="http://schemas.openxmlformats.org/officeDocument/2006/relationships/hyperlink" Target="https://www.oas.org/es/CIDH/jsForm/?File=/en/iachr/media_center/preleases/2022/117.asp" TargetMode="External"/><Relationship Id="rId125" Type="http://schemas.openxmlformats.org/officeDocument/2006/relationships/hyperlink" Target="https://www.oas.org/en/iachr/jsForm/?File=/en/iachr/media_center/preleases/2022/065.asp" TargetMode="External"/><Relationship Id="rId141" Type="http://schemas.openxmlformats.org/officeDocument/2006/relationships/hyperlink" Target="https://www.oas.org/en/iachr/jsForm/?File=/en/iachr/media_center/preleases/2022/074.asp" TargetMode="External"/><Relationship Id="rId146" Type="http://schemas.openxmlformats.org/officeDocument/2006/relationships/hyperlink" Target="https://www.oas.org/en/iachr/jsForm/?File=/en/iachr/media_center/preleases/2022/179.asp" TargetMode="External"/><Relationship Id="rId167" Type="http://schemas.openxmlformats.org/officeDocument/2006/relationships/hyperlink" Target="https://www.oas.org/en/iachr/jsForm/?File=/es/CIDH/r/DPAD/default.asp" TargetMode="External"/><Relationship Id="rId7" Type="http://schemas.openxmlformats.org/officeDocument/2006/relationships/settings" Target="settings.xml"/><Relationship Id="rId71" Type="http://schemas.openxmlformats.org/officeDocument/2006/relationships/hyperlink" Target="https://www.oas.org/es/cidh/jsform/?File=/en/iachr/media_center/preleases/2022/219.asp" TargetMode="External"/><Relationship Id="rId92" Type="http://schemas.openxmlformats.org/officeDocument/2006/relationships/hyperlink" Target="https://www.oas.org/en/iachr/jsForm/?File=/es/cidh/prensa/comunicados/2022/254.asp" TargetMode="External"/><Relationship Id="rId162" Type="http://schemas.openxmlformats.org/officeDocument/2006/relationships/hyperlink" Target="https://www.oas.org/en/iachr/jsForm/?File=/es/CIDH/r/DMujeres/mandato.asp" TargetMode="External"/><Relationship Id="rId2" Type="http://schemas.openxmlformats.org/officeDocument/2006/relationships/customXml" Target="../customXml/item2.xml"/><Relationship Id="rId29" Type="http://schemas.openxmlformats.org/officeDocument/2006/relationships/hyperlink" Target="https://www.oas.org/en/iachr/jsForm/?File=/es/cidh/prensa/comunicados/2022/202.asp" TargetMode="External"/><Relationship Id="rId24" Type="http://schemas.openxmlformats.org/officeDocument/2006/relationships/hyperlink" Target="https://www.oas.org/en/iachr/jsForm/?File=/es/cidh/prensa/comunicados/2022/179.asp" TargetMode="External"/><Relationship Id="rId40" Type="http://schemas.openxmlformats.org/officeDocument/2006/relationships/hyperlink" Target="https://www.oas.org/en/iachr/expression/showarticle.asp?File=/en/iachr/media_center/preleases/2022/223.asp" TargetMode="External"/><Relationship Id="rId45" Type="http://schemas.openxmlformats.org/officeDocument/2006/relationships/hyperlink" Target="https://www.oas.org/en/iachr/jsForm/?File=/en/iachr/media_center/preleases/2022/193.asp" TargetMode="External"/><Relationship Id="rId66" Type="http://schemas.openxmlformats.org/officeDocument/2006/relationships/hyperlink" Target="https://www.oas.org/es/cidh/jsForm/?File=/en/iachr/media_center/preleases/2022/162.asp" TargetMode="External"/><Relationship Id="rId87" Type="http://schemas.openxmlformats.org/officeDocument/2006/relationships/hyperlink" Target="https://www.oas.org/es/CIDH/jsForm/?File=/en/iachr/media_center/PReleases/2022/150.asp" TargetMode="External"/><Relationship Id="rId110" Type="http://schemas.openxmlformats.org/officeDocument/2006/relationships/hyperlink" Target="https://www.oas.org/es/CIDH/jsForm/?File=/en/iachr/media_center/preleases/2022/201.asp" TargetMode="External"/><Relationship Id="rId115" Type="http://schemas.openxmlformats.org/officeDocument/2006/relationships/hyperlink" Target="https://www.oas.org/en/iachr/jsForm/?artID=1257&amp;lID=1" TargetMode="External"/><Relationship Id="rId131" Type="http://schemas.openxmlformats.org/officeDocument/2006/relationships/hyperlink" Target="https://www.oas.org/en/iachr/jsForm/?File=/es/cidh/prensa/comunicados/2022/277.asp" TargetMode="External"/><Relationship Id="rId136" Type="http://schemas.openxmlformats.org/officeDocument/2006/relationships/hyperlink" Target="http://www.oas.org/es/CIDH/jsForm/?File=/en/iachr/media_center/preleases/2022/063.asp" TargetMode="External"/><Relationship Id="rId157" Type="http://schemas.openxmlformats.org/officeDocument/2006/relationships/chart" Target="charts/chart5.xml"/><Relationship Id="rId178" Type="http://schemas.openxmlformats.org/officeDocument/2006/relationships/header" Target="header1.xml"/><Relationship Id="rId61" Type="http://schemas.openxmlformats.org/officeDocument/2006/relationships/hyperlink" Target="https://www.oas.org/en/iachr/jsForm/?File=/en/iachr/media_center/preleases/2022/055.asp" TargetMode="External"/><Relationship Id="rId82" Type="http://schemas.openxmlformats.org/officeDocument/2006/relationships/hyperlink" Target="https://www.oas.org/es/CIDH/jsForm/?File=/es/cidh/prensa/comunicados/2022/241.asp" TargetMode="External"/><Relationship Id="rId152" Type="http://schemas.openxmlformats.org/officeDocument/2006/relationships/hyperlink" Target="https://www.oas.org/en/iachr/jsForm/" TargetMode="External"/><Relationship Id="rId173" Type="http://schemas.openxmlformats.org/officeDocument/2006/relationships/hyperlink" Target="https://www.oas.org/es/cidh/informes/pdfs/2022_Informe_Haiti_ES.pdf" TargetMode="External"/><Relationship Id="rId19" Type="http://schemas.openxmlformats.org/officeDocument/2006/relationships/hyperlink" Target="https://www.oas.org/es/CIDH/jsForm/?File=/es/cidh/prensa/comunicados/2022/154.asp" TargetMode="External"/><Relationship Id="rId14" Type="http://schemas.openxmlformats.org/officeDocument/2006/relationships/hyperlink" Target="https://www.oas.org/en/iachr/jsForm/?File=/es/cidh/prensa/comunicados/2022/125.asp" TargetMode="External"/><Relationship Id="rId30" Type="http://schemas.openxmlformats.org/officeDocument/2006/relationships/hyperlink" Target="https://www.oas.org/es/cidh/prensa/Comunicados/2011/115.asp?File=/es/cidh/prensa/comunicados/2022/233.asp" TargetMode="External"/><Relationship Id="rId35" Type="http://schemas.openxmlformats.org/officeDocument/2006/relationships/hyperlink" Target="https://www.oas.org/en/iachr/jsForm/?File=/es/cidh/prensa/comunicados/2022/288.asp" TargetMode="External"/><Relationship Id="rId56" Type="http://schemas.openxmlformats.org/officeDocument/2006/relationships/hyperlink" Target="https://www.oas.org/es/CIDH/jsForm/?File=/en/iachr/media_center/preleases/2022/104.asp" TargetMode="External"/><Relationship Id="rId77" Type="http://schemas.openxmlformats.org/officeDocument/2006/relationships/hyperlink" Target="https://www.oas.org/es/CIDH/jsForm/?File=/en/iachr/media_center/preleases/2022/018.asp" TargetMode="External"/><Relationship Id="rId100" Type="http://schemas.openxmlformats.org/officeDocument/2006/relationships/hyperlink" Target="https://www.oas.org/en/iachr/jsForm/?File=/en/iachr/media_center/preleases/2022/052.asp" TargetMode="External"/><Relationship Id="rId105" Type="http://schemas.openxmlformats.org/officeDocument/2006/relationships/hyperlink" Target="https://www.oas.org/es/CIDH/jsForm/?File=/en/iachr/media_center/preleases/2022/202.asp" TargetMode="External"/><Relationship Id="rId126" Type="http://schemas.openxmlformats.org/officeDocument/2006/relationships/hyperlink" Target="https://www.oas.org/en/iachr/expression/showarticle.asp?File=/en/iachr/media_center/preleases/2022/027.asp" TargetMode="External"/><Relationship Id="rId147" Type="http://schemas.openxmlformats.org/officeDocument/2006/relationships/hyperlink" Target="https://www.oas.org/en/iachr/jsForm/" TargetMode="External"/><Relationship Id="rId168" Type="http://schemas.openxmlformats.org/officeDocument/2006/relationships/hyperlink" Target="https://www.oas.org/en/iachr/jsForm/" TargetMode="External"/><Relationship Id="rId8" Type="http://schemas.openxmlformats.org/officeDocument/2006/relationships/webSettings" Target="webSettings.xml"/><Relationship Id="rId51" Type="http://schemas.openxmlformats.org/officeDocument/2006/relationships/hyperlink" Target="https://www.oas.org/es/cidh/prensa/comunicados/2019/038.asp?File=/en/iachr/media_center/preleases/2022/147.asp" TargetMode="External"/><Relationship Id="rId72" Type="http://schemas.openxmlformats.org/officeDocument/2006/relationships/hyperlink" Target="https://www.oas.org/es/CIDH/jsForm/?File=/en/iachr/media_center/preleases/2022/171.asp" TargetMode="External"/><Relationship Id="rId93" Type="http://schemas.openxmlformats.org/officeDocument/2006/relationships/hyperlink" Target="https://www.oas.org/es/CIDH/jsForm/?File=/en/iachr/media_center/preleases/2022/126.asp" TargetMode="External"/><Relationship Id="rId98" Type="http://schemas.openxmlformats.org/officeDocument/2006/relationships/hyperlink" Target="https://www.oas.org/en/iachr/jsForm/?artID=1251&amp;lID=1" TargetMode="External"/><Relationship Id="rId121" Type="http://schemas.openxmlformats.org/officeDocument/2006/relationships/hyperlink" Target="https://www.oas.org/en/iachr/jsForm/?File=/en/iachr/media_center/preleases/2022/103.asp" TargetMode="External"/><Relationship Id="rId142" Type="http://schemas.openxmlformats.org/officeDocument/2006/relationships/hyperlink" Target="https://www.oas.org/en/iachr/jsForm/?File=/en/iachr/media_center/preleases/2022/070.asp" TargetMode="External"/><Relationship Id="rId163" Type="http://schemas.openxmlformats.org/officeDocument/2006/relationships/hyperlink" Target="https://www.oas.org/en/iachr/jsForm/?File=/en/iachr/r/dn/default.asp" TargetMode="External"/><Relationship Id="rId3" Type="http://schemas.openxmlformats.org/officeDocument/2006/relationships/customXml" Target="../customXml/item3.xml"/><Relationship Id="rId25" Type="http://schemas.openxmlformats.org/officeDocument/2006/relationships/hyperlink" Target="https://www.oas.org/es/CIDH/jsForm/?File=/es/cidh/prensa/comunicados/2022/179.asp" TargetMode="External"/><Relationship Id="rId46" Type="http://schemas.openxmlformats.org/officeDocument/2006/relationships/hyperlink" Target="https://www.oas.org/en/iachr/jsForm/?File=/en/iachr/media_center/preleases/2022/191.asp" TargetMode="External"/><Relationship Id="rId67" Type="http://schemas.openxmlformats.org/officeDocument/2006/relationships/hyperlink" Target="https://www.oas.org/en/iachr/jsForm/?File=/en/iachr/media_center/preleases/2022/092.asp" TargetMode="External"/><Relationship Id="rId116" Type="http://schemas.openxmlformats.org/officeDocument/2006/relationships/hyperlink" Target="https://www.oas.org/en/iachr/jsForm/?File=/en/iachr/media_center/preleases/2022/197.asp" TargetMode="External"/><Relationship Id="rId137" Type="http://schemas.openxmlformats.org/officeDocument/2006/relationships/hyperlink" Target="https://www.oas.org/en/iachr/jsForm/?File=/en/iachr/media_center/preleases/2022/054.asp" TargetMode="External"/><Relationship Id="rId158" Type="http://schemas.openxmlformats.org/officeDocument/2006/relationships/hyperlink" Target="https://www.oas.org/en/iachr/jsForm/?File=/es/CIDH/r/DPI/default.asp" TargetMode="External"/><Relationship Id="rId20" Type="http://schemas.openxmlformats.org/officeDocument/2006/relationships/hyperlink" Target="https://www.oas.org/en/iachr/jsForm/" TargetMode="External"/><Relationship Id="rId41" Type="http://schemas.openxmlformats.org/officeDocument/2006/relationships/hyperlink" Target="https://www.oas.org/en/iachr/jsForm/?File=/en/iachr/media_center/preleases/2022/223.asp" TargetMode="External"/><Relationship Id="rId62" Type="http://schemas.openxmlformats.org/officeDocument/2006/relationships/hyperlink" Target="https://www.oas.org/es/cidh/jsform/?File=/en/iachr/media_center/preleases/2022/049.asp" TargetMode="External"/><Relationship Id="rId83" Type="http://schemas.openxmlformats.org/officeDocument/2006/relationships/hyperlink" Target="https://twitter.com/CIDH/status/1541843742029713414?File=/en/iachr/media_center/preleases/2022/185.asp" TargetMode="External"/><Relationship Id="rId88" Type="http://schemas.openxmlformats.org/officeDocument/2006/relationships/hyperlink" Target="https://www.oas.org/es/CIDH/jsForm/?File=/es/cidh/prensa/comunicados/2022/255.asp" TargetMode="External"/><Relationship Id="rId111" Type="http://schemas.openxmlformats.org/officeDocument/2006/relationships/hyperlink" Target="https://www.oas.org/en/iachr/jsForm/?File=/en/iachr/media_center/preleases/2022/144.asp" TargetMode="External"/><Relationship Id="rId132" Type="http://schemas.openxmlformats.org/officeDocument/2006/relationships/hyperlink" Target="https://www.oas.org/es/CIDH/jsForm/?File=/es/cidh/prensa/comunicados/2022/269.asp" TargetMode="External"/><Relationship Id="rId153" Type="http://schemas.openxmlformats.org/officeDocument/2006/relationships/chart" Target="charts/chart1.xml"/><Relationship Id="rId174" Type="http://schemas.openxmlformats.org/officeDocument/2006/relationships/hyperlink" Target="https://www.oas.org/es/sla/ddi/tratados_multilaterales_interamericanos_A-70_derechos_humanos_personas_mayores.asp" TargetMode="External"/><Relationship Id="rId179" Type="http://schemas.openxmlformats.org/officeDocument/2006/relationships/footer" Target="footer1.xml"/><Relationship Id="rId15" Type="http://schemas.openxmlformats.org/officeDocument/2006/relationships/hyperlink" Target="https://www.oas.org/es/CIDH/jsForm/?File=/es/cidh/prensa/comunicados/2022/125.asp" TargetMode="External"/><Relationship Id="rId36" Type="http://schemas.openxmlformats.org/officeDocument/2006/relationships/hyperlink" Target="https://www.oas.org/es/CIDH/jsForm/?File=/es/cidh/prensa/comunicados/2022/271.asp" TargetMode="External"/><Relationship Id="rId57" Type="http://schemas.openxmlformats.org/officeDocument/2006/relationships/hyperlink" Target="https://www.oas.org/en/iachr/jsForm/?File=/en/iachr/media_center/preleases/2022/089.asp" TargetMode="External"/><Relationship Id="rId106" Type="http://schemas.openxmlformats.org/officeDocument/2006/relationships/hyperlink" Target="https://www.oas.org/en/iachr/jsForm/?File=/en/iachr/media_center/preleases/2022/128.asp" TargetMode="External"/><Relationship Id="rId127" Type="http://schemas.openxmlformats.org/officeDocument/2006/relationships/hyperlink" Target="https://www.oas.org/en/iachr/jsForm/?File=/en/iachr/media_center/preleases/2022/023.asp" TargetMode="External"/><Relationship Id="rId10" Type="http://schemas.openxmlformats.org/officeDocument/2006/relationships/endnotes" Target="endnotes.xml"/><Relationship Id="rId31" Type="http://schemas.openxmlformats.org/officeDocument/2006/relationships/hyperlink" Target="https://www.oas.org/es/cidh/informes/pdfs/2022_Chile.pdf" TargetMode="External"/><Relationship Id="rId52" Type="http://schemas.openxmlformats.org/officeDocument/2006/relationships/hyperlink" Target="https://www.oas.org/en/iachr/jsForm/?File=/en/iachr/media_center/preleases/2022/146.asp" TargetMode="External"/><Relationship Id="rId73" Type="http://schemas.openxmlformats.org/officeDocument/2006/relationships/hyperlink" Target="https://www.oas.org/es/cidh/prensa/Comunicados/2014/015.asp?File=/en/iachr/media_center/preleases/2022/161.asp" TargetMode="External"/><Relationship Id="rId78" Type="http://schemas.openxmlformats.org/officeDocument/2006/relationships/hyperlink" Target="https://www.oas.org/en/iachr/jsForm/?File=/en/iachr/media_center/preleases/2022/154.asp" TargetMode="External"/><Relationship Id="rId94" Type="http://schemas.openxmlformats.org/officeDocument/2006/relationships/hyperlink" Target="https://www.oas.org/en/iachr/jsForm/?File=/en/iachr/media_center/preleases/2022/082.asp" TargetMode="External"/><Relationship Id="rId99" Type="http://schemas.openxmlformats.org/officeDocument/2006/relationships/hyperlink" Target="https://www.oas.org/en/iachr/jsForm/?File=/en/iachr/media_center/preleases/2022/078.asp" TargetMode="External"/><Relationship Id="rId101" Type="http://schemas.openxmlformats.org/officeDocument/2006/relationships/hyperlink" Target="https://www.oas.org/en/iachr/jsForm/?File=/en/iachr/media_center/preleases/2022/050.asp" TargetMode="External"/><Relationship Id="rId122" Type="http://schemas.openxmlformats.org/officeDocument/2006/relationships/hyperlink" Target="https://www.oas.org/en/iachr/jsForm/?File=/en/iachr/media_center/preleases/2022/088.asp" TargetMode="External"/><Relationship Id="rId143" Type="http://schemas.openxmlformats.org/officeDocument/2006/relationships/hyperlink" Target="https://www.oas.org/en/iachr/jsForm/?File=/en/iachr/media_center/preleases/2022/034.asp" TargetMode="External"/><Relationship Id="rId148" Type="http://schemas.openxmlformats.org/officeDocument/2006/relationships/hyperlink" Target="https://www.oas.org/en/iachr/jsForm/" TargetMode="External"/><Relationship Id="rId164" Type="http://schemas.openxmlformats.org/officeDocument/2006/relationships/hyperlink" Target="https://www.oas.org/es/cidh/jsform/?File=/es/CIDH/r/DN/default.asp" TargetMode="External"/><Relationship Id="rId169" Type="http://schemas.openxmlformats.org/officeDocument/2006/relationships/hyperlink" Target="https://www.oas.org/en/iachr/jsFor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twitter.com/CIDH/status/1555659207218806784" TargetMode="External"/><Relationship Id="rId47" Type="http://schemas.openxmlformats.org/officeDocument/2006/relationships/hyperlink" Target="https://www.oas.org/en/iachr/jsForm/?File=/en/iachr/media_center/preleases/2022/177.asp" TargetMode="External"/><Relationship Id="rId68" Type="http://schemas.openxmlformats.org/officeDocument/2006/relationships/hyperlink" Target="https://www.oas.org/en/iachr/jsForm/?File=/en/iachr/media_center/preleases/2022/247.asp" TargetMode="External"/><Relationship Id="rId89" Type="http://schemas.openxmlformats.org/officeDocument/2006/relationships/hyperlink" Target="https://www.oas.org/es/CIDH/jsForm/?File=/es/cidh/prensa/comunicados/2022/220.asp" TargetMode="External"/><Relationship Id="rId112" Type="http://schemas.openxmlformats.org/officeDocument/2006/relationships/hyperlink" Target="https://www.oas.org/en/iachr/jsForm/?File=/en/iachr/media_center/preleases/2022/097.asp" TargetMode="External"/><Relationship Id="rId133" Type="http://schemas.openxmlformats.org/officeDocument/2006/relationships/hyperlink" Target="https://www.oas.org/en/iachr/jsForm/?File=/en/iachr/media_center/preleases/2022/233.asp" TargetMode="External"/><Relationship Id="rId154" Type="http://schemas.openxmlformats.org/officeDocument/2006/relationships/chart" Target="charts/chart2.xml"/><Relationship Id="rId175" Type="http://schemas.openxmlformats.org/officeDocument/2006/relationships/hyperlink" Target="https://www.oas.org/es/cidh/prensa/comunicados/2018/268.asp" TargetMode="External"/><Relationship Id="rId16" Type="http://schemas.openxmlformats.org/officeDocument/2006/relationships/hyperlink" Target="https://www.oas.org/es/CIDH/jsForm/?File=/es/cidh/prensa/comunicados/2022/150.asp" TargetMode="External"/><Relationship Id="rId37" Type="http://schemas.openxmlformats.org/officeDocument/2006/relationships/hyperlink" Target="https://www.oas.org/es/CIDH/jsForm/?File=/es/cidh/prensa/comunicados/2022/268.asp" TargetMode="External"/><Relationship Id="rId58" Type="http://schemas.openxmlformats.org/officeDocument/2006/relationships/hyperlink" Target="https://www.oas.org/en/iachr/jsForm/?File=/en/iachr/media_center/preleases/2022/084.asp" TargetMode="External"/><Relationship Id="rId79" Type="http://schemas.openxmlformats.org/officeDocument/2006/relationships/hyperlink" Target="http://www.oas.org/es/CIDH/jsForm/?File=/es/cidh/prensa/comunicados/2022/109.asp" TargetMode="External"/><Relationship Id="rId102" Type="http://schemas.openxmlformats.org/officeDocument/2006/relationships/hyperlink" Target="https://www.oas.org/en/iachr/jsForm/?File=/en/iachr/media_center/preleases/2022/037.asp" TargetMode="External"/><Relationship Id="rId123" Type="http://schemas.openxmlformats.org/officeDocument/2006/relationships/hyperlink" Target="https://www.oas.org/es/CIDH/jsForm/?File=/en/iachr/media_center/preleases/2022/081.asp" TargetMode="External"/><Relationship Id="rId144" Type="http://schemas.openxmlformats.org/officeDocument/2006/relationships/hyperlink" Target="https://www.oas.org/en/iachr/jsForm/?File=/en/iachr/media_center/preleases/2022/021.asp" TargetMode="External"/><Relationship Id="rId90" Type="http://schemas.openxmlformats.org/officeDocument/2006/relationships/hyperlink" Target="https://www.oas.org/es/CIDH/jsForm/?File=/en/iachr/media_center/preleases/2022/145.asp" TargetMode="External"/><Relationship Id="rId165" Type="http://schemas.openxmlformats.org/officeDocument/2006/relationships/hyperlink" Target="https://www.oas.org/es/cidh/jsform/?File=/es/CIDH/r/DDDH/default.asp" TargetMode="External"/><Relationship Id="rId27" Type="http://schemas.openxmlformats.org/officeDocument/2006/relationships/hyperlink" Target="https://www.oas.org/es/cidh/giei/ayotzinapa/mesa/docs/Informe_MESA_2022.pdf" TargetMode="External"/><Relationship Id="rId48" Type="http://schemas.openxmlformats.org/officeDocument/2006/relationships/hyperlink" Target="https://www.oas.org/en/iachr/jsForm/?File=/en/iachr/media_center/preleases/2022/173.asp" TargetMode="External"/><Relationship Id="rId69" Type="http://schemas.openxmlformats.org/officeDocument/2006/relationships/hyperlink" Target="https://www.oas.org/en/iachr/jsForm/?File=/en/iachr/media_center/preleases/2022/093.asp" TargetMode="External"/><Relationship Id="rId113" Type="http://schemas.openxmlformats.org/officeDocument/2006/relationships/hyperlink" Target="https://www.oas.org/es/CIDH/jsForm/?File=/en/iachr/media_center/preleases/2022/020.asp" TargetMode="External"/><Relationship Id="rId134" Type="http://schemas.openxmlformats.org/officeDocument/2006/relationships/hyperlink" Target="https://www.oas.org/en/iachr/jsForm/?File=/en/iachr/media_center/preleases/2022/072.asp" TargetMode="External"/><Relationship Id="rId80" Type="http://schemas.openxmlformats.org/officeDocument/2006/relationships/hyperlink" Target="https://www.oas.org/en/iachr/jsForm/?File=/en/iachr/media_center/preleases/2022/079.asp" TargetMode="External"/><Relationship Id="rId155" Type="http://schemas.openxmlformats.org/officeDocument/2006/relationships/chart" Target="charts/chart3.xml"/><Relationship Id="rId176" Type="http://schemas.openxmlformats.org/officeDocument/2006/relationships/hyperlink" Target="https://www.oas.org/en/iachr/jsForm/?File=/es/CIDH/r/PM/default.asp" TargetMode="External"/><Relationship Id="rId17" Type="http://schemas.openxmlformats.org/officeDocument/2006/relationships/hyperlink" Target="https://www.oas.org/en/iachr/jsForm/?File=/es/cidh/prensa/comunicados/2022/150.asp" TargetMode="External"/><Relationship Id="rId38" Type="http://schemas.openxmlformats.org/officeDocument/2006/relationships/hyperlink" Target="https://twitter.com/CIDH/status/1542243786733932544?File=/en/iachr/media_center/preleases/2022/263.asp" TargetMode="External"/><Relationship Id="rId59" Type="http://schemas.openxmlformats.org/officeDocument/2006/relationships/hyperlink" Target="https://www.oas.org/en/iachr/jsForm/?File=/en/iachr/media_center/preleases/2022/068.asp" TargetMode="External"/><Relationship Id="rId103" Type="http://schemas.openxmlformats.org/officeDocument/2006/relationships/hyperlink" Target="https://www.oas.org/en/iachr/jsForm/?File=/en/iachr/media_center/preleases/2022/164.asp" TargetMode="External"/><Relationship Id="rId124" Type="http://schemas.openxmlformats.org/officeDocument/2006/relationships/hyperlink" Target="https://www.oas.org/en/iachr/jsForm/?File=/en/iachr/media_center/preleases/2022/067.asp" TargetMode="External"/><Relationship Id="rId70" Type="http://schemas.openxmlformats.org/officeDocument/2006/relationships/hyperlink" Target="https://www.oas.org/es/CIDH/jsForm/?File=/es/cidh/prensa/comunicados/2022/266.asp" TargetMode="External"/><Relationship Id="rId91" Type="http://schemas.openxmlformats.org/officeDocument/2006/relationships/hyperlink" Target="https://www.oas.org/en/iachr/jsForm/?File=/es/cidh/prensa/comunicados/2022/053.asp" TargetMode="External"/><Relationship Id="rId145" Type="http://schemas.openxmlformats.org/officeDocument/2006/relationships/hyperlink" Target="https://www.oas.org/es/CIDH/jsForm/?File=/en/iachr/media_center/preleases/2022/243.asp" TargetMode="External"/><Relationship Id="rId166" Type="http://schemas.openxmlformats.org/officeDocument/2006/relationships/hyperlink" Target="https://www.oas.org/es/cidh/jsform/?File=/es/CIDH/r/DPPL/default.asp" TargetMode="External"/><Relationship Id="rId1" Type="http://schemas.openxmlformats.org/officeDocument/2006/relationships/customXml" Target="../customXml/item1.xml"/><Relationship Id="rId28" Type="http://schemas.openxmlformats.org/officeDocument/2006/relationships/hyperlink" Target="https://www.oas.org/en/iachr/jsForm/?File=/es/cidh/prensa/comunicados/2022/256.asp" TargetMode="External"/><Relationship Id="rId49" Type="http://schemas.openxmlformats.org/officeDocument/2006/relationships/hyperlink" Target="https://www.oas.org/es/CIDH/jsForm/?File=/en/iachr/media_center/PReleases/2022/170.asp" TargetMode="External"/><Relationship Id="rId114" Type="http://schemas.openxmlformats.org/officeDocument/2006/relationships/hyperlink" Target="http://www.oas.org/es/CIDH/jsForm/?File=/es/cidh/prensa/comunicados/2022/248.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mandato/Basicos/estatutoCIDH.asp" TargetMode="External"/><Relationship Id="rId13" Type="http://schemas.openxmlformats.org/officeDocument/2006/relationships/hyperlink" Target="http://www.oas.org/es/cidh/mandato/Basicos/reglamentoCIDH.asp" TargetMode="External"/><Relationship Id="rId3" Type="http://schemas.openxmlformats.org/officeDocument/2006/relationships/hyperlink" Target="http://www.oas.org/es/cidh/mandato/Basicos/estatutoCIDH.asp" TargetMode="External"/><Relationship Id="rId7" Type="http://schemas.openxmlformats.org/officeDocument/2006/relationships/hyperlink" Target="https://www.oas.org/dil/esp/tratados_b-32_convencion_americana_sobre_derechos_humanos.htm" TargetMode="External"/><Relationship Id="rId12" Type="http://schemas.openxmlformats.org/officeDocument/2006/relationships/hyperlink" Target="http://www.oas.org/es/cidh/mandato/Basicos/reglamentoCIDH.asp" TargetMode="External"/><Relationship Id="rId2" Type="http://schemas.openxmlformats.org/officeDocument/2006/relationships/hyperlink" Target="http://www.oas.org/es/cidh/mandato/Basicos/estatutoCIDH.asp" TargetMode="External"/><Relationship Id="rId1" Type="http://schemas.openxmlformats.org/officeDocument/2006/relationships/hyperlink" Target="https://www.oas.org/dil/esp/tratados_b-32_convencion_americana_sobre_derechos_humanos.htm" TargetMode="External"/><Relationship Id="rId6" Type="http://schemas.openxmlformats.org/officeDocument/2006/relationships/hyperlink" Target="https://www.oas.org/dil/esp/tratados_b-32_convencion_americana_sobre_derechos_humanos.htm" TargetMode="External"/><Relationship Id="rId11" Type="http://schemas.openxmlformats.org/officeDocument/2006/relationships/hyperlink" Target="https://www.oas.org/dil/esp/tratados_b-32_convencion_americana_sobre_derechos_humanos.htm" TargetMode="External"/><Relationship Id="rId5" Type="http://schemas.openxmlformats.org/officeDocument/2006/relationships/hyperlink" Target="http://www.oas.org/es/sla/ddi/tratados_multilaterales_interamericanos_A-41_carta_OEA.asp" TargetMode="External"/><Relationship Id="rId10" Type="http://schemas.openxmlformats.org/officeDocument/2006/relationships/hyperlink" Target="https://www.oas.org/dil/esp/tratados_b-32_convencion_americana_sobre_derechos_humanos.htm" TargetMode="External"/><Relationship Id="rId4" Type="http://schemas.openxmlformats.org/officeDocument/2006/relationships/hyperlink" Target="http://www.oas.org/es/cidh/mandato/Basicos/reglamentoCIDH.asp" TargetMode="External"/><Relationship Id="rId9" Type="http://schemas.openxmlformats.org/officeDocument/2006/relationships/hyperlink" Target="https://www.oas.org/dil/esp/tratados_b-32_convencion_americana_sobre_derechos_humanos.htm" TargetMode="External"/><Relationship Id="rId14" Type="http://schemas.openxmlformats.org/officeDocument/2006/relationships/hyperlink" Target="http://www.oas.org/es/cidh/mandato/Basicos/reglamentoCIDH.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paulademiquelerena\Desktop\Facturas\Docs%20factura%20diciembre\Graficos%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paulademiquelerena\Desktop\Facturas\Docs%20factura%20diciembre\Graficos%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paulademiquelerena\Desktop\Facturas\Docs%20factura%20diciembre\Graficos%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paulademiquelerena\Desktop\Facturas\Docs%20factura%20diciembre\Graficos%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paulademiquelerena\Desktop\Facturas\Docs%20factura%20diciembre\Graficos%20exce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sz="1200"/>
              <a:t>Outreach of promotional and training activities </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CB7-4FE7-A15C-59B4BF4A34C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CB7-4FE7-A15C-59B4BF4A34C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Hoja2!$H$33:$H$34</c:f>
              <c:strCache>
                <c:ptCount val="2"/>
                <c:pt idx="0">
                  <c:v>Training</c:v>
                </c:pt>
                <c:pt idx="1">
                  <c:v>Promotion</c:v>
                </c:pt>
              </c:strCache>
            </c:strRef>
          </c:cat>
          <c:val>
            <c:numRef>
              <c:f>Hoja2!$I$33:$I$34</c:f>
              <c:numCache>
                <c:formatCode>General</c:formatCode>
                <c:ptCount val="2"/>
                <c:pt idx="0">
                  <c:v>7051</c:v>
                </c:pt>
                <c:pt idx="1">
                  <c:v>33612</c:v>
                </c:pt>
              </c:numCache>
            </c:numRef>
          </c:val>
          <c:extLst>
            <c:ext xmlns:c16="http://schemas.microsoft.com/office/drawing/2014/chart" uri="{C3380CC4-5D6E-409C-BE32-E72D297353CC}">
              <c16:uniqueId val="{00000004-8CB7-4FE7-A15C-59B4BF4A34C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sz="1200"/>
              <a:t>Porcentage of promotional and training activities</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94D-4FBF-9C35-8863E6116E4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94D-4FBF-9C35-8863E6116E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Hoja2!$D$34:$D$35</c:f>
              <c:strCache>
                <c:ptCount val="2"/>
                <c:pt idx="0">
                  <c:v>Training</c:v>
                </c:pt>
                <c:pt idx="1">
                  <c:v>Promotion</c:v>
                </c:pt>
              </c:strCache>
            </c:strRef>
          </c:cat>
          <c:val>
            <c:numRef>
              <c:f>Hoja2!$E$34:$E$35</c:f>
              <c:numCache>
                <c:formatCode>General</c:formatCode>
                <c:ptCount val="2"/>
                <c:pt idx="0">
                  <c:v>115</c:v>
                </c:pt>
                <c:pt idx="1">
                  <c:v>262</c:v>
                </c:pt>
              </c:numCache>
            </c:numRef>
          </c:val>
          <c:extLst>
            <c:ext xmlns:c16="http://schemas.microsoft.com/office/drawing/2014/chart" uri="{C3380CC4-5D6E-409C-BE32-E72D297353CC}">
              <c16:uniqueId val="{00000004-494D-4FBF-9C35-8863E6116E4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Hoja2!$K$13</c:f>
              <c:strCache>
                <c:ptCount val="1"/>
                <c:pt idx="0">
                  <c:v>Number of promotional activities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Hoja2!$J$14:$J$19</c:f>
              <c:numCache>
                <c:formatCode>General</c:formatCode>
                <c:ptCount val="6"/>
                <c:pt idx="0">
                  <c:v>2017</c:v>
                </c:pt>
                <c:pt idx="1">
                  <c:v>2018</c:v>
                </c:pt>
                <c:pt idx="2">
                  <c:v>2019</c:v>
                </c:pt>
                <c:pt idx="3">
                  <c:v>2020</c:v>
                </c:pt>
                <c:pt idx="4">
                  <c:v>2021</c:v>
                </c:pt>
                <c:pt idx="5">
                  <c:v>2022</c:v>
                </c:pt>
              </c:numCache>
            </c:numRef>
          </c:cat>
          <c:val>
            <c:numRef>
              <c:f>Hoja2!$K$14:$K$19</c:f>
              <c:numCache>
                <c:formatCode>General</c:formatCode>
                <c:ptCount val="6"/>
                <c:pt idx="0">
                  <c:v>146</c:v>
                </c:pt>
                <c:pt idx="1">
                  <c:v>166</c:v>
                </c:pt>
                <c:pt idx="2">
                  <c:v>254</c:v>
                </c:pt>
                <c:pt idx="3">
                  <c:v>155</c:v>
                </c:pt>
                <c:pt idx="4">
                  <c:v>357</c:v>
                </c:pt>
                <c:pt idx="5">
                  <c:v>262</c:v>
                </c:pt>
              </c:numCache>
            </c:numRef>
          </c:val>
          <c:smooth val="0"/>
          <c:extLst>
            <c:ext xmlns:c16="http://schemas.microsoft.com/office/drawing/2014/chart" uri="{C3380CC4-5D6E-409C-BE32-E72D297353CC}">
              <c16:uniqueId val="{00000000-3F46-44DE-813E-3AC71C55087A}"/>
            </c:ext>
          </c:extLst>
        </c:ser>
        <c:dLbls>
          <c:dLblPos val="ctr"/>
          <c:showLegendKey val="0"/>
          <c:showVal val="1"/>
          <c:showCatName val="0"/>
          <c:showSerName val="0"/>
          <c:showPercent val="0"/>
          <c:showBubbleSize val="0"/>
        </c:dLbls>
        <c:smooth val="0"/>
        <c:axId val="1652873168"/>
        <c:axId val="1652870320"/>
      </c:lineChart>
      <c:catAx>
        <c:axId val="1652873168"/>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52870320"/>
        <c:crosses val="autoZero"/>
        <c:auto val="1"/>
        <c:lblAlgn val="ctr"/>
        <c:lblOffset val="100"/>
        <c:noMultiLvlLbl val="0"/>
      </c:catAx>
      <c:valAx>
        <c:axId val="16528703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65287316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Hoja2!$K$23</c:f>
              <c:strCache>
                <c:ptCount val="1"/>
                <c:pt idx="0">
                  <c:v>Number of training activities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Hoja2!$J$24:$J$29</c:f>
              <c:numCache>
                <c:formatCode>General</c:formatCode>
                <c:ptCount val="6"/>
                <c:pt idx="0">
                  <c:v>2017</c:v>
                </c:pt>
                <c:pt idx="1">
                  <c:v>2018</c:v>
                </c:pt>
                <c:pt idx="2">
                  <c:v>2019</c:v>
                </c:pt>
                <c:pt idx="3">
                  <c:v>2020</c:v>
                </c:pt>
                <c:pt idx="4">
                  <c:v>2021</c:v>
                </c:pt>
                <c:pt idx="5">
                  <c:v>2022</c:v>
                </c:pt>
              </c:numCache>
            </c:numRef>
          </c:cat>
          <c:val>
            <c:numRef>
              <c:f>Hoja2!$K$24:$K$29</c:f>
              <c:numCache>
                <c:formatCode>General</c:formatCode>
                <c:ptCount val="6"/>
                <c:pt idx="0">
                  <c:v>23</c:v>
                </c:pt>
                <c:pt idx="1">
                  <c:v>27</c:v>
                </c:pt>
                <c:pt idx="2">
                  <c:v>68</c:v>
                </c:pt>
                <c:pt idx="3">
                  <c:v>21</c:v>
                </c:pt>
                <c:pt idx="4">
                  <c:v>105</c:v>
                </c:pt>
                <c:pt idx="5">
                  <c:v>115</c:v>
                </c:pt>
              </c:numCache>
            </c:numRef>
          </c:val>
          <c:smooth val="0"/>
          <c:extLst>
            <c:ext xmlns:c16="http://schemas.microsoft.com/office/drawing/2014/chart" uri="{C3380CC4-5D6E-409C-BE32-E72D297353CC}">
              <c16:uniqueId val="{00000000-473D-4065-BCE0-21EF812932AD}"/>
            </c:ext>
          </c:extLst>
        </c:ser>
        <c:dLbls>
          <c:dLblPos val="ctr"/>
          <c:showLegendKey val="0"/>
          <c:showVal val="1"/>
          <c:showCatName val="0"/>
          <c:showSerName val="0"/>
          <c:showPercent val="0"/>
          <c:showBubbleSize val="0"/>
        </c:dLbls>
        <c:smooth val="0"/>
        <c:axId val="486706960"/>
        <c:axId val="486708640"/>
      </c:lineChart>
      <c:catAx>
        <c:axId val="48670696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6708640"/>
        <c:crosses val="autoZero"/>
        <c:auto val="1"/>
        <c:lblAlgn val="ctr"/>
        <c:lblOffset val="100"/>
        <c:noMultiLvlLbl val="0"/>
      </c:catAx>
      <c:valAx>
        <c:axId val="4867086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867069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sz="1200"/>
              <a:t>Gender distribution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multiLvlStrRef>
              <c:f>Hoja3!$A$25:$B$32</c:f>
              <c:multiLvlStrCache>
                <c:ptCount val="8"/>
                <c:lvl>
                  <c:pt idx="0">
                    <c:v>Female</c:v>
                  </c:pt>
                  <c:pt idx="1">
                    <c:v>Male</c:v>
                  </c:pt>
                  <c:pt idx="2">
                    <c:v>Female</c:v>
                  </c:pt>
                  <c:pt idx="3">
                    <c:v>Male</c:v>
                  </c:pt>
                  <c:pt idx="4">
                    <c:v>Female</c:v>
                  </c:pt>
                  <c:pt idx="5">
                    <c:v>Male</c:v>
                  </c:pt>
                  <c:pt idx="6">
                    <c:v>Female</c:v>
                  </c:pt>
                  <c:pt idx="7">
                    <c:v>Male</c:v>
                  </c:pt>
                </c:lvl>
                <c:lvl>
                  <c:pt idx="0">
                    <c:v>NNA</c:v>
                  </c:pt>
                  <c:pt idx="2">
                    <c:v>TJ</c:v>
                  </c:pt>
                  <c:pt idx="4">
                    <c:v>IAHRS Ed.1 </c:v>
                  </c:pt>
                  <c:pt idx="6">
                    <c:v>IAHRS Ed.2 </c:v>
                  </c:pt>
                </c:lvl>
              </c:multiLvlStrCache>
            </c:multiLvlStrRef>
          </c:cat>
          <c:val>
            <c:numRef>
              <c:f>Hoja3!$C$25:$C$32</c:f>
              <c:numCache>
                <c:formatCode>General</c:formatCode>
                <c:ptCount val="8"/>
                <c:pt idx="0">
                  <c:v>681</c:v>
                </c:pt>
                <c:pt idx="1">
                  <c:v>328</c:v>
                </c:pt>
                <c:pt idx="2">
                  <c:v>581</c:v>
                </c:pt>
                <c:pt idx="3">
                  <c:v>447</c:v>
                </c:pt>
                <c:pt idx="4">
                  <c:v>256</c:v>
                </c:pt>
                <c:pt idx="5">
                  <c:v>192</c:v>
                </c:pt>
                <c:pt idx="6">
                  <c:v>948</c:v>
                </c:pt>
                <c:pt idx="7">
                  <c:v>552</c:v>
                </c:pt>
              </c:numCache>
            </c:numRef>
          </c:val>
          <c:extLst>
            <c:ext xmlns:c16="http://schemas.microsoft.com/office/drawing/2014/chart" uri="{C3380CC4-5D6E-409C-BE32-E72D297353CC}">
              <c16:uniqueId val="{00000000-BB43-4C98-80E6-F4FAA7DC9F6D}"/>
            </c:ext>
          </c:extLst>
        </c:ser>
        <c:dLbls>
          <c:dLblPos val="inEnd"/>
          <c:showLegendKey val="0"/>
          <c:showVal val="1"/>
          <c:showCatName val="0"/>
          <c:showSerName val="0"/>
          <c:showPercent val="0"/>
          <c:showBubbleSize val="0"/>
        </c:dLbls>
        <c:gapWidth val="100"/>
        <c:overlap val="-24"/>
        <c:axId val="578432703"/>
        <c:axId val="732091215"/>
      </c:barChart>
      <c:catAx>
        <c:axId val="57843270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32091215"/>
        <c:crosses val="autoZero"/>
        <c:auto val="1"/>
        <c:lblAlgn val="ctr"/>
        <c:lblOffset val="100"/>
        <c:noMultiLvlLbl val="0"/>
      </c:catAx>
      <c:valAx>
        <c:axId val="732091215"/>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8432703"/>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Props1.xml><?xml version="1.0" encoding="utf-8"?>
<ds:datastoreItem xmlns:ds="http://schemas.openxmlformats.org/officeDocument/2006/customXml" ds:itemID="{D2FB3266-1571-414B-B430-632C11442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76E38-5EA9-4B47-AFF0-15B6813CB5D7}">
  <ds:schemaRefs>
    <ds:schemaRef ds:uri="http://schemas.microsoft.com/sharepoint/v3/contenttype/forms"/>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2A039DBA-0D40-4C7A-B365-A7D11CFDA396}">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33567</Words>
  <Characters>191338</Characters>
  <Application>Microsoft Office Word</Application>
  <DocSecurity>4</DocSecurity>
  <Lines>1594</Lines>
  <Paragraphs>448</Paragraphs>
  <ScaleCrop>false</ScaleCrop>
  <Company/>
  <LinksUpToDate>false</LinksUpToDate>
  <CharactersWithSpaces>224457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3</dc:title>
  <dc:subject/>
  <dc:creator/>
  <cp:keywords/>
  <dc:description/>
  <cp:lastModifiedBy/>
  <cp:revision>1</cp:revision>
  <dcterms:created xsi:type="dcterms:W3CDTF">2023-06-01T20:15:00Z</dcterms:created>
  <dcterms:modified xsi:type="dcterms:W3CDTF">2023-06-01T20:15:00Z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